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E66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</w:t>
      </w:r>
      <w:r w:rsidR="00E662A3"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BB15FC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182" w:rsidRDefault="00C26182" w:rsidP="00C26182">
      <w:pPr>
        <w:pStyle w:val="1"/>
        <w:rPr>
          <w:sz w:val="28"/>
        </w:rPr>
      </w:pPr>
      <w:r>
        <w:rPr>
          <w:sz w:val="28"/>
        </w:rPr>
        <w:t xml:space="preserve">От 26.12.2016 № </w:t>
      </w:r>
      <w:r>
        <w:rPr>
          <w:sz w:val="28"/>
        </w:rPr>
        <w:t>120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627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82" w:rsidRDefault="00C26182" w:rsidP="003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62A3" w:rsidRPr="00E778C6" w:rsidRDefault="00E662A3" w:rsidP="003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</w:t>
            </w:r>
            <w:r w:rsidR="003C0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дополнений 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решение</w:t>
            </w:r>
            <w:r w:rsidR="003C01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Представительного Собрания района от 23.04.2013 №28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4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последующими изменениями и дополнениями)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18 Устава района,</w:t>
      </w:r>
    </w:p>
    <w:p w:rsidR="00D232B9" w:rsidRPr="00E778C6" w:rsidRDefault="00D232B9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района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DC47A3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. Внести следующие изменения и дополнения в Положение об организации и осуществлении муниципального лесного контроля на территории Белозерского муниципального района, утвержденно</w:t>
      </w:r>
      <w:r w:rsidR="001B3FCD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Представительного Собрания района от 23.04.2013 №28</w:t>
      </w:r>
      <w:r w:rsidR="005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последующими изменениями и дополнениями)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C47A3" w:rsidRDefault="00E662A3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DC4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4 «Порядок проведения мероприятий по муниципальному лесному контролю»:</w:t>
      </w:r>
    </w:p>
    <w:p w:rsidR="00DC47A3" w:rsidRDefault="00DC47A3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4.3. изложить в следующей редакции: «4.3. В распоряжении о проведении мероприятий по муниципальному лесному контролю указываются:</w:t>
      </w:r>
    </w:p>
    <w:p w:rsidR="0019639F" w:rsidRPr="0019639F" w:rsidRDefault="0019639F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органа муниципального контроля, а также вид (виды) муниципального контроля;</w:t>
      </w:r>
    </w:p>
    <w:p w:rsidR="0019639F" w:rsidRPr="0019639F" w:rsidRDefault="0019639F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9639F" w:rsidRPr="0019639F" w:rsidRDefault="0019639F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наименование юридического лица или фамилия, имя, отчество индивидуального предпринимателя, </w:t>
      </w:r>
      <w:r w:rsidR="00505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физического лица, 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которых проводится, места нахождения юридических лиц (их филиалов, представительств, обособленных структурных подразделений)</w:t>
      </w:r>
      <w:r w:rsidR="00505C9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фактического осуществления деятельности индивидуальными предпринимателями</w:t>
      </w:r>
      <w:r w:rsidR="00505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мест</w:t>
      </w:r>
      <w:r w:rsidR="006A11E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05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жительства физического лица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639F" w:rsidRPr="0019639F" w:rsidRDefault="0019639F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4) цели, задачи, предмет проверки и срок ее проведения;</w:t>
      </w:r>
    </w:p>
    <w:p w:rsidR="0019639F" w:rsidRPr="0019639F" w:rsidRDefault="0019639F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правовые основания проведения проверки;</w:t>
      </w:r>
    </w:p>
    <w:p w:rsidR="0019639F" w:rsidRPr="0019639F" w:rsidRDefault="0019639F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19639F" w:rsidRPr="0019639F" w:rsidRDefault="0019639F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) сроки проведения и перечень мероприятий по контролю, необходимых для достижения целей и задач проведения проверки;</w:t>
      </w:r>
    </w:p>
    <w:p w:rsidR="0019639F" w:rsidRPr="0019639F" w:rsidRDefault="0019639F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) перечень административных регламентов по осуществлению муниципального контроля;</w:t>
      </w:r>
    </w:p>
    <w:p w:rsidR="0019639F" w:rsidRPr="0019639F" w:rsidRDefault="0019639F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19639F" w:rsidRPr="0019639F" w:rsidRDefault="0019639F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) даты начала и окончания проведения проверки;</w:t>
      </w:r>
    </w:p>
    <w:p w:rsidR="00DC47A3" w:rsidRDefault="0019639F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96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иные сведения, если это предусмотрено типовой формой распоряжения руководителя органа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контроля</w:t>
      </w:r>
      <w:proofErr w:type="gramStart"/>
      <w:r w:rsidR="007F0F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937A46" w:rsidRPr="00594A82" w:rsidRDefault="00937A46" w:rsidP="00594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94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4.6. изложить в следующей редакции: «4.6. Мероприятие по муниципальному контролю проводится с участием </w:t>
      </w:r>
      <w:r w:rsidR="00594A82">
        <w:rPr>
          <w:rFonts w:ascii="Times New Roman" w:hAnsi="Times New Roman" w:cs="Times New Roman"/>
          <w:sz w:val="28"/>
          <w:szCs w:val="28"/>
        </w:rPr>
        <w:t xml:space="preserve">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6" w:history="1">
        <w:r w:rsidR="00594A82" w:rsidRPr="00D232B9">
          <w:rPr>
            <w:rFonts w:ascii="Times New Roman" w:hAnsi="Times New Roman" w:cs="Times New Roman"/>
            <w:sz w:val="28"/>
            <w:szCs w:val="28"/>
          </w:rPr>
          <w:t>подпунктом "б" пункта 2 части 2 статьи 10</w:t>
        </w:r>
      </w:hyperlink>
      <w:r w:rsidR="00594A82" w:rsidRPr="00D232B9">
        <w:rPr>
          <w:rFonts w:ascii="Times New Roman" w:hAnsi="Times New Roman" w:cs="Times New Roman"/>
          <w:sz w:val="28"/>
          <w:szCs w:val="28"/>
        </w:rPr>
        <w:t xml:space="preserve"> </w:t>
      </w:r>
      <w:r w:rsidR="00594A82">
        <w:rPr>
          <w:rFonts w:ascii="Times New Roman" w:hAnsi="Times New Roman" w:cs="Times New Roman"/>
          <w:sz w:val="28"/>
          <w:szCs w:val="28"/>
        </w:rPr>
        <w:t xml:space="preserve">Федерального закона № 294-ФЗ «О защите прав юридических и индивидуальных предпринимателей при осуществлении государственного контроля </w:t>
      </w:r>
      <w:proofErr w:type="gramStart"/>
      <w:r w:rsidR="00594A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4A82">
        <w:rPr>
          <w:rFonts w:ascii="Times New Roman" w:hAnsi="Times New Roman" w:cs="Times New Roman"/>
          <w:sz w:val="28"/>
          <w:szCs w:val="28"/>
        </w:rPr>
        <w:t>надзора) и муниципального контроля»»;</w:t>
      </w:r>
    </w:p>
    <w:p w:rsidR="0019639F" w:rsidRDefault="0019639F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A11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4.7. изложить в следующей редакции: «4.7. </w:t>
      </w:r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</w:t>
      </w:r>
      <w:r w:rsid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</w:t>
      </w:r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AB74FB" w:rsidRP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</w:t>
      </w:r>
      <w:r w:rsid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индивидуального предпринимателя</w:t>
      </w:r>
      <w:r w:rsidR="00653E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B74F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D93DA3" w:rsidRDefault="00D93DA3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1.2. </w:t>
      </w:r>
      <w:r w:rsidR="0016649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второй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 w:rsidR="0016649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5.1. раздела 5 «Оформление результатов мероприятий по муниципальному лесному контролю» </w:t>
      </w:r>
      <w:r w:rsidR="0016649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 «</w:t>
      </w:r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, гражданину</w:t>
      </w:r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расписку об ознакомлении либо об отказе в ознакомлении с актом проверки. </w:t>
      </w:r>
      <w:proofErr w:type="gramStart"/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</w:t>
      </w:r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, гражданину</w:t>
      </w:r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1F7B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658AA" w:rsidRPr="002658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742405" w:rsidRDefault="00742405" w:rsidP="0019639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В разделе 6 «Права и обязанности должностных лиц органа муниципального контроля»:</w:t>
      </w:r>
    </w:p>
    <w:p w:rsidR="001F7B32" w:rsidRDefault="00742405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дополнить абзацем 9 следующего содержания: «- знакомить </w:t>
      </w:r>
      <w:r w:rsidR="001F7B32" w:rsidRPr="001F7B3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ar-SA"/>
        </w:rPr>
        <w:t>, гражданина</w:t>
      </w:r>
      <w:r w:rsidR="001F7B32" w:rsidRPr="001F7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документами и (или) информацией, полученными в рамках межведомственного информационного взаимодействия</w:t>
      </w:r>
      <w:proofErr w:type="gramStart"/>
      <w:r w:rsidR="001F7B32" w:rsidRPr="001F7B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  <w:r w:rsidR="001F7B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42405" w:rsidRDefault="001F7B32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абзац 10 изложить в следующей редакции:</w:t>
      </w:r>
      <w:r w:rsidR="00A640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«- учитывать </w:t>
      </w:r>
      <w:r w:rsidRPr="001F7B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</w:t>
      </w:r>
      <w:proofErr w:type="gramEnd"/>
      <w:r w:rsidRPr="001F7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</w:t>
      </w:r>
      <w:r w:rsidRPr="001F7B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ограничение прав и законных интересов граждан, в том числе индивидуальных пр</w:t>
      </w:r>
      <w:r w:rsidR="00A64018">
        <w:rPr>
          <w:rFonts w:ascii="Times New Roman" w:eastAsia="Times New Roman" w:hAnsi="Times New Roman" w:cs="Times New Roman"/>
          <w:sz w:val="28"/>
          <w:szCs w:val="28"/>
          <w:lang w:eastAsia="ar-SA"/>
        </w:rPr>
        <w:t>едпринимателей, юридических лиц</w:t>
      </w:r>
      <w:proofErr w:type="gramStart"/>
      <w:r w:rsidR="00A64018">
        <w:rPr>
          <w:rFonts w:ascii="Times New Roman" w:eastAsia="Times New Roman" w:hAnsi="Times New Roman" w:cs="Times New Roman"/>
          <w:sz w:val="28"/>
          <w:szCs w:val="28"/>
          <w:lang w:eastAsia="ar-SA"/>
        </w:rPr>
        <w:t>;»</w:t>
      </w:r>
      <w:proofErr w:type="gramEnd"/>
      <w:r w:rsidR="00A6401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176A5" w:rsidRDefault="00A64018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дополнить абзацем 16 следующего содержания: «- осуществлять запись</w:t>
      </w:r>
      <w:r w:rsidR="00017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76A5" w:rsidRPr="00017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проведенной проверке в журнале учета проверок в случае его наличия у юридического лица, </w:t>
      </w:r>
      <w:r w:rsidR="000176A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индивидуального предпринимателя</w:t>
      </w:r>
      <w:proofErr w:type="gramStart"/>
      <w:r w:rsidR="000176A5">
        <w:rPr>
          <w:rFonts w:ascii="Times New Roman" w:eastAsia="Times New Roman" w:hAnsi="Times New Roman" w:cs="Times New Roman"/>
          <w:sz w:val="28"/>
          <w:szCs w:val="28"/>
          <w:lang w:eastAsia="ar-SA"/>
        </w:rPr>
        <w:t>;»</w:t>
      </w:r>
      <w:proofErr w:type="gramEnd"/>
      <w:r w:rsidR="000176A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64018" w:rsidRDefault="000176A5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22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17 изложить в следующей редакции: «- </w:t>
      </w:r>
      <w:r w:rsidR="00E226B6" w:rsidRPr="00E226B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выдать предписание юридическому лицу, индивидуальному предпринимателю</w:t>
      </w:r>
      <w:r w:rsidR="00E226B6">
        <w:rPr>
          <w:rFonts w:ascii="Times New Roman" w:eastAsia="Times New Roman" w:hAnsi="Times New Roman" w:cs="Times New Roman"/>
          <w:sz w:val="28"/>
          <w:szCs w:val="28"/>
          <w:lang w:eastAsia="ar-SA"/>
        </w:rPr>
        <w:t>, гражданину</w:t>
      </w:r>
      <w:r w:rsidR="00E226B6" w:rsidRPr="00E22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="00E226B6" w:rsidRPr="00E226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226B6" w:rsidRPr="00E226B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r w:rsidR="00E226B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53E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E226B6" w:rsidRDefault="00722863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В пункте 7.1. раздела 7 «Права юридических лиц, индивидуальных предпринимателей и граждан, в отношении которых проводятся мероприятия по муниципальному лесному контролю»:</w:t>
      </w:r>
    </w:p>
    <w:p w:rsidR="00722863" w:rsidRDefault="00722863" w:rsidP="001F7B32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дополнить подпунктами 3,4 следующего содержания:</w:t>
      </w:r>
    </w:p>
    <w:p w:rsidR="00AC41DA" w:rsidRPr="00AC41DA" w:rsidRDefault="00722863" w:rsidP="00AC41DA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«3) </w:t>
      </w:r>
      <w:r w:rsidR="00AC41DA" w:rsidRPr="00AC41DA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722863" w:rsidRDefault="00AC41DA" w:rsidP="00AC41DA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C41DA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представлять документы и (или) информацию, запрашиваемые в рамках межведомственного информационного взаимодействия, в орган муниципального кон</w:t>
      </w:r>
      <w:r w:rsidR="002D389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троля по собственной инициативе</w:t>
      </w:r>
      <w:proofErr w:type="gramStart"/>
      <w:r w:rsidR="002D3893">
        <w:rPr>
          <w:rFonts w:ascii="Times New Roman" w:eastAsia="Times New Roman" w:hAnsi="Times New Roman" w:cs="Times New Roman"/>
          <w:sz w:val="28"/>
          <w:szCs w:val="28"/>
          <w:lang w:eastAsia="ar-SA"/>
        </w:rPr>
        <w:t>;»</w:t>
      </w:r>
      <w:proofErr w:type="gramEnd"/>
      <w:r w:rsidR="002D389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D3893" w:rsidRDefault="002D3893" w:rsidP="00AC41DA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подпункты 3-5 считать подпунктами 5-7 соответственно.</w:t>
      </w:r>
    </w:p>
    <w:p w:rsidR="00EC29E0" w:rsidRDefault="00D7795F" w:rsidP="00D7795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В разделе </w:t>
      </w:r>
      <w:r w:rsidR="00EC29E0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A278B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«Полномочия органа муниципального контроля»</w:t>
      </w:r>
      <w:r w:rsidR="00EC29E0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цифры «2.1., 2.2., 2.3., 2.4.» заменить цифрами «9.1., 9.2., 9.3., 9.4.» соответственно.</w:t>
      </w:r>
    </w:p>
    <w:p w:rsidR="008A278B" w:rsidRDefault="00BE7666" w:rsidP="00BE7666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1.6. Подпункт 10.2.3. пункта 10.2. раздела 10 «</w:t>
      </w:r>
      <w:r w:rsidR="008A278B" w:rsidRPr="00E778C6">
        <w:rPr>
          <w:rFonts w:ascii="Times New Roman" w:hAnsi="Times New Roman" w:cs="Times New Roman"/>
          <w:sz w:val="28"/>
          <w:szCs w:val="28"/>
        </w:rPr>
        <w:t>Права и обязанности органа муниципального контроля при проведении плановых и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«10.2.3.  </w:t>
      </w:r>
      <w:r w:rsidR="007F7D92">
        <w:rPr>
          <w:rFonts w:ascii="Times New Roman" w:hAnsi="Times New Roman" w:cs="Times New Roman"/>
          <w:sz w:val="28"/>
          <w:szCs w:val="28"/>
        </w:rPr>
        <w:t>Уведомлять о</w:t>
      </w:r>
      <w:r w:rsidR="007F7D92" w:rsidRPr="007F7D92">
        <w:rPr>
          <w:rFonts w:ascii="Times New Roman" w:hAnsi="Times New Roman" w:cs="Times New Roman"/>
          <w:sz w:val="28"/>
          <w:szCs w:val="28"/>
        </w:rPr>
        <w:t xml:space="preserve"> проведении плановой проверки юридическое лицо, индивидуальн</w:t>
      </w:r>
      <w:r w:rsidR="007F7D92">
        <w:rPr>
          <w:rFonts w:ascii="Times New Roman" w:hAnsi="Times New Roman" w:cs="Times New Roman"/>
          <w:sz w:val="28"/>
          <w:szCs w:val="28"/>
        </w:rPr>
        <w:t>ого</w:t>
      </w:r>
      <w:r w:rsidR="007F7D92" w:rsidRPr="007F7D9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F7D92">
        <w:rPr>
          <w:rFonts w:ascii="Times New Roman" w:hAnsi="Times New Roman" w:cs="Times New Roman"/>
          <w:sz w:val="28"/>
          <w:szCs w:val="28"/>
        </w:rPr>
        <w:t xml:space="preserve">я, гражданина </w:t>
      </w:r>
      <w:r w:rsidR="007F7D92" w:rsidRPr="007F7D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7F7D92" w:rsidRPr="007F7D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F7D92" w:rsidRPr="007F7D92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руководителя</w:t>
      </w:r>
      <w:r w:rsidR="007F7D92">
        <w:rPr>
          <w:rFonts w:ascii="Times New Roman" w:hAnsi="Times New Roman" w:cs="Times New Roman"/>
          <w:sz w:val="28"/>
          <w:szCs w:val="28"/>
        </w:rPr>
        <w:t xml:space="preserve"> </w:t>
      </w:r>
      <w:r w:rsidR="007F7D92" w:rsidRPr="007F7D92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</w:t>
      </w:r>
      <w:r w:rsidR="007F7D92" w:rsidRPr="007F7D92">
        <w:rPr>
          <w:rFonts w:ascii="Times New Roman" w:hAnsi="Times New Roman" w:cs="Times New Roman"/>
          <w:sz w:val="28"/>
          <w:szCs w:val="28"/>
        </w:rPr>
        <w:lastRenderedPageBreak/>
        <w:t>электронной почты юридического лица, индивидуального предпринимателя,</w:t>
      </w:r>
      <w:r w:rsidR="007F7D92">
        <w:rPr>
          <w:rFonts w:ascii="Times New Roman" w:hAnsi="Times New Roman" w:cs="Times New Roman"/>
          <w:sz w:val="28"/>
          <w:szCs w:val="28"/>
        </w:rPr>
        <w:t xml:space="preserve"> гражданина,</w:t>
      </w:r>
      <w:r w:rsidR="007F7D92" w:rsidRPr="007F7D92">
        <w:rPr>
          <w:rFonts w:ascii="Times New Roman" w:hAnsi="Times New Roman" w:cs="Times New Roman"/>
          <w:sz w:val="28"/>
          <w:szCs w:val="28"/>
        </w:rPr>
        <w:t xml:space="preserve">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</w:t>
      </w:r>
      <w:r w:rsidR="007F7D92">
        <w:rPr>
          <w:rFonts w:ascii="Times New Roman" w:hAnsi="Times New Roman" w:cs="Times New Roman"/>
          <w:sz w:val="28"/>
          <w:szCs w:val="28"/>
        </w:rPr>
        <w:t>, гражданином</w:t>
      </w:r>
      <w:r w:rsidR="007F7D92" w:rsidRPr="007F7D92">
        <w:rPr>
          <w:rFonts w:ascii="Times New Roman" w:hAnsi="Times New Roman" w:cs="Times New Roman"/>
          <w:sz w:val="28"/>
          <w:szCs w:val="28"/>
        </w:rPr>
        <w:t xml:space="preserve"> в орган муниципального контро</w:t>
      </w:r>
      <w:r w:rsidR="007F7D92">
        <w:rPr>
          <w:rFonts w:ascii="Times New Roman" w:hAnsi="Times New Roman" w:cs="Times New Roman"/>
          <w:sz w:val="28"/>
          <w:szCs w:val="28"/>
        </w:rPr>
        <w:t>ля, или иным доступным способом</w:t>
      </w:r>
      <w:proofErr w:type="gramStart"/>
      <w:r w:rsidR="007F7D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A278B" w:rsidRPr="00E778C6" w:rsidRDefault="008A278B" w:rsidP="007F7D92">
      <w:pPr>
        <w:tabs>
          <w:tab w:val="num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2.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вступает в силу с момента его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газете «</w:t>
      </w:r>
      <w:proofErr w:type="spellStart"/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исключением пунктов 1.1., 1.2., 1.6</w:t>
      </w:r>
      <w:r w:rsidR="008348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решения, вступающих в силу с 1 января 2017 года,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размещению на официальном сайте Белозерского муниципального района в информационно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телекоммуникационной сети «Интернет».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5FC" w:rsidRPr="00E778C6" w:rsidRDefault="00BB15FC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78B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  <w:proofErr w:type="gramStart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Представительного</w:t>
      </w:r>
      <w:proofErr w:type="gramEnd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Собрания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И.А.Голубева</w:t>
      </w:r>
      <w:proofErr w:type="spellEnd"/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E778C6" w:rsidRDefault="00E778C6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  <w:proofErr w:type="spellEnd"/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8D7" w:rsidRDefault="002348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3FE5" w:rsidRDefault="009A3FE5">
      <w:pPr>
        <w:rPr>
          <w:rFonts w:ascii="Calibri" w:hAnsi="Calibri" w:cs="Calibri"/>
          <w:b/>
          <w:bCs/>
        </w:rPr>
      </w:pPr>
      <w:bookmarkStart w:id="1" w:name="Par1"/>
      <w:bookmarkEnd w:id="1"/>
    </w:p>
    <w:sectPr w:rsidR="009A3FE5" w:rsidSect="0070505C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176A5"/>
    <w:rsid w:val="000C42A1"/>
    <w:rsid w:val="00166493"/>
    <w:rsid w:val="0019639F"/>
    <w:rsid w:val="001B3FCD"/>
    <w:rsid w:val="001F7B32"/>
    <w:rsid w:val="002348D7"/>
    <w:rsid w:val="002658AA"/>
    <w:rsid w:val="002D3893"/>
    <w:rsid w:val="00307655"/>
    <w:rsid w:val="003C0166"/>
    <w:rsid w:val="00505C92"/>
    <w:rsid w:val="00594A82"/>
    <w:rsid w:val="005D0F90"/>
    <w:rsid w:val="00653E0D"/>
    <w:rsid w:val="006A11E0"/>
    <w:rsid w:val="0070505C"/>
    <w:rsid w:val="00722863"/>
    <w:rsid w:val="00742405"/>
    <w:rsid w:val="007F0F7C"/>
    <w:rsid w:val="007F7D92"/>
    <w:rsid w:val="008348CA"/>
    <w:rsid w:val="008A278B"/>
    <w:rsid w:val="00903D47"/>
    <w:rsid w:val="00937A46"/>
    <w:rsid w:val="009A3FE5"/>
    <w:rsid w:val="00A64018"/>
    <w:rsid w:val="00AB74FB"/>
    <w:rsid w:val="00AC41DA"/>
    <w:rsid w:val="00BB15FC"/>
    <w:rsid w:val="00BE7666"/>
    <w:rsid w:val="00C20C40"/>
    <w:rsid w:val="00C26182"/>
    <w:rsid w:val="00D232B9"/>
    <w:rsid w:val="00D7795F"/>
    <w:rsid w:val="00D93DA3"/>
    <w:rsid w:val="00DC47A3"/>
    <w:rsid w:val="00DD556A"/>
    <w:rsid w:val="00DD5657"/>
    <w:rsid w:val="00E226B6"/>
    <w:rsid w:val="00E662A3"/>
    <w:rsid w:val="00E778C6"/>
    <w:rsid w:val="00E901E5"/>
    <w:rsid w:val="00EC29E0"/>
    <w:rsid w:val="00EF0BA5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B05A1C321FDEB2A21DDB470F9D5010A37D163774D7A18BA28A7FB26567B33EA81D411E6EFDF321v8O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32</cp:revision>
  <cp:lastPrinted>2016-12-14T06:17:00Z</cp:lastPrinted>
  <dcterms:created xsi:type="dcterms:W3CDTF">2016-09-30T09:01:00Z</dcterms:created>
  <dcterms:modified xsi:type="dcterms:W3CDTF">2017-01-09T08:34:00Z</dcterms:modified>
</cp:coreProperties>
</file>