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E662A3" w:rsidP="0081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2804D" wp14:editId="0CE10EE6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566FD3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23EE4" w:rsidRDefault="00023EE4" w:rsidP="00023EE4">
      <w:pPr>
        <w:pStyle w:val="1"/>
      </w:pPr>
      <w:r>
        <w:rPr>
          <w:sz w:val="28"/>
        </w:rPr>
        <w:t>От  31.03.2015 № 2</w:t>
      </w:r>
      <w:r>
        <w:rPr>
          <w:sz w:val="28"/>
        </w:rPr>
        <w:t>7</w:t>
      </w:r>
      <w:bookmarkStart w:id="0" w:name="_GoBack"/>
      <w:bookmarkEnd w:id="0"/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566FD3" w:rsidTr="00592919">
        <w:trPr>
          <w:trHeight w:val="22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3" w:rsidRPr="00E04D0B" w:rsidRDefault="00AD7805" w:rsidP="0059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Положения о порядке подготовки, утверждения</w:t>
            </w:r>
            <w:r w:rsidR="008662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нормативов градостроительного проектирования Белозерского муниципального района</w:t>
            </w:r>
            <w:r w:rsidR="008662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сельских поселений района</w:t>
            </w:r>
            <w:r w:rsidR="004217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внесении изменений в них</w:t>
            </w:r>
          </w:p>
        </w:tc>
      </w:tr>
    </w:tbl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D7805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ст. 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AD780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 от </w:t>
      </w:r>
      <w:r w:rsidR="00AD7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AD78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AD7805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</w:t>
      </w:r>
      <w:r w:rsidR="00AD78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</w:t>
      </w:r>
      <w:r w:rsidR="00811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811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главой 3.1 Градостроительного кодекса Российской Федерации, на основании статьи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1E5" w:rsidRP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>18 Устава района,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E662A3" w:rsidRPr="00566FD3" w:rsidRDefault="00E662A3" w:rsidP="00E6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566FD3" w:rsidRDefault="00E662A3" w:rsidP="00E66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3D47" w:rsidRPr="00436388" w:rsidRDefault="00E662A3" w:rsidP="00436388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8113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 порядке подготовки, </w:t>
      </w:r>
      <w:r w:rsidR="00866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утверждения местных нормативов градостроительного проектирования Белозерского муниципального района, сельских поселений района и о внесении изменений в них </w:t>
      </w:r>
      <w:r w:rsidR="00436388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E662A3" w:rsidRPr="00566FD3" w:rsidRDefault="00E662A3" w:rsidP="00E662A3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опубликованию в</w:t>
      </w:r>
      <w:r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районной газете «</w:t>
      </w:r>
      <w:proofErr w:type="spellStart"/>
      <w:r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71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размещению на официальном 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Белозерского муниципального района в информационно телекоммуникационной сети </w:t>
      </w:r>
      <w:r w:rsidR="00F71313">
        <w:rPr>
          <w:rFonts w:ascii="Times New Roman" w:eastAsia="Times New Roman" w:hAnsi="Times New Roman" w:cs="Times New Roman"/>
          <w:sz w:val="28"/>
          <w:szCs w:val="28"/>
          <w:lang w:eastAsia="ar-SA"/>
        </w:rPr>
        <w:t>«И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</w:t>
      </w:r>
      <w:r w:rsidR="00F7131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31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Представительного</w:t>
      </w:r>
      <w:proofErr w:type="gramEnd"/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Собрания</w:t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490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90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90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490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А.П.</w:t>
      </w:r>
      <w:r w:rsidR="004363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Яковчук</w:t>
      </w:r>
      <w:proofErr w:type="spellEnd"/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76F" w:rsidRDefault="00E662A3" w:rsidP="0042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 Шашки</w:t>
      </w:r>
      <w:bookmarkStart w:id="1" w:name="Par1"/>
      <w:bookmarkEnd w:id="1"/>
      <w:r w:rsidR="002427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</w:p>
    <w:p w:rsidR="0042176F" w:rsidRDefault="0042176F" w:rsidP="0042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72A" w:rsidRDefault="0024272A" w:rsidP="004217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</w:p>
    <w:p w:rsidR="0024272A" w:rsidRDefault="0024272A" w:rsidP="004217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</w:p>
    <w:p w:rsidR="008642C9" w:rsidRDefault="008642C9" w:rsidP="008642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</w:p>
    <w:p w:rsidR="008642C9" w:rsidRDefault="008642C9" w:rsidP="008642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</w:p>
    <w:p w:rsidR="008642C9" w:rsidRDefault="008642C9" w:rsidP="008642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</w:p>
    <w:p w:rsidR="008642C9" w:rsidRDefault="008642C9" w:rsidP="008642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</w:rPr>
      </w:pPr>
    </w:p>
    <w:p w:rsidR="00E9677C" w:rsidRPr="001432F3" w:rsidRDefault="001432F3" w:rsidP="00143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9677C" w:rsidRPr="001432F3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42176F" w:rsidRPr="001432F3">
        <w:rPr>
          <w:rFonts w:ascii="Times New Roman" w:hAnsi="Times New Roman" w:cs="Times New Roman"/>
          <w:bCs/>
          <w:sz w:val="24"/>
          <w:szCs w:val="24"/>
        </w:rPr>
        <w:t>О</w:t>
      </w:r>
    </w:p>
    <w:p w:rsidR="00E9677C" w:rsidRDefault="001432F3" w:rsidP="001432F3">
      <w:pPr>
        <w:spacing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F3">
        <w:rPr>
          <w:rFonts w:ascii="Times New Roman" w:hAnsi="Times New Roman" w:cs="Times New Roman"/>
          <w:bCs/>
          <w:sz w:val="24"/>
          <w:szCs w:val="24"/>
        </w:rPr>
        <w:t xml:space="preserve">решением Представительного Собрания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 № __</w:t>
      </w:r>
      <w:r w:rsidR="00E9677C" w:rsidRPr="001432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1432F3" w:rsidRPr="001432F3" w:rsidRDefault="001432F3" w:rsidP="001432F3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77C" w:rsidRPr="001432F3" w:rsidRDefault="00E9677C" w:rsidP="008642C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3">
        <w:rPr>
          <w:rFonts w:ascii="Times New Roman" w:hAnsi="Times New Roman" w:cs="Times New Roman"/>
          <w:b/>
          <w:bCs/>
          <w:sz w:val="28"/>
          <w:szCs w:val="28"/>
        </w:rPr>
        <w:t>О ПОРЯДКЕ ПОДГОТОВКИ, УТВЕРЖДЕНИЯ</w:t>
      </w:r>
      <w:r w:rsidR="0086621D" w:rsidRPr="001432F3">
        <w:rPr>
          <w:rFonts w:ascii="Times New Roman" w:hAnsi="Times New Roman" w:cs="Times New Roman"/>
          <w:b/>
          <w:bCs/>
          <w:sz w:val="28"/>
          <w:szCs w:val="28"/>
        </w:rPr>
        <w:t xml:space="preserve"> МЕСТНЫХ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3">
        <w:rPr>
          <w:rFonts w:ascii="Times New Roman" w:hAnsi="Times New Roman" w:cs="Times New Roman"/>
          <w:b/>
          <w:bCs/>
          <w:sz w:val="28"/>
          <w:szCs w:val="28"/>
        </w:rPr>
        <w:t>НОРМАТИВОВ ГРАДОСТРОИТЕЛЬНОГО ПРОЕКТИРОВАНИЯ</w:t>
      </w:r>
    </w:p>
    <w:p w:rsidR="0086621D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3">
        <w:rPr>
          <w:rFonts w:ascii="Times New Roman" w:hAnsi="Times New Roman" w:cs="Times New Roman"/>
          <w:b/>
          <w:bCs/>
          <w:sz w:val="28"/>
          <w:szCs w:val="28"/>
        </w:rPr>
        <w:t>БЕЛОЗЕРСКОГО МУНИЦИПАЛЬНОГО РАЙОНА</w:t>
      </w:r>
      <w:r w:rsidR="0086621D" w:rsidRPr="001432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86621D" w:rsidRPr="001432F3">
        <w:rPr>
          <w:rFonts w:ascii="Times New Roman" w:hAnsi="Times New Roman" w:cs="Times New Roman"/>
          <w:b/>
          <w:bCs/>
          <w:sz w:val="28"/>
          <w:szCs w:val="28"/>
        </w:rPr>
        <w:t>СЕЛЬСКИХ</w:t>
      </w:r>
      <w:proofErr w:type="gramEnd"/>
      <w:r w:rsidRPr="00143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388" w:rsidRPr="001432F3" w:rsidRDefault="0086621D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РАЙОНА </w:t>
      </w:r>
      <w:r w:rsidR="00436388" w:rsidRPr="001432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3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388" w:rsidRPr="001432F3">
        <w:rPr>
          <w:rFonts w:ascii="Times New Roman" w:hAnsi="Times New Roman" w:cs="Times New Roman"/>
          <w:b/>
          <w:bCs/>
          <w:sz w:val="28"/>
          <w:szCs w:val="28"/>
        </w:rPr>
        <w:t>ВНЕСЕНИЯ ИЗМЕНИЙ В НИХ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32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2F3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подготовки, </w:t>
      </w:r>
      <w:r w:rsidR="0086621D" w:rsidRPr="001432F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утверждения местных нормативов градостроительного проектирования Белозерского муниципального района, сельских поселений района и о внесении изменений в них</w:t>
      </w:r>
      <w:r w:rsidR="00453D4A" w:rsidRPr="0014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</w:t>
      </w:r>
      <w:r w:rsidRPr="001432F3">
        <w:rPr>
          <w:rFonts w:ascii="Times New Roman" w:hAnsi="Times New Roman" w:cs="Times New Roman"/>
          <w:sz w:val="28"/>
          <w:szCs w:val="28"/>
        </w:rPr>
        <w:t xml:space="preserve"> на основании  статьи 1</w:t>
      </w:r>
      <w:hyperlink r:id="rId8" w:history="1">
        <w:r w:rsidRPr="001432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1432F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1432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главы 3.1</w:t>
        </w:r>
      </w:hyperlink>
      <w:r w:rsidRPr="001432F3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статьи 18 Устава Белозерского муниципального района и определяет порядок</w:t>
      </w:r>
      <w:proofErr w:type="gramEnd"/>
      <w:r w:rsidRPr="001432F3">
        <w:rPr>
          <w:rFonts w:ascii="Times New Roman" w:hAnsi="Times New Roman" w:cs="Times New Roman"/>
          <w:sz w:val="28"/>
          <w:szCs w:val="28"/>
        </w:rPr>
        <w:t xml:space="preserve"> подготовки, </w:t>
      </w:r>
      <w:r w:rsidR="0086621D" w:rsidRPr="001432F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утверждения местных нормативов градостроительного проектирования Белозерского муниципального района, сельских поселений района и о внесении изменений в них (далее местные нормативы)</w:t>
      </w:r>
      <w:r w:rsidRPr="001432F3">
        <w:rPr>
          <w:rFonts w:ascii="Times New Roman" w:hAnsi="Times New Roman" w:cs="Times New Roman"/>
          <w:sz w:val="28"/>
          <w:szCs w:val="28"/>
        </w:rPr>
        <w:t>.</w:t>
      </w:r>
    </w:p>
    <w:p w:rsidR="008642C9" w:rsidRPr="001432F3" w:rsidRDefault="008642C9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32F3">
        <w:rPr>
          <w:rFonts w:ascii="Times New Roman" w:hAnsi="Times New Roman" w:cs="Times New Roman"/>
          <w:b/>
          <w:sz w:val="28"/>
          <w:szCs w:val="28"/>
        </w:rPr>
        <w:t>2. Порядок подготовки, утверждения местных</w:t>
      </w:r>
      <w:r w:rsidR="008642C9" w:rsidRPr="00143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2F3">
        <w:rPr>
          <w:rFonts w:ascii="Times New Roman" w:hAnsi="Times New Roman" w:cs="Times New Roman"/>
          <w:b/>
          <w:sz w:val="28"/>
          <w:szCs w:val="28"/>
        </w:rPr>
        <w:t>нормативов градостроительного проектирования</w:t>
      </w:r>
    </w:p>
    <w:p w:rsidR="008642C9" w:rsidRPr="001432F3" w:rsidRDefault="008642C9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1432F3">
        <w:rPr>
          <w:rFonts w:ascii="Times New Roman" w:hAnsi="Times New Roman" w:cs="Times New Roman"/>
          <w:sz w:val="28"/>
          <w:szCs w:val="28"/>
        </w:rPr>
        <w:t xml:space="preserve">2.1. Решение о подготовке нормативов градостроительного проектирования </w:t>
      </w:r>
      <w:r w:rsidR="00E9677C" w:rsidRPr="001432F3">
        <w:rPr>
          <w:rFonts w:ascii="Times New Roman" w:hAnsi="Times New Roman" w:cs="Times New Roman"/>
          <w:sz w:val="28"/>
          <w:szCs w:val="28"/>
        </w:rPr>
        <w:t>Белозерского</w:t>
      </w:r>
      <w:r w:rsidRPr="001432F3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принимается </w:t>
      </w:r>
      <w:r w:rsidR="0086621D" w:rsidRPr="001432F3">
        <w:rPr>
          <w:rFonts w:ascii="Times New Roman" w:hAnsi="Times New Roman" w:cs="Times New Roman"/>
          <w:sz w:val="28"/>
          <w:szCs w:val="28"/>
        </w:rPr>
        <w:t>Г</w:t>
      </w:r>
      <w:r w:rsidRPr="001432F3">
        <w:rPr>
          <w:rFonts w:ascii="Times New Roman" w:hAnsi="Times New Roman" w:cs="Times New Roman"/>
          <w:sz w:val="28"/>
          <w:szCs w:val="28"/>
        </w:rPr>
        <w:t>лавой района.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Постановление администрации района о подготовке местных нормативов подлежит официальному опубликованию в приложении к районной газете «</w:t>
      </w:r>
      <w:proofErr w:type="spellStart"/>
      <w:r w:rsidR="00E9677C" w:rsidRPr="001432F3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1432F3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</w:t>
      </w:r>
      <w:hyperlink r:id="rId10" w:history="1">
        <w:r w:rsidRPr="001432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Pr="001432F3">
        <w:rPr>
          <w:rFonts w:ascii="Times New Roman" w:hAnsi="Times New Roman" w:cs="Times New Roman"/>
          <w:sz w:val="28"/>
          <w:szCs w:val="28"/>
        </w:rPr>
        <w:t xml:space="preserve"> </w:t>
      </w:r>
      <w:r w:rsidR="00E9677C" w:rsidRPr="001432F3">
        <w:rPr>
          <w:rFonts w:ascii="Times New Roman" w:hAnsi="Times New Roman" w:cs="Times New Roman"/>
          <w:sz w:val="28"/>
          <w:szCs w:val="28"/>
        </w:rPr>
        <w:t>Белозерского</w:t>
      </w:r>
      <w:r w:rsidRPr="001432F3">
        <w:rPr>
          <w:rFonts w:ascii="Times New Roman" w:hAnsi="Times New Roman" w:cs="Times New Roman"/>
          <w:sz w:val="28"/>
          <w:szCs w:val="28"/>
        </w:rPr>
        <w:t xml:space="preserve"> муниципального района  в информационно-телекоммуникационной сети «Интернет».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2.2. С целью организации разработки местных нормативов уполномоченный орган администрации района  в сфере градостроительной деятельности осуществляет подготовку проекта постановления администрации района, предусмотренного </w:t>
      </w:r>
      <w:hyperlink r:id="rId11" w:anchor="Par20" w:history="1">
        <w:r w:rsidRPr="001432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1432F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176F" w:rsidRPr="001432F3" w:rsidRDefault="0042176F" w:rsidP="008642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2.3. В постановлении определяются сроки разработки, условия финансирования и иные вопросы организации работ по подготовке местных нормативов. </w:t>
      </w:r>
    </w:p>
    <w:p w:rsidR="0042176F" w:rsidRPr="001432F3" w:rsidRDefault="0042176F" w:rsidP="008642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2.4. Уполномоченный орган  администрации района, ответственный за организацию работ по разработке местных нормативов, в порядке, предусмотренном законодательством Российской Федерации о закупках </w:t>
      </w:r>
      <w:r w:rsidRPr="001432F3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муниципальных нужд, осуществляет размещение муниципального заказа по подготовке проекта местных нормативов.</w:t>
      </w:r>
    </w:p>
    <w:p w:rsidR="0042176F" w:rsidRPr="001432F3" w:rsidRDefault="0042176F" w:rsidP="008642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2.5.  С организацией - победителем конкурса заключается контракт на разработку местных нормативов.</w:t>
      </w:r>
    </w:p>
    <w:p w:rsidR="0042176F" w:rsidRPr="001432F3" w:rsidRDefault="0042176F" w:rsidP="008642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2.6. Неотъемлемой частью контракта является техническое задание на разработку местных нормативов. В техническом задании формулируются основные цели и задачи разработки, этапы работы и сроки их выполнения, устанавливаются требования к составу и содержанию расчетных показателей, порядок представления исходных данных для разработки, необходимость проведения согласований и экспертизы по проекту нормативов с указанием списка органов и заинтересованных организаций.</w:t>
      </w:r>
    </w:p>
    <w:p w:rsidR="0042176F" w:rsidRPr="001432F3" w:rsidRDefault="0042176F" w:rsidP="008642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2.7. Подготовленный проект местных нормативов подлежит согласованию с государственным органом исполнительной власти Вологодской области, уполномоченным в сфере градостроительной деятельности, на предмет </w:t>
      </w:r>
      <w:proofErr w:type="spellStart"/>
      <w:r w:rsidRPr="001432F3">
        <w:rPr>
          <w:rFonts w:ascii="Times New Roman" w:hAnsi="Times New Roman" w:cs="Times New Roman"/>
          <w:sz w:val="28"/>
          <w:szCs w:val="28"/>
        </w:rPr>
        <w:t>незанижения</w:t>
      </w:r>
      <w:proofErr w:type="spellEnd"/>
      <w:r w:rsidRPr="001432F3">
        <w:rPr>
          <w:rFonts w:ascii="Times New Roman" w:hAnsi="Times New Roman" w:cs="Times New Roman"/>
          <w:sz w:val="28"/>
          <w:szCs w:val="28"/>
        </w:rPr>
        <w:t xml:space="preserve"> значений минимальных расчетных показателей обеспечения благоприятных условий жизнедеятельности человека, установленных в нормативах градостроительного проектирования Вологодской области.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2.</w:t>
      </w:r>
      <w:r w:rsidR="0042176F" w:rsidRPr="001432F3">
        <w:rPr>
          <w:rFonts w:ascii="Times New Roman" w:hAnsi="Times New Roman" w:cs="Times New Roman"/>
          <w:sz w:val="28"/>
          <w:szCs w:val="28"/>
        </w:rPr>
        <w:t>8</w:t>
      </w:r>
      <w:r w:rsidRPr="001432F3">
        <w:rPr>
          <w:rFonts w:ascii="Times New Roman" w:hAnsi="Times New Roman" w:cs="Times New Roman"/>
          <w:sz w:val="28"/>
          <w:szCs w:val="28"/>
        </w:rPr>
        <w:t xml:space="preserve">. Проект местных нормативов до его представления </w:t>
      </w:r>
      <w:r w:rsidR="0042176F" w:rsidRPr="001432F3">
        <w:rPr>
          <w:rFonts w:ascii="Times New Roman" w:hAnsi="Times New Roman" w:cs="Times New Roman"/>
          <w:sz w:val="28"/>
          <w:szCs w:val="28"/>
        </w:rPr>
        <w:t>Г</w:t>
      </w:r>
      <w:r w:rsidRPr="001432F3">
        <w:rPr>
          <w:rFonts w:ascii="Times New Roman" w:hAnsi="Times New Roman" w:cs="Times New Roman"/>
          <w:sz w:val="28"/>
          <w:szCs w:val="28"/>
        </w:rPr>
        <w:t>лаве  района подлежит согласованию. Перечень согласующих государственных и муниципальных органов и организаций определяется уполномоченным органом администрации района в сфере градостроительной деятельности в соответствии с требованиями законодательных и иных нормативных правовых актов Российской Федерации, муниципальных правовых актов.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Проект местных нормативов подлежит официальному опубликованию в приложении к районной газете «</w:t>
      </w:r>
      <w:proofErr w:type="spellStart"/>
      <w:r w:rsidR="00E9677C" w:rsidRPr="001432F3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1432F3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</w:t>
      </w:r>
      <w:hyperlink r:id="rId12" w:history="1">
        <w:r w:rsidRPr="001432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Pr="001432F3">
        <w:rPr>
          <w:rFonts w:ascii="Times New Roman" w:hAnsi="Times New Roman" w:cs="Times New Roman"/>
          <w:sz w:val="28"/>
          <w:szCs w:val="28"/>
        </w:rPr>
        <w:t xml:space="preserve"> </w:t>
      </w:r>
      <w:r w:rsidR="00E9677C" w:rsidRPr="001432F3">
        <w:rPr>
          <w:rFonts w:ascii="Times New Roman" w:hAnsi="Times New Roman" w:cs="Times New Roman"/>
          <w:sz w:val="28"/>
          <w:szCs w:val="28"/>
        </w:rPr>
        <w:t>Белозерского</w:t>
      </w:r>
      <w:r w:rsidRPr="001432F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не менее чем за два месяца до их утверждения.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2.</w:t>
      </w:r>
      <w:r w:rsidR="0042176F" w:rsidRPr="001432F3">
        <w:rPr>
          <w:rFonts w:ascii="Times New Roman" w:hAnsi="Times New Roman" w:cs="Times New Roman"/>
          <w:sz w:val="28"/>
          <w:szCs w:val="28"/>
        </w:rPr>
        <w:t>9</w:t>
      </w:r>
      <w:r w:rsidRPr="001432F3">
        <w:rPr>
          <w:rFonts w:ascii="Times New Roman" w:hAnsi="Times New Roman" w:cs="Times New Roman"/>
          <w:sz w:val="28"/>
          <w:szCs w:val="28"/>
        </w:rPr>
        <w:t xml:space="preserve">. Представительное Собрание </w:t>
      </w:r>
      <w:r w:rsidR="00E9677C" w:rsidRPr="001432F3">
        <w:rPr>
          <w:rFonts w:ascii="Times New Roman" w:hAnsi="Times New Roman" w:cs="Times New Roman"/>
          <w:sz w:val="28"/>
          <w:szCs w:val="28"/>
        </w:rPr>
        <w:t>Белозерского</w:t>
      </w:r>
      <w:r w:rsidRPr="001432F3">
        <w:rPr>
          <w:rFonts w:ascii="Times New Roman" w:hAnsi="Times New Roman" w:cs="Times New Roman"/>
          <w:sz w:val="28"/>
          <w:szCs w:val="28"/>
        </w:rPr>
        <w:t xml:space="preserve"> муниципального района с учетом представленного администрацией района  проекта местных нормативов и материалов по его согласованию принимает одно из следующих решений: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об утверждении местных нормативов;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об отклонении проекта местных нормативов и о направлении его главе района</w:t>
      </w:r>
      <w:r w:rsidRPr="00143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32F3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2.</w:t>
      </w:r>
      <w:r w:rsidR="0042176F" w:rsidRPr="001432F3">
        <w:rPr>
          <w:rFonts w:ascii="Times New Roman" w:hAnsi="Times New Roman" w:cs="Times New Roman"/>
          <w:sz w:val="28"/>
          <w:szCs w:val="28"/>
        </w:rPr>
        <w:t>10</w:t>
      </w:r>
      <w:r w:rsidRPr="001432F3">
        <w:rPr>
          <w:rFonts w:ascii="Times New Roman" w:hAnsi="Times New Roman" w:cs="Times New Roman"/>
          <w:sz w:val="28"/>
          <w:szCs w:val="28"/>
        </w:rPr>
        <w:t>. Решение Представительного Собрания района об утверждении местных нормативов подлежит официальному опубликованию в приложении к районной газете «</w:t>
      </w:r>
      <w:proofErr w:type="spellStart"/>
      <w:r w:rsidR="00E9677C" w:rsidRPr="001432F3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1432F3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</w:t>
      </w:r>
      <w:hyperlink r:id="rId13" w:history="1">
        <w:r w:rsidRPr="001432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Pr="001432F3">
        <w:rPr>
          <w:rFonts w:ascii="Times New Roman" w:hAnsi="Times New Roman" w:cs="Times New Roman"/>
          <w:sz w:val="28"/>
          <w:szCs w:val="28"/>
        </w:rPr>
        <w:t xml:space="preserve"> </w:t>
      </w:r>
      <w:r w:rsidR="00E9677C" w:rsidRPr="001432F3">
        <w:rPr>
          <w:rFonts w:ascii="Times New Roman" w:hAnsi="Times New Roman" w:cs="Times New Roman"/>
          <w:sz w:val="28"/>
          <w:szCs w:val="28"/>
        </w:rPr>
        <w:t>Белозерского</w:t>
      </w:r>
      <w:r w:rsidRPr="001432F3">
        <w:rPr>
          <w:rFonts w:ascii="Times New Roman" w:hAnsi="Times New Roman" w:cs="Times New Roman"/>
          <w:sz w:val="28"/>
          <w:szCs w:val="28"/>
        </w:rPr>
        <w:t xml:space="preserve"> муниципального района  в информационно-телекоммуникационной сети «Интернет».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2.</w:t>
      </w:r>
      <w:r w:rsidR="0042176F" w:rsidRPr="001432F3">
        <w:rPr>
          <w:rFonts w:ascii="Times New Roman" w:hAnsi="Times New Roman" w:cs="Times New Roman"/>
          <w:sz w:val="28"/>
          <w:szCs w:val="28"/>
        </w:rPr>
        <w:t>11</w:t>
      </w:r>
      <w:r w:rsidRPr="001432F3">
        <w:rPr>
          <w:rFonts w:ascii="Times New Roman" w:hAnsi="Times New Roman" w:cs="Times New Roman"/>
          <w:sz w:val="28"/>
          <w:szCs w:val="28"/>
        </w:rPr>
        <w:t>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642C9" w:rsidRPr="001432F3" w:rsidRDefault="008642C9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32F3">
        <w:rPr>
          <w:rFonts w:ascii="Times New Roman" w:hAnsi="Times New Roman" w:cs="Times New Roman"/>
          <w:b/>
          <w:sz w:val="28"/>
          <w:szCs w:val="28"/>
        </w:rPr>
        <w:t>3. Внесение изменений в местные нормативы</w:t>
      </w:r>
    </w:p>
    <w:p w:rsidR="008642C9" w:rsidRPr="001432F3" w:rsidRDefault="008642C9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1432F3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3.2. Органы государственной власти Российской Федерации, органы государственной власти субъекта Российской Федерации, органы местного самоуправления, заинтересованные физические и юридические лица вправе обращаться в администрацию </w:t>
      </w:r>
      <w:r w:rsidR="00E9677C" w:rsidRPr="001432F3">
        <w:rPr>
          <w:rFonts w:ascii="Times New Roman" w:hAnsi="Times New Roman" w:cs="Times New Roman"/>
          <w:sz w:val="28"/>
          <w:szCs w:val="28"/>
        </w:rPr>
        <w:t>Белозерского</w:t>
      </w:r>
      <w:r w:rsidRPr="001432F3">
        <w:rPr>
          <w:rFonts w:ascii="Times New Roman" w:hAnsi="Times New Roman" w:cs="Times New Roman"/>
          <w:sz w:val="28"/>
          <w:szCs w:val="28"/>
        </w:rPr>
        <w:t xml:space="preserve"> муниципального района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42176F" w:rsidRPr="001432F3" w:rsidRDefault="0042176F" w:rsidP="008642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432F3">
        <w:rPr>
          <w:rFonts w:ascii="Times New Roman" w:hAnsi="Times New Roman" w:cs="Times New Roman"/>
          <w:sz w:val="28"/>
          <w:szCs w:val="28"/>
        </w:rPr>
        <w:t xml:space="preserve">Глава района в течение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условия финансирования работ, предложения о совместной подготовке и </w:t>
      </w:r>
      <w:proofErr w:type="spellStart"/>
      <w:r w:rsidRPr="001432F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432F3">
        <w:rPr>
          <w:rFonts w:ascii="Times New Roman" w:hAnsi="Times New Roman" w:cs="Times New Roman"/>
          <w:sz w:val="28"/>
          <w:szCs w:val="28"/>
        </w:rPr>
        <w:t>, другие вопросы организации работ, либо представляет мотивированный отказ, который может быть обжалован в</w:t>
      </w:r>
      <w:proofErr w:type="gramEnd"/>
      <w:r w:rsidRPr="00143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2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32F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      3.</w:t>
      </w:r>
      <w:r w:rsidR="0042176F" w:rsidRPr="001432F3">
        <w:rPr>
          <w:rFonts w:ascii="Times New Roman" w:hAnsi="Times New Roman" w:cs="Times New Roman"/>
          <w:sz w:val="28"/>
          <w:szCs w:val="28"/>
        </w:rPr>
        <w:t>4</w:t>
      </w:r>
      <w:r w:rsidRPr="001432F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86621D" w:rsidRPr="001432F3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1432F3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района</w:t>
      </w:r>
      <w:r w:rsidR="0086621D" w:rsidRPr="001432F3">
        <w:rPr>
          <w:rFonts w:ascii="Times New Roman" w:hAnsi="Times New Roman" w:cs="Times New Roman"/>
          <w:sz w:val="28"/>
          <w:szCs w:val="28"/>
        </w:rPr>
        <w:t>, сельских поселений района</w:t>
      </w:r>
      <w:r w:rsidRPr="001432F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пунктами 2.1.- 2.6. настоящего положения.</w:t>
      </w:r>
    </w:p>
    <w:p w:rsidR="008642C9" w:rsidRPr="001432F3" w:rsidRDefault="008642C9" w:rsidP="008642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32F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1432F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432F3">
        <w:rPr>
          <w:rFonts w:ascii="Times New Roman" w:hAnsi="Times New Roman" w:cs="Times New Roman"/>
          <w:b/>
          <w:sz w:val="28"/>
          <w:szCs w:val="28"/>
        </w:rPr>
        <w:t xml:space="preserve"> соблюдением местных нормативов</w:t>
      </w:r>
    </w:p>
    <w:p w:rsidR="008642C9" w:rsidRPr="001432F3" w:rsidRDefault="008642C9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 xml:space="preserve">Контроль за соблюдением местных нормативов осуществляет уполномоченный орган администрации района  в сфере градостроительной деятельности </w:t>
      </w:r>
      <w:proofErr w:type="gramStart"/>
      <w:r w:rsidRPr="001432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32F3">
        <w:rPr>
          <w:rFonts w:ascii="Times New Roman" w:hAnsi="Times New Roman" w:cs="Times New Roman"/>
          <w:sz w:val="28"/>
          <w:szCs w:val="28"/>
        </w:rPr>
        <w:t>: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разработке предписывающей градостроительной и проектной документации;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2F3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1432F3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(за исключением случаев, предусмотренных Градостроительным </w:t>
      </w:r>
      <w:hyperlink r:id="rId14" w:history="1">
        <w:r w:rsidRPr="001432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432F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законами);</w:t>
      </w: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2F3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1432F3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</w:t>
      </w:r>
      <w:r w:rsidR="00E9677C" w:rsidRPr="001432F3">
        <w:rPr>
          <w:rFonts w:ascii="Times New Roman" w:hAnsi="Times New Roman" w:cs="Times New Roman"/>
          <w:sz w:val="28"/>
          <w:szCs w:val="28"/>
        </w:rPr>
        <w:t>Белозерского</w:t>
      </w:r>
      <w:r w:rsidRPr="001432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2C9" w:rsidRPr="001432F3" w:rsidRDefault="008642C9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388" w:rsidRPr="001432F3" w:rsidRDefault="00436388" w:rsidP="008642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32F3">
        <w:rPr>
          <w:rFonts w:ascii="Times New Roman" w:hAnsi="Times New Roman" w:cs="Times New Roman"/>
          <w:b/>
          <w:sz w:val="28"/>
          <w:szCs w:val="28"/>
        </w:rPr>
        <w:t>5. Финансирование</w:t>
      </w:r>
    </w:p>
    <w:p w:rsidR="00307655" w:rsidRPr="001432F3" w:rsidRDefault="00436388" w:rsidP="00864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  <w:r w:rsidRPr="001432F3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местных нормативов  осуществляется за счет средств районного бюджета.</w:t>
      </w:r>
    </w:p>
    <w:sectPr w:rsidR="00307655" w:rsidRPr="001432F3" w:rsidSect="00490454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23EE4"/>
    <w:rsid w:val="001432F3"/>
    <w:rsid w:val="002348D7"/>
    <w:rsid w:val="0024272A"/>
    <w:rsid w:val="00307655"/>
    <w:rsid w:val="0042176F"/>
    <w:rsid w:val="00436388"/>
    <w:rsid w:val="00453D4A"/>
    <w:rsid w:val="00483240"/>
    <w:rsid w:val="00490454"/>
    <w:rsid w:val="00592919"/>
    <w:rsid w:val="00597E73"/>
    <w:rsid w:val="00692D71"/>
    <w:rsid w:val="006B5536"/>
    <w:rsid w:val="006C15C9"/>
    <w:rsid w:val="007F6245"/>
    <w:rsid w:val="00811320"/>
    <w:rsid w:val="00812CAB"/>
    <w:rsid w:val="008642C9"/>
    <w:rsid w:val="0086621D"/>
    <w:rsid w:val="00870678"/>
    <w:rsid w:val="00903D47"/>
    <w:rsid w:val="00953BE4"/>
    <w:rsid w:val="009A3FE5"/>
    <w:rsid w:val="009B2E3F"/>
    <w:rsid w:val="00AC7118"/>
    <w:rsid w:val="00AD7805"/>
    <w:rsid w:val="00CA1304"/>
    <w:rsid w:val="00E04D0B"/>
    <w:rsid w:val="00E662A3"/>
    <w:rsid w:val="00E901E5"/>
    <w:rsid w:val="00E95D1E"/>
    <w:rsid w:val="00E9677C"/>
    <w:rsid w:val="00EB2F80"/>
    <w:rsid w:val="00EC29E0"/>
    <w:rsid w:val="00EF0BA5"/>
    <w:rsid w:val="00F37D2E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EE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436388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E96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23EE4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EE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436388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E967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23EE4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EC2C0F8A06D26EBB6611C0CA4791039C3E3068AF1550220376D505FDEC225A6FF3790F2QB3FM" TargetMode="External"/><Relationship Id="rId13" Type="http://schemas.openxmlformats.org/officeDocument/2006/relationships/hyperlink" Target="consultantplus://offline/ref=E90EC2C0F8A06D26EBB67F111AC827143DCEB40383F15A537468360D08D7C872E1B06ED0B0B68107595961QB3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90EC2C0F8A06D26EBB67F111AC827143DCEB40383F15A537468360D08D7C872E1B06ED0B0B68107595961QB3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56;&#1045;&#1064;&#1045;&#1053;&#1048;&#1045;.%20&#1053;&#1086;&#1088;&#1084;&#1072;&#1090;&#1080;&#1074;&#1099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0EC2C0F8A06D26EBB67F111AC827143DCEB40383F15A537468360D08D7C872E1B06ED0B0B68107595961QB3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0EC2C0F8A06D26EBB6611C0CA4791039C3E3068BF3550220376D505FDEC225A6FF3792F4BA8805Q53DM" TargetMode="External"/><Relationship Id="rId14" Type="http://schemas.openxmlformats.org/officeDocument/2006/relationships/hyperlink" Target="consultantplus://offline/ref=E90EC2C0F8A06D26EBB6611C0CA4791039C3E3068BF3550220376D505FDEC225A6FF3792F4BB8804Q5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BA0D-BE62-4680-9DFE-836F98D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20</cp:revision>
  <cp:lastPrinted>2015-04-02T11:43:00Z</cp:lastPrinted>
  <dcterms:created xsi:type="dcterms:W3CDTF">2014-09-03T08:21:00Z</dcterms:created>
  <dcterms:modified xsi:type="dcterms:W3CDTF">2015-04-02T12:53:00Z</dcterms:modified>
</cp:coreProperties>
</file>