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4B" w:rsidRPr="00497F4B" w:rsidRDefault="00497F4B" w:rsidP="00DA2A43">
      <w:pPr>
        <w:rPr>
          <w:sz w:val="20"/>
          <w:lang w:eastAsia="ar-SA"/>
        </w:rPr>
      </w:pP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386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</w:p>
    <w:p w:rsidR="00497F4B" w:rsidRPr="00497F4B" w:rsidRDefault="00497F4B" w:rsidP="00497F4B">
      <w:pPr>
        <w:jc w:val="center"/>
        <w:rPr>
          <w:sz w:val="20"/>
          <w:lang w:eastAsia="ar-SA"/>
        </w:rPr>
      </w:pPr>
      <w:r w:rsidRPr="00497F4B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  <w:proofErr w:type="gramStart"/>
      <w:r w:rsidRPr="00497F4B">
        <w:rPr>
          <w:b/>
          <w:bCs/>
          <w:sz w:val="36"/>
          <w:lang w:eastAsia="ar-SA"/>
        </w:rPr>
        <w:t>П</w:t>
      </w:r>
      <w:proofErr w:type="gramEnd"/>
      <w:r w:rsidRPr="00497F4B">
        <w:rPr>
          <w:b/>
          <w:bCs/>
          <w:sz w:val="36"/>
          <w:lang w:eastAsia="ar-SA"/>
        </w:rPr>
        <w:t xml:space="preserve"> О С Т А Н О В Л Е Н И Е</w:t>
      </w:r>
    </w:p>
    <w:p w:rsidR="00497F4B" w:rsidRDefault="00497F4B" w:rsidP="005301DC">
      <w:pPr>
        <w:rPr>
          <w:b/>
          <w:bCs/>
          <w:sz w:val="36"/>
          <w:lang w:eastAsia="ar-SA"/>
        </w:rPr>
      </w:pPr>
    </w:p>
    <w:p w:rsidR="005301DC" w:rsidRPr="00497F4B" w:rsidRDefault="005301DC" w:rsidP="005301DC">
      <w:pPr>
        <w:rPr>
          <w:sz w:val="32"/>
          <w:lang w:eastAsia="ar-SA"/>
        </w:rPr>
      </w:pPr>
    </w:p>
    <w:p w:rsidR="00497F4B" w:rsidRPr="00497F4B" w:rsidRDefault="00497F4B" w:rsidP="00497F4B">
      <w:pPr>
        <w:jc w:val="center"/>
        <w:rPr>
          <w:sz w:val="28"/>
          <w:lang w:eastAsia="ar-SA"/>
        </w:rPr>
      </w:pPr>
    </w:p>
    <w:p w:rsidR="00497F4B" w:rsidRPr="00497F4B" w:rsidRDefault="00497F4B" w:rsidP="00497F4B">
      <w:pPr>
        <w:keepNext/>
        <w:jc w:val="both"/>
        <w:outlineLvl w:val="0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От </w:t>
      </w:r>
      <w:r w:rsidR="00B473D8">
        <w:rPr>
          <w:sz w:val="28"/>
          <w:lang w:eastAsia="ar-SA"/>
        </w:rPr>
        <w:t>_</w:t>
      </w:r>
      <w:r w:rsidR="00D86EDB" w:rsidRPr="00D86EDB">
        <w:rPr>
          <w:sz w:val="28"/>
          <w:u w:val="single"/>
          <w:lang w:eastAsia="ar-SA"/>
        </w:rPr>
        <w:t>22.06.2015</w:t>
      </w:r>
      <w:r w:rsidR="00B473D8">
        <w:rPr>
          <w:sz w:val="28"/>
          <w:lang w:eastAsia="ar-SA"/>
        </w:rPr>
        <w:t>_</w:t>
      </w:r>
      <w:r w:rsidRPr="00497F4B">
        <w:rPr>
          <w:sz w:val="28"/>
          <w:lang w:eastAsia="ar-SA"/>
        </w:rPr>
        <w:t xml:space="preserve">  № </w:t>
      </w:r>
      <w:r w:rsidR="00B473D8">
        <w:rPr>
          <w:sz w:val="28"/>
          <w:lang w:eastAsia="ar-SA"/>
        </w:rPr>
        <w:t>_</w:t>
      </w:r>
      <w:r w:rsidR="00D86EDB" w:rsidRPr="00D86EDB">
        <w:rPr>
          <w:sz w:val="28"/>
          <w:u w:val="single"/>
          <w:lang w:eastAsia="ar-SA"/>
        </w:rPr>
        <w:t>629</w:t>
      </w:r>
      <w:r w:rsidR="00D86EDB">
        <w:rPr>
          <w:sz w:val="28"/>
          <w:lang w:eastAsia="ar-SA"/>
        </w:rPr>
        <w:t>__</w:t>
      </w:r>
      <w:bookmarkStart w:id="0" w:name="_GoBack"/>
      <w:bookmarkEnd w:id="0"/>
    </w:p>
    <w:p w:rsidR="00497F4B" w:rsidRDefault="00497F4B" w:rsidP="00497F4B">
      <w:pPr>
        <w:rPr>
          <w:lang w:eastAsia="ar-SA"/>
        </w:rPr>
      </w:pPr>
    </w:p>
    <w:p w:rsidR="005301DC" w:rsidRPr="00497F4B" w:rsidRDefault="005301DC" w:rsidP="00497F4B">
      <w:pPr>
        <w:rPr>
          <w:lang w:eastAsia="ar-SA"/>
        </w:rPr>
      </w:pPr>
    </w:p>
    <w:p w:rsidR="00497F4B" w:rsidRDefault="00497F4B" w:rsidP="00497F4B">
      <w:pPr>
        <w:rPr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473D8" w:rsidTr="00F63A8F">
        <w:tc>
          <w:tcPr>
            <w:tcW w:w="4786" w:type="dxa"/>
          </w:tcPr>
          <w:p w:rsidR="00B473D8" w:rsidRPr="00B473D8" w:rsidRDefault="00F63A8F" w:rsidP="00F63A8F">
            <w:pPr>
              <w:tabs>
                <w:tab w:val="left" w:pos="180"/>
              </w:tabs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 внесении изменений в постановление администрации района от 19.06.2014 № 831</w:t>
            </w:r>
          </w:p>
        </w:tc>
      </w:tr>
    </w:tbl>
    <w:p w:rsidR="00497F4B" w:rsidRPr="00497F4B" w:rsidRDefault="00497F4B" w:rsidP="00497F4B">
      <w:pPr>
        <w:rPr>
          <w:sz w:val="28"/>
          <w:lang w:eastAsia="ar-SA"/>
        </w:rPr>
      </w:pP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</w:t>
      </w:r>
      <w:r w:rsidR="003A6ECD">
        <w:rPr>
          <w:sz w:val="28"/>
          <w:lang w:eastAsia="ar-SA"/>
        </w:rPr>
        <w:t xml:space="preserve">На основании </w:t>
      </w:r>
      <w:r w:rsidR="00F63A8F">
        <w:rPr>
          <w:sz w:val="28"/>
          <w:lang w:eastAsia="ar-SA"/>
        </w:rPr>
        <w:t>протест</w:t>
      </w:r>
      <w:r w:rsidR="003A6ECD">
        <w:rPr>
          <w:sz w:val="28"/>
          <w:lang w:eastAsia="ar-SA"/>
        </w:rPr>
        <w:t>а</w:t>
      </w:r>
      <w:r w:rsidR="00F63A8F">
        <w:rPr>
          <w:sz w:val="28"/>
          <w:lang w:eastAsia="ar-SA"/>
        </w:rPr>
        <w:t xml:space="preserve"> прокуратуры Белозерского района № 07-02-2015 от 07.04.2015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ПОСТАНОВЛЯЮ: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Default="00497F4B" w:rsidP="00E97237">
      <w:pPr>
        <w:tabs>
          <w:tab w:val="left" w:pos="180"/>
        </w:tabs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</w:t>
      </w:r>
      <w:r w:rsidR="00E97237">
        <w:rPr>
          <w:sz w:val="28"/>
          <w:lang w:eastAsia="ar-SA"/>
        </w:rPr>
        <w:tab/>
      </w:r>
      <w:r w:rsidR="00E97237">
        <w:rPr>
          <w:sz w:val="28"/>
          <w:lang w:eastAsia="ar-SA"/>
        </w:rPr>
        <w:tab/>
      </w:r>
      <w:r w:rsidRPr="00497F4B">
        <w:rPr>
          <w:sz w:val="28"/>
          <w:lang w:eastAsia="ar-SA"/>
        </w:rPr>
        <w:t>1.</w:t>
      </w:r>
      <w:r w:rsidR="005301DC">
        <w:rPr>
          <w:sz w:val="28"/>
          <w:lang w:eastAsia="ar-SA"/>
        </w:rPr>
        <w:t xml:space="preserve"> </w:t>
      </w:r>
      <w:r w:rsidR="00F63A8F">
        <w:rPr>
          <w:sz w:val="28"/>
          <w:lang w:eastAsia="ar-SA"/>
        </w:rPr>
        <w:t xml:space="preserve">Внести </w:t>
      </w:r>
      <w:proofErr w:type="gramStart"/>
      <w:r w:rsidR="00F63A8F">
        <w:rPr>
          <w:sz w:val="28"/>
          <w:lang w:eastAsia="ar-SA"/>
        </w:rPr>
        <w:t>в административный регламент проведения при осуществлении муниципального контроля за сохранностью автомобильных дорог местного значения вне границ населенных пунктов в границах</w:t>
      </w:r>
      <w:proofErr w:type="gramEnd"/>
      <w:r w:rsidR="00F63A8F">
        <w:rPr>
          <w:sz w:val="28"/>
          <w:lang w:eastAsia="ar-SA"/>
        </w:rPr>
        <w:t xml:space="preserve"> Белозерского муниципального района утвержденный постановлением администрации района от 19.06.2014 № 831 следующие изменения:</w:t>
      </w:r>
    </w:p>
    <w:p w:rsidR="005301DC" w:rsidRDefault="005301DC" w:rsidP="00E97237">
      <w:pPr>
        <w:tabs>
          <w:tab w:val="left" w:pos="180"/>
        </w:tabs>
        <w:jc w:val="both"/>
        <w:rPr>
          <w:sz w:val="28"/>
          <w:lang w:eastAsia="ar-SA"/>
        </w:rPr>
      </w:pPr>
    </w:p>
    <w:p w:rsidR="00F63A8F" w:rsidRDefault="00F63A8F" w:rsidP="005301DC">
      <w:pPr>
        <w:tabs>
          <w:tab w:val="left" w:pos="180"/>
        </w:tabs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1.1. </w:t>
      </w:r>
      <w:r w:rsidR="003A6ECD">
        <w:rPr>
          <w:sz w:val="28"/>
          <w:lang w:eastAsia="ar-SA"/>
        </w:rPr>
        <w:t xml:space="preserve">Абзац </w:t>
      </w:r>
      <w:r w:rsidR="005301DC">
        <w:rPr>
          <w:sz w:val="28"/>
          <w:lang w:eastAsia="ar-SA"/>
        </w:rPr>
        <w:t>т</w:t>
      </w:r>
      <w:r>
        <w:rPr>
          <w:sz w:val="28"/>
          <w:lang w:eastAsia="ar-SA"/>
        </w:rPr>
        <w:t>ретий пункта 2.7</w:t>
      </w:r>
      <w:r w:rsidR="003A6ECD">
        <w:rPr>
          <w:sz w:val="28"/>
          <w:lang w:eastAsia="ar-SA"/>
        </w:rPr>
        <w:t xml:space="preserve"> раздела 2 «</w:t>
      </w:r>
      <w:r w:rsidR="003A6ECD" w:rsidRPr="005C561E">
        <w:rPr>
          <w:sz w:val="28"/>
          <w:szCs w:val="28"/>
        </w:rPr>
        <w:t xml:space="preserve">Требования </w:t>
      </w:r>
      <w:r w:rsidR="003A6ECD">
        <w:rPr>
          <w:sz w:val="28"/>
          <w:szCs w:val="28"/>
        </w:rPr>
        <w:t>к порядку осуществления</w:t>
      </w:r>
      <w:r w:rsidR="003A6ECD" w:rsidRPr="005C561E">
        <w:rPr>
          <w:sz w:val="28"/>
          <w:szCs w:val="28"/>
        </w:rPr>
        <w:t xml:space="preserve"> муниципально</w:t>
      </w:r>
      <w:r w:rsidR="003A6ECD">
        <w:rPr>
          <w:sz w:val="28"/>
          <w:szCs w:val="28"/>
        </w:rPr>
        <w:t>го</w:t>
      </w:r>
      <w:r w:rsidR="003A6ECD" w:rsidRPr="005C561E">
        <w:rPr>
          <w:sz w:val="28"/>
          <w:szCs w:val="28"/>
        </w:rPr>
        <w:t xml:space="preserve"> контрол</w:t>
      </w:r>
      <w:r w:rsidR="003A6ECD">
        <w:rPr>
          <w:sz w:val="28"/>
          <w:szCs w:val="28"/>
        </w:rPr>
        <w:t>я»</w:t>
      </w:r>
      <w:r>
        <w:rPr>
          <w:sz w:val="28"/>
          <w:lang w:eastAsia="ar-SA"/>
        </w:rPr>
        <w:t xml:space="preserve"> изложить в </w:t>
      </w:r>
      <w:r w:rsidR="003A6ECD">
        <w:rPr>
          <w:sz w:val="28"/>
          <w:lang w:eastAsia="ar-SA"/>
        </w:rPr>
        <w:t>следующей</w:t>
      </w:r>
      <w:r>
        <w:rPr>
          <w:sz w:val="28"/>
          <w:lang w:eastAsia="ar-SA"/>
        </w:rPr>
        <w:t xml:space="preserve"> редакции:</w:t>
      </w:r>
    </w:p>
    <w:p w:rsidR="00F63A8F" w:rsidRDefault="00F63A8F" w:rsidP="0053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lang w:eastAsia="ar-SA"/>
        </w:rPr>
        <w:t>«</w:t>
      </w:r>
      <w:r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</w:t>
      </w:r>
      <w:proofErr w:type="spellStart"/>
      <w:proofErr w:type="gramStart"/>
      <w:r>
        <w:rPr>
          <w:sz w:val="28"/>
          <w:szCs w:val="28"/>
        </w:rPr>
        <w:t>органа</w:t>
      </w:r>
      <w:proofErr w:type="spellEnd"/>
      <w:proofErr w:type="gramEnd"/>
      <w:r>
        <w:rPr>
          <w:sz w:val="28"/>
          <w:szCs w:val="28"/>
        </w:rPr>
        <w:t xml:space="preserve">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не более чем на пятнадцать часов</w:t>
      </w:r>
      <w:proofErr w:type="gramStart"/>
      <w:r>
        <w:rPr>
          <w:sz w:val="28"/>
          <w:szCs w:val="28"/>
        </w:rPr>
        <w:t>.</w:t>
      </w:r>
      <w:r w:rsidR="005301DC">
        <w:rPr>
          <w:sz w:val="28"/>
          <w:szCs w:val="28"/>
        </w:rPr>
        <w:t>»;</w:t>
      </w:r>
      <w:proofErr w:type="gramEnd"/>
    </w:p>
    <w:p w:rsidR="005301DC" w:rsidRDefault="005301DC" w:rsidP="005301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1DC" w:rsidRDefault="005301DC" w:rsidP="003A6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A6ECD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3.5.7.3 </w:t>
      </w:r>
      <w:r w:rsidR="003A6ECD">
        <w:rPr>
          <w:sz w:val="28"/>
          <w:szCs w:val="28"/>
        </w:rPr>
        <w:t xml:space="preserve">пункта 3.5.7 раздела 3 «Административные процедуры (действия), включающие в себя состав, последовательность и сроки их выполнения, требования к порядку их выполнения, в том числе в электронной форме» </w:t>
      </w:r>
      <w:r>
        <w:rPr>
          <w:sz w:val="28"/>
          <w:szCs w:val="28"/>
        </w:rPr>
        <w:t xml:space="preserve">изложить в </w:t>
      </w:r>
      <w:r w:rsidR="003A6EC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5301DC" w:rsidRDefault="005301DC" w:rsidP="003A6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6ECD">
        <w:rPr>
          <w:sz w:val="28"/>
          <w:szCs w:val="28"/>
        </w:rPr>
        <w:t xml:space="preserve">3.5.7.3 </w:t>
      </w:r>
      <w:r>
        <w:rPr>
          <w:sz w:val="28"/>
          <w:szCs w:val="28"/>
        </w:rPr>
        <w:t xml:space="preserve">Заверенные печатью копии распоряжения или приказа руководителя, заместителя руководителя органа </w:t>
      </w:r>
      <w:proofErr w:type="spellStart"/>
      <w:proofErr w:type="gramStart"/>
      <w:r>
        <w:rPr>
          <w:sz w:val="28"/>
          <w:szCs w:val="28"/>
        </w:rPr>
        <w:t>органа</w:t>
      </w:r>
      <w:proofErr w:type="spellEnd"/>
      <w:proofErr w:type="gramEnd"/>
      <w:r>
        <w:rPr>
          <w:sz w:val="28"/>
          <w:szCs w:val="28"/>
        </w:rPr>
        <w:t xml:space="preserve"> муниципального контроля вручаются под роспись должностными лицами органа </w:t>
      </w:r>
      <w:r>
        <w:rPr>
          <w:sz w:val="28"/>
          <w:szCs w:val="28"/>
        </w:rPr>
        <w:lastRenderedPageBreak/>
        <w:t>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удостоверений.».</w:t>
      </w:r>
    </w:p>
    <w:p w:rsidR="003A6ECD" w:rsidRDefault="003A6ECD" w:rsidP="005301DC">
      <w:pPr>
        <w:tabs>
          <w:tab w:val="left" w:pos="45"/>
        </w:tabs>
        <w:ind w:firstLine="709"/>
        <w:jc w:val="both"/>
        <w:rPr>
          <w:sz w:val="28"/>
          <w:lang w:eastAsia="ar-SA"/>
        </w:rPr>
      </w:pPr>
    </w:p>
    <w:p w:rsidR="00497F4B" w:rsidRPr="00497F4B" w:rsidRDefault="0094634E" w:rsidP="005301DC">
      <w:pPr>
        <w:tabs>
          <w:tab w:val="left" w:pos="45"/>
        </w:tabs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</w:t>
      </w:r>
      <w:r w:rsidR="005301DC">
        <w:rPr>
          <w:sz w:val="28"/>
          <w:lang w:eastAsia="ar-SA"/>
        </w:rPr>
        <w:t xml:space="preserve">2. </w:t>
      </w:r>
      <w:r w:rsidR="00497F4B" w:rsidRPr="00497F4B">
        <w:rPr>
          <w:sz w:val="28"/>
          <w:lang w:eastAsia="ar-SA"/>
        </w:rPr>
        <w:t xml:space="preserve">Настоящее постановление </w:t>
      </w:r>
      <w:r>
        <w:rPr>
          <w:sz w:val="28"/>
          <w:lang w:eastAsia="ar-SA"/>
        </w:rPr>
        <w:t>по</w:t>
      </w:r>
      <w:r w:rsidR="00FA147E">
        <w:rPr>
          <w:sz w:val="28"/>
          <w:lang w:eastAsia="ar-SA"/>
        </w:rPr>
        <w:t>д</w:t>
      </w:r>
      <w:r>
        <w:rPr>
          <w:sz w:val="28"/>
          <w:lang w:eastAsia="ar-SA"/>
        </w:rPr>
        <w:t xml:space="preserve">лежит официальному опубликованию </w:t>
      </w:r>
      <w:r w:rsidR="00497F4B" w:rsidRPr="00497F4B">
        <w:rPr>
          <w:sz w:val="28"/>
          <w:lang w:eastAsia="ar-SA"/>
        </w:rPr>
        <w:t>в районной газете «</w:t>
      </w:r>
      <w:proofErr w:type="spellStart"/>
      <w:r w:rsidR="00497F4B" w:rsidRPr="00497F4B">
        <w:rPr>
          <w:sz w:val="28"/>
          <w:lang w:eastAsia="ar-SA"/>
        </w:rPr>
        <w:t>Белозерье</w:t>
      </w:r>
      <w:proofErr w:type="spellEnd"/>
      <w:r w:rsidR="00497F4B" w:rsidRPr="00497F4B">
        <w:rPr>
          <w:sz w:val="28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Pr="00497F4B" w:rsidRDefault="00497F4B" w:rsidP="00497F4B">
      <w:pPr>
        <w:rPr>
          <w:sz w:val="28"/>
          <w:lang w:eastAsia="ar-SA"/>
        </w:rPr>
      </w:pPr>
    </w:p>
    <w:p w:rsidR="00E97237" w:rsidRPr="00DA2A43" w:rsidRDefault="00497F4B" w:rsidP="00DA2A43">
      <w:pPr>
        <w:ind w:firstLine="709"/>
        <w:rPr>
          <w:b/>
          <w:bCs/>
          <w:sz w:val="28"/>
          <w:szCs w:val="28"/>
          <w:lang w:eastAsia="ar-SA"/>
        </w:rPr>
      </w:pPr>
      <w:r w:rsidRPr="00497F4B">
        <w:rPr>
          <w:b/>
          <w:bCs/>
          <w:sz w:val="28"/>
          <w:szCs w:val="28"/>
          <w:lang w:eastAsia="ar-SA"/>
        </w:rPr>
        <w:t xml:space="preserve">Глава района                           </w:t>
      </w:r>
      <w:r w:rsidRPr="00497F4B">
        <w:rPr>
          <w:b/>
          <w:bCs/>
          <w:sz w:val="28"/>
          <w:szCs w:val="28"/>
          <w:lang w:eastAsia="ar-SA"/>
        </w:rPr>
        <w:tab/>
      </w:r>
      <w:r w:rsidRPr="00497F4B">
        <w:rPr>
          <w:b/>
          <w:bCs/>
          <w:sz w:val="28"/>
          <w:szCs w:val="28"/>
          <w:lang w:eastAsia="ar-SA"/>
        </w:rPr>
        <w:tab/>
        <w:t xml:space="preserve"> </w:t>
      </w:r>
      <w:r w:rsidRPr="00497F4B">
        <w:rPr>
          <w:b/>
          <w:bCs/>
          <w:sz w:val="28"/>
          <w:szCs w:val="28"/>
          <w:lang w:eastAsia="ar-SA"/>
        </w:rPr>
        <w:tab/>
      </w:r>
      <w:r w:rsidRPr="00497F4B">
        <w:rPr>
          <w:b/>
          <w:bCs/>
          <w:sz w:val="28"/>
          <w:szCs w:val="28"/>
          <w:lang w:eastAsia="ar-SA"/>
        </w:rPr>
        <w:tab/>
        <w:t xml:space="preserve">      Е.В. Шашкин</w:t>
      </w:r>
      <w:r w:rsidR="00FA3147" w:rsidRPr="00FA3147">
        <w:rPr>
          <w:rFonts w:eastAsia="Calibri"/>
          <w:sz w:val="28"/>
          <w:szCs w:val="28"/>
          <w:lang w:eastAsia="en-US"/>
        </w:rPr>
        <w:t xml:space="preserve">      </w:t>
      </w:r>
    </w:p>
    <w:sectPr w:rsidR="00E97237" w:rsidRPr="00DA2A43" w:rsidSect="00F7016A">
      <w:footerReference w:type="default" r:id="rId10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DC" w:rsidRDefault="007951DC">
      <w:r>
        <w:separator/>
      </w:r>
    </w:p>
  </w:endnote>
  <w:endnote w:type="continuationSeparator" w:id="0">
    <w:p w:rsidR="007951DC" w:rsidRDefault="007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50" w:rsidRDefault="00591950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DC" w:rsidRDefault="007951DC">
      <w:r>
        <w:separator/>
      </w:r>
    </w:p>
  </w:footnote>
  <w:footnote w:type="continuationSeparator" w:id="0">
    <w:p w:rsidR="007951DC" w:rsidRDefault="0079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6ED"/>
    <w:rsid w:val="00016547"/>
    <w:rsid w:val="000239E7"/>
    <w:rsid w:val="00035777"/>
    <w:rsid w:val="000358D9"/>
    <w:rsid w:val="00037482"/>
    <w:rsid w:val="0005145A"/>
    <w:rsid w:val="00052F4C"/>
    <w:rsid w:val="00053F68"/>
    <w:rsid w:val="00057ECE"/>
    <w:rsid w:val="00065619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04C31"/>
    <w:rsid w:val="0011217D"/>
    <w:rsid w:val="001125E4"/>
    <w:rsid w:val="0011744C"/>
    <w:rsid w:val="00127E9C"/>
    <w:rsid w:val="001309EE"/>
    <w:rsid w:val="00130A0A"/>
    <w:rsid w:val="00131B8B"/>
    <w:rsid w:val="00133BCB"/>
    <w:rsid w:val="00136326"/>
    <w:rsid w:val="00137216"/>
    <w:rsid w:val="00137E9F"/>
    <w:rsid w:val="00140787"/>
    <w:rsid w:val="00140E92"/>
    <w:rsid w:val="001444CC"/>
    <w:rsid w:val="0015790E"/>
    <w:rsid w:val="001604F8"/>
    <w:rsid w:val="00160EFB"/>
    <w:rsid w:val="00162086"/>
    <w:rsid w:val="00163DF1"/>
    <w:rsid w:val="001671D4"/>
    <w:rsid w:val="00167771"/>
    <w:rsid w:val="0017247D"/>
    <w:rsid w:val="0017613D"/>
    <w:rsid w:val="00177AC6"/>
    <w:rsid w:val="00180AD8"/>
    <w:rsid w:val="0018184A"/>
    <w:rsid w:val="0018383D"/>
    <w:rsid w:val="001939E3"/>
    <w:rsid w:val="0019457F"/>
    <w:rsid w:val="00194594"/>
    <w:rsid w:val="001A4FEF"/>
    <w:rsid w:val="001B37B9"/>
    <w:rsid w:val="001B4787"/>
    <w:rsid w:val="001B7CD2"/>
    <w:rsid w:val="001C240D"/>
    <w:rsid w:val="001C4679"/>
    <w:rsid w:val="001C5AE6"/>
    <w:rsid w:val="001C6064"/>
    <w:rsid w:val="001D07CD"/>
    <w:rsid w:val="001D1C2B"/>
    <w:rsid w:val="001D5E3C"/>
    <w:rsid w:val="001D6743"/>
    <w:rsid w:val="001E482B"/>
    <w:rsid w:val="001F0F63"/>
    <w:rsid w:val="001F64E9"/>
    <w:rsid w:val="002010D3"/>
    <w:rsid w:val="0021340C"/>
    <w:rsid w:val="00217393"/>
    <w:rsid w:val="00222E7A"/>
    <w:rsid w:val="00226C67"/>
    <w:rsid w:val="002305A8"/>
    <w:rsid w:val="00235605"/>
    <w:rsid w:val="002438D2"/>
    <w:rsid w:val="0024662A"/>
    <w:rsid w:val="00246D97"/>
    <w:rsid w:val="00247FA3"/>
    <w:rsid w:val="0025039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C0D97"/>
    <w:rsid w:val="002C72BB"/>
    <w:rsid w:val="002D2C84"/>
    <w:rsid w:val="002E00C7"/>
    <w:rsid w:val="002E4106"/>
    <w:rsid w:val="002E4519"/>
    <w:rsid w:val="002E4DDF"/>
    <w:rsid w:val="002E55FE"/>
    <w:rsid w:val="002E6C73"/>
    <w:rsid w:val="002F1018"/>
    <w:rsid w:val="002F264D"/>
    <w:rsid w:val="002F5BDC"/>
    <w:rsid w:val="002F7B67"/>
    <w:rsid w:val="00300C26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40C3"/>
    <w:rsid w:val="00326443"/>
    <w:rsid w:val="0034060A"/>
    <w:rsid w:val="00342C67"/>
    <w:rsid w:val="00345215"/>
    <w:rsid w:val="00347F19"/>
    <w:rsid w:val="0035067B"/>
    <w:rsid w:val="00352B06"/>
    <w:rsid w:val="003532CF"/>
    <w:rsid w:val="0035407E"/>
    <w:rsid w:val="003540DB"/>
    <w:rsid w:val="00354665"/>
    <w:rsid w:val="00354B2F"/>
    <w:rsid w:val="00356CC4"/>
    <w:rsid w:val="00360860"/>
    <w:rsid w:val="00360E51"/>
    <w:rsid w:val="00361397"/>
    <w:rsid w:val="00365875"/>
    <w:rsid w:val="00365A3F"/>
    <w:rsid w:val="0037196E"/>
    <w:rsid w:val="00373000"/>
    <w:rsid w:val="00376EC5"/>
    <w:rsid w:val="003852E0"/>
    <w:rsid w:val="003A0533"/>
    <w:rsid w:val="003A2CCC"/>
    <w:rsid w:val="003A6ECD"/>
    <w:rsid w:val="003B2FEA"/>
    <w:rsid w:val="003B5DE3"/>
    <w:rsid w:val="003C1405"/>
    <w:rsid w:val="003C1AF2"/>
    <w:rsid w:val="003C31E7"/>
    <w:rsid w:val="003C48B2"/>
    <w:rsid w:val="003C7FEA"/>
    <w:rsid w:val="003D3F23"/>
    <w:rsid w:val="003E1FCB"/>
    <w:rsid w:val="003E7AE2"/>
    <w:rsid w:val="003F2118"/>
    <w:rsid w:val="003F2CA9"/>
    <w:rsid w:val="003F3A6F"/>
    <w:rsid w:val="003F639A"/>
    <w:rsid w:val="0040352C"/>
    <w:rsid w:val="00403A31"/>
    <w:rsid w:val="00405463"/>
    <w:rsid w:val="004174FB"/>
    <w:rsid w:val="00425588"/>
    <w:rsid w:val="00425BBE"/>
    <w:rsid w:val="0042606E"/>
    <w:rsid w:val="0043332D"/>
    <w:rsid w:val="00437096"/>
    <w:rsid w:val="0044113D"/>
    <w:rsid w:val="004435D9"/>
    <w:rsid w:val="00443F56"/>
    <w:rsid w:val="00444CB5"/>
    <w:rsid w:val="004471B9"/>
    <w:rsid w:val="00455379"/>
    <w:rsid w:val="00457CEF"/>
    <w:rsid w:val="00460D22"/>
    <w:rsid w:val="00465365"/>
    <w:rsid w:val="00473646"/>
    <w:rsid w:val="004822B7"/>
    <w:rsid w:val="00490910"/>
    <w:rsid w:val="00496D61"/>
    <w:rsid w:val="00497F4B"/>
    <w:rsid w:val="004A4669"/>
    <w:rsid w:val="004B7AD5"/>
    <w:rsid w:val="004C5E7B"/>
    <w:rsid w:val="004D24F6"/>
    <w:rsid w:val="004D2511"/>
    <w:rsid w:val="004D3E81"/>
    <w:rsid w:val="004E11A5"/>
    <w:rsid w:val="004E4932"/>
    <w:rsid w:val="004F15FF"/>
    <w:rsid w:val="004F66BD"/>
    <w:rsid w:val="004F7537"/>
    <w:rsid w:val="00500ED7"/>
    <w:rsid w:val="005017AB"/>
    <w:rsid w:val="005021A2"/>
    <w:rsid w:val="00506802"/>
    <w:rsid w:val="0050723C"/>
    <w:rsid w:val="00522DB3"/>
    <w:rsid w:val="00524EC9"/>
    <w:rsid w:val="00525F2A"/>
    <w:rsid w:val="0053006B"/>
    <w:rsid w:val="005301DC"/>
    <w:rsid w:val="00530F3F"/>
    <w:rsid w:val="00531F6E"/>
    <w:rsid w:val="00533C50"/>
    <w:rsid w:val="0054546F"/>
    <w:rsid w:val="00553BA6"/>
    <w:rsid w:val="00554191"/>
    <w:rsid w:val="005548B6"/>
    <w:rsid w:val="00561E3F"/>
    <w:rsid w:val="00562605"/>
    <w:rsid w:val="00571F94"/>
    <w:rsid w:val="00572814"/>
    <w:rsid w:val="00572ED8"/>
    <w:rsid w:val="00590705"/>
    <w:rsid w:val="00591950"/>
    <w:rsid w:val="00594D39"/>
    <w:rsid w:val="00594F8E"/>
    <w:rsid w:val="005A0765"/>
    <w:rsid w:val="005C203D"/>
    <w:rsid w:val="005C2C23"/>
    <w:rsid w:val="005C7B55"/>
    <w:rsid w:val="005D1ED9"/>
    <w:rsid w:val="005D3993"/>
    <w:rsid w:val="005D7499"/>
    <w:rsid w:val="005E27EA"/>
    <w:rsid w:val="005E5D40"/>
    <w:rsid w:val="005F32AC"/>
    <w:rsid w:val="00600282"/>
    <w:rsid w:val="006026A0"/>
    <w:rsid w:val="006044B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6D38"/>
    <w:rsid w:val="006278DD"/>
    <w:rsid w:val="006336A0"/>
    <w:rsid w:val="00634A56"/>
    <w:rsid w:val="00634D7E"/>
    <w:rsid w:val="00636BF0"/>
    <w:rsid w:val="006407AA"/>
    <w:rsid w:val="0065747C"/>
    <w:rsid w:val="00663666"/>
    <w:rsid w:val="00663859"/>
    <w:rsid w:val="00666E04"/>
    <w:rsid w:val="00667CD3"/>
    <w:rsid w:val="0067351E"/>
    <w:rsid w:val="006774C5"/>
    <w:rsid w:val="006831BE"/>
    <w:rsid w:val="00683B14"/>
    <w:rsid w:val="00683FF7"/>
    <w:rsid w:val="00684A8D"/>
    <w:rsid w:val="00686364"/>
    <w:rsid w:val="006A0FB8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F1126"/>
    <w:rsid w:val="006F547C"/>
    <w:rsid w:val="0070757E"/>
    <w:rsid w:val="007112BD"/>
    <w:rsid w:val="007158DD"/>
    <w:rsid w:val="007243E3"/>
    <w:rsid w:val="0072578B"/>
    <w:rsid w:val="00745AC4"/>
    <w:rsid w:val="00750AE7"/>
    <w:rsid w:val="00754F6D"/>
    <w:rsid w:val="00762E93"/>
    <w:rsid w:val="007630F1"/>
    <w:rsid w:val="007638C9"/>
    <w:rsid w:val="0076594A"/>
    <w:rsid w:val="0078474F"/>
    <w:rsid w:val="00791560"/>
    <w:rsid w:val="007951DC"/>
    <w:rsid w:val="00795391"/>
    <w:rsid w:val="007A0508"/>
    <w:rsid w:val="007A421B"/>
    <w:rsid w:val="007B0272"/>
    <w:rsid w:val="007B1C2C"/>
    <w:rsid w:val="007B3F69"/>
    <w:rsid w:val="007B5B82"/>
    <w:rsid w:val="007B7763"/>
    <w:rsid w:val="007D4C27"/>
    <w:rsid w:val="007D66D0"/>
    <w:rsid w:val="007E286A"/>
    <w:rsid w:val="007E5BAE"/>
    <w:rsid w:val="007E79CC"/>
    <w:rsid w:val="007F1CB9"/>
    <w:rsid w:val="007F1CE0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1D4B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C2982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F5002"/>
    <w:rsid w:val="008F6C18"/>
    <w:rsid w:val="00902E14"/>
    <w:rsid w:val="00907179"/>
    <w:rsid w:val="00914C95"/>
    <w:rsid w:val="00925084"/>
    <w:rsid w:val="00926EFF"/>
    <w:rsid w:val="00934257"/>
    <w:rsid w:val="00936B5F"/>
    <w:rsid w:val="0094205E"/>
    <w:rsid w:val="00942E6F"/>
    <w:rsid w:val="0094634E"/>
    <w:rsid w:val="00951B68"/>
    <w:rsid w:val="00952AA4"/>
    <w:rsid w:val="00955140"/>
    <w:rsid w:val="0096585F"/>
    <w:rsid w:val="0096737B"/>
    <w:rsid w:val="00975B7D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5518"/>
    <w:rsid w:val="009A7357"/>
    <w:rsid w:val="009B4ACD"/>
    <w:rsid w:val="009B63FA"/>
    <w:rsid w:val="009C1F19"/>
    <w:rsid w:val="009C77D0"/>
    <w:rsid w:val="009D264D"/>
    <w:rsid w:val="009D2DBE"/>
    <w:rsid w:val="009E1FEF"/>
    <w:rsid w:val="009F06D9"/>
    <w:rsid w:val="009F1FE4"/>
    <w:rsid w:val="009F2F25"/>
    <w:rsid w:val="009F6EAA"/>
    <w:rsid w:val="009F796C"/>
    <w:rsid w:val="00A13D2C"/>
    <w:rsid w:val="00A14701"/>
    <w:rsid w:val="00A15490"/>
    <w:rsid w:val="00A20E20"/>
    <w:rsid w:val="00A36B56"/>
    <w:rsid w:val="00A43716"/>
    <w:rsid w:val="00A43E98"/>
    <w:rsid w:val="00A46300"/>
    <w:rsid w:val="00A47701"/>
    <w:rsid w:val="00A5139B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94595"/>
    <w:rsid w:val="00AA1C77"/>
    <w:rsid w:val="00AA2699"/>
    <w:rsid w:val="00AB05AA"/>
    <w:rsid w:val="00AB1DA5"/>
    <w:rsid w:val="00AB2B6B"/>
    <w:rsid w:val="00AB6222"/>
    <w:rsid w:val="00AC5183"/>
    <w:rsid w:val="00AD2D64"/>
    <w:rsid w:val="00AD7608"/>
    <w:rsid w:val="00AE60D5"/>
    <w:rsid w:val="00AF09FA"/>
    <w:rsid w:val="00AF5B41"/>
    <w:rsid w:val="00AF6680"/>
    <w:rsid w:val="00B00002"/>
    <w:rsid w:val="00B010F1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5C8"/>
    <w:rsid w:val="00B436C3"/>
    <w:rsid w:val="00B473D8"/>
    <w:rsid w:val="00B5468C"/>
    <w:rsid w:val="00B557DC"/>
    <w:rsid w:val="00B56DAF"/>
    <w:rsid w:val="00B6114C"/>
    <w:rsid w:val="00B62D1E"/>
    <w:rsid w:val="00B63BEC"/>
    <w:rsid w:val="00B70F4D"/>
    <w:rsid w:val="00B734F4"/>
    <w:rsid w:val="00B74E7C"/>
    <w:rsid w:val="00B7526B"/>
    <w:rsid w:val="00B76469"/>
    <w:rsid w:val="00B77378"/>
    <w:rsid w:val="00B77903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02F0"/>
    <w:rsid w:val="00BD28B1"/>
    <w:rsid w:val="00BD4480"/>
    <w:rsid w:val="00BD5F8F"/>
    <w:rsid w:val="00BD7D82"/>
    <w:rsid w:val="00BE03E9"/>
    <w:rsid w:val="00BE0E94"/>
    <w:rsid w:val="00BE4B52"/>
    <w:rsid w:val="00BE65BB"/>
    <w:rsid w:val="00BF3DFA"/>
    <w:rsid w:val="00BF7975"/>
    <w:rsid w:val="00C14D4E"/>
    <w:rsid w:val="00C154E9"/>
    <w:rsid w:val="00C3187E"/>
    <w:rsid w:val="00C322FC"/>
    <w:rsid w:val="00C402FA"/>
    <w:rsid w:val="00C51BD2"/>
    <w:rsid w:val="00C626A2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088E"/>
    <w:rsid w:val="00CA213A"/>
    <w:rsid w:val="00CA3202"/>
    <w:rsid w:val="00CB07F3"/>
    <w:rsid w:val="00CB12D7"/>
    <w:rsid w:val="00CB6F47"/>
    <w:rsid w:val="00CC6F9E"/>
    <w:rsid w:val="00CC77CA"/>
    <w:rsid w:val="00CD7A46"/>
    <w:rsid w:val="00CE05C4"/>
    <w:rsid w:val="00CE075C"/>
    <w:rsid w:val="00CE4985"/>
    <w:rsid w:val="00CE66D3"/>
    <w:rsid w:val="00CE749C"/>
    <w:rsid w:val="00CF0580"/>
    <w:rsid w:val="00CF2A5D"/>
    <w:rsid w:val="00D00C4D"/>
    <w:rsid w:val="00D013E9"/>
    <w:rsid w:val="00D03F66"/>
    <w:rsid w:val="00D058F1"/>
    <w:rsid w:val="00D11F04"/>
    <w:rsid w:val="00D12A64"/>
    <w:rsid w:val="00D20F94"/>
    <w:rsid w:val="00D23458"/>
    <w:rsid w:val="00D23E8F"/>
    <w:rsid w:val="00D261FA"/>
    <w:rsid w:val="00D269A4"/>
    <w:rsid w:val="00D30171"/>
    <w:rsid w:val="00D3028D"/>
    <w:rsid w:val="00D31B1C"/>
    <w:rsid w:val="00D347A8"/>
    <w:rsid w:val="00D43F8C"/>
    <w:rsid w:val="00D44A30"/>
    <w:rsid w:val="00D46904"/>
    <w:rsid w:val="00D4761D"/>
    <w:rsid w:val="00D50217"/>
    <w:rsid w:val="00D50A91"/>
    <w:rsid w:val="00D51650"/>
    <w:rsid w:val="00D53613"/>
    <w:rsid w:val="00D74E69"/>
    <w:rsid w:val="00D77AD0"/>
    <w:rsid w:val="00D82840"/>
    <w:rsid w:val="00D8293C"/>
    <w:rsid w:val="00D86EDB"/>
    <w:rsid w:val="00D908D9"/>
    <w:rsid w:val="00DA2A43"/>
    <w:rsid w:val="00DA7BC4"/>
    <w:rsid w:val="00DB0BE3"/>
    <w:rsid w:val="00DB270B"/>
    <w:rsid w:val="00DB3A19"/>
    <w:rsid w:val="00DB4108"/>
    <w:rsid w:val="00DB489B"/>
    <w:rsid w:val="00DB69E2"/>
    <w:rsid w:val="00DC06B3"/>
    <w:rsid w:val="00DC16C4"/>
    <w:rsid w:val="00DC421A"/>
    <w:rsid w:val="00DE5DB7"/>
    <w:rsid w:val="00DE6807"/>
    <w:rsid w:val="00DE7551"/>
    <w:rsid w:val="00DF1104"/>
    <w:rsid w:val="00DF2D14"/>
    <w:rsid w:val="00DF344D"/>
    <w:rsid w:val="00DF4968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33D15"/>
    <w:rsid w:val="00E35821"/>
    <w:rsid w:val="00E377CB"/>
    <w:rsid w:val="00E417E8"/>
    <w:rsid w:val="00E53A5E"/>
    <w:rsid w:val="00E62A05"/>
    <w:rsid w:val="00E64589"/>
    <w:rsid w:val="00E667E8"/>
    <w:rsid w:val="00E84560"/>
    <w:rsid w:val="00E853E9"/>
    <w:rsid w:val="00E95FAD"/>
    <w:rsid w:val="00E97237"/>
    <w:rsid w:val="00EA3F73"/>
    <w:rsid w:val="00EA7106"/>
    <w:rsid w:val="00EB1B65"/>
    <w:rsid w:val="00EB262C"/>
    <w:rsid w:val="00EB4EF1"/>
    <w:rsid w:val="00EB7784"/>
    <w:rsid w:val="00EC7CFA"/>
    <w:rsid w:val="00ED03C6"/>
    <w:rsid w:val="00ED1E40"/>
    <w:rsid w:val="00ED5005"/>
    <w:rsid w:val="00ED54E5"/>
    <w:rsid w:val="00EE019F"/>
    <w:rsid w:val="00EE7F86"/>
    <w:rsid w:val="00EF4BBF"/>
    <w:rsid w:val="00EF5E6F"/>
    <w:rsid w:val="00F0010C"/>
    <w:rsid w:val="00F00E57"/>
    <w:rsid w:val="00F076EF"/>
    <w:rsid w:val="00F12956"/>
    <w:rsid w:val="00F15469"/>
    <w:rsid w:val="00F15ED1"/>
    <w:rsid w:val="00F16040"/>
    <w:rsid w:val="00F25231"/>
    <w:rsid w:val="00F33AAE"/>
    <w:rsid w:val="00F40AB0"/>
    <w:rsid w:val="00F4507E"/>
    <w:rsid w:val="00F465EF"/>
    <w:rsid w:val="00F504CF"/>
    <w:rsid w:val="00F515A5"/>
    <w:rsid w:val="00F521AC"/>
    <w:rsid w:val="00F52630"/>
    <w:rsid w:val="00F55DE4"/>
    <w:rsid w:val="00F6249C"/>
    <w:rsid w:val="00F63A8F"/>
    <w:rsid w:val="00F7016A"/>
    <w:rsid w:val="00F81936"/>
    <w:rsid w:val="00F82B3C"/>
    <w:rsid w:val="00F85129"/>
    <w:rsid w:val="00F85796"/>
    <w:rsid w:val="00F92A33"/>
    <w:rsid w:val="00F954A9"/>
    <w:rsid w:val="00FA147E"/>
    <w:rsid w:val="00FA1570"/>
    <w:rsid w:val="00FA3147"/>
    <w:rsid w:val="00FA48CF"/>
    <w:rsid w:val="00FA712E"/>
    <w:rsid w:val="00FA7374"/>
    <w:rsid w:val="00FB301E"/>
    <w:rsid w:val="00FC1C44"/>
    <w:rsid w:val="00FD1FE4"/>
    <w:rsid w:val="00FE3A9D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D4C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4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D4C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4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9594-52F0-4730-A726-56631851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2303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Логинова А.Д.</cp:lastModifiedBy>
  <cp:revision>24</cp:revision>
  <cp:lastPrinted>2015-06-19T12:35:00Z</cp:lastPrinted>
  <dcterms:created xsi:type="dcterms:W3CDTF">2013-12-13T04:57:00Z</dcterms:created>
  <dcterms:modified xsi:type="dcterms:W3CDTF">2015-06-23T06:37:00Z</dcterms:modified>
</cp:coreProperties>
</file>