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F" w:rsidRPr="00985AEB" w:rsidRDefault="00624BE4" w:rsidP="00985AEB">
      <w:pPr>
        <w:rPr>
          <w:rFonts w:ascii="Times New Roman" w:hAnsi="Times New Roman"/>
          <w:sz w:val="20"/>
          <w:szCs w:val="24"/>
          <w:lang w:val="en-US"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 filled="t">
            <v:imagedata r:id="rId5" o:title=""/>
          </v:shape>
        </w:pict>
      </w:r>
    </w:p>
    <w:p w:rsidR="00C836CF" w:rsidRPr="00985AEB" w:rsidRDefault="00C836CF" w:rsidP="00985AEB">
      <w:pPr>
        <w:rPr>
          <w:rFonts w:ascii="Times New Roman" w:hAnsi="Times New Roman"/>
          <w:sz w:val="20"/>
          <w:szCs w:val="24"/>
          <w:lang w:val="en-US"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20"/>
          <w:szCs w:val="24"/>
          <w:lang w:eastAsia="ar-SA"/>
        </w:rPr>
      </w:pPr>
      <w:r w:rsidRPr="00985AEB">
        <w:rPr>
          <w:rFonts w:ascii="Times New Roman" w:hAnsi="Times New Roman"/>
          <w:sz w:val="20"/>
          <w:szCs w:val="24"/>
          <w:lang w:eastAsia="ar-SA"/>
        </w:rPr>
        <w:t>АДМИНИСТРАЦИЯ  БЕЛОЗЕРСКОГО  МУНИЦИПАЛЬНОГО   РАЙОНА  ВОЛОГОДСКОЙ ОБЛАСТИ</w:t>
      </w: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  <w:r w:rsidRPr="00985AEB">
        <w:rPr>
          <w:rFonts w:ascii="Times New Roman" w:hAnsi="Times New Roman"/>
          <w:b/>
          <w:bCs/>
          <w:sz w:val="36"/>
          <w:szCs w:val="24"/>
          <w:lang w:eastAsia="ar-SA"/>
        </w:rPr>
        <w:t>П О С Т А Н О В Л Е Н И Е</w:t>
      </w: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32"/>
          <w:szCs w:val="24"/>
          <w:lang w:eastAsia="ar-SA"/>
        </w:rPr>
      </w:pPr>
    </w:p>
    <w:p w:rsidR="00C836CF" w:rsidRPr="00624BE4" w:rsidRDefault="00C836CF" w:rsidP="00985AEB">
      <w:pPr>
        <w:keepNext/>
        <w:jc w:val="both"/>
        <w:outlineLvl w:val="0"/>
        <w:rPr>
          <w:rFonts w:ascii="Times New Roman" w:hAnsi="Times New Roman"/>
          <w:sz w:val="28"/>
          <w:szCs w:val="24"/>
          <w:lang w:val="en-US" w:eastAsia="ar-SA"/>
        </w:rPr>
      </w:pPr>
      <w:r w:rsidRPr="00985AEB">
        <w:rPr>
          <w:rFonts w:ascii="Times New Roman" w:hAnsi="Times New Roman"/>
          <w:sz w:val="28"/>
          <w:szCs w:val="24"/>
          <w:lang w:eastAsia="ar-SA"/>
        </w:rPr>
        <w:t>От</w:t>
      </w:r>
      <w:r w:rsidR="00F91DAE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624BE4">
        <w:rPr>
          <w:rFonts w:ascii="Times New Roman" w:hAnsi="Times New Roman"/>
          <w:sz w:val="28"/>
          <w:szCs w:val="24"/>
          <w:lang w:val="en-US" w:eastAsia="ar-SA"/>
        </w:rPr>
        <w:t>31.</w:t>
      </w:r>
      <w:bookmarkStart w:id="0" w:name="_GoBack"/>
      <w:bookmarkEnd w:id="0"/>
      <w:r w:rsidR="00624BE4">
        <w:rPr>
          <w:rFonts w:ascii="Times New Roman" w:hAnsi="Times New Roman"/>
          <w:sz w:val="28"/>
          <w:szCs w:val="24"/>
          <w:lang w:val="en-US" w:eastAsia="ar-SA"/>
        </w:rPr>
        <w:t>10.2017</w:t>
      </w:r>
      <w:r w:rsidR="00F91DAE">
        <w:rPr>
          <w:rFonts w:ascii="Times New Roman" w:hAnsi="Times New Roman"/>
          <w:sz w:val="28"/>
          <w:szCs w:val="24"/>
          <w:lang w:eastAsia="ar-SA"/>
        </w:rPr>
        <w:t xml:space="preserve">  №  </w:t>
      </w:r>
      <w:r w:rsidR="00624BE4">
        <w:rPr>
          <w:rFonts w:ascii="Times New Roman" w:hAnsi="Times New Roman"/>
          <w:sz w:val="28"/>
          <w:szCs w:val="24"/>
          <w:lang w:val="en-US" w:eastAsia="ar-SA"/>
        </w:rPr>
        <w:t>457</w:t>
      </w:r>
    </w:p>
    <w:p w:rsidR="00C836CF" w:rsidRPr="00985AEB" w:rsidRDefault="00C836CF" w:rsidP="00985AEB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2802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>О признани</w:t>
      </w:r>
      <w:r>
        <w:rPr>
          <w:rFonts w:ascii="Times New Roman" w:hAnsi="Times New Roman"/>
          <w:sz w:val="28"/>
          <w:szCs w:val="28"/>
          <w:lang w:eastAsia="ar-SA"/>
        </w:rPr>
        <w:t>и утратившим</w:t>
      </w:r>
      <w:r w:rsidR="00F12802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 </w:t>
      </w:r>
    </w:p>
    <w:p w:rsidR="00F12802" w:rsidRDefault="00F12802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C836CF">
        <w:rPr>
          <w:rFonts w:ascii="Times New Roman" w:hAnsi="Times New Roman"/>
          <w:sz w:val="28"/>
          <w:szCs w:val="28"/>
          <w:lang w:eastAsia="ar-SA"/>
        </w:rPr>
        <w:t>остановлени</w:t>
      </w:r>
      <w:r w:rsidR="006060CE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36CF" w:rsidRPr="00985AEB">
        <w:rPr>
          <w:rFonts w:ascii="Times New Roman" w:hAnsi="Times New Roman"/>
          <w:sz w:val="28"/>
          <w:szCs w:val="28"/>
          <w:lang w:eastAsia="ar-SA"/>
        </w:rPr>
        <w:t>администр</w:t>
      </w:r>
      <w:r w:rsidR="00E625AA">
        <w:rPr>
          <w:rFonts w:ascii="Times New Roman" w:hAnsi="Times New Roman"/>
          <w:sz w:val="28"/>
          <w:szCs w:val="28"/>
          <w:lang w:eastAsia="ar-SA"/>
        </w:rPr>
        <w:t xml:space="preserve">ации района </w:t>
      </w:r>
    </w:p>
    <w:p w:rsidR="00C836CF" w:rsidRPr="00791418" w:rsidRDefault="00E625AA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52AFF" w:rsidRPr="00791418">
        <w:rPr>
          <w:rFonts w:ascii="Times New Roman" w:hAnsi="Times New Roman"/>
          <w:sz w:val="28"/>
          <w:szCs w:val="28"/>
          <w:lang w:eastAsia="ar-SA"/>
        </w:rPr>
        <w:t>28</w:t>
      </w:r>
      <w:r w:rsidR="00452AF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="00452AFF" w:rsidRPr="00791418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</w:t>
      </w:r>
      <w:r w:rsidR="00452AFF" w:rsidRPr="00791418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452AFF" w:rsidRPr="00791418">
        <w:rPr>
          <w:rFonts w:ascii="Times New Roman" w:hAnsi="Times New Roman"/>
          <w:sz w:val="28"/>
          <w:szCs w:val="28"/>
          <w:lang w:eastAsia="ar-SA"/>
        </w:rPr>
        <w:t>1025</w:t>
      </w:r>
      <w:r w:rsidR="00791418">
        <w:rPr>
          <w:rFonts w:ascii="Times New Roman" w:hAnsi="Times New Roman"/>
          <w:sz w:val="28"/>
          <w:szCs w:val="28"/>
          <w:lang w:eastAsia="ar-SA"/>
        </w:rPr>
        <w:t>, от 16.02.2015 № 204</w:t>
      </w:r>
    </w:p>
    <w:p w:rsidR="00C836CF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13B8" w:rsidRDefault="002113B8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Default="00361B82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В связи с принятием постановления Главы Белозерского муницип</w:t>
      </w:r>
      <w:r w:rsidR="007B1400">
        <w:rPr>
          <w:rFonts w:ascii="Times New Roman" w:hAnsi="Times New Roman"/>
          <w:sz w:val="28"/>
          <w:szCs w:val="28"/>
          <w:lang w:eastAsia="ar-SA"/>
        </w:rPr>
        <w:t>ального района от 31.10.2017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B1400">
        <w:rPr>
          <w:rFonts w:ascii="Times New Roman" w:hAnsi="Times New Roman"/>
          <w:sz w:val="28"/>
          <w:szCs w:val="28"/>
          <w:lang w:eastAsia="ar-SA"/>
        </w:rPr>
        <w:t>117</w:t>
      </w:r>
      <w:r>
        <w:rPr>
          <w:rFonts w:ascii="Times New Roman" w:hAnsi="Times New Roman"/>
          <w:sz w:val="28"/>
          <w:szCs w:val="28"/>
          <w:lang w:eastAsia="ar-SA"/>
        </w:rPr>
        <w:t xml:space="preserve"> «О знаке отличия </w:t>
      </w:r>
      <w:r w:rsidR="00A5314C">
        <w:rPr>
          <w:rFonts w:ascii="Times New Roman" w:hAnsi="Times New Roman"/>
          <w:sz w:val="28"/>
          <w:szCs w:val="28"/>
          <w:lang w:eastAsia="ar-SA"/>
        </w:rPr>
        <w:t>Главы Белозерского</w:t>
      </w:r>
      <w:r w:rsidR="00891290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r w:rsidR="00A5314C">
        <w:rPr>
          <w:rFonts w:ascii="Times New Roman" w:hAnsi="Times New Roman"/>
          <w:sz w:val="28"/>
          <w:szCs w:val="28"/>
          <w:lang w:eastAsia="ar-SA"/>
        </w:rPr>
        <w:t xml:space="preserve"> района «За заслуги перед Белозерским районом»</w:t>
      </w:r>
    </w:p>
    <w:p w:rsidR="00C836CF" w:rsidRDefault="00361B82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C836CF" w:rsidRPr="00985AEB" w:rsidRDefault="00C836CF" w:rsidP="00985AEB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 ПОСТАНОВЛЯЮ: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1. Признат</w:t>
      </w:r>
      <w:r>
        <w:rPr>
          <w:rFonts w:ascii="Times New Roman" w:hAnsi="Times New Roman"/>
          <w:sz w:val="28"/>
          <w:szCs w:val="28"/>
          <w:lang w:eastAsia="ar-SA"/>
        </w:rPr>
        <w:t>ь утратившим</w:t>
      </w:r>
      <w:r w:rsidR="00E625AA">
        <w:rPr>
          <w:rFonts w:ascii="Times New Roman" w:hAnsi="Times New Roman"/>
          <w:sz w:val="28"/>
          <w:szCs w:val="28"/>
          <w:lang w:eastAsia="ar-SA"/>
        </w:rPr>
        <w:t>и  силу постановлени</w:t>
      </w:r>
      <w:r w:rsidR="000F0502">
        <w:rPr>
          <w:rFonts w:ascii="Times New Roman" w:hAnsi="Times New Roman"/>
          <w:sz w:val="28"/>
          <w:szCs w:val="28"/>
          <w:lang w:eastAsia="ar-SA"/>
        </w:rPr>
        <w:t>я</w:t>
      </w:r>
      <w:r w:rsidRPr="00985AEB">
        <w:rPr>
          <w:rFonts w:ascii="Times New Roman" w:hAnsi="Times New Roman"/>
          <w:sz w:val="28"/>
          <w:szCs w:val="28"/>
          <w:lang w:eastAsia="ar-SA"/>
        </w:rPr>
        <w:t xml:space="preserve"> администрации района</w:t>
      </w:r>
      <w:r w:rsidR="000B7A2D">
        <w:rPr>
          <w:rFonts w:ascii="Times New Roman" w:hAnsi="Times New Roman"/>
          <w:sz w:val="28"/>
          <w:szCs w:val="28"/>
          <w:lang w:eastAsia="ar-SA"/>
        </w:rPr>
        <w:t xml:space="preserve"> от 28</w:t>
      </w:r>
      <w:r w:rsidR="00E625AA">
        <w:rPr>
          <w:rFonts w:ascii="Times New Roman" w:hAnsi="Times New Roman"/>
          <w:sz w:val="28"/>
          <w:szCs w:val="28"/>
          <w:lang w:eastAsia="ar-SA"/>
        </w:rPr>
        <w:t>.0</w:t>
      </w:r>
      <w:r w:rsidR="000B7A2D">
        <w:rPr>
          <w:rFonts w:ascii="Times New Roman" w:hAnsi="Times New Roman"/>
          <w:sz w:val="28"/>
          <w:szCs w:val="28"/>
          <w:lang w:eastAsia="ar-SA"/>
        </w:rPr>
        <w:t>7</w:t>
      </w:r>
      <w:r w:rsidR="00E625AA">
        <w:rPr>
          <w:rFonts w:ascii="Times New Roman" w:hAnsi="Times New Roman"/>
          <w:sz w:val="28"/>
          <w:szCs w:val="28"/>
          <w:lang w:eastAsia="ar-SA"/>
        </w:rPr>
        <w:t>.201</w:t>
      </w:r>
      <w:r w:rsidR="000B7A2D">
        <w:rPr>
          <w:rFonts w:ascii="Times New Roman" w:hAnsi="Times New Roman"/>
          <w:sz w:val="28"/>
          <w:szCs w:val="28"/>
          <w:lang w:eastAsia="ar-SA"/>
        </w:rPr>
        <w:t xml:space="preserve">4 № </w:t>
      </w:r>
      <w:r w:rsidR="00E625AA">
        <w:rPr>
          <w:rFonts w:ascii="Times New Roman" w:hAnsi="Times New Roman"/>
          <w:sz w:val="28"/>
          <w:szCs w:val="28"/>
          <w:lang w:eastAsia="ar-SA"/>
        </w:rPr>
        <w:t>1</w:t>
      </w:r>
      <w:r w:rsidR="000B7A2D">
        <w:rPr>
          <w:rFonts w:ascii="Times New Roman" w:hAnsi="Times New Roman"/>
          <w:sz w:val="28"/>
          <w:szCs w:val="28"/>
          <w:lang w:eastAsia="ar-SA"/>
        </w:rPr>
        <w:t>0</w:t>
      </w:r>
      <w:r w:rsidR="00E625AA">
        <w:rPr>
          <w:rFonts w:ascii="Times New Roman" w:hAnsi="Times New Roman"/>
          <w:sz w:val="28"/>
          <w:szCs w:val="28"/>
          <w:lang w:eastAsia="ar-SA"/>
        </w:rPr>
        <w:t>2</w:t>
      </w:r>
      <w:r w:rsidR="000B7A2D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E625AA" w:rsidRPr="00E625AA">
        <w:rPr>
          <w:rFonts w:ascii="Times New Roman" w:hAnsi="Times New Roman"/>
          <w:sz w:val="28"/>
          <w:szCs w:val="28"/>
          <w:lang w:eastAsia="ar-SA"/>
        </w:rPr>
        <w:t>О</w:t>
      </w:r>
      <w:r w:rsidR="000B7A2D">
        <w:rPr>
          <w:rFonts w:ascii="Times New Roman" w:hAnsi="Times New Roman"/>
          <w:sz w:val="28"/>
          <w:szCs w:val="28"/>
          <w:lang w:eastAsia="ar-SA"/>
        </w:rPr>
        <w:t xml:space="preserve"> знаке отличия Главы Белозерского</w:t>
      </w:r>
      <w:r w:rsidR="00E625AA" w:rsidRPr="00E625AA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района»</w:t>
      </w:r>
      <w:r w:rsidR="000F0502">
        <w:rPr>
          <w:rFonts w:ascii="Times New Roman" w:hAnsi="Times New Roman"/>
          <w:sz w:val="28"/>
          <w:szCs w:val="28"/>
          <w:lang w:eastAsia="ar-SA"/>
        </w:rPr>
        <w:t xml:space="preserve"> и от 16.02.2015 № 204</w:t>
      </w:r>
      <w:r w:rsidR="00B06973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</w:t>
      </w:r>
      <w:r w:rsidR="00216484">
        <w:rPr>
          <w:rFonts w:ascii="Times New Roman" w:hAnsi="Times New Roman"/>
          <w:sz w:val="28"/>
          <w:szCs w:val="28"/>
          <w:lang w:eastAsia="ar-SA"/>
        </w:rPr>
        <w:t>ра</w:t>
      </w:r>
      <w:r w:rsidR="00B06973">
        <w:rPr>
          <w:rFonts w:ascii="Times New Roman" w:hAnsi="Times New Roman"/>
          <w:sz w:val="28"/>
          <w:szCs w:val="28"/>
          <w:lang w:eastAsia="ar-SA"/>
        </w:rPr>
        <w:t>ции</w:t>
      </w:r>
      <w:r w:rsidR="00216484">
        <w:rPr>
          <w:rFonts w:ascii="Times New Roman" w:hAnsi="Times New Roman"/>
          <w:sz w:val="28"/>
          <w:szCs w:val="28"/>
          <w:lang w:eastAsia="ar-SA"/>
        </w:rPr>
        <w:t xml:space="preserve"> района от 28.07.2014 № 1025»</w:t>
      </w:r>
      <w:r w:rsidR="00E625AA">
        <w:rPr>
          <w:rFonts w:ascii="Times New Roman" w:hAnsi="Times New Roman"/>
          <w:sz w:val="28"/>
          <w:szCs w:val="28"/>
          <w:lang w:eastAsia="ar-SA"/>
        </w:rPr>
        <w:t>.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2. </w:t>
      </w:r>
      <w:r w:rsidR="002113B8">
        <w:rPr>
          <w:rFonts w:ascii="Times New Roman" w:hAnsi="Times New Roman"/>
          <w:sz w:val="28"/>
          <w:szCs w:val="28"/>
          <w:lang w:eastAsia="ar-SA"/>
        </w:rPr>
        <w:t>Настоящее постановление подлежит опубликованию в районной газете «Белозерье», размещению на официальном сайте Белозерского муниципального района в информационно-телекоммуникационной сети «Интернет» и вступает в силу с момента опубликования</w:t>
      </w:r>
      <w:r w:rsidRPr="00985AEB">
        <w:rPr>
          <w:rFonts w:ascii="Times New Roman" w:hAnsi="Times New Roman"/>
          <w:sz w:val="28"/>
          <w:szCs w:val="28"/>
          <w:lang w:eastAsia="ar-SA"/>
        </w:rPr>
        <w:t>.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Default="00B1359E" w:rsidP="00632755">
      <w:pPr>
        <w:jc w:val="both"/>
      </w:pPr>
      <w:r>
        <w:rPr>
          <w:rFonts w:ascii="Times New Roman" w:hAnsi="Times New Roman"/>
          <w:b/>
          <w:sz w:val="28"/>
          <w:szCs w:val="28"/>
          <w:lang w:eastAsia="ar-SA"/>
        </w:rPr>
        <w:t>Руководитель</w:t>
      </w:r>
      <w:r w:rsidR="00C836CF" w:rsidRPr="00985AEB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района</w:t>
      </w:r>
      <w:r w:rsidR="00F633A1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C836CF" w:rsidRPr="00985AEB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Д.А. Соловьев</w:t>
      </w:r>
    </w:p>
    <w:sectPr w:rsidR="00C836CF" w:rsidSect="00ED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A7"/>
    <w:rsid w:val="000B7A2D"/>
    <w:rsid w:val="000F0502"/>
    <w:rsid w:val="00124B91"/>
    <w:rsid w:val="001E2400"/>
    <w:rsid w:val="002113B8"/>
    <w:rsid w:val="00216484"/>
    <w:rsid w:val="002B035A"/>
    <w:rsid w:val="00361B82"/>
    <w:rsid w:val="003C03D6"/>
    <w:rsid w:val="003F05A7"/>
    <w:rsid w:val="004250F4"/>
    <w:rsid w:val="00452AFF"/>
    <w:rsid w:val="005B0640"/>
    <w:rsid w:val="006060CE"/>
    <w:rsid w:val="00606154"/>
    <w:rsid w:val="00624BE4"/>
    <w:rsid w:val="00632755"/>
    <w:rsid w:val="007507EE"/>
    <w:rsid w:val="0078075A"/>
    <w:rsid w:val="00791418"/>
    <w:rsid w:val="007B1400"/>
    <w:rsid w:val="00876177"/>
    <w:rsid w:val="00891290"/>
    <w:rsid w:val="00985AEB"/>
    <w:rsid w:val="00A41F6A"/>
    <w:rsid w:val="00A5314C"/>
    <w:rsid w:val="00B06973"/>
    <w:rsid w:val="00B1359E"/>
    <w:rsid w:val="00B557E7"/>
    <w:rsid w:val="00C54BB9"/>
    <w:rsid w:val="00C836CF"/>
    <w:rsid w:val="00D14856"/>
    <w:rsid w:val="00D21B46"/>
    <w:rsid w:val="00D35283"/>
    <w:rsid w:val="00D77D9E"/>
    <w:rsid w:val="00E625AA"/>
    <w:rsid w:val="00E8537A"/>
    <w:rsid w:val="00EA615F"/>
    <w:rsid w:val="00ED340D"/>
    <w:rsid w:val="00F12802"/>
    <w:rsid w:val="00F633A1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Ложкина А.В</cp:lastModifiedBy>
  <cp:revision>27</cp:revision>
  <cp:lastPrinted>2017-09-21T06:22:00Z</cp:lastPrinted>
  <dcterms:created xsi:type="dcterms:W3CDTF">2017-04-18T13:01:00Z</dcterms:created>
  <dcterms:modified xsi:type="dcterms:W3CDTF">2017-11-29T07:24:00Z</dcterms:modified>
</cp:coreProperties>
</file>