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EA" w:rsidRPr="00E06071" w:rsidRDefault="009C29EA" w:rsidP="009C2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Заключение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 Артюш</w:t>
      </w:r>
      <w:r w:rsidRPr="00E06071">
        <w:rPr>
          <w:rFonts w:ascii="Times New Roman" w:hAnsi="Times New Roman" w:cs="Times New Roman"/>
          <w:sz w:val="28"/>
          <w:szCs w:val="28"/>
        </w:rPr>
        <w:t>инского сельского поселения о внесен</w:t>
      </w:r>
      <w:r>
        <w:rPr>
          <w:rFonts w:ascii="Times New Roman" w:hAnsi="Times New Roman" w:cs="Times New Roman"/>
          <w:sz w:val="28"/>
          <w:szCs w:val="28"/>
        </w:rPr>
        <w:t>ии изменений в решение Совета Артюш</w:t>
      </w:r>
      <w:r w:rsidRPr="00E06071">
        <w:rPr>
          <w:rFonts w:ascii="Times New Roman" w:hAnsi="Times New Roman" w:cs="Times New Roman"/>
          <w:sz w:val="28"/>
          <w:szCs w:val="28"/>
        </w:rPr>
        <w:t>инского сельского поселения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71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9.12.2013 года «О бюджете Артюш</w:t>
      </w:r>
      <w:r w:rsidRPr="00E06071">
        <w:rPr>
          <w:rFonts w:ascii="Times New Roman" w:hAnsi="Times New Roman" w:cs="Times New Roman"/>
          <w:sz w:val="28"/>
          <w:szCs w:val="28"/>
        </w:rPr>
        <w:t>инского сельского поселения на 2014 год и  плановый период 2015-2016 годов»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EA" w:rsidRPr="00E06071" w:rsidRDefault="009C29EA" w:rsidP="009C2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E1962">
        <w:rPr>
          <w:rFonts w:ascii="Times New Roman" w:hAnsi="Times New Roman" w:cs="Times New Roman"/>
          <w:sz w:val="28"/>
          <w:szCs w:val="28"/>
        </w:rPr>
        <w:t xml:space="preserve">                           18</w:t>
      </w:r>
      <w:r>
        <w:rPr>
          <w:rFonts w:ascii="Times New Roman" w:hAnsi="Times New Roman" w:cs="Times New Roman"/>
          <w:sz w:val="28"/>
          <w:szCs w:val="28"/>
        </w:rPr>
        <w:t>.02</w:t>
      </w:r>
      <w:r w:rsidRPr="00E06071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п.11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  <w:r w:rsidRPr="00C07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607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Проектом решения Совета Артюш</w:t>
      </w:r>
      <w:r w:rsidRPr="00E06071">
        <w:rPr>
          <w:rFonts w:ascii="Times New Roman" w:hAnsi="Times New Roman" w:cs="Times New Roman"/>
          <w:sz w:val="28"/>
          <w:szCs w:val="28"/>
        </w:rPr>
        <w:t>инского сельского поселения «О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Артюш</w:t>
      </w:r>
      <w:r w:rsidRPr="00E06071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071">
        <w:rPr>
          <w:rFonts w:ascii="Times New Roman" w:hAnsi="Times New Roman" w:cs="Times New Roman"/>
          <w:sz w:val="28"/>
          <w:szCs w:val="28"/>
        </w:rPr>
        <w:t>.12.2013г. № 3</w:t>
      </w:r>
      <w:r>
        <w:rPr>
          <w:rFonts w:ascii="Times New Roman" w:hAnsi="Times New Roman" w:cs="Times New Roman"/>
          <w:sz w:val="28"/>
          <w:szCs w:val="28"/>
        </w:rPr>
        <w:t>2 «О бюджете Артюшинского сельского поселения на 2014 год и плановый период 2015 и 2016 годов</w:t>
      </w:r>
      <w:r w:rsidRPr="00E060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предлагается внести следующие изменения и дополнения:</w:t>
      </w:r>
    </w:p>
    <w:p w:rsidR="009C29EA" w:rsidRPr="003D17DB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17DB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на 2014 год:</w:t>
      </w:r>
    </w:p>
    <w:p w:rsidR="009C29EA" w:rsidRDefault="009C29EA" w:rsidP="009C29E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4846,5 тыс. рублей;</w:t>
      </w:r>
    </w:p>
    <w:p w:rsidR="009C29EA" w:rsidRDefault="009C29EA" w:rsidP="009C29E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5800,9 тыс. рублей;</w:t>
      </w:r>
    </w:p>
    <w:p w:rsidR="009C29EA" w:rsidRDefault="009C29EA" w:rsidP="009C29E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поселения в сумме 954,4 тыс. рублей в пределах остатка средств на счете по учету средств бюджета на 01 января 2014 года;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Установить источники внутреннего финансирования дефицита бюджета поселения на 2014 год согласно приложению № 1 «Источники внутреннего финансирования дефицита бюджета поселения на 2014 год»;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Установить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5 «Перечень главных администраторов источников внутреннего финансирования дефицита бюджета поселения»;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Приложения </w:t>
      </w:r>
      <w:r w:rsidR="00D74CF6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6,7,8,9,10,13,14,16 изложить в новой редакции согласно приложениям </w:t>
      </w:r>
      <w:r w:rsidR="00D74CF6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6,7,8,9,10,13,14,16 к решению.</w:t>
      </w: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Дефицит бюджета поселения на 2014 год утвержден проектом решения в сумме 954,4 тыс. рублей. Требования Бюджетного кодекса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размера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соблюдены. В соответствии с приложением № 1 к проекту решения источником покрытия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дефицита бюджета являются средства, находящиеся на едином счете администрации поселения, открытом в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«Областное казначейство» по Белозерскому району, на 01 января 2014 года. По данным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«Областное казначейство» остаток средств на едином счете администрации поселения составил 954394,84 тыс. рублей. </w:t>
      </w: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Расходы по 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разделу 01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Pr="00E0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552,2 </w:t>
      </w:r>
      <w:r w:rsidRPr="00E06071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519,5</w:t>
      </w:r>
      <w:r w:rsidRPr="00E06071">
        <w:rPr>
          <w:rFonts w:ascii="Times New Roman" w:hAnsi="Times New Roman" w:cs="Times New Roman"/>
          <w:sz w:val="28"/>
          <w:szCs w:val="28"/>
        </w:rPr>
        <w:t xml:space="preserve"> тыс. руб. увеличиваются расходы по подразделу 01 04 «Функционирование Правительства РФ, высших исполнительных органов государственной власти субъектов РФ, местных </w:t>
      </w:r>
      <w:r>
        <w:rPr>
          <w:rFonts w:ascii="Times New Roman" w:hAnsi="Times New Roman" w:cs="Times New Roman"/>
          <w:sz w:val="28"/>
          <w:szCs w:val="28"/>
        </w:rPr>
        <w:t>администраций», из них: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517,3 тыс. руб. планируется на приобретение легкового автомобиля для администрации </w:t>
      </w: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2,2 тыс. руб. планируется увеличение межбюджетных трансфертов, передаваемых по правовому обеспечению, в соответствии с заключенным дополнительным соглашением от 29.11.2013г. № 5;</w:t>
      </w:r>
    </w:p>
    <w:p w:rsidR="009C29EA" w:rsidRPr="00E06071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32,7</w:t>
      </w:r>
      <w:r w:rsidRPr="00E06071">
        <w:rPr>
          <w:rFonts w:ascii="Times New Roman" w:hAnsi="Times New Roman" w:cs="Times New Roman"/>
          <w:sz w:val="28"/>
          <w:szCs w:val="28"/>
        </w:rPr>
        <w:t xml:space="preserve"> тыс. руб. увеличиваются расходы по подразделу 01 13 «Другие общегосударственные вопросы»,</w:t>
      </w:r>
      <w:r>
        <w:rPr>
          <w:rFonts w:ascii="Times New Roman" w:hAnsi="Times New Roman" w:cs="Times New Roman"/>
          <w:sz w:val="28"/>
          <w:szCs w:val="28"/>
        </w:rPr>
        <w:t xml:space="preserve"> а именно средства, передаваемые на осуществление части полномочий по размещению заказов органов местного самоуправления поселения в соответствии с заключенным соглашением от 09.01.2014г. № 13.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9E3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BD69E3">
        <w:rPr>
          <w:rFonts w:ascii="Times New Roman" w:hAnsi="Times New Roman" w:cs="Times New Roman"/>
          <w:b/>
          <w:sz w:val="28"/>
          <w:szCs w:val="28"/>
        </w:rPr>
        <w:t>разделу 05 «Жилищно – коммунальное хозяйство»</w:t>
      </w:r>
      <w:r w:rsidRPr="00BD69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увеличиваются на 402,1 тыс. руб., из них: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250,0 тыс. руб. увеличиваются расходы по подразделу</w:t>
      </w:r>
      <w:r w:rsidRPr="00E060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 01 «Жилищное хозяйство». Средства планируются на капитальный ремонт 2-х квартирного дома по адресу д. Артюшино,42. Данный дом не включен в областную программу капитального ремонта многоквартирных жилых домов.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152,1 тыс. руб. увеличиваются расходы по подразделу 05 03 «Благоустройство» на химическую обработку территорий, заселенных борщевиком Сосновского.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Расходы по </w:t>
      </w:r>
      <w:r>
        <w:rPr>
          <w:rFonts w:ascii="Times New Roman" w:hAnsi="Times New Roman" w:cs="Times New Roman"/>
          <w:b/>
          <w:sz w:val="28"/>
          <w:szCs w:val="28"/>
        </w:rPr>
        <w:t>разделу 10</w:t>
      </w:r>
      <w:r w:rsidRPr="00E0607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06071">
        <w:rPr>
          <w:rFonts w:ascii="Times New Roman" w:hAnsi="Times New Roman" w:cs="Times New Roman"/>
          <w:b/>
          <w:sz w:val="28"/>
          <w:szCs w:val="28"/>
        </w:rPr>
        <w:t>»</w:t>
      </w:r>
      <w:r w:rsidRPr="00E060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подразделу 10 02 «Социальное обслуживание населения» увеличиваются на 0,1 тыс. руб. – средства, передаваемые на осуществление части полномочий по содержанию Дома ветеранов, в соответствии с соглашением от 29.11.2013г. № 6.</w:t>
      </w:r>
    </w:p>
    <w:p w:rsidR="009C29EA" w:rsidRDefault="009C29EA" w:rsidP="009C29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041623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детализации  направления финансового обеспечения расходов бюджета поселения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требованиями, содержащимися в Приказе Минфина России от 01 июля 2013 года № 65 «Об утверждении Указаний о порядке применения бюджетной клас</w:t>
      </w:r>
      <w:r>
        <w:rPr>
          <w:rFonts w:ascii="Times New Roman" w:hAnsi="Times New Roman" w:cs="Times New Roman"/>
          <w:sz w:val="28"/>
          <w:szCs w:val="28"/>
        </w:rPr>
        <w:t>сификации Российской Федерации» произведена замена кодов видов расходов (КВР):</w:t>
      </w:r>
    </w:p>
    <w:p w:rsidR="009C29EA" w:rsidRPr="005C5DAD" w:rsidRDefault="009C29EA" w:rsidP="009C29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AD">
        <w:rPr>
          <w:rFonts w:ascii="Times New Roman" w:hAnsi="Times New Roman" w:cs="Times New Roman"/>
          <w:sz w:val="28"/>
          <w:szCs w:val="28"/>
        </w:rPr>
        <w:lastRenderedPageBreak/>
        <w:t xml:space="preserve">КВР </w:t>
      </w:r>
      <w:r w:rsidRPr="005C5DAD">
        <w:rPr>
          <w:rFonts w:ascii="Times New Roman" w:hAnsi="Times New Roman" w:cs="Times New Roman"/>
          <w:b/>
          <w:sz w:val="28"/>
          <w:szCs w:val="28"/>
        </w:rPr>
        <w:t>120</w:t>
      </w:r>
      <w:r w:rsidRPr="005C5DAD">
        <w:rPr>
          <w:rFonts w:ascii="Times New Roman" w:hAnsi="Times New Roman" w:cs="Times New Roman"/>
          <w:sz w:val="28"/>
          <w:szCs w:val="28"/>
        </w:rPr>
        <w:t xml:space="preserve"> «Расходы на выплату персоналу государственных (муниципальных) органов» в разделах, подразделах 01 02, 01 04, 02 03 заменен на КВР </w:t>
      </w:r>
      <w:r w:rsidRPr="005C5DAD">
        <w:rPr>
          <w:rFonts w:ascii="Times New Roman" w:hAnsi="Times New Roman" w:cs="Times New Roman"/>
          <w:b/>
          <w:sz w:val="28"/>
          <w:szCs w:val="28"/>
        </w:rPr>
        <w:t>121</w:t>
      </w:r>
      <w:r w:rsidRPr="005C5DAD">
        <w:rPr>
          <w:rFonts w:ascii="Times New Roman" w:hAnsi="Times New Roman" w:cs="Times New Roman"/>
          <w:sz w:val="28"/>
          <w:szCs w:val="28"/>
        </w:rPr>
        <w:t xml:space="preserve"> «Фонд оплаты труда государственных (муниципальных) органов и взносы по обязательному социальному страхованию»;</w:t>
      </w:r>
    </w:p>
    <w:p w:rsidR="009C29EA" w:rsidRPr="00041623" w:rsidRDefault="009C29EA" w:rsidP="009C29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КВР  </w:t>
      </w:r>
      <w:r w:rsidRPr="00041623">
        <w:rPr>
          <w:rFonts w:ascii="Times New Roman" w:hAnsi="Times New Roman" w:cs="Times New Roman"/>
          <w:b/>
          <w:sz w:val="28"/>
          <w:szCs w:val="28"/>
        </w:rPr>
        <w:t>240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в разделе, подразделе 01 04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>:</w:t>
      </w:r>
    </w:p>
    <w:p w:rsidR="009C29EA" w:rsidRPr="00041623" w:rsidRDefault="009C29EA" w:rsidP="009C29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-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242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«Закупка товаров, работ, услуг в сфере информационно-коммуникационных технологий»,</w:t>
      </w:r>
    </w:p>
    <w:p w:rsidR="009C29EA" w:rsidRPr="00041623" w:rsidRDefault="009C29EA" w:rsidP="009C29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- на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244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нужд;</w:t>
      </w:r>
    </w:p>
    <w:p w:rsidR="009C29EA" w:rsidRPr="00041623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3.   КВР  </w:t>
      </w:r>
      <w:r w:rsidRPr="00041623">
        <w:rPr>
          <w:rFonts w:ascii="Times New Roman" w:hAnsi="Times New Roman" w:cs="Times New Roman"/>
          <w:b/>
          <w:sz w:val="28"/>
          <w:szCs w:val="28"/>
        </w:rPr>
        <w:t>240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государственных </w:t>
      </w:r>
      <w:r w:rsidRPr="00041623">
        <w:rPr>
          <w:rFonts w:ascii="Times New Roman" w:hAnsi="Times New Roman" w:cs="Times New Roman"/>
          <w:sz w:val="28"/>
          <w:szCs w:val="28"/>
        </w:rPr>
        <w:t xml:space="preserve"> (муниципальных) нужд»  в разделах, подразделах 01 13, 03 10, 04 09, 05 02, 05 03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244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нужд»;</w:t>
      </w:r>
    </w:p>
    <w:p w:rsidR="009C29EA" w:rsidRPr="00041623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4. 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в разделе, подразделе 05 01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243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«Закупка товаров, работ, услуг в целях капитального ремонта государственного (муниципального) имущества»;</w:t>
      </w:r>
    </w:p>
    <w:p w:rsidR="009C29EA" w:rsidRPr="00041623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4.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налогов, сборов и иных платежей» в разделе, подразделе 01 04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852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прочих налогов, сборов и иных платежей»;</w:t>
      </w:r>
    </w:p>
    <w:p w:rsidR="009C29EA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5. 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850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налогов, сборов и иных платежей» в разделе, подразделе 01 13 </w:t>
      </w:r>
      <w:proofErr w:type="gramStart"/>
      <w:r w:rsidRPr="00041623">
        <w:rPr>
          <w:rFonts w:ascii="Times New Roman" w:hAnsi="Times New Roman" w:cs="Times New Roman"/>
          <w:sz w:val="28"/>
          <w:szCs w:val="28"/>
        </w:rPr>
        <w:t>заменен</w:t>
      </w:r>
      <w:proofErr w:type="gramEnd"/>
      <w:r w:rsidRPr="00041623">
        <w:rPr>
          <w:rFonts w:ascii="Times New Roman" w:hAnsi="Times New Roman" w:cs="Times New Roman"/>
          <w:sz w:val="28"/>
          <w:szCs w:val="28"/>
        </w:rPr>
        <w:t xml:space="preserve"> на КВР </w:t>
      </w:r>
      <w:r w:rsidRPr="00041623">
        <w:rPr>
          <w:rFonts w:ascii="Times New Roman" w:hAnsi="Times New Roman" w:cs="Times New Roman"/>
          <w:b/>
          <w:sz w:val="28"/>
          <w:szCs w:val="28"/>
        </w:rPr>
        <w:t>851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«Уплата налога на имущество организаций и земельного налога»;</w:t>
      </w:r>
    </w:p>
    <w:p w:rsidR="00F67E4A" w:rsidRDefault="00F67E4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приложении № 2 «Объем доходов бюджета поселения на 2014 год, формируемый за счет налоговых и неналоговых доходов, а также безвозмездных поступлений» вносятся изменения и дополнения:</w:t>
      </w:r>
    </w:p>
    <w:p w:rsidR="00F67E4A" w:rsidRDefault="00F67E4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общий код доходов бюджетной классификации 18210302000010000110 «Акцизы по подакцизным товарам (продукции), производимым на территории РФ» детализируется по четырем КБК:</w:t>
      </w:r>
    </w:p>
    <w:p w:rsidR="00F67E4A" w:rsidRDefault="00F67E4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- 10010302230010000110 «Доходы от уплаты акцизов на дизельное топливо</w:t>
      </w:r>
      <w:r w:rsidR="00CC7D3A">
        <w:rPr>
          <w:rFonts w:ascii="Times New Roman" w:hAnsi="Times New Roman" w:cs="Times New Roman"/>
          <w:sz w:val="28"/>
          <w:szCs w:val="28"/>
        </w:rPr>
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</w:r>
      <w:r w:rsidR="00BE7BD4">
        <w:rPr>
          <w:rFonts w:ascii="Times New Roman" w:hAnsi="Times New Roman" w:cs="Times New Roman"/>
          <w:sz w:val="28"/>
          <w:szCs w:val="28"/>
        </w:rPr>
        <w:t>;</w:t>
      </w:r>
    </w:p>
    <w:p w:rsidR="00BE7BD4" w:rsidRDefault="00BE7BD4" w:rsidP="00B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10010302240010000110 «Доходы от уплаты акцизов на </w:t>
      </w:r>
      <w:r w:rsidR="00F9197D">
        <w:rPr>
          <w:rFonts w:ascii="Times New Roman" w:hAnsi="Times New Roman" w:cs="Times New Roman"/>
          <w:sz w:val="28"/>
          <w:szCs w:val="28"/>
        </w:rPr>
        <w:t>моторные масла для дизельных и (или</w:t>
      </w:r>
      <w:r>
        <w:rPr>
          <w:rFonts w:ascii="Times New Roman" w:hAnsi="Times New Roman" w:cs="Times New Roman"/>
          <w:sz w:val="28"/>
          <w:szCs w:val="28"/>
        </w:rPr>
        <w:t>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бюджеты»;</w:t>
      </w:r>
    </w:p>
    <w:p w:rsidR="005A53FC" w:rsidRDefault="006F2A55" w:rsidP="005A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10010302250010000110 «Доходы от уплаты акцизов на автомобильный бензин, </w:t>
      </w:r>
      <w:r w:rsidR="005A53FC">
        <w:rPr>
          <w:rFonts w:ascii="Times New Roman" w:hAnsi="Times New Roman" w:cs="Times New Roman"/>
          <w:sz w:val="28"/>
          <w:szCs w:val="28"/>
        </w:rPr>
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бюджеты»;</w:t>
      </w:r>
    </w:p>
    <w:p w:rsidR="00EF6D54" w:rsidRDefault="00EF6D54" w:rsidP="00EF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10010302260010000110 «Доходы от уплаты акцизов на прямогонный бензин,</w:t>
      </w:r>
      <w:r w:rsidRPr="00EF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</w:r>
      <w:r w:rsidR="00410A2B">
        <w:rPr>
          <w:rFonts w:ascii="Times New Roman" w:hAnsi="Times New Roman" w:cs="Times New Roman"/>
          <w:sz w:val="28"/>
          <w:szCs w:val="28"/>
        </w:rPr>
        <w:t>.</w:t>
      </w:r>
    </w:p>
    <w:p w:rsidR="00EF6D54" w:rsidRDefault="00EF6D54" w:rsidP="005A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55" w:rsidRDefault="006F2A55" w:rsidP="00BE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D4" w:rsidRPr="00041623" w:rsidRDefault="00BE7BD4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EA" w:rsidRDefault="009C29EA" w:rsidP="009C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EA" w:rsidRPr="00EB006E" w:rsidRDefault="009C29EA" w:rsidP="009C2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C29EA" w:rsidRPr="00EB006E" w:rsidRDefault="009C29EA" w:rsidP="009C29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Выводы и предложения</w:t>
      </w:r>
    </w:p>
    <w:p w:rsidR="009C29EA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Изменения в бюджет поселения внесены  в соответствии с Поло</w:t>
      </w:r>
      <w:r>
        <w:rPr>
          <w:rFonts w:ascii="Times New Roman" w:hAnsi="Times New Roman" w:cs="Times New Roman"/>
          <w:sz w:val="28"/>
          <w:szCs w:val="28"/>
        </w:rPr>
        <w:t>жением о бюджетном процессе в Артюш</w:t>
      </w:r>
      <w:r w:rsidRPr="00E06071">
        <w:rPr>
          <w:rFonts w:ascii="Times New Roman" w:hAnsi="Times New Roman" w:cs="Times New Roman"/>
          <w:sz w:val="28"/>
          <w:szCs w:val="28"/>
        </w:rPr>
        <w:t xml:space="preserve">инском сельском поселении. Требования   Бюджетного кодекса  РФ в целом соблюдены. </w:t>
      </w:r>
    </w:p>
    <w:p w:rsidR="009C29EA" w:rsidRPr="00E06071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29EA" w:rsidRPr="00041623" w:rsidRDefault="009C29EA" w:rsidP="009C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1623">
        <w:rPr>
          <w:rFonts w:ascii="Times New Roman" w:hAnsi="Times New Roman" w:cs="Times New Roman"/>
          <w:sz w:val="28"/>
          <w:szCs w:val="28"/>
        </w:rPr>
        <w:t>Контрольно-счетная  комиссия Белозерского муниципального района рекомендует приня</w:t>
      </w:r>
      <w:r>
        <w:rPr>
          <w:rFonts w:ascii="Times New Roman" w:hAnsi="Times New Roman" w:cs="Times New Roman"/>
          <w:sz w:val="28"/>
          <w:szCs w:val="28"/>
        </w:rPr>
        <w:t>ть проект решения Совета Артюш</w:t>
      </w:r>
      <w:r w:rsidRPr="00041623">
        <w:rPr>
          <w:rFonts w:ascii="Times New Roman" w:hAnsi="Times New Roman" w:cs="Times New Roman"/>
          <w:sz w:val="28"/>
          <w:szCs w:val="28"/>
        </w:rPr>
        <w:t>инского сельского поселения.</w:t>
      </w:r>
    </w:p>
    <w:p w:rsidR="009C29EA" w:rsidRPr="00041623" w:rsidRDefault="009C29EA" w:rsidP="009C29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EA" w:rsidRPr="00041623" w:rsidRDefault="009C29EA" w:rsidP="009C29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EA" w:rsidRPr="00E06071" w:rsidRDefault="009C29EA" w:rsidP="009C2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9EA" w:rsidRPr="00E06071" w:rsidRDefault="009C29EA" w:rsidP="009C29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9EA" w:rsidRPr="00E06071" w:rsidRDefault="009C29EA" w:rsidP="009C2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454617" w:rsidRDefault="009C29EA" w:rsidP="009C29EA">
      <w:r w:rsidRPr="00E06071">
        <w:rPr>
          <w:rFonts w:ascii="Times New Roman" w:hAnsi="Times New Roman" w:cs="Times New Roman"/>
          <w:sz w:val="28"/>
          <w:szCs w:val="28"/>
        </w:rPr>
        <w:t>Белозерского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Н.Б.Климина          </w:t>
      </w:r>
    </w:p>
    <w:sectPr w:rsidR="00454617" w:rsidSect="004546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EA"/>
    <w:rsid w:val="00080BB0"/>
    <w:rsid w:val="001C7BF7"/>
    <w:rsid w:val="00375F02"/>
    <w:rsid w:val="00410A2B"/>
    <w:rsid w:val="00454617"/>
    <w:rsid w:val="005A53FC"/>
    <w:rsid w:val="006F2A55"/>
    <w:rsid w:val="007E1962"/>
    <w:rsid w:val="009C29EA"/>
    <w:rsid w:val="00A85327"/>
    <w:rsid w:val="00BE7BD4"/>
    <w:rsid w:val="00CC7D3A"/>
    <w:rsid w:val="00D74CF6"/>
    <w:rsid w:val="00EF6D54"/>
    <w:rsid w:val="00F67E4A"/>
    <w:rsid w:val="00F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10</cp:revision>
  <dcterms:created xsi:type="dcterms:W3CDTF">2014-02-18T05:08:00Z</dcterms:created>
  <dcterms:modified xsi:type="dcterms:W3CDTF">2014-02-18T06:23:00Z</dcterms:modified>
</cp:coreProperties>
</file>