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9D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B429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429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29D9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5</w:t>
      </w:r>
      <w:r w:rsidR="00B429D9">
        <w:rPr>
          <w:rFonts w:ascii="Times New Roman" w:hAnsi="Times New Roman" w:cs="Times New Roman"/>
          <w:b/>
          <w:sz w:val="28"/>
          <w:szCs w:val="28"/>
        </w:rPr>
        <w:t>95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0052F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072996">
        <w:rPr>
          <w:rFonts w:ascii="Times New Roman" w:hAnsi="Times New Roman" w:cs="Times New Roman"/>
          <w:sz w:val="28"/>
          <w:szCs w:val="28"/>
        </w:rPr>
        <w:t>янва</w:t>
      </w:r>
      <w:r w:rsidR="00A62C23">
        <w:rPr>
          <w:rFonts w:ascii="Times New Roman" w:hAnsi="Times New Roman" w:cs="Times New Roman"/>
          <w:sz w:val="28"/>
          <w:szCs w:val="28"/>
        </w:rPr>
        <w:t>ря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072996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6A5843">
        <w:rPr>
          <w:rFonts w:ascii="Times New Roman" w:hAnsi="Times New Roman" w:cs="Times New Roman"/>
          <w:sz w:val="28"/>
          <w:szCs w:val="28"/>
        </w:rPr>
        <w:t>28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6A5843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6A5843">
        <w:rPr>
          <w:rFonts w:ascii="Times New Roman" w:hAnsi="Times New Roman" w:cs="Times New Roman"/>
          <w:sz w:val="28"/>
          <w:szCs w:val="28"/>
        </w:rPr>
        <w:t>4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6A5843">
        <w:rPr>
          <w:rFonts w:ascii="Times New Roman" w:hAnsi="Times New Roman" w:cs="Times New Roman"/>
          <w:sz w:val="28"/>
          <w:szCs w:val="28"/>
        </w:rPr>
        <w:t>1</w:t>
      </w:r>
      <w:r w:rsidR="00C74E50">
        <w:rPr>
          <w:rFonts w:ascii="Times New Roman" w:hAnsi="Times New Roman" w:cs="Times New Roman"/>
          <w:sz w:val="28"/>
          <w:szCs w:val="28"/>
        </w:rPr>
        <w:t>5</w:t>
      </w:r>
      <w:r w:rsidR="006A5843">
        <w:rPr>
          <w:rFonts w:ascii="Times New Roman" w:hAnsi="Times New Roman" w:cs="Times New Roman"/>
          <w:sz w:val="28"/>
          <w:szCs w:val="28"/>
        </w:rPr>
        <w:t>95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7C745C" w:rsidRPr="002F35D7">
        <w:rPr>
          <w:rFonts w:ascii="Times New Roman" w:hAnsi="Times New Roman" w:cs="Times New Roman"/>
          <w:sz w:val="28"/>
          <w:szCs w:val="28"/>
        </w:rPr>
        <w:t>2</w:t>
      </w:r>
      <w:r w:rsidR="00C135B4">
        <w:rPr>
          <w:rFonts w:ascii="Times New Roman" w:hAnsi="Times New Roman" w:cs="Times New Roman"/>
          <w:sz w:val="28"/>
          <w:szCs w:val="28"/>
        </w:rPr>
        <w:t>8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C135B4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C135B4">
        <w:rPr>
          <w:rFonts w:ascii="Times New Roman" w:hAnsi="Times New Roman" w:cs="Times New Roman"/>
          <w:sz w:val="28"/>
          <w:szCs w:val="28"/>
        </w:rPr>
        <w:t>4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135B4">
        <w:rPr>
          <w:rFonts w:ascii="Times New Roman" w:hAnsi="Times New Roman" w:cs="Times New Roman"/>
          <w:sz w:val="28"/>
          <w:szCs w:val="28"/>
        </w:rPr>
        <w:t>1</w:t>
      </w:r>
      <w:r w:rsidR="00D12479">
        <w:rPr>
          <w:rFonts w:ascii="Times New Roman" w:hAnsi="Times New Roman" w:cs="Times New Roman"/>
          <w:sz w:val="28"/>
          <w:szCs w:val="28"/>
        </w:rPr>
        <w:t>5</w:t>
      </w:r>
      <w:r w:rsidR="00C135B4">
        <w:rPr>
          <w:rFonts w:ascii="Times New Roman" w:hAnsi="Times New Roman" w:cs="Times New Roman"/>
          <w:sz w:val="28"/>
          <w:szCs w:val="28"/>
        </w:rPr>
        <w:t>95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 w:rsidR="00C135B4">
        <w:rPr>
          <w:rFonts w:ascii="Times New Roman" w:hAnsi="Times New Roman" w:cs="Times New Roman"/>
          <w:sz w:val="28"/>
          <w:szCs w:val="28"/>
        </w:rPr>
        <w:t>«О</w:t>
      </w:r>
      <w:r w:rsidR="00A24552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</w:t>
      </w:r>
      <w:r w:rsidR="00C135B4">
        <w:rPr>
          <w:rFonts w:ascii="Times New Roman" w:hAnsi="Times New Roman" w:cs="Times New Roman"/>
          <w:sz w:val="28"/>
          <w:szCs w:val="28"/>
        </w:rPr>
        <w:t>П</w:t>
      </w:r>
      <w:r w:rsidR="00A2455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135B4">
        <w:rPr>
          <w:rFonts w:ascii="Times New Roman" w:hAnsi="Times New Roman" w:cs="Times New Roman"/>
          <w:sz w:val="28"/>
          <w:szCs w:val="28"/>
        </w:rPr>
        <w:t xml:space="preserve">основных направлений кадровой политики в </w:t>
      </w:r>
      <w:r w:rsidR="00A24552">
        <w:rPr>
          <w:rFonts w:ascii="Times New Roman" w:hAnsi="Times New Roman" w:cs="Times New Roman"/>
          <w:sz w:val="28"/>
          <w:szCs w:val="28"/>
        </w:rPr>
        <w:t>Белозерско</w:t>
      </w:r>
      <w:r w:rsidR="006F1106">
        <w:rPr>
          <w:rFonts w:ascii="Times New Roman" w:hAnsi="Times New Roman" w:cs="Times New Roman"/>
          <w:sz w:val="28"/>
          <w:szCs w:val="28"/>
        </w:rPr>
        <w:t>м</w:t>
      </w:r>
      <w:r w:rsidR="00A2455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F1106">
        <w:rPr>
          <w:rFonts w:ascii="Times New Roman" w:hAnsi="Times New Roman" w:cs="Times New Roman"/>
          <w:sz w:val="28"/>
          <w:szCs w:val="28"/>
        </w:rPr>
        <w:t>м</w:t>
      </w:r>
      <w:r w:rsidR="00A245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106">
        <w:rPr>
          <w:rFonts w:ascii="Times New Roman" w:hAnsi="Times New Roman" w:cs="Times New Roman"/>
          <w:sz w:val="28"/>
          <w:szCs w:val="28"/>
        </w:rPr>
        <w:t>е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7835">
        <w:rPr>
          <w:rFonts w:ascii="Times New Roman" w:hAnsi="Times New Roman" w:cs="Times New Roman"/>
          <w:sz w:val="28"/>
          <w:szCs w:val="28"/>
        </w:rPr>
        <w:t>5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FE7835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FE7835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F6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BF4D37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F6">
        <w:rPr>
          <w:rFonts w:ascii="Times New Roman" w:hAnsi="Times New Roman" w:cs="Times New Roman"/>
          <w:sz w:val="28"/>
          <w:szCs w:val="28"/>
        </w:rPr>
        <w:t>Программы</w:t>
      </w:r>
      <w:r w:rsidR="00D05166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FB4CA2">
        <w:rPr>
          <w:rFonts w:ascii="Times New Roman" w:hAnsi="Times New Roman" w:cs="Times New Roman"/>
          <w:sz w:val="28"/>
          <w:szCs w:val="28"/>
        </w:rPr>
        <w:t xml:space="preserve">7 </w:t>
      </w:r>
      <w:r w:rsidR="00D05166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196ABD">
        <w:rPr>
          <w:rFonts w:ascii="Times New Roman" w:hAnsi="Times New Roman" w:cs="Times New Roman"/>
          <w:sz w:val="28"/>
          <w:szCs w:val="28"/>
        </w:rPr>
        <w:t xml:space="preserve"> </w:t>
      </w:r>
      <w:r w:rsidR="00F4211F">
        <w:rPr>
          <w:rFonts w:ascii="Times New Roman" w:hAnsi="Times New Roman" w:cs="Times New Roman"/>
          <w:sz w:val="28"/>
          <w:szCs w:val="28"/>
        </w:rPr>
        <w:t>380</w:t>
      </w:r>
      <w:r w:rsidR="00196ABD">
        <w:rPr>
          <w:rFonts w:ascii="Times New Roman" w:hAnsi="Times New Roman" w:cs="Times New Roman"/>
          <w:sz w:val="28"/>
          <w:szCs w:val="28"/>
        </w:rPr>
        <w:t>,</w:t>
      </w:r>
      <w:r w:rsidR="00F4211F">
        <w:rPr>
          <w:rFonts w:ascii="Times New Roman" w:hAnsi="Times New Roman" w:cs="Times New Roman"/>
          <w:sz w:val="28"/>
          <w:szCs w:val="28"/>
        </w:rPr>
        <w:t>0</w:t>
      </w:r>
      <w:r w:rsidR="00196A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166">
        <w:rPr>
          <w:rFonts w:ascii="Times New Roman" w:hAnsi="Times New Roman" w:cs="Times New Roman"/>
          <w:sz w:val="28"/>
          <w:szCs w:val="28"/>
        </w:rPr>
        <w:t>, общий объем бюджетных ассигнований на реализацию</w:t>
      </w:r>
      <w:r w:rsidR="005F5188">
        <w:rPr>
          <w:rFonts w:ascii="Times New Roman" w:hAnsi="Times New Roman" w:cs="Times New Roman"/>
          <w:sz w:val="28"/>
          <w:szCs w:val="28"/>
        </w:rPr>
        <w:t xml:space="preserve"> Программы в размере </w:t>
      </w:r>
      <w:r w:rsidR="000B6E15">
        <w:rPr>
          <w:rFonts w:ascii="Times New Roman" w:hAnsi="Times New Roman" w:cs="Times New Roman"/>
          <w:sz w:val="28"/>
          <w:szCs w:val="28"/>
        </w:rPr>
        <w:t>1352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0B6E15">
        <w:rPr>
          <w:rFonts w:ascii="Times New Roman" w:hAnsi="Times New Roman" w:cs="Times New Roman"/>
          <w:sz w:val="28"/>
          <w:szCs w:val="28"/>
        </w:rPr>
        <w:t>5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188">
        <w:rPr>
          <w:rFonts w:ascii="Times New Roman" w:hAnsi="Times New Roman" w:cs="Times New Roman"/>
          <w:sz w:val="28"/>
          <w:szCs w:val="28"/>
        </w:rPr>
        <w:t xml:space="preserve"> У</w:t>
      </w:r>
      <w:r w:rsidR="000B6E15">
        <w:rPr>
          <w:rFonts w:ascii="Times New Roman" w:hAnsi="Times New Roman" w:cs="Times New Roman"/>
          <w:sz w:val="28"/>
          <w:szCs w:val="28"/>
        </w:rPr>
        <w:t>меньш</w:t>
      </w:r>
      <w:r w:rsidR="005F5188">
        <w:rPr>
          <w:rFonts w:ascii="Times New Roman" w:hAnsi="Times New Roman" w:cs="Times New Roman"/>
          <w:sz w:val="28"/>
          <w:szCs w:val="28"/>
        </w:rPr>
        <w:t xml:space="preserve">ение объема финансирования по Программе составило </w:t>
      </w:r>
      <w:r w:rsidR="000370B7">
        <w:rPr>
          <w:rFonts w:ascii="Times New Roman" w:hAnsi="Times New Roman" w:cs="Times New Roman"/>
          <w:sz w:val="28"/>
          <w:szCs w:val="28"/>
        </w:rPr>
        <w:t>24</w:t>
      </w:r>
      <w:r w:rsidR="000B6E15">
        <w:rPr>
          <w:rFonts w:ascii="Times New Roman" w:hAnsi="Times New Roman" w:cs="Times New Roman"/>
          <w:sz w:val="28"/>
          <w:szCs w:val="28"/>
        </w:rPr>
        <w:t>2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0B6E15">
        <w:rPr>
          <w:rFonts w:ascii="Times New Roman" w:hAnsi="Times New Roman" w:cs="Times New Roman"/>
          <w:sz w:val="28"/>
          <w:szCs w:val="28"/>
        </w:rPr>
        <w:t>1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634C">
        <w:rPr>
          <w:rFonts w:ascii="Times New Roman" w:hAnsi="Times New Roman" w:cs="Times New Roman"/>
          <w:sz w:val="28"/>
          <w:szCs w:val="28"/>
        </w:rPr>
        <w:t xml:space="preserve"> 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47" w:rsidRDefault="00A13FDF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16" w:rsidRDefault="009D4847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FDF">
        <w:rPr>
          <w:rFonts w:ascii="Times New Roman" w:hAnsi="Times New Roman" w:cs="Times New Roman"/>
          <w:sz w:val="28"/>
          <w:szCs w:val="28"/>
        </w:rPr>
        <w:t>Р</w:t>
      </w:r>
      <w:r w:rsidR="00AC5C16">
        <w:rPr>
          <w:rFonts w:ascii="Times New Roman" w:hAnsi="Times New Roman" w:cs="Times New Roman"/>
          <w:sz w:val="28"/>
          <w:szCs w:val="28"/>
        </w:rPr>
        <w:t xml:space="preserve">аздел 3 </w:t>
      </w:r>
      <w:r w:rsidR="004625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C5C16">
        <w:rPr>
          <w:rFonts w:ascii="Times New Roman" w:hAnsi="Times New Roman" w:cs="Times New Roman"/>
          <w:sz w:val="28"/>
          <w:szCs w:val="28"/>
        </w:rPr>
        <w:t>«</w:t>
      </w:r>
      <w:r w:rsidR="00E92E14">
        <w:rPr>
          <w:rFonts w:ascii="Times New Roman" w:hAnsi="Times New Roman" w:cs="Times New Roman"/>
          <w:sz w:val="28"/>
          <w:szCs w:val="28"/>
        </w:rPr>
        <w:t>Мероприятия по реализации П</w:t>
      </w:r>
      <w:r w:rsidR="00AC5C16">
        <w:rPr>
          <w:rFonts w:ascii="Times New Roman" w:hAnsi="Times New Roman" w:cs="Times New Roman"/>
          <w:sz w:val="28"/>
          <w:szCs w:val="28"/>
        </w:rPr>
        <w:t>рограммы»</w:t>
      </w:r>
      <w:r w:rsidR="00685F81">
        <w:rPr>
          <w:rFonts w:ascii="Times New Roman" w:hAnsi="Times New Roman" w:cs="Times New Roman"/>
          <w:sz w:val="28"/>
          <w:szCs w:val="28"/>
        </w:rPr>
        <w:t xml:space="preserve"> предлагается изложить в новой редакции</w:t>
      </w:r>
      <w:r w:rsidR="00921C12">
        <w:rPr>
          <w:rFonts w:ascii="Times New Roman" w:hAnsi="Times New Roman" w:cs="Times New Roman"/>
          <w:sz w:val="28"/>
          <w:szCs w:val="28"/>
        </w:rPr>
        <w:t>:</w:t>
      </w:r>
    </w:p>
    <w:p w:rsidR="00921C12" w:rsidRDefault="00921C12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</w:t>
      </w:r>
      <w:r w:rsidR="00C26C06">
        <w:rPr>
          <w:rFonts w:ascii="Times New Roman" w:hAnsi="Times New Roman" w:cs="Times New Roman"/>
          <w:sz w:val="28"/>
          <w:szCs w:val="28"/>
        </w:rPr>
        <w:t>.1</w:t>
      </w:r>
      <w:r w:rsidR="00C26C06" w:rsidRPr="00C26C06">
        <w:rPr>
          <w:rFonts w:ascii="Times New Roman" w:hAnsi="Times New Roman" w:cs="Times New Roman"/>
          <w:sz w:val="28"/>
          <w:szCs w:val="28"/>
        </w:rPr>
        <w:t xml:space="preserve"> </w:t>
      </w:r>
      <w:r w:rsidR="00C26C06">
        <w:rPr>
          <w:rFonts w:ascii="Times New Roman" w:hAnsi="Times New Roman" w:cs="Times New Roman"/>
          <w:sz w:val="28"/>
          <w:szCs w:val="28"/>
        </w:rPr>
        <w:t>«Осуществление целевой подготовки кадров»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E4">
        <w:rPr>
          <w:rFonts w:ascii="Times New Roman" w:hAnsi="Times New Roman" w:cs="Times New Roman"/>
          <w:sz w:val="28"/>
          <w:szCs w:val="28"/>
        </w:rPr>
        <w:t xml:space="preserve">объем финансовых средств на 2017 год составит </w:t>
      </w:r>
      <w:r w:rsidR="00DB0917">
        <w:rPr>
          <w:rFonts w:ascii="Times New Roman" w:hAnsi="Times New Roman" w:cs="Times New Roman"/>
          <w:sz w:val="28"/>
          <w:szCs w:val="28"/>
        </w:rPr>
        <w:t>308,0 тыс. руб.</w:t>
      </w:r>
      <w:r w:rsidR="00AE7542">
        <w:rPr>
          <w:rFonts w:ascii="Times New Roman" w:hAnsi="Times New Roman" w:cs="Times New Roman"/>
          <w:sz w:val="28"/>
          <w:szCs w:val="28"/>
        </w:rPr>
        <w:t>;</w:t>
      </w:r>
    </w:p>
    <w:p w:rsidR="00AE7542" w:rsidRDefault="00AE7542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</w:t>
      </w:r>
      <w:r w:rsidR="008227C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27C0">
        <w:rPr>
          <w:rFonts w:ascii="Times New Roman" w:hAnsi="Times New Roman" w:cs="Times New Roman"/>
          <w:sz w:val="28"/>
          <w:szCs w:val="28"/>
        </w:rPr>
        <w:t>Меры социальной поддержки в виде выплаты компенсации на оплату части расходов по найму (поднайму) жилого помещения</w:t>
      </w:r>
      <w:r w:rsidR="00836E5C">
        <w:rPr>
          <w:rFonts w:ascii="Times New Roman" w:hAnsi="Times New Roman" w:cs="Times New Roman"/>
          <w:sz w:val="28"/>
          <w:szCs w:val="28"/>
        </w:rPr>
        <w:t>, предусмотренного договором найма (поднайма)</w:t>
      </w:r>
      <w:r w:rsidR="00C46B06">
        <w:rPr>
          <w:rFonts w:ascii="Times New Roman" w:hAnsi="Times New Roman" w:cs="Times New Roman"/>
          <w:sz w:val="28"/>
          <w:szCs w:val="28"/>
        </w:rPr>
        <w:t>,</w:t>
      </w:r>
      <w:r w:rsidR="00836E5C">
        <w:rPr>
          <w:rFonts w:ascii="Times New Roman" w:hAnsi="Times New Roman" w:cs="Times New Roman"/>
          <w:sz w:val="28"/>
          <w:szCs w:val="28"/>
        </w:rPr>
        <w:t xml:space="preserve"> и расходы на оплату </w:t>
      </w:r>
      <w:r w:rsidR="00836E5C">
        <w:rPr>
          <w:rFonts w:ascii="Times New Roman" w:hAnsi="Times New Roman" w:cs="Times New Roman"/>
          <w:sz w:val="28"/>
          <w:szCs w:val="28"/>
        </w:rPr>
        <w:lastRenderedPageBreak/>
        <w:t>коммунальных услуг лицам, приглашенным из другой местности на работу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345">
        <w:rPr>
          <w:rFonts w:ascii="Times New Roman" w:hAnsi="Times New Roman" w:cs="Times New Roman"/>
          <w:sz w:val="28"/>
          <w:szCs w:val="28"/>
        </w:rPr>
        <w:t xml:space="preserve"> объем финансовых средств на 2017 год составит 72,0 тыс. руб.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D" w:rsidRPr="00C90CA2" w:rsidRDefault="00C90CA2" w:rsidP="00C9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0912" w:rsidRPr="00C90CA2">
        <w:rPr>
          <w:rFonts w:ascii="Times New Roman" w:hAnsi="Times New Roman" w:cs="Times New Roman"/>
          <w:sz w:val="28"/>
          <w:szCs w:val="28"/>
        </w:rPr>
        <w:t>В разделе 4</w:t>
      </w:r>
      <w:r w:rsidR="00405A1A" w:rsidRPr="00C90CA2">
        <w:rPr>
          <w:rFonts w:ascii="Times New Roman" w:hAnsi="Times New Roman" w:cs="Times New Roman"/>
          <w:sz w:val="28"/>
          <w:szCs w:val="28"/>
        </w:rPr>
        <w:t xml:space="preserve"> «</w:t>
      </w:r>
      <w:r w:rsidR="00294AF6" w:rsidRPr="00C90CA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8E0912" w:rsidRPr="00C90CA2">
        <w:rPr>
          <w:rFonts w:ascii="Times New Roman" w:hAnsi="Times New Roman" w:cs="Times New Roman"/>
          <w:sz w:val="28"/>
          <w:szCs w:val="28"/>
        </w:rPr>
        <w:t>П</w:t>
      </w:r>
      <w:r w:rsidR="00231930" w:rsidRPr="00C90CA2">
        <w:rPr>
          <w:rFonts w:ascii="Times New Roman" w:hAnsi="Times New Roman" w:cs="Times New Roman"/>
          <w:sz w:val="28"/>
          <w:szCs w:val="28"/>
        </w:rPr>
        <w:t>рограммы</w:t>
      </w:r>
      <w:r w:rsidR="00405A1A" w:rsidRPr="00C90CA2">
        <w:rPr>
          <w:rFonts w:ascii="Times New Roman" w:hAnsi="Times New Roman" w:cs="Times New Roman"/>
          <w:sz w:val="28"/>
          <w:szCs w:val="28"/>
        </w:rPr>
        <w:t>»</w:t>
      </w:r>
      <w:r w:rsidR="00E710B0" w:rsidRPr="00C90CA2">
        <w:rPr>
          <w:rFonts w:ascii="Times New Roman" w:hAnsi="Times New Roman" w:cs="Times New Roman"/>
          <w:sz w:val="28"/>
          <w:szCs w:val="28"/>
        </w:rPr>
        <w:t xml:space="preserve"> </w:t>
      </w:r>
      <w:r w:rsidR="00DB4E87" w:rsidRPr="00C90CA2">
        <w:rPr>
          <w:rFonts w:ascii="Times New Roman" w:hAnsi="Times New Roman" w:cs="Times New Roman"/>
          <w:sz w:val="28"/>
          <w:szCs w:val="28"/>
        </w:rPr>
        <w:t xml:space="preserve">уточняется </w:t>
      </w:r>
      <w:r w:rsidR="00D03F5D" w:rsidRPr="00C90CA2">
        <w:rPr>
          <w:rFonts w:ascii="Times New Roman" w:hAnsi="Times New Roman" w:cs="Times New Roman"/>
          <w:sz w:val="28"/>
          <w:szCs w:val="28"/>
        </w:rPr>
        <w:t>объем</w:t>
      </w:r>
    </w:p>
    <w:p w:rsidR="00405A1A" w:rsidRPr="00D03F5D" w:rsidRDefault="00D03F5D" w:rsidP="00D0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5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442F" w:rsidRPr="00D03F5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B4E87">
        <w:rPr>
          <w:rFonts w:ascii="Times New Roman" w:hAnsi="Times New Roman" w:cs="Times New Roman"/>
          <w:sz w:val="28"/>
          <w:szCs w:val="28"/>
        </w:rPr>
        <w:t>, который состав</w:t>
      </w:r>
      <w:r w:rsidR="0030500E">
        <w:rPr>
          <w:rFonts w:ascii="Times New Roman" w:hAnsi="Times New Roman" w:cs="Times New Roman"/>
          <w:sz w:val="28"/>
          <w:szCs w:val="28"/>
        </w:rPr>
        <w:t>и</w:t>
      </w:r>
      <w:r w:rsidR="00DB4E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380,0 тыс. руб.</w:t>
      </w:r>
    </w:p>
    <w:p w:rsidR="00A949F6" w:rsidRDefault="00A949F6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C5" w:rsidRDefault="00EA520B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1C5">
        <w:rPr>
          <w:rFonts w:ascii="Times New Roman" w:hAnsi="Times New Roman" w:cs="Times New Roman"/>
          <w:sz w:val="28"/>
          <w:szCs w:val="28"/>
        </w:rPr>
        <w:t>Внесение изменений в показатели (индикаторы) муниципальной программы проектом не предусмотрено.</w:t>
      </w:r>
    </w:p>
    <w:p w:rsidR="000B76E6" w:rsidRDefault="00BF4D37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 w:rsid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0B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B5" w:rsidRDefault="000B76E6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0B9">
        <w:rPr>
          <w:rFonts w:ascii="Times New Roman" w:hAnsi="Times New Roman" w:cs="Times New Roman"/>
          <w:sz w:val="28"/>
          <w:szCs w:val="28"/>
        </w:rPr>
        <w:t>У</w:t>
      </w:r>
      <w:r w:rsidR="008B17B5">
        <w:rPr>
          <w:rFonts w:ascii="Times New Roman" w:hAnsi="Times New Roman" w:cs="Times New Roman"/>
          <w:sz w:val="28"/>
          <w:szCs w:val="28"/>
        </w:rPr>
        <w:t>точнение объемов финансирования Программы на 2017</w:t>
      </w:r>
      <w:r w:rsidR="00460673">
        <w:rPr>
          <w:rFonts w:ascii="Times New Roman" w:hAnsi="Times New Roman" w:cs="Times New Roman"/>
          <w:sz w:val="28"/>
          <w:szCs w:val="28"/>
        </w:rPr>
        <w:t xml:space="preserve"> </w:t>
      </w:r>
      <w:r w:rsidR="008B17B5">
        <w:rPr>
          <w:rFonts w:ascii="Times New Roman" w:hAnsi="Times New Roman" w:cs="Times New Roman"/>
          <w:sz w:val="28"/>
          <w:szCs w:val="28"/>
        </w:rPr>
        <w:t>год связано с приведением объемов финансирования мероприятий Программы в соответствие с решением Представительного Собрания района от 05.12.2016 №112 «О районном бюджете на 2017 год и плановый период 2018 и 2019 годов»</w:t>
      </w:r>
      <w:r w:rsidR="00EA128F">
        <w:rPr>
          <w:rFonts w:ascii="Times New Roman" w:hAnsi="Times New Roman" w:cs="Times New Roman"/>
          <w:sz w:val="28"/>
          <w:szCs w:val="28"/>
        </w:rPr>
        <w:t>.</w:t>
      </w:r>
      <w:r w:rsidR="0090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B5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A61D7D">
        <w:rPr>
          <w:rFonts w:ascii="Times New Roman" w:hAnsi="Times New Roman" w:cs="Times New Roman"/>
          <w:sz w:val="28"/>
          <w:szCs w:val="28"/>
        </w:rPr>
        <w:t>1</w:t>
      </w:r>
      <w:r w:rsidR="009B0A89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A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9B0A89">
        <w:rPr>
          <w:rFonts w:ascii="Times New Roman" w:hAnsi="Times New Roman" w:cs="Times New Roman"/>
          <w:sz w:val="28"/>
          <w:szCs w:val="28"/>
        </w:rPr>
        <w:t>5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50</w:t>
      </w:r>
      <w:r w:rsidR="009B0A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A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9B0A89">
        <w:rPr>
          <w:rFonts w:ascii="Times New Roman" w:hAnsi="Times New Roman" w:cs="Times New Roman"/>
          <w:sz w:val="28"/>
          <w:szCs w:val="28"/>
        </w:rPr>
        <w:t>6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4</w:t>
      </w:r>
      <w:r w:rsidR="009B0A8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A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9B0A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B0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80,0 тыс. руб.</w:t>
      </w:r>
      <w:proofErr w:type="gramEnd"/>
    </w:p>
    <w:p w:rsidR="008B17B5" w:rsidRPr="00CF7C33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A42E08">
        <w:rPr>
          <w:rFonts w:ascii="Times New Roman" w:hAnsi="Times New Roman" w:cs="Times New Roman"/>
          <w:sz w:val="28"/>
          <w:szCs w:val="28"/>
        </w:rPr>
        <w:t>28</w:t>
      </w:r>
      <w:r w:rsidR="00552BB7" w:rsidRPr="002F35D7">
        <w:rPr>
          <w:rFonts w:ascii="Times New Roman" w:hAnsi="Times New Roman" w:cs="Times New Roman"/>
          <w:sz w:val="28"/>
          <w:szCs w:val="28"/>
        </w:rPr>
        <w:t>.</w:t>
      </w:r>
      <w:r w:rsidR="00A42E08">
        <w:rPr>
          <w:rFonts w:ascii="Times New Roman" w:hAnsi="Times New Roman" w:cs="Times New Roman"/>
          <w:sz w:val="28"/>
          <w:szCs w:val="28"/>
        </w:rPr>
        <w:t>11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A42E08">
        <w:rPr>
          <w:rFonts w:ascii="Times New Roman" w:hAnsi="Times New Roman" w:cs="Times New Roman"/>
          <w:sz w:val="28"/>
          <w:szCs w:val="28"/>
        </w:rPr>
        <w:t>4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B522AA">
        <w:rPr>
          <w:rFonts w:ascii="Times New Roman" w:hAnsi="Times New Roman" w:cs="Times New Roman"/>
          <w:sz w:val="28"/>
          <w:szCs w:val="28"/>
        </w:rPr>
        <w:t>5</w:t>
      </w:r>
      <w:r w:rsidR="00A42E08">
        <w:rPr>
          <w:rFonts w:ascii="Times New Roman" w:hAnsi="Times New Roman" w:cs="Times New Roman"/>
          <w:sz w:val="28"/>
          <w:szCs w:val="28"/>
        </w:rPr>
        <w:t>95</w:t>
      </w:r>
      <w:r w:rsidR="00552BB7">
        <w:rPr>
          <w:rFonts w:ascii="Times New Roman" w:hAnsi="Times New Roman" w:cs="Times New Roman"/>
          <w:sz w:val="28"/>
          <w:szCs w:val="28"/>
        </w:rPr>
        <w:t xml:space="preserve"> </w:t>
      </w:r>
      <w:r w:rsidR="000B76E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основных направлений кадровой политики в Белозерском муниципальном районе на 2015-2017 годы»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52BB7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CC5EC4" w:rsidRDefault="003233CA" w:rsidP="000A237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D5E"/>
    <w:multiLevelType w:val="hybridMultilevel"/>
    <w:tmpl w:val="9CACE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A866FB"/>
    <w:multiLevelType w:val="hybridMultilevel"/>
    <w:tmpl w:val="756AF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496C"/>
    <w:multiLevelType w:val="hybridMultilevel"/>
    <w:tmpl w:val="5E626B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70B7"/>
    <w:rsid w:val="00042951"/>
    <w:rsid w:val="0004623D"/>
    <w:rsid w:val="00047A2F"/>
    <w:rsid w:val="00057E08"/>
    <w:rsid w:val="00063017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5A97"/>
    <w:rsid w:val="000B6E15"/>
    <w:rsid w:val="000B76E6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4345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B7501"/>
    <w:rsid w:val="002C26E4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500E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53675"/>
    <w:rsid w:val="003679A2"/>
    <w:rsid w:val="00370FCE"/>
    <w:rsid w:val="00373C34"/>
    <w:rsid w:val="003740F0"/>
    <w:rsid w:val="00376EB2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379F"/>
    <w:rsid w:val="00417BDC"/>
    <w:rsid w:val="00420457"/>
    <w:rsid w:val="0042193D"/>
    <w:rsid w:val="004242E2"/>
    <w:rsid w:val="00435188"/>
    <w:rsid w:val="00435ED1"/>
    <w:rsid w:val="00436946"/>
    <w:rsid w:val="00445E4F"/>
    <w:rsid w:val="004521F5"/>
    <w:rsid w:val="00460673"/>
    <w:rsid w:val="00462159"/>
    <w:rsid w:val="004624B6"/>
    <w:rsid w:val="004625C4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0B9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F9F"/>
    <w:rsid w:val="00685F81"/>
    <w:rsid w:val="0068602B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A5843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6F110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27C0"/>
    <w:rsid w:val="008236F2"/>
    <w:rsid w:val="008254A5"/>
    <w:rsid w:val="0083046B"/>
    <w:rsid w:val="00832DC0"/>
    <w:rsid w:val="008344A0"/>
    <w:rsid w:val="00836E5C"/>
    <w:rsid w:val="00840924"/>
    <w:rsid w:val="0084443F"/>
    <w:rsid w:val="0084786E"/>
    <w:rsid w:val="00856BF3"/>
    <w:rsid w:val="0086107B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1D1C"/>
    <w:rsid w:val="008C7768"/>
    <w:rsid w:val="008D31C5"/>
    <w:rsid w:val="008D46C7"/>
    <w:rsid w:val="008D4A75"/>
    <w:rsid w:val="008D6712"/>
    <w:rsid w:val="008D6784"/>
    <w:rsid w:val="008D6D42"/>
    <w:rsid w:val="008E091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1C12"/>
    <w:rsid w:val="00925E26"/>
    <w:rsid w:val="00934379"/>
    <w:rsid w:val="009363FD"/>
    <w:rsid w:val="0093650C"/>
    <w:rsid w:val="0093696F"/>
    <w:rsid w:val="00945552"/>
    <w:rsid w:val="00950084"/>
    <w:rsid w:val="009542F0"/>
    <w:rsid w:val="0095659A"/>
    <w:rsid w:val="00964D25"/>
    <w:rsid w:val="00970307"/>
    <w:rsid w:val="00974AA2"/>
    <w:rsid w:val="009839EE"/>
    <w:rsid w:val="0098487D"/>
    <w:rsid w:val="0098688B"/>
    <w:rsid w:val="00987AC7"/>
    <w:rsid w:val="00994D1F"/>
    <w:rsid w:val="009A1141"/>
    <w:rsid w:val="009A5000"/>
    <w:rsid w:val="009B0A89"/>
    <w:rsid w:val="009B4ECD"/>
    <w:rsid w:val="009B58CF"/>
    <w:rsid w:val="009B5FBD"/>
    <w:rsid w:val="009B792A"/>
    <w:rsid w:val="009B7C24"/>
    <w:rsid w:val="009C4C0C"/>
    <w:rsid w:val="009D3986"/>
    <w:rsid w:val="009D4847"/>
    <w:rsid w:val="009E6C2E"/>
    <w:rsid w:val="009F1559"/>
    <w:rsid w:val="00A00177"/>
    <w:rsid w:val="00A0052F"/>
    <w:rsid w:val="00A00634"/>
    <w:rsid w:val="00A05265"/>
    <w:rsid w:val="00A075E2"/>
    <w:rsid w:val="00A1181F"/>
    <w:rsid w:val="00A13ADD"/>
    <w:rsid w:val="00A13FDF"/>
    <w:rsid w:val="00A20B70"/>
    <w:rsid w:val="00A24552"/>
    <w:rsid w:val="00A25060"/>
    <w:rsid w:val="00A322A3"/>
    <w:rsid w:val="00A322AF"/>
    <w:rsid w:val="00A32D5D"/>
    <w:rsid w:val="00A36A5E"/>
    <w:rsid w:val="00A36C87"/>
    <w:rsid w:val="00A42E08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E754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29D9"/>
    <w:rsid w:val="00B45F46"/>
    <w:rsid w:val="00B45F56"/>
    <w:rsid w:val="00B47034"/>
    <w:rsid w:val="00B5127F"/>
    <w:rsid w:val="00B51851"/>
    <w:rsid w:val="00B520BA"/>
    <w:rsid w:val="00B522A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565D"/>
    <w:rsid w:val="00C1009C"/>
    <w:rsid w:val="00C11C56"/>
    <w:rsid w:val="00C135B4"/>
    <w:rsid w:val="00C17275"/>
    <w:rsid w:val="00C206A5"/>
    <w:rsid w:val="00C26C06"/>
    <w:rsid w:val="00C35209"/>
    <w:rsid w:val="00C35EF2"/>
    <w:rsid w:val="00C410E4"/>
    <w:rsid w:val="00C44A27"/>
    <w:rsid w:val="00C44C2A"/>
    <w:rsid w:val="00C46B06"/>
    <w:rsid w:val="00C47F0B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923"/>
    <w:rsid w:val="00C90C13"/>
    <w:rsid w:val="00C90CA2"/>
    <w:rsid w:val="00C94334"/>
    <w:rsid w:val="00C9442F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3F5D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35F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0917"/>
    <w:rsid w:val="00DB1E4A"/>
    <w:rsid w:val="00DB2B1F"/>
    <w:rsid w:val="00DB4E41"/>
    <w:rsid w:val="00DB4E87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2E14"/>
    <w:rsid w:val="00E93A0C"/>
    <w:rsid w:val="00EA070C"/>
    <w:rsid w:val="00EA1215"/>
    <w:rsid w:val="00EA128F"/>
    <w:rsid w:val="00EA21AC"/>
    <w:rsid w:val="00EA50A0"/>
    <w:rsid w:val="00EA520B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4C3C"/>
    <w:rsid w:val="00F259A7"/>
    <w:rsid w:val="00F331FD"/>
    <w:rsid w:val="00F37613"/>
    <w:rsid w:val="00F4211F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E7835"/>
    <w:rsid w:val="00FF2CC1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E520-6C7B-4BDF-A637-8067893B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430</cp:revision>
  <cp:lastPrinted>2016-08-24T13:43:00Z</cp:lastPrinted>
  <dcterms:created xsi:type="dcterms:W3CDTF">2015-03-25T12:47:00Z</dcterms:created>
  <dcterms:modified xsi:type="dcterms:W3CDTF">2017-01-31T11:32:00Z</dcterms:modified>
</cp:coreProperties>
</file>