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7" w:rsidRPr="007D2D77" w:rsidRDefault="007D2D77" w:rsidP="007D2D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D77">
        <w:rPr>
          <w:rFonts w:ascii="Times New Roman" w:hAnsi="Times New Roman"/>
          <w:b/>
          <w:sz w:val="24"/>
          <w:szCs w:val="24"/>
        </w:rPr>
        <w:t xml:space="preserve">  ЗАКЛЮЧЕНИЕ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D77">
        <w:rPr>
          <w:rFonts w:ascii="Times New Roman" w:hAnsi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28.11.2014 №1595 </w:t>
      </w:r>
    </w:p>
    <w:p w:rsidR="007D2D77" w:rsidRPr="007D2D77" w:rsidRDefault="007D2D77" w:rsidP="007D2D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>18 января 2016г.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   Экспертиза проекта проведена на основании  пункта 7 статьи 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D77">
        <w:rPr>
          <w:rFonts w:ascii="Times New Roman" w:hAnsi="Times New Roman"/>
          <w:b/>
          <w:sz w:val="24"/>
          <w:szCs w:val="24"/>
        </w:rPr>
        <w:t>В результате экспертизы установлено: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>Проект постановления предусматривает внесение изменений в постановление администрации Белозерского муниципального района от 28.11.2014 №1595 об утверждении муниципальной программы основных направлений кадровой политики в Белозерском муниципальном  районе на 2015-2017 годы и в программу, утвержденную указанным постановлением (далее - Программа).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77" w:rsidRPr="007D2D77" w:rsidRDefault="007D2D77" w:rsidP="007D2D77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7D2D77">
        <w:rPr>
          <w:sz w:val="24"/>
          <w:szCs w:val="24"/>
        </w:rPr>
        <w:t xml:space="preserve"> Проектом постановления предлагается в строке «Объем </w:t>
      </w:r>
      <w:proofErr w:type="gramStart"/>
      <w:r w:rsidRPr="007D2D77">
        <w:rPr>
          <w:sz w:val="24"/>
          <w:szCs w:val="24"/>
        </w:rPr>
        <w:t>бюджетных</w:t>
      </w:r>
      <w:proofErr w:type="gramEnd"/>
      <w:r w:rsidRPr="007D2D77">
        <w:rPr>
          <w:sz w:val="24"/>
          <w:szCs w:val="24"/>
        </w:rPr>
        <w:t xml:space="preserve"> 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>ассигнований программы» паспорта Программы уменьшить общий объем финансирования Программы на  362,4 тыс. руб., с уточнением по  годам, а именно:</w:t>
      </w:r>
    </w:p>
    <w:p w:rsidR="007D2D77" w:rsidRPr="007D2D77" w:rsidRDefault="007D2D77" w:rsidP="007D2D77">
      <w:pPr>
        <w:pStyle w:val="a3"/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D2D77">
        <w:rPr>
          <w:sz w:val="24"/>
          <w:szCs w:val="24"/>
        </w:rPr>
        <w:t>в  2015 году объем финансирования Программы составит 502,0 тыс.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>руб. (уменьшение на 153,2 тыс. руб.);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2) в  2016 году объем финансирования Программы составит 465,0 тыс.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>руб. (уменьшение на 209,2 тыс. руб.);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3) в  2017 году объем финансирования Программы составит 622,1 тыс.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>руб. (без изменения).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   В целом объем финансирования Программы составит 1589,1 тыс. руб. 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2. Проектом предлагается внесение изменений в раздел 3 «Мероприятия по реализации Программы»: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>- в подразделе 3 «Организация подготовки кадров, повышения их профессионального уровня»  предусмотреть снижение бюджетных ассигнований по пункту 3.1 «Осуществление целевой подготовки кадров» на 152,4 тыс. руб., из них по годам: 2015 год – на 123,2 тыс. руб., 2016 год – на  29,2 тыс. руб.;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D77">
        <w:rPr>
          <w:rFonts w:ascii="Times New Roman" w:hAnsi="Times New Roman"/>
          <w:sz w:val="24"/>
          <w:szCs w:val="24"/>
        </w:rPr>
        <w:t>-  в подразделе 4  «Комплекс  стимулирующих мер по закреплению кадров в районе» предусмотреть снижение бюджетных ассигнований по пункту 4.1  «Меры социальной поддержки в виде выплаты денежной компенсации на оплату части расходов по найму (поднайму) жилого помещения, предусмотренного договором найма (поднайма) и расходы на оплату коммунальных услуг, лицам, приглашенным из другой местности на работу» на 210,0 тыс. руб., из них по годам</w:t>
      </w:r>
      <w:proofErr w:type="gramEnd"/>
      <w:r w:rsidRPr="007D2D77">
        <w:rPr>
          <w:rFonts w:ascii="Times New Roman" w:hAnsi="Times New Roman"/>
          <w:sz w:val="24"/>
          <w:szCs w:val="24"/>
        </w:rPr>
        <w:t>: 2015 год – на 30,0 тыс. руб., 2016 год – на  180,0 тыс. руб.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3. Проектом предлагается внести изменения в раздел 4 «Ресурсное обеспечение Программы», уточнив объемы бюджетных ассигнований п</w:t>
      </w:r>
      <w:r>
        <w:rPr>
          <w:rFonts w:ascii="Times New Roman" w:hAnsi="Times New Roman"/>
          <w:sz w:val="24"/>
          <w:szCs w:val="24"/>
        </w:rPr>
        <w:t>о Программе на 2015 и 2016 годы.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    При внутреннем  распределении средств по отдельным мероприятиям,  предусмотрено гашение кредиторской задолженности.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2D77">
        <w:rPr>
          <w:rFonts w:ascii="Times New Roman" w:hAnsi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  <w:bookmarkStart w:id="0" w:name="_GoBack"/>
      <w:bookmarkEnd w:id="0"/>
    </w:p>
    <w:p w:rsidR="007D2D77" w:rsidRPr="007D2D77" w:rsidRDefault="007D2D77" w:rsidP="007D2D7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7D2D77">
        <w:rPr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7D2D77">
        <w:rPr>
          <w:sz w:val="24"/>
          <w:szCs w:val="24"/>
        </w:rPr>
        <w:t>в</w:t>
      </w:r>
      <w:proofErr w:type="gramEnd"/>
      <w:r w:rsidRPr="007D2D77">
        <w:rPr>
          <w:sz w:val="24"/>
          <w:szCs w:val="24"/>
        </w:rPr>
        <w:t xml:space="preserve"> 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>постановление администрации Белозерского муниципального района от 28.11.2014 №1595</w:t>
      </w:r>
      <w:r w:rsidRPr="007D2D77">
        <w:rPr>
          <w:rFonts w:ascii="Times New Roman" w:hAnsi="Times New Roman"/>
          <w:b/>
          <w:sz w:val="24"/>
          <w:szCs w:val="24"/>
        </w:rPr>
        <w:t xml:space="preserve"> </w:t>
      </w:r>
      <w:r w:rsidRPr="007D2D77">
        <w:rPr>
          <w:rFonts w:ascii="Times New Roman" w:hAnsi="Times New Roman"/>
          <w:sz w:val="24"/>
          <w:szCs w:val="24"/>
        </w:rPr>
        <w:t>не противоре</w:t>
      </w:r>
      <w:r>
        <w:rPr>
          <w:rFonts w:ascii="Times New Roman" w:hAnsi="Times New Roman"/>
          <w:sz w:val="24"/>
          <w:szCs w:val="24"/>
        </w:rPr>
        <w:t xml:space="preserve">чит бюджетному законодательству и </w:t>
      </w:r>
      <w:proofErr w:type="gramStart"/>
      <w:r>
        <w:rPr>
          <w:rFonts w:ascii="Times New Roman" w:hAnsi="Times New Roman"/>
          <w:sz w:val="24"/>
          <w:szCs w:val="24"/>
        </w:rPr>
        <w:t>рекомендован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к принятию.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    Аудитор контрольно-счетной комиссии</w:t>
      </w:r>
    </w:p>
    <w:p w:rsidR="007D2D77" w:rsidRPr="007D2D77" w:rsidRDefault="007D2D77" w:rsidP="007D2D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2D77">
        <w:rPr>
          <w:rFonts w:ascii="Times New Roman" w:hAnsi="Times New Roman"/>
          <w:sz w:val="24"/>
          <w:szCs w:val="24"/>
        </w:rPr>
        <w:t xml:space="preserve">          Белозерского муниципального района:                               </w:t>
      </w:r>
      <w:proofErr w:type="spellStart"/>
      <w:r w:rsidRPr="007D2D77">
        <w:rPr>
          <w:rFonts w:ascii="Times New Roman" w:hAnsi="Times New Roman"/>
          <w:sz w:val="24"/>
          <w:szCs w:val="24"/>
        </w:rPr>
        <w:t>В.М.Викулова</w:t>
      </w:r>
      <w:proofErr w:type="spellEnd"/>
    </w:p>
    <w:p w:rsidR="007D2D77" w:rsidRPr="007D2D77" w:rsidRDefault="007D2D77" w:rsidP="007D2D77">
      <w:pPr>
        <w:spacing w:after="0" w:line="240" w:lineRule="auto"/>
        <w:rPr>
          <w:sz w:val="24"/>
          <w:szCs w:val="24"/>
        </w:rPr>
      </w:pPr>
    </w:p>
    <w:p w:rsidR="007D2D77" w:rsidRPr="007D2D77" w:rsidRDefault="007D2D77" w:rsidP="007D2D77">
      <w:pPr>
        <w:spacing w:after="0" w:line="240" w:lineRule="auto"/>
        <w:rPr>
          <w:sz w:val="24"/>
          <w:szCs w:val="24"/>
        </w:rPr>
      </w:pPr>
    </w:p>
    <w:p w:rsidR="007D2D77" w:rsidRPr="007D2D77" w:rsidRDefault="007D2D77" w:rsidP="007D2D77">
      <w:pPr>
        <w:spacing w:after="0" w:line="240" w:lineRule="auto"/>
        <w:rPr>
          <w:sz w:val="24"/>
          <w:szCs w:val="24"/>
        </w:rPr>
      </w:pPr>
    </w:p>
    <w:p w:rsidR="00BF45DD" w:rsidRPr="007D2D77" w:rsidRDefault="00BF45DD" w:rsidP="007D2D77">
      <w:pPr>
        <w:spacing w:after="0" w:line="240" w:lineRule="auto"/>
        <w:rPr>
          <w:sz w:val="24"/>
          <w:szCs w:val="24"/>
        </w:rPr>
      </w:pPr>
    </w:p>
    <w:sectPr w:rsidR="00BF45DD" w:rsidRPr="007D2D7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B"/>
    <w:rsid w:val="00157E05"/>
    <w:rsid w:val="007D2D77"/>
    <w:rsid w:val="00850DCB"/>
    <w:rsid w:val="009F479D"/>
    <w:rsid w:val="00B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D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105B-2FC1-4764-8723-D0B2B35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2628</Characters>
  <Application>Microsoft Office Word</Application>
  <DocSecurity>0</DocSecurity>
  <Lines>21</Lines>
  <Paragraphs>6</Paragraphs>
  <ScaleCrop>false</ScaleCrop>
  <Company>Home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4</cp:revision>
  <dcterms:created xsi:type="dcterms:W3CDTF">2016-03-21T06:58:00Z</dcterms:created>
  <dcterms:modified xsi:type="dcterms:W3CDTF">2016-03-21T08:26:00Z</dcterms:modified>
</cp:coreProperties>
</file>