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AC57FC" w:rsidP="00711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7643E5" w:rsidRPr="00B7501C" w:rsidRDefault="00274D9B" w:rsidP="00B750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37AF" w:rsidRDefault="003B55CD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2F7C">
        <w:rPr>
          <w:rFonts w:ascii="Times New Roman" w:hAnsi="Times New Roman" w:cs="Times New Roman"/>
          <w:b/>
          <w:sz w:val="28"/>
          <w:szCs w:val="28"/>
        </w:rPr>
        <w:t>инансово-экономической экспертизы на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проект  постановления  администрации Белоз</w:t>
      </w:r>
      <w:r w:rsidR="001037AF">
        <w:rPr>
          <w:rFonts w:ascii="Times New Roman" w:hAnsi="Times New Roman" w:cs="Times New Roman"/>
          <w:b/>
          <w:sz w:val="28"/>
          <w:szCs w:val="28"/>
        </w:rPr>
        <w:t>ерского муниципального района о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A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</w:t>
      </w:r>
      <w:r w:rsidR="009A2C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37AF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AC57FC">
        <w:rPr>
          <w:rFonts w:ascii="Times New Roman" w:hAnsi="Times New Roman" w:cs="Times New Roman"/>
          <w:b/>
          <w:sz w:val="28"/>
          <w:szCs w:val="28"/>
        </w:rPr>
        <w:t>района от 14.01</w:t>
      </w:r>
      <w:r w:rsidR="001037AF">
        <w:rPr>
          <w:rFonts w:ascii="Times New Roman" w:hAnsi="Times New Roman" w:cs="Times New Roman"/>
          <w:b/>
          <w:sz w:val="28"/>
          <w:szCs w:val="28"/>
        </w:rPr>
        <w:t>.201</w:t>
      </w:r>
      <w:r w:rsidR="00AC57FC">
        <w:rPr>
          <w:rFonts w:ascii="Times New Roman" w:hAnsi="Times New Roman" w:cs="Times New Roman"/>
          <w:b/>
          <w:sz w:val="28"/>
          <w:szCs w:val="28"/>
        </w:rPr>
        <w:t>6 №2</w:t>
      </w:r>
    </w:p>
    <w:p w:rsidR="00B7501C" w:rsidRDefault="00B7501C" w:rsidP="00B750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6DDD" w:rsidRPr="00876DDD" w:rsidRDefault="00B7501C" w:rsidP="00B750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FC">
        <w:rPr>
          <w:rFonts w:ascii="Times New Roman" w:hAnsi="Times New Roman" w:cs="Times New Roman"/>
          <w:sz w:val="28"/>
          <w:szCs w:val="28"/>
        </w:rPr>
        <w:t>28.04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711BEE" w:rsidRPr="0012331C" w:rsidRDefault="00876DDD" w:rsidP="00123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037AF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</w:t>
      </w:r>
      <w:r w:rsidR="00AC57FC">
        <w:rPr>
          <w:rFonts w:ascii="Times New Roman" w:hAnsi="Times New Roman" w:cs="Times New Roman"/>
          <w:sz w:val="28"/>
          <w:szCs w:val="28"/>
        </w:rPr>
        <w:t xml:space="preserve"> адресной </w:t>
      </w:r>
      <w:r w:rsidR="003B55CD">
        <w:rPr>
          <w:rFonts w:ascii="Times New Roman" w:hAnsi="Times New Roman" w:cs="Times New Roman"/>
          <w:sz w:val="28"/>
          <w:szCs w:val="28"/>
        </w:rPr>
        <w:t>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AC57FC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жилого фонда, расположенного на территории муниципального образования «Белозерский муниципальный района», с учетом необходимости развития малоэтажного жилищного строительства на 2016-2017 годы</w:t>
      </w:r>
      <w:r w:rsidR="00AD2746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</w:p>
    <w:p w:rsidR="009936C1" w:rsidRPr="009936C1" w:rsidRDefault="009936C1" w:rsidP="009936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10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9936C1" w:rsidRDefault="009936C1" w:rsidP="00993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10">
        <w:rPr>
          <w:rFonts w:ascii="Times New Roman" w:hAnsi="Times New Roman" w:cs="Times New Roman"/>
          <w:sz w:val="28"/>
          <w:szCs w:val="28"/>
        </w:rPr>
        <w:t xml:space="preserve">  </w:t>
      </w:r>
      <w:r w:rsidR="009A2C5C">
        <w:rPr>
          <w:rFonts w:ascii="Times New Roman" w:hAnsi="Times New Roman" w:cs="Times New Roman"/>
          <w:sz w:val="28"/>
          <w:szCs w:val="28"/>
        </w:rPr>
        <w:tab/>
      </w:r>
      <w:r w:rsidRPr="00D76810">
        <w:rPr>
          <w:rFonts w:ascii="Times New Roman" w:hAnsi="Times New Roman" w:cs="Times New Roman"/>
          <w:sz w:val="28"/>
          <w:szCs w:val="28"/>
        </w:rPr>
        <w:t xml:space="preserve"> Проект постановления предусматривает внесение изменений в постановление администрации Белозерского муниципального района от </w:t>
      </w:r>
      <w:r w:rsidR="00AC57FC">
        <w:rPr>
          <w:rFonts w:ascii="Times New Roman" w:hAnsi="Times New Roman" w:cs="Times New Roman"/>
          <w:sz w:val="28"/>
          <w:szCs w:val="28"/>
        </w:rPr>
        <w:t>14.01.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C57FC">
        <w:rPr>
          <w:rFonts w:ascii="Times New Roman" w:hAnsi="Times New Roman" w:cs="Times New Roman"/>
          <w:sz w:val="28"/>
          <w:szCs w:val="28"/>
        </w:rPr>
        <w:t>6 №2</w:t>
      </w:r>
      <w:r w:rsidRPr="00D76810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</w:t>
      </w:r>
      <w:r w:rsidR="00AC57FC"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Pr="00D7681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57FC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жилого фонда, расположенного на территории муниципального образования «Белозерский муниципальный района», с учетом необходимости развития малоэтажного жилищного строительства на 2016-2017 годы</w:t>
      </w:r>
      <w:r w:rsidRPr="00D76810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– Программа).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C1" w:rsidRDefault="009936C1" w:rsidP="0099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6C1" w:rsidRPr="00AB556D" w:rsidRDefault="009936C1" w:rsidP="009936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56D">
        <w:rPr>
          <w:rFonts w:ascii="Times New Roman" w:hAnsi="Times New Roman" w:cs="Times New Roman"/>
          <w:sz w:val="28"/>
          <w:szCs w:val="28"/>
        </w:rPr>
        <w:t xml:space="preserve">Проектом постановления  предлагается внести изменения  в паспорт </w:t>
      </w:r>
    </w:p>
    <w:p w:rsidR="001F07C0" w:rsidRDefault="003A5FF4" w:rsidP="00C9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Программы,  </w:t>
      </w:r>
      <w:r w:rsidR="00C970B5">
        <w:rPr>
          <w:rFonts w:ascii="Times New Roman" w:hAnsi="Times New Roman" w:cs="Times New Roman"/>
          <w:sz w:val="28"/>
          <w:szCs w:val="28"/>
        </w:rPr>
        <w:t xml:space="preserve">увеличив общий </w:t>
      </w:r>
      <w:r w:rsidR="009936C1" w:rsidRPr="00AB556D">
        <w:rPr>
          <w:rFonts w:ascii="Times New Roman" w:hAnsi="Times New Roman" w:cs="Times New Roman"/>
          <w:sz w:val="28"/>
          <w:szCs w:val="28"/>
        </w:rPr>
        <w:t xml:space="preserve">  объем  бюджетных ассигнований</w:t>
      </w:r>
      <w:r w:rsidR="00C970B5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целом</w:t>
      </w:r>
      <w:r w:rsidR="00B7501C">
        <w:rPr>
          <w:rFonts w:ascii="Times New Roman" w:hAnsi="Times New Roman" w:cs="Times New Roman"/>
          <w:sz w:val="28"/>
          <w:szCs w:val="28"/>
        </w:rPr>
        <w:t xml:space="preserve"> и </w:t>
      </w:r>
      <w:r w:rsidR="00C970B5">
        <w:rPr>
          <w:rFonts w:ascii="Times New Roman" w:hAnsi="Times New Roman" w:cs="Times New Roman"/>
          <w:sz w:val="28"/>
          <w:szCs w:val="28"/>
        </w:rPr>
        <w:t xml:space="preserve">  в том числе  </w:t>
      </w:r>
      <w:r w:rsidR="00B7501C">
        <w:rPr>
          <w:rFonts w:ascii="Times New Roman" w:hAnsi="Times New Roman" w:cs="Times New Roman"/>
          <w:sz w:val="28"/>
          <w:szCs w:val="28"/>
        </w:rPr>
        <w:t>на</w:t>
      </w:r>
      <w:r w:rsidR="009936C1" w:rsidRPr="00AB556D">
        <w:rPr>
          <w:rFonts w:ascii="Times New Roman" w:hAnsi="Times New Roman" w:cs="Times New Roman"/>
          <w:sz w:val="28"/>
          <w:szCs w:val="28"/>
        </w:rPr>
        <w:t xml:space="preserve"> 201</w:t>
      </w:r>
      <w:r w:rsidR="00C970B5">
        <w:rPr>
          <w:rFonts w:ascii="Times New Roman" w:hAnsi="Times New Roman" w:cs="Times New Roman"/>
          <w:sz w:val="28"/>
          <w:szCs w:val="28"/>
        </w:rPr>
        <w:t>6</w:t>
      </w:r>
      <w:r w:rsidR="009936C1" w:rsidRPr="00AB556D">
        <w:rPr>
          <w:rFonts w:ascii="Times New Roman" w:hAnsi="Times New Roman" w:cs="Times New Roman"/>
          <w:sz w:val="28"/>
          <w:szCs w:val="28"/>
        </w:rPr>
        <w:t xml:space="preserve"> год</w:t>
      </w:r>
      <w:r w:rsidR="00C970B5">
        <w:rPr>
          <w:rFonts w:ascii="Times New Roman" w:hAnsi="Times New Roman" w:cs="Times New Roman"/>
          <w:sz w:val="28"/>
          <w:szCs w:val="28"/>
        </w:rPr>
        <w:t xml:space="preserve"> на </w:t>
      </w:r>
      <w:r w:rsidR="00B66EA3">
        <w:rPr>
          <w:rFonts w:ascii="Times New Roman" w:hAnsi="Times New Roman" w:cs="Times New Roman"/>
          <w:sz w:val="28"/>
          <w:szCs w:val="28"/>
        </w:rPr>
        <w:t>13764,0</w:t>
      </w:r>
      <w:r w:rsidR="00C970B5">
        <w:rPr>
          <w:rFonts w:ascii="Times New Roman" w:hAnsi="Times New Roman" w:cs="Times New Roman"/>
          <w:sz w:val="28"/>
          <w:szCs w:val="28"/>
        </w:rPr>
        <w:t xml:space="preserve">. рублей. С учетом внесенных изменений </w:t>
      </w:r>
      <w:r w:rsidR="009936C1">
        <w:rPr>
          <w:rFonts w:ascii="Times New Roman" w:hAnsi="Times New Roman" w:cs="Times New Roman"/>
          <w:sz w:val="28"/>
          <w:szCs w:val="28"/>
        </w:rPr>
        <w:t xml:space="preserve"> общий объем бюджетных </w:t>
      </w:r>
      <w:r w:rsidR="009936C1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на реализацию </w:t>
      </w:r>
      <w:r w:rsidR="00B7501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936C1">
        <w:rPr>
          <w:rFonts w:ascii="Times New Roman" w:hAnsi="Times New Roman" w:cs="Times New Roman"/>
          <w:sz w:val="28"/>
          <w:szCs w:val="28"/>
        </w:rPr>
        <w:t>Программы</w:t>
      </w:r>
      <w:r w:rsidR="00C970B5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B66EA3">
        <w:rPr>
          <w:rFonts w:ascii="Times New Roman" w:hAnsi="Times New Roman" w:cs="Times New Roman"/>
          <w:sz w:val="28"/>
          <w:szCs w:val="28"/>
        </w:rPr>
        <w:t>25666419,0</w:t>
      </w:r>
      <w:r w:rsidR="009936C1">
        <w:rPr>
          <w:rFonts w:ascii="Times New Roman" w:hAnsi="Times New Roman" w:cs="Times New Roman"/>
          <w:sz w:val="28"/>
          <w:szCs w:val="28"/>
        </w:rPr>
        <w:t xml:space="preserve"> руб</w:t>
      </w:r>
      <w:r w:rsidR="00B66EA3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C970B5" w:rsidRDefault="00B66EA3" w:rsidP="00C9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Корректировка объема  финансирования производится в соответствии с </w:t>
      </w:r>
      <w:r w:rsidR="001F07C0">
        <w:rPr>
          <w:rFonts w:ascii="Times New Roman" w:hAnsi="Times New Roman" w:cs="Times New Roman"/>
          <w:sz w:val="28"/>
          <w:szCs w:val="28"/>
        </w:rPr>
        <w:t>Постановлением  Правительства Вологодской области от 24.02.2016 №162 «О внесении изменений в постановление Правительства области от 29.</w:t>
      </w:r>
      <w:r w:rsidR="00C1602E">
        <w:rPr>
          <w:rFonts w:ascii="Times New Roman" w:hAnsi="Times New Roman" w:cs="Times New Roman"/>
          <w:sz w:val="28"/>
          <w:szCs w:val="28"/>
        </w:rPr>
        <w:t>04.2013 №484», согласно которому</w:t>
      </w:r>
      <w:r w:rsidR="001F0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C0">
        <w:rPr>
          <w:rFonts w:ascii="Times New Roman" w:hAnsi="Times New Roman" w:cs="Times New Roman"/>
          <w:sz w:val="28"/>
          <w:szCs w:val="28"/>
        </w:rPr>
        <w:t xml:space="preserve">по Белозерскому району увеличивается   общая и расселяемая площадь жилых помещений на 0,4 кв. м. (п. </w:t>
      </w:r>
      <w:proofErr w:type="spellStart"/>
      <w:r w:rsidR="001F07C0">
        <w:rPr>
          <w:rFonts w:ascii="Times New Roman" w:hAnsi="Times New Roman" w:cs="Times New Roman"/>
          <w:sz w:val="28"/>
          <w:szCs w:val="28"/>
        </w:rPr>
        <w:t>Нижная</w:t>
      </w:r>
      <w:proofErr w:type="spellEnd"/>
      <w:r w:rsidR="001F0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7C0"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 w:rsidR="00C1602E">
        <w:rPr>
          <w:rFonts w:ascii="Times New Roman" w:hAnsi="Times New Roman" w:cs="Times New Roman"/>
          <w:sz w:val="28"/>
          <w:szCs w:val="28"/>
        </w:rPr>
        <w:t>,</w:t>
      </w:r>
      <w:r w:rsidR="001F07C0">
        <w:rPr>
          <w:rFonts w:ascii="Times New Roman" w:hAnsi="Times New Roman" w:cs="Times New Roman"/>
          <w:sz w:val="28"/>
          <w:szCs w:val="28"/>
        </w:rPr>
        <w:t xml:space="preserve"> ул. Комарова  д.3),  уточняются объемы  бюджетных ассигнований по </w:t>
      </w:r>
      <w:r w:rsidR="00467E37">
        <w:rPr>
          <w:rFonts w:ascii="Times New Roman" w:hAnsi="Times New Roman" w:cs="Times New Roman"/>
          <w:sz w:val="28"/>
          <w:szCs w:val="28"/>
        </w:rPr>
        <w:t>уровням бюджет</w:t>
      </w:r>
      <w:r w:rsidR="00C1602E">
        <w:rPr>
          <w:rFonts w:ascii="Times New Roman" w:hAnsi="Times New Roman" w:cs="Times New Roman"/>
          <w:sz w:val="28"/>
          <w:szCs w:val="28"/>
        </w:rPr>
        <w:t>ов</w:t>
      </w:r>
      <w:r w:rsidR="00467E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7E37">
        <w:rPr>
          <w:rFonts w:ascii="Times New Roman" w:hAnsi="Times New Roman" w:cs="Times New Roman"/>
          <w:sz w:val="28"/>
          <w:szCs w:val="28"/>
        </w:rPr>
        <w:t xml:space="preserve"> За счет увеличения жилой площади увеличивается объем софинансирования из районного бюджета.</w:t>
      </w:r>
    </w:p>
    <w:p w:rsidR="00467E37" w:rsidRDefault="00C970B5" w:rsidP="0012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изменения </w:t>
      </w:r>
      <w:r w:rsidR="0012331C">
        <w:rPr>
          <w:rFonts w:ascii="Times New Roman" w:hAnsi="Times New Roman" w:cs="Times New Roman"/>
          <w:sz w:val="28"/>
          <w:szCs w:val="28"/>
        </w:rPr>
        <w:t xml:space="preserve"> предлагается 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37">
        <w:rPr>
          <w:rFonts w:ascii="Times New Roman" w:hAnsi="Times New Roman" w:cs="Times New Roman"/>
          <w:sz w:val="28"/>
          <w:szCs w:val="28"/>
        </w:rPr>
        <w:t>в приложения к Программе:</w:t>
      </w:r>
    </w:p>
    <w:p w:rsidR="00431560" w:rsidRDefault="00467E37" w:rsidP="00431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560">
        <w:rPr>
          <w:rFonts w:ascii="Times New Roman" w:hAnsi="Times New Roman" w:cs="Times New Roman"/>
          <w:sz w:val="28"/>
          <w:szCs w:val="28"/>
        </w:rPr>
        <w:t>- приложение №1 «</w:t>
      </w:r>
      <w:r w:rsidR="0043156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31560" w:rsidRPr="00431560">
        <w:rPr>
          <w:rFonts w:ascii="Times New Roman" w:hAnsi="Times New Roman" w:cs="Times New Roman"/>
          <w:sz w:val="28"/>
          <w:szCs w:val="28"/>
        </w:rPr>
        <w:t>объектов муниципальной адресной программ</w:t>
      </w:r>
      <w:r w:rsidR="00C1602E">
        <w:rPr>
          <w:rFonts w:ascii="Times New Roman" w:hAnsi="Times New Roman" w:cs="Times New Roman"/>
          <w:sz w:val="28"/>
          <w:szCs w:val="28"/>
        </w:rPr>
        <w:t>ы</w:t>
      </w:r>
      <w:r w:rsidR="00431560">
        <w:rPr>
          <w:rFonts w:ascii="Times New Roman" w:hAnsi="Times New Roman" w:cs="Times New Roman"/>
          <w:sz w:val="28"/>
          <w:szCs w:val="28"/>
        </w:rPr>
        <w:t xml:space="preserve"> </w:t>
      </w:r>
      <w:r w:rsidR="00431560" w:rsidRPr="00431560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жилищного фонда, расположенного на территории муниципального образования «Белозерский муниципальный район», с учетом необходимости развития малоэтажного жилищного строительства на 2016 - 2017 годы</w:t>
      </w:r>
      <w:r w:rsidR="00C0405B">
        <w:rPr>
          <w:rFonts w:ascii="Times New Roman" w:hAnsi="Times New Roman" w:cs="Times New Roman"/>
          <w:sz w:val="28"/>
          <w:szCs w:val="28"/>
        </w:rPr>
        <w:t>», в части общей и расселяемой  площади жилых помещений</w:t>
      </w:r>
      <w:r w:rsidR="00431560">
        <w:rPr>
          <w:rFonts w:ascii="Times New Roman" w:hAnsi="Times New Roman" w:cs="Times New Roman"/>
          <w:sz w:val="28"/>
          <w:szCs w:val="28"/>
        </w:rPr>
        <w:t>;</w:t>
      </w:r>
    </w:p>
    <w:p w:rsidR="00C0405B" w:rsidRPr="00C0405B" w:rsidRDefault="00431560" w:rsidP="00C04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ab/>
        <w:t>- приложение №2</w:t>
      </w:r>
      <w:r w:rsidR="00C0405B">
        <w:rPr>
          <w:rFonts w:ascii="Times New Roman" w:hAnsi="Times New Roman" w:cs="Times New Roman"/>
          <w:sz w:val="28"/>
          <w:szCs w:val="28"/>
        </w:rPr>
        <w:t xml:space="preserve"> «</w:t>
      </w:r>
      <w:r w:rsidR="00C0405B" w:rsidRPr="00C0405B">
        <w:rPr>
          <w:rFonts w:ascii="Times New Roman" w:hAnsi="Times New Roman" w:cs="Times New Roman"/>
          <w:sz w:val="28"/>
          <w:szCs w:val="28"/>
        </w:rPr>
        <w:t>Ресурсное обесп</w:t>
      </w:r>
      <w:r w:rsidR="00C0405B">
        <w:rPr>
          <w:rFonts w:ascii="Times New Roman" w:hAnsi="Times New Roman" w:cs="Times New Roman"/>
          <w:sz w:val="28"/>
          <w:szCs w:val="28"/>
        </w:rPr>
        <w:t xml:space="preserve">ечение реализации муниципальной </w:t>
      </w:r>
      <w:r w:rsidR="00C0405B" w:rsidRPr="00C0405B">
        <w:rPr>
          <w:rFonts w:ascii="Times New Roman" w:hAnsi="Times New Roman" w:cs="Times New Roman"/>
          <w:sz w:val="28"/>
          <w:szCs w:val="28"/>
        </w:rPr>
        <w:t>программы</w:t>
      </w:r>
      <w:r w:rsidR="00C0405B">
        <w:rPr>
          <w:rFonts w:ascii="Times New Roman" w:hAnsi="Times New Roman" w:cs="Times New Roman"/>
          <w:sz w:val="28"/>
          <w:szCs w:val="28"/>
        </w:rPr>
        <w:t xml:space="preserve"> </w:t>
      </w:r>
      <w:r w:rsidR="00C0405B" w:rsidRPr="00C0405B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C0405B">
        <w:rPr>
          <w:rFonts w:ascii="Times New Roman" w:hAnsi="Times New Roman" w:cs="Times New Roman"/>
          <w:sz w:val="28"/>
          <w:szCs w:val="28"/>
        </w:rPr>
        <w:t>», в части объема сре</w:t>
      </w:r>
      <w:proofErr w:type="gramStart"/>
      <w:r w:rsidR="00C0405B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C0405B">
        <w:rPr>
          <w:rFonts w:ascii="Times New Roman" w:hAnsi="Times New Roman" w:cs="Times New Roman"/>
          <w:sz w:val="28"/>
          <w:szCs w:val="28"/>
        </w:rPr>
        <w:t xml:space="preserve">анируемых на реализацию мероприятий </w:t>
      </w:r>
      <w:r w:rsidR="00C1602E">
        <w:rPr>
          <w:rFonts w:ascii="Times New Roman" w:hAnsi="Times New Roman" w:cs="Times New Roman"/>
          <w:sz w:val="28"/>
          <w:szCs w:val="28"/>
        </w:rPr>
        <w:t>П</w:t>
      </w:r>
      <w:r w:rsidR="00C0405B">
        <w:rPr>
          <w:rFonts w:ascii="Times New Roman" w:hAnsi="Times New Roman" w:cs="Times New Roman"/>
          <w:sz w:val="28"/>
          <w:szCs w:val="28"/>
        </w:rPr>
        <w:t>рограммы из районного бюджета;</w:t>
      </w:r>
    </w:p>
    <w:p w:rsidR="00C0405B" w:rsidRDefault="00C0405B" w:rsidP="00C04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приложение №3 «</w:t>
      </w:r>
      <w:r w:rsidRPr="00C0405B">
        <w:rPr>
          <w:rFonts w:ascii="Times New Roman" w:hAnsi="Times New Roman" w:cs="Times New Roman"/>
          <w:sz w:val="28"/>
          <w:szCs w:val="28"/>
        </w:rPr>
        <w:t>Прогнозная (справочная) оценка расходов 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5B">
        <w:rPr>
          <w:rFonts w:ascii="Times New Roman" w:hAnsi="Times New Roman" w:cs="Times New Roman"/>
          <w:sz w:val="28"/>
          <w:szCs w:val="28"/>
        </w:rPr>
        <w:t>областного бюджетов,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5B">
        <w:rPr>
          <w:rFonts w:ascii="Times New Roman" w:hAnsi="Times New Roman" w:cs="Times New Roman"/>
          <w:sz w:val="28"/>
          <w:szCs w:val="28"/>
        </w:rPr>
        <w:t>на реализацию целей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», в части объема средств</w:t>
      </w:r>
      <w:r w:rsidR="00C160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на реализацию мероприятий   из бюджетов всех уровней;</w:t>
      </w:r>
    </w:p>
    <w:p w:rsidR="00C0405B" w:rsidRPr="00C0405B" w:rsidRDefault="00C0405B" w:rsidP="00C04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ab/>
        <w:t>- приложение №4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405B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в части расселяемой  площади жилых помещений</w:t>
      </w:r>
      <w:r w:rsidR="00505527">
        <w:rPr>
          <w:rFonts w:ascii="Times New Roman" w:hAnsi="Times New Roman" w:cs="Times New Roman"/>
          <w:sz w:val="28"/>
          <w:szCs w:val="28"/>
        </w:rPr>
        <w:t>;</w:t>
      </w:r>
    </w:p>
    <w:p w:rsidR="00C0405B" w:rsidRPr="00C0405B" w:rsidRDefault="00C0405B" w:rsidP="00C04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ab/>
        <w:t xml:space="preserve">- приложение №5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05B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5B">
        <w:rPr>
          <w:rFonts w:ascii="Times New Roman" w:hAnsi="Times New Roman" w:cs="Times New Roman"/>
          <w:sz w:val="28"/>
          <w:szCs w:val="28"/>
        </w:rPr>
        <w:t>программы (подпрограммы муниципальной программы)</w:t>
      </w:r>
    </w:p>
    <w:p w:rsidR="00505527" w:rsidRDefault="00C0405B" w:rsidP="00505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5B">
        <w:rPr>
          <w:rFonts w:ascii="Times New Roman" w:hAnsi="Times New Roman" w:cs="Times New Roman"/>
          <w:sz w:val="28"/>
          <w:szCs w:val="28"/>
        </w:rPr>
        <w:t>в разрезе муниципальных образований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5527" w:rsidRPr="00505527">
        <w:rPr>
          <w:rFonts w:ascii="Times New Roman" w:hAnsi="Times New Roman" w:cs="Times New Roman"/>
          <w:sz w:val="28"/>
          <w:szCs w:val="28"/>
        </w:rPr>
        <w:t xml:space="preserve"> </w:t>
      </w:r>
      <w:r w:rsidR="00505527">
        <w:rPr>
          <w:rFonts w:ascii="Times New Roman" w:hAnsi="Times New Roman" w:cs="Times New Roman"/>
          <w:sz w:val="28"/>
          <w:szCs w:val="28"/>
        </w:rPr>
        <w:t>в части общей   площади жилых помещений;</w:t>
      </w:r>
    </w:p>
    <w:p w:rsidR="00C0405B" w:rsidRDefault="00C0405B" w:rsidP="00C0405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05B">
        <w:rPr>
          <w:rFonts w:ascii="Times New Roman" w:hAnsi="Times New Roman" w:cs="Times New Roman"/>
          <w:sz w:val="28"/>
          <w:szCs w:val="28"/>
        </w:rPr>
        <w:t>- приложение №6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405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5527">
        <w:rPr>
          <w:rFonts w:ascii="Times New Roman" w:hAnsi="Times New Roman" w:cs="Times New Roman"/>
          <w:sz w:val="28"/>
          <w:szCs w:val="28"/>
        </w:rPr>
        <w:t>,</w:t>
      </w:r>
      <w:r w:rsidR="00505527" w:rsidRPr="00505527">
        <w:rPr>
          <w:rFonts w:ascii="Times New Roman" w:hAnsi="Times New Roman" w:cs="Times New Roman"/>
          <w:sz w:val="28"/>
          <w:szCs w:val="28"/>
        </w:rPr>
        <w:t xml:space="preserve"> </w:t>
      </w:r>
      <w:r w:rsidR="00505527">
        <w:rPr>
          <w:rFonts w:ascii="Times New Roman" w:hAnsi="Times New Roman" w:cs="Times New Roman"/>
          <w:sz w:val="28"/>
          <w:szCs w:val="28"/>
        </w:rPr>
        <w:t xml:space="preserve"> в части расселяемой  площади жилых помещений и  объема средств</w:t>
      </w:r>
      <w:r w:rsidR="00C1602E">
        <w:rPr>
          <w:rFonts w:ascii="Times New Roman" w:hAnsi="Times New Roman" w:cs="Times New Roman"/>
          <w:sz w:val="28"/>
          <w:szCs w:val="28"/>
        </w:rPr>
        <w:t>,</w:t>
      </w:r>
      <w:r w:rsidR="00505527">
        <w:rPr>
          <w:rFonts w:ascii="Times New Roman" w:hAnsi="Times New Roman" w:cs="Times New Roman"/>
          <w:sz w:val="28"/>
          <w:szCs w:val="28"/>
        </w:rPr>
        <w:t xml:space="preserve"> планируемых на реализацию мероприятий </w:t>
      </w:r>
      <w:r w:rsidR="00C1602E">
        <w:rPr>
          <w:rFonts w:ascii="Times New Roman" w:hAnsi="Times New Roman" w:cs="Times New Roman"/>
          <w:sz w:val="28"/>
          <w:szCs w:val="28"/>
        </w:rPr>
        <w:t>П</w:t>
      </w:r>
      <w:r w:rsidR="0050552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31C" w:rsidRDefault="00DA7100" w:rsidP="00E6332E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Проектом предлагается внести изменения в целевые показатели Программы, увеличив площадь на 0,4 кв. м. строительство нового и ликвидацию аварийного жилищного фонда.</w:t>
      </w:r>
    </w:p>
    <w:p w:rsidR="00B7501C" w:rsidRPr="00E6332E" w:rsidRDefault="00683AB7" w:rsidP="00166F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32E">
        <w:rPr>
          <w:rFonts w:ascii="Times New Roman" w:hAnsi="Times New Roman" w:cs="Times New Roman"/>
          <w:i/>
          <w:sz w:val="28"/>
          <w:szCs w:val="28"/>
        </w:rPr>
        <w:t xml:space="preserve">Увеличение объема  средств на реализацию мероприятий Программы </w:t>
      </w:r>
      <w:r w:rsidR="00DA7100" w:rsidRPr="00E6332E">
        <w:rPr>
          <w:rFonts w:ascii="Times New Roman" w:hAnsi="Times New Roman" w:cs="Times New Roman"/>
          <w:i/>
          <w:sz w:val="28"/>
          <w:szCs w:val="28"/>
        </w:rPr>
        <w:t xml:space="preserve">(софинансирование  районного бюджета) </w:t>
      </w:r>
      <w:r w:rsidRPr="00E6332E">
        <w:rPr>
          <w:rFonts w:ascii="Times New Roman" w:hAnsi="Times New Roman" w:cs="Times New Roman"/>
          <w:i/>
          <w:sz w:val="28"/>
          <w:szCs w:val="28"/>
        </w:rPr>
        <w:t xml:space="preserve">предлагается произвести за счет </w:t>
      </w:r>
      <w:r w:rsidR="00E6332E" w:rsidRPr="00E6332E">
        <w:rPr>
          <w:rFonts w:ascii="Times New Roman" w:hAnsi="Times New Roman" w:cs="Times New Roman"/>
          <w:i/>
          <w:sz w:val="28"/>
          <w:szCs w:val="28"/>
        </w:rPr>
        <w:t xml:space="preserve">перераспределения  бюджетных ассигнований  ГРБС, </w:t>
      </w:r>
      <w:r w:rsidR="00E6332E">
        <w:rPr>
          <w:rFonts w:ascii="Times New Roman" w:hAnsi="Times New Roman" w:cs="Times New Roman"/>
          <w:i/>
          <w:sz w:val="28"/>
          <w:szCs w:val="28"/>
        </w:rPr>
        <w:t xml:space="preserve"> представленная </w:t>
      </w:r>
      <w:r w:rsidR="00E6332E" w:rsidRPr="00E6332E">
        <w:rPr>
          <w:rFonts w:ascii="Times New Roman" w:hAnsi="Times New Roman" w:cs="Times New Roman"/>
          <w:i/>
          <w:sz w:val="28"/>
          <w:szCs w:val="28"/>
        </w:rPr>
        <w:t xml:space="preserve">пояснительная записка не содержит информации (расчетов)  о </w:t>
      </w:r>
      <w:r w:rsidR="00E6332E" w:rsidRPr="00E6332E">
        <w:rPr>
          <w:rFonts w:ascii="Times New Roman" w:hAnsi="Times New Roman" w:cs="Times New Roman"/>
          <w:i/>
          <w:sz w:val="28"/>
          <w:szCs w:val="28"/>
        </w:rPr>
        <w:lastRenderedPageBreak/>
        <w:t>возможности перераспределения бюджетных средств с соблюдением статьи 83 Бюджетного кодекса РФ.</w:t>
      </w:r>
      <w:r w:rsidR="0012331C" w:rsidRPr="00E633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7100" w:rsidRDefault="00DA7100" w:rsidP="00E63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B7" w:rsidRDefault="0012331C" w:rsidP="00B7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анализа представленного </w:t>
      </w:r>
      <w:r w:rsidR="00C97430">
        <w:rPr>
          <w:rFonts w:ascii="Times New Roman" w:hAnsi="Times New Roman" w:cs="Times New Roman"/>
          <w:sz w:val="28"/>
          <w:szCs w:val="28"/>
        </w:rPr>
        <w:t xml:space="preserve">проекта постановления  </w:t>
      </w:r>
      <w:r w:rsidR="00E6332E">
        <w:rPr>
          <w:rFonts w:ascii="Times New Roman" w:hAnsi="Times New Roman" w:cs="Times New Roman"/>
          <w:sz w:val="28"/>
          <w:szCs w:val="28"/>
        </w:rPr>
        <w:t xml:space="preserve"> нарушений статьи  </w:t>
      </w:r>
      <w:r w:rsidR="00AB042D">
        <w:rPr>
          <w:rFonts w:ascii="Times New Roman" w:hAnsi="Times New Roman" w:cs="Times New Roman"/>
          <w:sz w:val="28"/>
          <w:szCs w:val="28"/>
        </w:rPr>
        <w:t>179 Бю</w:t>
      </w:r>
      <w:r w:rsidR="00B7501C">
        <w:rPr>
          <w:rFonts w:ascii="Times New Roman" w:hAnsi="Times New Roman" w:cs="Times New Roman"/>
          <w:sz w:val="28"/>
          <w:szCs w:val="28"/>
        </w:rPr>
        <w:t>джетног</w:t>
      </w:r>
      <w:r w:rsidR="006D0D20">
        <w:rPr>
          <w:rFonts w:ascii="Times New Roman" w:hAnsi="Times New Roman" w:cs="Times New Roman"/>
          <w:sz w:val="28"/>
          <w:szCs w:val="28"/>
        </w:rPr>
        <w:t>о кодекса</w:t>
      </w:r>
      <w:r w:rsidR="00B7501C">
        <w:rPr>
          <w:rFonts w:ascii="Times New Roman" w:hAnsi="Times New Roman" w:cs="Times New Roman"/>
          <w:sz w:val="28"/>
          <w:szCs w:val="28"/>
        </w:rPr>
        <w:t>, а также</w:t>
      </w:r>
      <w:r w:rsidR="00B750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33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501C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Белозерского муниципального района не установлено.</w:t>
      </w:r>
    </w:p>
    <w:p w:rsidR="00D2606C" w:rsidRPr="0012331C" w:rsidRDefault="00683AB7" w:rsidP="00123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6D" w:rsidRPr="00330E9B" w:rsidRDefault="00F87BC4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Pr="003D5B6D" w:rsidRDefault="003D5B6D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</w:t>
      </w:r>
      <w:r w:rsidR="00142F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sectPr w:rsidR="008771FD" w:rsidRPr="003D5B6D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6B29"/>
    <w:rsid w:val="00021E06"/>
    <w:rsid w:val="0002347C"/>
    <w:rsid w:val="00024A0F"/>
    <w:rsid w:val="00027B78"/>
    <w:rsid w:val="00032F84"/>
    <w:rsid w:val="000342FC"/>
    <w:rsid w:val="000378AC"/>
    <w:rsid w:val="00042191"/>
    <w:rsid w:val="00042730"/>
    <w:rsid w:val="000442CE"/>
    <w:rsid w:val="000442FB"/>
    <w:rsid w:val="000450A1"/>
    <w:rsid w:val="00045A1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50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2FA3"/>
    <w:rsid w:val="000D2FEC"/>
    <w:rsid w:val="000D497F"/>
    <w:rsid w:val="000E65FF"/>
    <w:rsid w:val="000E75C6"/>
    <w:rsid w:val="000F0B57"/>
    <w:rsid w:val="000F2C08"/>
    <w:rsid w:val="000F2EBA"/>
    <w:rsid w:val="000F60C0"/>
    <w:rsid w:val="000F6446"/>
    <w:rsid w:val="000F7E90"/>
    <w:rsid w:val="00102A79"/>
    <w:rsid w:val="001037AF"/>
    <w:rsid w:val="00106C81"/>
    <w:rsid w:val="00106DD3"/>
    <w:rsid w:val="0011385F"/>
    <w:rsid w:val="001168C4"/>
    <w:rsid w:val="00120F2E"/>
    <w:rsid w:val="0012129D"/>
    <w:rsid w:val="001219CB"/>
    <w:rsid w:val="0012331C"/>
    <w:rsid w:val="00123E8F"/>
    <w:rsid w:val="00125E48"/>
    <w:rsid w:val="00132E34"/>
    <w:rsid w:val="00142F20"/>
    <w:rsid w:val="0014392A"/>
    <w:rsid w:val="0014690F"/>
    <w:rsid w:val="00147050"/>
    <w:rsid w:val="00147810"/>
    <w:rsid w:val="00147816"/>
    <w:rsid w:val="00147E16"/>
    <w:rsid w:val="001510DA"/>
    <w:rsid w:val="00151304"/>
    <w:rsid w:val="0015756C"/>
    <w:rsid w:val="00160D3A"/>
    <w:rsid w:val="00166FC4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57B7"/>
    <w:rsid w:val="00196604"/>
    <w:rsid w:val="00196670"/>
    <w:rsid w:val="001A0873"/>
    <w:rsid w:val="001A5093"/>
    <w:rsid w:val="001B24A3"/>
    <w:rsid w:val="001B35D7"/>
    <w:rsid w:val="001B7441"/>
    <w:rsid w:val="001B7ABA"/>
    <w:rsid w:val="001D2FE8"/>
    <w:rsid w:val="001D586C"/>
    <w:rsid w:val="001E0EC9"/>
    <w:rsid w:val="001E2BFD"/>
    <w:rsid w:val="001E485E"/>
    <w:rsid w:val="001E5C39"/>
    <w:rsid w:val="001F07C0"/>
    <w:rsid w:val="001F10F2"/>
    <w:rsid w:val="001F2A3E"/>
    <w:rsid w:val="001F3908"/>
    <w:rsid w:val="00201B03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507A8"/>
    <w:rsid w:val="00251BBB"/>
    <w:rsid w:val="00261A5A"/>
    <w:rsid w:val="002632B3"/>
    <w:rsid w:val="002640F8"/>
    <w:rsid w:val="002649EA"/>
    <w:rsid w:val="00264C8C"/>
    <w:rsid w:val="00267069"/>
    <w:rsid w:val="002735F9"/>
    <w:rsid w:val="00274D9B"/>
    <w:rsid w:val="00275512"/>
    <w:rsid w:val="0027778C"/>
    <w:rsid w:val="00282518"/>
    <w:rsid w:val="002826C2"/>
    <w:rsid w:val="00283417"/>
    <w:rsid w:val="00283B50"/>
    <w:rsid w:val="00286430"/>
    <w:rsid w:val="002910BD"/>
    <w:rsid w:val="00295231"/>
    <w:rsid w:val="002959D1"/>
    <w:rsid w:val="002B1E66"/>
    <w:rsid w:val="002B2C17"/>
    <w:rsid w:val="002B3C4D"/>
    <w:rsid w:val="002B3EF2"/>
    <w:rsid w:val="002B424B"/>
    <w:rsid w:val="002B70F2"/>
    <w:rsid w:val="002B7E07"/>
    <w:rsid w:val="002C0079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0DD5"/>
    <w:rsid w:val="00301149"/>
    <w:rsid w:val="00306BDB"/>
    <w:rsid w:val="00307231"/>
    <w:rsid w:val="00310D26"/>
    <w:rsid w:val="00315830"/>
    <w:rsid w:val="003203DF"/>
    <w:rsid w:val="00320643"/>
    <w:rsid w:val="0032281C"/>
    <w:rsid w:val="003260A2"/>
    <w:rsid w:val="003263A0"/>
    <w:rsid w:val="00326D4E"/>
    <w:rsid w:val="00327612"/>
    <w:rsid w:val="00330E9B"/>
    <w:rsid w:val="003318D7"/>
    <w:rsid w:val="00334282"/>
    <w:rsid w:val="00343935"/>
    <w:rsid w:val="00343DA0"/>
    <w:rsid w:val="00347E3B"/>
    <w:rsid w:val="00351DAB"/>
    <w:rsid w:val="00353379"/>
    <w:rsid w:val="00353B7D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5738"/>
    <w:rsid w:val="00395D13"/>
    <w:rsid w:val="003A0EB1"/>
    <w:rsid w:val="003A2915"/>
    <w:rsid w:val="003A2AF4"/>
    <w:rsid w:val="003A459A"/>
    <w:rsid w:val="003A4AAE"/>
    <w:rsid w:val="003A5FF4"/>
    <w:rsid w:val="003A6548"/>
    <w:rsid w:val="003B2C3D"/>
    <w:rsid w:val="003B4456"/>
    <w:rsid w:val="003B55CD"/>
    <w:rsid w:val="003C071D"/>
    <w:rsid w:val="003C1D72"/>
    <w:rsid w:val="003C4A94"/>
    <w:rsid w:val="003C6134"/>
    <w:rsid w:val="003C74CE"/>
    <w:rsid w:val="003C7A5D"/>
    <w:rsid w:val="003C7C62"/>
    <w:rsid w:val="003D2670"/>
    <w:rsid w:val="003D3F4C"/>
    <w:rsid w:val="003D5B6D"/>
    <w:rsid w:val="003F36F2"/>
    <w:rsid w:val="003F3BDF"/>
    <w:rsid w:val="003F545A"/>
    <w:rsid w:val="003F5E69"/>
    <w:rsid w:val="004026E5"/>
    <w:rsid w:val="004033F5"/>
    <w:rsid w:val="00413CAE"/>
    <w:rsid w:val="00424735"/>
    <w:rsid w:val="004255D2"/>
    <w:rsid w:val="00431560"/>
    <w:rsid w:val="00445B94"/>
    <w:rsid w:val="0045179A"/>
    <w:rsid w:val="00452CC3"/>
    <w:rsid w:val="004547BC"/>
    <w:rsid w:val="004649A1"/>
    <w:rsid w:val="004674A3"/>
    <w:rsid w:val="00467E37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4F40"/>
    <w:rsid w:val="00495DD4"/>
    <w:rsid w:val="004B2FA8"/>
    <w:rsid w:val="004B43C8"/>
    <w:rsid w:val="004B5D06"/>
    <w:rsid w:val="004C3468"/>
    <w:rsid w:val="004D156B"/>
    <w:rsid w:val="004D2839"/>
    <w:rsid w:val="004D317F"/>
    <w:rsid w:val="004E2AB1"/>
    <w:rsid w:val="004E4A35"/>
    <w:rsid w:val="004F25A6"/>
    <w:rsid w:val="004F45D0"/>
    <w:rsid w:val="004F6DE2"/>
    <w:rsid w:val="004F7DDB"/>
    <w:rsid w:val="00501CB1"/>
    <w:rsid w:val="00503527"/>
    <w:rsid w:val="00505527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41A7"/>
    <w:rsid w:val="00546FFA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63DC"/>
    <w:rsid w:val="00576560"/>
    <w:rsid w:val="00576D99"/>
    <w:rsid w:val="0058119B"/>
    <w:rsid w:val="00582045"/>
    <w:rsid w:val="005871AB"/>
    <w:rsid w:val="005905DC"/>
    <w:rsid w:val="0059100A"/>
    <w:rsid w:val="00591EBA"/>
    <w:rsid w:val="00595BF1"/>
    <w:rsid w:val="005B0AC4"/>
    <w:rsid w:val="005B1ABC"/>
    <w:rsid w:val="005B6898"/>
    <w:rsid w:val="005C00DC"/>
    <w:rsid w:val="005C0276"/>
    <w:rsid w:val="005C05BA"/>
    <w:rsid w:val="005C27B6"/>
    <w:rsid w:val="005C283A"/>
    <w:rsid w:val="005C36DA"/>
    <w:rsid w:val="005C6C95"/>
    <w:rsid w:val="005D4205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2A14"/>
    <w:rsid w:val="006519DF"/>
    <w:rsid w:val="00661AE2"/>
    <w:rsid w:val="00662B0E"/>
    <w:rsid w:val="00665781"/>
    <w:rsid w:val="00666C82"/>
    <w:rsid w:val="00670D3A"/>
    <w:rsid w:val="00671078"/>
    <w:rsid w:val="00671375"/>
    <w:rsid w:val="0067304C"/>
    <w:rsid w:val="00673B1A"/>
    <w:rsid w:val="00680DD8"/>
    <w:rsid w:val="0068212E"/>
    <w:rsid w:val="006836CD"/>
    <w:rsid w:val="00683AB7"/>
    <w:rsid w:val="00684DEA"/>
    <w:rsid w:val="006857F9"/>
    <w:rsid w:val="00693ED1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458B"/>
    <w:rsid w:val="006C611C"/>
    <w:rsid w:val="006D0D20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1581"/>
    <w:rsid w:val="006F6160"/>
    <w:rsid w:val="006F71A5"/>
    <w:rsid w:val="006F7FEF"/>
    <w:rsid w:val="00704143"/>
    <w:rsid w:val="00705034"/>
    <w:rsid w:val="0070750F"/>
    <w:rsid w:val="00707A49"/>
    <w:rsid w:val="007106CB"/>
    <w:rsid w:val="00711BEE"/>
    <w:rsid w:val="007214F6"/>
    <w:rsid w:val="00731A01"/>
    <w:rsid w:val="007342AA"/>
    <w:rsid w:val="00735795"/>
    <w:rsid w:val="00735CA4"/>
    <w:rsid w:val="00736AB0"/>
    <w:rsid w:val="00740D00"/>
    <w:rsid w:val="0074251F"/>
    <w:rsid w:val="0075244E"/>
    <w:rsid w:val="00753D19"/>
    <w:rsid w:val="00755880"/>
    <w:rsid w:val="00756E86"/>
    <w:rsid w:val="00761946"/>
    <w:rsid w:val="00761E62"/>
    <w:rsid w:val="007625B8"/>
    <w:rsid w:val="00763F4B"/>
    <w:rsid w:val="007643E5"/>
    <w:rsid w:val="007654EC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96F77"/>
    <w:rsid w:val="007A65C1"/>
    <w:rsid w:val="007B0611"/>
    <w:rsid w:val="007B0A44"/>
    <w:rsid w:val="007B0ACC"/>
    <w:rsid w:val="007B5511"/>
    <w:rsid w:val="007B6282"/>
    <w:rsid w:val="007B7C5C"/>
    <w:rsid w:val="007C1B9E"/>
    <w:rsid w:val="007C271B"/>
    <w:rsid w:val="007D05DE"/>
    <w:rsid w:val="007D2F7C"/>
    <w:rsid w:val="007D4CCA"/>
    <w:rsid w:val="007D6AE3"/>
    <w:rsid w:val="007D6B80"/>
    <w:rsid w:val="007E3BB4"/>
    <w:rsid w:val="007E41CA"/>
    <w:rsid w:val="007E5759"/>
    <w:rsid w:val="007E73AC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4AC0"/>
    <w:rsid w:val="00895834"/>
    <w:rsid w:val="00895915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2040"/>
    <w:rsid w:val="008C7E01"/>
    <w:rsid w:val="008D0F01"/>
    <w:rsid w:val="008D183F"/>
    <w:rsid w:val="008D1A7E"/>
    <w:rsid w:val="008D2F16"/>
    <w:rsid w:val="008D31CB"/>
    <w:rsid w:val="008D4246"/>
    <w:rsid w:val="008D516A"/>
    <w:rsid w:val="008D76EC"/>
    <w:rsid w:val="008D78EC"/>
    <w:rsid w:val="008E2135"/>
    <w:rsid w:val="008E254F"/>
    <w:rsid w:val="008E3C00"/>
    <w:rsid w:val="008F0547"/>
    <w:rsid w:val="008F0BC5"/>
    <w:rsid w:val="008F1B11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10CDE"/>
    <w:rsid w:val="00914A5C"/>
    <w:rsid w:val="00915078"/>
    <w:rsid w:val="00917E61"/>
    <w:rsid w:val="0092060B"/>
    <w:rsid w:val="00924DF4"/>
    <w:rsid w:val="0092529E"/>
    <w:rsid w:val="00927CE4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6A12"/>
    <w:rsid w:val="00957307"/>
    <w:rsid w:val="00957DF3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6245"/>
    <w:rsid w:val="009865CC"/>
    <w:rsid w:val="00990375"/>
    <w:rsid w:val="009907B3"/>
    <w:rsid w:val="009908A7"/>
    <w:rsid w:val="00990E9D"/>
    <w:rsid w:val="0099160F"/>
    <w:rsid w:val="009922AD"/>
    <w:rsid w:val="00992986"/>
    <w:rsid w:val="009936C1"/>
    <w:rsid w:val="00994308"/>
    <w:rsid w:val="00994AA4"/>
    <w:rsid w:val="0099622C"/>
    <w:rsid w:val="00996C25"/>
    <w:rsid w:val="009A006E"/>
    <w:rsid w:val="009A0094"/>
    <w:rsid w:val="009A06A0"/>
    <w:rsid w:val="009A169D"/>
    <w:rsid w:val="009A23E1"/>
    <w:rsid w:val="009A2C5C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230F3"/>
    <w:rsid w:val="00A26352"/>
    <w:rsid w:val="00A27F2B"/>
    <w:rsid w:val="00A30944"/>
    <w:rsid w:val="00A31033"/>
    <w:rsid w:val="00A31F51"/>
    <w:rsid w:val="00A418B5"/>
    <w:rsid w:val="00A42CBE"/>
    <w:rsid w:val="00A45C86"/>
    <w:rsid w:val="00A506C6"/>
    <w:rsid w:val="00A54755"/>
    <w:rsid w:val="00A55F0B"/>
    <w:rsid w:val="00A56369"/>
    <w:rsid w:val="00A6201A"/>
    <w:rsid w:val="00A6371D"/>
    <w:rsid w:val="00A67920"/>
    <w:rsid w:val="00A726B3"/>
    <w:rsid w:val="00A75E2E"/>
    <w:rsid w:val="00A75E5A"/>
    <w:rsid w:val="00A76CA7"/>
    <w:rsid w:val="00A77170"/>
    <w:rsid w:val="00A8108C"/>
    <w:rsid w:val="00A84771"/>
    <w:rsid w:val="00A85306"/>
    <w:rsid w:val="00A86CFF"/>
    <w:rsid w:val="00A91EF6"/>
    <w:rsid w:val="00A931FC"/>
    <w:rsid w:val="00A95F4D"/>
    <w:rsid w:val="00AA14DB"/>
    <w:rsid w:val="00AA45BC"/>
    <w:rsid w:val="00AA4747"/>
    <w:rsid w:val="00AB042D"/>
    <w:rsid w:val="00AB0EEA"/>
    <w:rsid w:val="00AB14E3"/>
    <w:rsid w:val="00AC05DE"/>
    <w:rsid w:val="00AC432E"/>
    <w:rsid w:val="00AC57FC"/>
    <w:rsid w:val="00AC5F2A"/>
    <w:rsid w:val="00AC7B7F"/>
    <w:rsid w:val="00AD2746"/>
    <w:rsid w:val="00AD2E12"/>
    <w:rsid w:val="00AE626D"/>
    <w:rsid w:val="00AF04EA"/>
    <w:rsid w:val="00AF1B83"/>
    <w:rsid w:val="00AF29FA"/>
    <w:rsid w:val="00AF2ACC"/>
    <w:rsid w:val="00AF4F23"/>
    <w:rsid w:val="00AF59F9"/>
    <w:rsid w:val="00AF5E28"/>
    <w:rsid w:val="00B0149A"/>
    <w:rsid w:val="00B01572"/>
    <w:rsid w:val="00B02B0A"/>
    <w:rsid w:val="00B063D8"/>
    <w:rsid w:val="00B14A0B"/>
    <w:rsid w:val="00B16E22"/>
    <w:rsid w:val="00B17A73"/>
    <w:rsid w:val="00B256E7"/>
    <w:rsid w:val="00B275C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7AE"/>
    <w:rsid w:val="00B52DA0"/>
    <w:rsid w:val="00B61F59"/>
    <w:rsid w:val="00B668C0"/>
    <w:rsid w:val="00B66EA3"/>
    <w:rsid w:val="00B728D0"/>
    <w:rsid w:val="00B737F5"/>
    <w:rsid w:val="00B73B9F"/>
    <w:rsid w:val="00B73FCE"/>
    <w:rsid w:val="00B7501C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C051F"/>
    <w:rsid w:val="00BC14BE"/>
    <w:rsid w:val="00BC6EBB"/>
    <w:rsid w:val="00BC79E2"/>
    <w:rsid w:val="00BD1923"/>
    <w:rsid w:val="00BD19A3"/>
    <w:rsid w:val="00BD3D16"/>
    <w:rsid w:val="00BE6FBC"/>
    <w:rsid w:val="00BE7A96"/>
    <w:rsid w:val="00BF32AA"/>
    <w:rsid w:val="00BF4D52"/>
    <w:rsid w:val="00BF73CC"/>
    <w:rsid w:val="00BF768A"/>
    <w:rsid w:val="00BF7749"/>
    <w:rsid w:val="00C0197A"/>
    <w:rsid w:val="00C0405B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602E"/>
    <w:rsid w:val="00C23AB3"/>
    <w:rsid w:val="00C26226"/>
    <w:rsid w:val="00C3050C"/>
    <w:rsid w:val="00C36428"/>
    <w:rsid w:val="00C4170A"/>
    <w:rsid w:val="00C44AA2"/>
    <w:rsid w:val="00C4719B"/>
    <w:rsid w:val="00C52410"/>
    <w:rsid w:val="00C53212"/>
    <w:rsid w:val="00C55585"/>
    <w:rsid w:val="00C60FC0"/>
    <w:rsid w:val="00C63CB2"/>
    <w:rsid w:val="00C64A51"/>
    <w:rsid w:val="00C65180"/>
    <w:rsid w:val="00C6742F"/>
    <w:rsid w:val="00C70A26"/>
    <w:rsid w:val="00C751D5"/>
    <w:rsid w:val="00C779FF"/>
    <w:rsid w:val="00C8368F"/>
    <w:rsid w:val="00C8378D"/>
    <w:rsid w:val="00C85DC4"/>
    <w:rsid w:val="00C85FDA"/>
    <w:rsid w:val="00C9301F"/>
    <w:rsid w:val="00C9554B"/>
    <w:rsid w:val="00C96419"/>
    <w:rsid w:val="00C96645"/>
    <w:rsid w:val="00C97048"/>
    <w:rsid w:val="00C970B5"/>
    <w:rsid w:val="00C97430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CB3"/>
    <w:rsid w:val="00D6050D"/>
    <w:rsid w:val="00D60A2E"/>
    <w:rsid w:val="00D647DB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A7100"/>
    <w:rsid w:val="00DB0167"/>
    <w:rsid w:val="00DB3DEC"/>
    <w:rsid w:val="00DB6E9E"/>
    <w:rsid w:val="00DC1A49"/>
    <w:rsid w:val="00DC5354"/>
    <w:rsid w:val="00DC5E0E"/>
    <w:rsid w:val="00DC7D48"/>
    <w:rsid w:val="00DD04BD"/>
    <w:rsid w:val="00DD1564"/>
    <w:rsid w:val="00DD2ECA"/>
    <w:rsid w:val="00DD36AC"/>
    <w:rsid w:val="00DD6EFD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4FFD"/>
    <w:rsid w:val="00E20EF2"/>
    <w:rsid w:val="00E21CA5"/>
    <w:rsid w:val="00E27628"/>
    <w:rsid w:val="00E30ECA"/>
    <w:rsid w:val="00E31156"/>
    <w:rsid w:val="00E312D2"/>
    <w:rsid w:val="00E339C6"/>
    <w:rsid w:val="00E33AB4"/>
    <w:rsid w:val="00E405C1"/>
    <w:rsid w:val="00E4125D"/>
    <w:rsid w:val="00E459D2"/>
    <w:rsid w:val="00E46E27"/>
    <w:rsid w:val="00E502DD"/>
    <w:rsid w:val="00E5709E"/>
    <w:rsid w:val="00E579C7"/>
    <w:rsid w:val="00E6332E"/>
    <w:rsid w:val="00E7043E"/>
    <w:rsid w:val="00E73D2D"/>
    <w:rsid w:val="00E73DDE"/>
    <w:rsid w:val="00E807CC"/>
    <w:rsid w:val="00E81FCA"/>
    <w:rsid w:val="00E85036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6087"/>
    <w:rsid w:val="00F36811"/>
    <w:rsid w:val="00F40E78"/>
    <w:rsid w:val="00F42057"/>
    <w:rsid w:val="00F43660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D81"/>
    <w:rsid w:val="00F84412"/>
    <w:rsid w:val="00F85C1A"/>
    <w:rsid w:val="00F87158"/>
    <w:rsid w:val="00F87BC4"/>
    <w:rsid w:val="00F87C6F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4ED2"/>
    <w:rsid w:val="00FB508B"/>
    <w:rsid w:val="00FB78A0"/>
    <w:rsid w:val="00FC28B6"/>
    <w:rsid w:val="00FC46E4"/>
    <w:rsid w:val="00FD1C78"/>
    <w:rsid w:val="00FD2444"/>
    <w:rsid w:val="00FD3741"/>
    <w:rsid w:val="00FE047A"/>
    <w:rsid w:val="00FE1499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customStyle="1" w:styleId="Default">
    <w:name w:val="Default"/>
    <w:rsid w:val="00993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3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250</cp:revision>
  <cp:lastPrinted>2016-04-29T07:56:00Z</cp:lastPrinted>
  <dcterms:created xsi:type="dcterms:W3CDTF">2013-09-19T07:50:00Z</dcterms:created>
  <dcterms:modified xsi:type="dcterms:W3CDTF">2016-07-22T07:27:00Z</dcterms:modified>
</cp:coreProperties>
</file>