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2" w:rsidRPr="003E51E2" w:rsidRDefault="003E51E2" w:rsidP="003E51E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E51E2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                            </w:t>
      </w:r>
      <w:r w:rsidR="00EC0B7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                   ЗАКЛЮЧЕНИЕ</w:t>
      </w:r>
    </w:p>
    <w:p w:rsidR="003E51E2" w:rsidRPr="003E51E2" w:rsidRDefault="003E51E2" w:rsidP="003E51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E51E2">
        <w:rPr>
          <w:rFonts w:ascii="Times New Roman" w:hAnsi="Times New Roman"/>
          <w:color w:val="000000"/>
          <w:spacing w:val="1"/>
          <w:sz w:val="24"/>
          <w:szCs w:val="24"/>
        </w:rPr>
        <w:t xml:space="preserve">на проект </w:t>
      </w:r>
      <w:r w:rsidRPr="003E51E2">
        <w:rPr>
          <w:rFonts w:ascii="Times New Roman" w:hAnsi="Times New Roman"/>
          <w:sz w:val="24"/>
          <w:szCs w:val="24"/>
        </w:rPr>
        <w:t xml:space="preserve"> </w:t>
      </w:r>
      <w:r w:rsidRPr="003E51E2">
        <w:rPr>
          <w:rFonts w:ascii="Times New Roman" w:hAnsi="Times New Roman"/>
          <w:color w:val="000000"/>
          <w:spacing w:val="1"/>
          <w:sz w:val="24"/>
          <w:szCs w:val="24"/>
        </w:rPr>
        <w:t xml:space="preserve">решения    Представительного Собрания района о      внесении изменений  в решение Представительного Собрания района </w:t>
      </w:r>
      <w:r w:rsidRPr="003E51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1E2">
        <w:rPr>
          <w:rFonts w:ascii="Times New Roman" w:hAnsi="Times New Roman"/>
          <w:color w:val="000000"/>
          <w:spacing w:val="-1"/>
          <w:sz w:val="24"/>
          <w:szCs w:val="24"/>
        </w:rPr>
        <w:t xml:space="preserve">от 07.12.2015  №90 </w:t>
      </w:r>
      <w:r w:rsidRPr="003E51E2">
        <w:rPr>
          <w:rFonts w:ascii="Times New Roman" w:hAnsi="Times New Roman"/>
          <w:color w:val="000000"/>
          <w:sz w:val="24"/>
          <w:szCs w:val="24"/>
        </w:rPr>
        <w:t>«О районном бюджете на   2016 год»</w:t>
      </w:r>
    </w:p>
    <w:p w:rsidR="003E51E2" w:rsidRPr="003E51E2" w:rsidRDefault="003E51E2" w:rsidP="003E51E2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E51E2" w:rsidRPr="003E51E2" w:rsidRDefault="003E51E2" w:rsidP="003E51E2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E51E2" w:rsidRPr="003E51E2" w:rsidRDefault="003E51E2" w:rsidP="003E51E2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18.01.2016 </w:t>
      </w:r>
    </w:p>
    <w:p w:rsidR="003E51E2" w:rsidRPr="003E51E2" w:rsidRDefault="003E51E2" w:rsidP="003E51E2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Экспертиза проекта решения проведена на основании </w:t>
      </w:r>
      <w:r w:rsidRPr="003E51E2">
        <w:rPr>
          <w:rFonts w:ascii="Times New Roman" w:hAnsi="Times New Roman"/>
          <w:color w:val="000000"/>
          <w:spacing w:val="1"/>
          <w:sz w:val="24"/>
          <w:szCs w:val="24"/>
        </w:rPr>
        <w:t xml:space="preserve"> п.2 статьи 12 Положения о контрольно-счетной </w:t>
      </w:r>
      <w:r w:rsidRPr="003E51E2">
        <w:rPr>
          <w:rFonts w:ascii="Times New Roman" w:hAnsi="Times New Roman"/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№50 (с учетом внесенных изменений). </w:t>
      </w:r>
    </w:p>
    <w:p w:rsidR="003E51E2" w:rsidRPr="003E51E2" w:rsidRDefault="003E51E2" w:rsidP="003E51E2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Представительного Собрания района от 07.12.2015 №90»  предлагается  внести изменения в 9 приложений к районному бюджету из 15 утвержденных.</w:t>
      </w:r>
    </w:p>
    <w:p w:rsidR="003E51E2" w:rsidRPr="003E51E2" w:rsidRDefault="003E51E2" w:rsidP="003E51E2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51E2">
        <w:rPr>
          <w:rFonts w:ascii="Times New Roman" w:hAnsi="Times New Roman"/>
          <w:b/>
          <w:bCs/>
          <w:iCs/>
          <w:sz w:val="24"/>
          <w:szCs w:val="24"/>
        </w:rPr>
        <w:t>В результате экспертизы установлено</w:t>
      </w:r>
      <w:r w:rsidRPr="003E51E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>Проектом решения предлагается утвердить    основные характеристики   районного бюджета  на 2016 год:</w:t>
      </w: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>- по доходам в сумме 349191,1 тыс. руб., что больше ранее утвержденного на   11,2  тыс. руб. (приложение 2 к настоящему решению);</w:t>
      </w: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>-  по расходам в сумме 336191,1 тыс. руб., что больше ранее утвержденного на 11,2  тыс. руб. (приложения 4,5 к настоящему решению).</w:t>
      </w: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b/>
          <w:bCs/>
          <w:iCs/>
          <w:sz w:val="24"/>
          <w:szCs w:val="24"/>
        </w:rPr>
        <w:t xml:space="preserve">Предлагается утвердить профицит </w:t>
      </w:r>
      <w:r w:rsidRPr="003E51E2">
        <w:rPr>
          <w:rFonts w:ascii="Times New Roman" w:hAnsi="Times New Roman"/>
          <w:sz w:val="24"/>
          <w:szCs w:val="24"/>
        </w:rPr>
        <w:t xml:space="preserve">  районного бюджета  на 2016 год  в объеме 13000,0 тыс. рублей. </w:t>
      </w:r>
    </w:p>
    <w:p w:rsid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>Проектом предлагается произвести корректировку  налоговых и неналоговых доходов без изменения общего объема собственных доходов, что не противоречит бюджетному законодательству.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51E2">
        <w:rPr>
          <w:rFonts w:ascii="Times New Roman" w:hAnsi="Times New Roman"/>
          <w:sz w:val="24"/>
          <w:szCs w:val="24"/>
        </w:rPr>
        <w:t xml:space="preserve"> В Приложение 3 к решению Представительного Собрания района от 07.12.2015 №90 изложить   в новой редакции. Предлагаемые изменения вносятся в соответствии с приказом  Минфина России от 01.07.2013 N 65н «Об утверждении Указаний о порядке применения бюджетной классификации Российской Федерации» и не противоречит бюджетному законодательству.</w:t>
      </w:r>
    </w:p>
    <w:p w:rsidR="003E51E2" w:rsidRPr="003E51E2" w:rsidRDefault="003E51E2" w:rsidP="003E51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 В приложения 6 и   9  к решению Представительного Собрания района от 07.12.2015 №90 в соответствии с   дополнительными соглашениями  о передаче  части полномочий заключенными между администрацией района и  муниципальными образованиями района. Внесенные изменения не противоречат бюджетному законодательству.</w:t>
      </w:r>
    </w:p>
    <w:p w:rsidR="003E51E2" w:rsidRPr="003E51E2" w:rsidRDefault="003E51E2" w:rsidP="003E51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 Приложения 7,8  к решению Представительного Собрания района </w:t>
      </w:r>
      <w:proofErr w:type="gramStart"/>
      <w:r w:rsidRPr="003E51E2">
        <w:rPr>
          <w:rFonts w:ascii="Times New Roman" w:hAnsi="Times New Roman"/>
          <w:sz w:val="24"/>
          <w:szCs w:val="24"/>
        </w:rPr>
        <w:t>от</w:t>
      </w:r>
      <w:proofErr w:type="gramEnd"/>
      <w:r w:rsidRPr="003E51E2">
        <w:rPr>
          <w:rFonts w:ascii="Times New Roman" w:hAnsi="Times New Roman"/>
          <w:sz w:val="24"/>
          <w:szCs w:val="24"/>
        </w:rPr>
        <w:t xml:space="preserve"> 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07.12.2015 №90  изложить  в новой редакции, увеличив объемы расходов на 11,2 тыс. руб.,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 (приложения 3,4 к настоящему решению), что не противоречит бюджетному законодательству.   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ab/>
        <w:t xml:space="preserve"> В приложение 11 к решению Представительного Собрания района от  07.12.2015 №90   с учетом  утверждения ведомственной целевой программы  «Развития и совершенствования  </w:t>
      </w:r>
      <w:proofErr w:type="gramStart"/>
      <w:r w:rsidRPr="003E51E2">
        <w:rPr>
          <w:rFonts w:ascii="Times New Roman" w:hAnsi="Times New Roman"/>
          <w:sz w:val="24"/>
          <w:szCs w:val="24"/>
        </w:rPr>
        <w:t>сети</w:t>
      </w:r>
      <w:proofErr w:type="gramEnd"/>
      <w:r w:rsidRPr="003E51E2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муниципального </w:t>
      </w:r>
      <w:r w:rsidRPr="003E51E2">
        <w:rPr>
          <w:rFonts w:ascii="Times New Roman" w:hAnsi="Times New Roman"/>
          <w:sz w:val="24"/>
          <w:szCs w:val="24"/>
        </w:rPr>
        <w:lastRenderedPageBreak/>
        <w:t>значения Белозерского района на 2016-2018 годы», что  не противоречит статьям 179.3 и  179.4 Бюджетного кодекса РФ.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1E2" w:rsidRPr="003E51E2" w:rsidRDefault="003E51E2" w:rsidP="003E51E2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ab/>
      </w:r>
      <w:r w:rsidRPr="003E51E2">
        <w:rPr>
          <w:rFonts w:ascii="Times New Roman" w:hAnsi="Times New Roman"/>
          <w:b/>
          <w:bCs/>
          <w:sz w:val="24"/>
          <w:szCs w:val="24"/>
        </w:rPr>
        <w:t>Выводы и предложения:</w:t>
      </w:r>
    </w:p>
    <w:p w:rsidR="003E51E2" w:rsidRPr="003E51E2" w:rsidRDefault="003E51E2" w:rsidP="003E51E2">
      <w:pPr>
        <w:pStyle w:val="a3"/>
        <w:autoSpaceDE w:val="0"/>
        <w:autoSpaceDN w:val="0"/>
        <w:adjustRightInd w:val="0"/>
        <w:ind w:left="0"/>
        <w:jc w:val="both"/>
      </w:pPr>
    </w:p>
    <w:p w:rsidR="003E51E2" w:rsidRPr="003E51E2" w:rsidRDefault="003E51E2" w:rsidP="003E51E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 Экспертизой проекта решения Представительного Собрания района  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 xml:space="preserve">«О внесении изменений  и дополнений в решение Представительного Собрания района от 07.12.2015 №90» нарушений бюджетного законодательства  не установлено. </w:t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ab/>
      </w:r>
      <w:r w:rsidRPr="003E51E2">
        <w:rPr>
          <w:rFonts w:ascii="Times New Roman" w:hAnsi="Times New Roman"/>
          <w:sz w:val="24"/>
          <w:szCs w:val="24"/>
        </w:rPr>
        <w:tab/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E2">
        <w:rPr>
          <w:rFonts w:ascii="Times New Roman" w:hAnsi="Times New Roman"/>
          <w:sz w:val="24"/>
          <w:szCs w:val="24"/>
        </w:rPr>
        <w:tab/>
      </w: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E2" w:rsidRPr="003E51E2" w:rsidRDefault="003E51E2" w:rsidP="003E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5DD" w:rsidRPr="003E51E2" w:rsidRDefault="00EC0B79" w:rsidP="003E5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КСК района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Н.А.Спажева</w:t>
      </w:r>
      <w:proofErr w:type="spellEnd"/>
    </w:p>
    <w:sectPr w:rsidR="00BF45DD" w:rsidRPr="003E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3E51E2"/>
    <w:rsid w:val="00850DCB"/>
    <w:rsid w:val="009F479D"/>
    <w:rsid w:val="00BF45DD"/>
    <w:rsid w:val="00E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E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E5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E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E5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dcterms:created xsi:type="dcterms:W3CDTF">2016-03-21T06:58:00Z</dcterms:created>
  <dcterms:modified xsi:type="dcterms:W3CDTF">2016-03-21T09:02:00Z</dcterms:modified>
</cp:coreProperties>
</file>