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6B" w:rsidRPr="009B5FA2" w:rsidRDefault="0052056B" w:rsidP="009B5F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B5FA2">
        <w:rPr>
          <w:rFonts w:ascii="Times New Roman" w:hAnsi="Times New Roman"/>
          <w:b/>
          <w:sz w:val="24"/>
          <w:szCs w:val="24"/>
        </w:rPr>
        <w:t>ЗАКЛЮЧЕНИЕ</w:t>
      </w:r>
    </w:p>
    <w:p w:rsidR="0052056B" w:rsidRPr="009B5FA2" w:rsidRDefault="0052056B" w:rsidP="009B5F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FA2">
        <w:rPr>
          <w:rFonts w:ascii="Times New Roman" w:hAnsi="Times New Roman"/>
          <w:b/>
          <w:sz w:val="24"/>
          <w:szCs w:val="24"/>
        </w:rPr>
        <w:t>на проект решения Представительного Собрания Белозерского муниципального  района о внесении изменений в решение Представительного Собрания района от 27.10.2009 №77</w:t>
      </w:r>
    </w:p>
    <w:bookmarkEnd w:id="0"/>
    <w:p w:rsidR="0052056B" w:rsidRPr="0052056B" w:rsidRDefault="0052056B" w:rsidP="00520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5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от 29.01.2016</w:t>
      </w:r>
    </w:p>
    <w:p w:rsidR="0052056B" w:rsidRPr="0052056B" w:rsidRDefault="0052056B" w:rsidP="00520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56B">
        <w:rPr>
          <w:rFonts w:ascii="Times New Roman" w:hAnsi="Times New Roman"/>
          <w:sz w:val="24"/>
          <w:szCs w:val="24"/>
        </w:rPr>
        <w:tab/>
        <w:t>Экспертиза проекта проведена на основании статьи 9 Положения о контрольно-счетной комиссии района, утвержденного решением Представительного Собрания района от 27.02.2008  №50 (с учетом изменений и дополнений</w:t>
      </w:r>
      <w:r>
        <w:rPr>
          <w:rFonts w:ascii="Times New Roman" w:hAnsi="Times New Roman"/>
          <w:sz w:val="24"/>
          <w:szCs w:val="24"/>
        </w:rPr>
        <w:t>).</w:t>
      </w:r>
    </w:p>
    <w:p w:rsidR="0052056B" w:rsidRPr="0052056B" w:rsidRDefault="0052056B" w:rsidP="005205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56B">
        <w:rPr>
          <w:rFonts w:ascii="Times New Roman" w:hAnsi="Times New Roman"/>
          <w:sz w:val="24"/>
          <w:szCs w:val="24"/>
        </w:rPr>
        <w:tab/>
      </w:r>
      <w:r w:rsidRPr="0052056B">
        <w:rPr>
          <w:rFonts w:ascii="Times New Roman" w:hAnsi="Times New Roman"/>
          <w:b/>
          <w:sz w:val="24"/>
          <w:szCs w:val="24"/>
        </w:rPr>
        <w:t>В результате экспертизы установлено:</w:t>
      </w:r>
    </w:p>
    <w:p w:rsidR="0052056B" w:rsidRDefault="0052056B" w:rsidP="005205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056B">
        <w:rPr>
          <w:rFonts w:ascii="Times New Roman" w:hAnsi="Times New Roman"/>
          <w:sz w:val="24"/>
          <w:szCs w:val="24"/>
        </w:rPr>
        <w:t>Проектом решения Представительного Собрания района предлагается внести изменения в решение Представительного Собрания района от 27.10.2009 №77 «Об утверждении порядка предоставления иных межбюджетных трансфертов из районного бюджета бюджетам поселений» (в редакции от 28.01.2014 №3). Изменения касаются Порядка предоставления иных межбюджетных трансфертов в форме дотаций на поддержку мер по обеспечению сбалансированности бюджетов поселений, в части исключения из Порядка обязательного заключения соглашения по вышеуказанной дотации  между главными распорядителями  бюджетных средств районного бюдж</w:t>
      </w:r>
      <w:r>
        <w:rPr>
          <w:rFonts w:ascii="Times New Roman" w:hAnsi="Times New Roman"/>
          <w:sz w:val="24"/>
          <w:szCs w:val="24"/>
        </w:rPr>
        <w:t>ета и администрациями поселений.</w:t>
      </w:r>
    </w:p>
    <w:p w:rsidR="0052056B" w:rsidRPr="0052056B" w:rsidRDefault="0052056B" w:rsidP="005205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056B">
        <w:rPr>
          <w:rFonts w:ascii="Times New Roman" w:hAnsi="Times New Roman"/>
          <w:sz w:val="24"/>
          <w:szCs w:val="24"/>
        </w:rPr>
        <w:t>В соответствии со статьями  142  и 142.4 Бюджетного кодекса РФ межбюджетные трансферты из местных бюджетов, в случаях и порядке, предусмотренных муниципальными правовыми актами представительного органа муниципального района, могут предоставляться в форме дотаций из бюджетов муниципальных районов на выравнивание бюджетной обеспеченности поселений, иных межбюджетных трансфертов.</w:t>
      </w:r>
    </w:p>
    <w:p w:rsidR="0052056B" w:rsidRPr="0052056B" w:rsidRDefault="0052056B" w:rsidP="00520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56B">
        <w:rPr>
          <w:rFonts w:ascii="Times New Roman" w:hAnsi="Times New Roman"/>
          <w:sz w:val="24"/>
          <w:szCs w:val="24"/>
        </w:rPr>
        <w:t xml:space="preserve"> Решением Представительного Собрания района от 24.11.2015  №  83 утверждено  решение  «О межбюджетных трансфертах в Белозерском муниципальном районе».  Данным решением  закреплено право,  в случаях и порядке, предусмотренных муниципальными правовыми актами района, предоставление  бюджетам поселений  иных межбюджетных трансфертов из районного бюджета, в том числе в форме дотаций на поддержку мер по обеспечению сбалансированности бюджетов поселений.</w:t>
      </w:r>
    </w:p>
    <w:p w:rsidR="0052056B" w:rsidRPr="0052056B" w:rsidRDefault="0052056B" w:rsidP="00520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56B">
        <w:rPr>
          <w:rFonts w:ascii="Times New Roman" w:hAnsi="Times New Roman"/>
          <w:sz w:val="24"/>
          <w:szCs w:val="24"/>
        </w:rPr>
        <w:t xml:space="preserve"> Распределение иных межбюджетных трансфертов, предоставляемых в форме дотаций на поддержку мер по обеспечению сбалансированности бюджетов поселений, осуществляется в соответствии с порядком  распределения дотаций на поддержку мер по обеспечению сбалансированности бюджетов поселений и утверждается  решением Представительного Собрания о районном бюджете на очередной финансовый год или очередной финансовый год и плановый период.</w:t>
      </w:r>
    </w:p>
    <w:p w:rsidR="0052056B" w:rsidRPr="0052056B" w:rsidRDefault="0052056B" w:rsidP="00520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6B">
        <w:rPr>
          <w:rFonts w:ascii="Times New Roman" w:hAnsi="Times New Roman" w:cs="Times New Roman"/>
          <w:sz w:val="24"/>
          <w:szCs w:val="24"/>
        </w:rPr>
        <w:t xml:space="preserve">Прямых указаний об обязательном  заключении  соглашений на предоставление иных межбюджетных трансфертов, предоставляемых в форме дотаций на поддержку мер по обеспечению сбалансированности бюджетам  поселений, Бюджетным кодексом не предусмотрено. Следует отметить, что решение о районном  бюджете на очередной финансовый год содержит отдельное приложение по распределению  дотации на  поддержку мер по обеспечению сбалансированности бюджетов  поселений. </w:t>
      </w:r>
    </w:p>
    <w:p w:rsidR="0052056B" w:rsidRPr="0052056B" w:rsidRDefault="0052056B" w:rsidP="00520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6B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52056B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52056B">
        <w:rPr>
          <w:rFonts w:ascii="Times New Roman" w:hAnsi="Times New Roman" w:cs="Times New Roman"/>
          <w:sz w:val="24"/>
          <w:szCs w:val="24"/>
        </w:rPr>
        <w:t>,  контрольно-счетная комиссия района считает, что предлагаемые  изменения   в решение Представительного Собрания района от 27.10.2009 №77 (в редакции от 28.01.2014 №3) не противоречат бюджетному законодательству.</w:t>
      </w:r>
    </w:p>
    <w:p w:rsidR="0052056B" w:rsidRPr="0052056B" w:rsidRDefault="0052056B" w:rsidP="005205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056B">
        <w:rPr>
          <w:rFonts w:ascii="Times New Roman" w:hAnsi="Times New Roman"/>
          <w:b/>
          <w:sz w:val="24"/>
          <w:szCs w:val="24"/>
        </w:rPr>
        <w:t xml:space="preserve">Выводы по состоянию вопроса, в отношении которого проводится экспертиза: </w:t>
      </w:r>
    </w:p>
    <w:p w:rsidR="0052056B" w:rsidRPr="0052056B" w:rsidRDefault="0052056B" w:rsidP="005205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56B">
        <w:rPr>
          <w:rFonts w:ascii="Times New Roman" w:hAnsi="Times New Roman"/>
          <w:sz w:val="24"/>
          <w:szCs w:val="24"/>
        </w:rPr>
        <w:t xml:space="preserve">Проект решения Представительного Собрания района о внесении </w:t>
      </w:r>
    </w:p>
    <w:p w:rsidR="0052056B" w:rsidRPr="0052056B" w:rsidRDefault="0052056B" w:rsidP="00520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56B">
        <w:rPr>
          <w:rFonts w:ascii="Times New Roman" w:hAnsi="Times New Roman"/>
          <w:sz w:val="24"/>
          <w:szCs w:val="24"/>
        </w:rPr>
        <w:t xml:space="preserve">изменений в решение Представительного Собрания района от 27.10.2009 №77 не противоречит бюджетному законодательству и </w:t>
      </w:r>
      <w:proofErr w:type="gramStart"/>
      <w:r w:rsidRPr="0052056B">
        <w:rPr>
          <w:rFonts w:ascii="Times New Roman" w:hAnsi="Times New Roman"/>
          <w:sz w:val="24"/>
          <w:szCs w:val="24"/>
        </w:rPr>
        <w:t>рекомендован</w:t>
      </w:r>
      <w:proofErr w:type="gramEnd"/>
      <w:r w:rsidRPr="0052056B">
        <w:rPr>
          <w:rFonts w:ascii="Times New Roman" w:hAnsi="Times New Roman"/>
          <w:sz w:val="24"/>
          <w:szCs w:val="24"/>
        </w:rPr>
        <w:t xml:space="preserve"> к принятию.</w:t>
      </w:r>
    </w:p>
    <w:p w:rsidR="0052056B" w:rsidRDefault="0052056B" w:rsidP="0052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56B" w:rsidRPr="0052056B" w:rsidRDefault="0052056B" w:rsidP="00520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56B">
        <w:rPr>
          <w:rFonts w:ascii="Times New Roman" w:hAnsi="Times New Roman"/>
          <w:sz w:val="24"/>
          <w:szCs w:val="24"/>
        </w:rPr>
        <w:t xml:space="preserve">Председатель   контрольно - </w:t>
      </w:r>
      <w:proofErr w:type="gramStart"/>
      <w:r w:rsidRPr="0052056B">
        <w:rPr>
          <w:rFonts w:ascii="Times New Roman" w:hAnsi="Times New Roman"/>
          <w:sz w:val="24"/>
          <w:szCs w:val="24"/>
        </w:rPr>
        <w:t>счетной</w:t>
      </w:r>
      <w:proofErr w:type="gramEnd"/>
    </w:p>
    <w:p w:rsidR="0052056B" w:rsidRPr="0052056B" w:rsidRDefault="0052056B" w:rsidP="00520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56B">
        <w:rPr>
          <w:rFonts w:ascii="Times New Roman" w:hAnsi="Times New Roman"/>
          <w:sz w:val="24"/>
          <w:szCs w:val="24"/>
        </w:rPr>
        <w:t xml:space="preserve">комиссии района:                                                                         Н.А.  Спажева  </w:t>
      </w:r>
    </w:p>
    <w:p w:rsidR="00BF45DD" w:rsidRPr="0052056B" w:rsidRDefault="00BF45DD" w:rsidP="0052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45DD" w:rsidRPr="0052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CB"/>
    <w:rsid w:val="0052056B"/>
    <w:rsid w:val="00850DCB"/>
    <w:rsid w:val="009B5FA2"/>
    <w:rsid w:val="009F479D"/>
    <w:rsid w:val="00B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3021</Characters>
  <Application>Microsoft Office Word</Application>
  <DocSecurity>0</DocSecurity>
  <Lines>25</Lines>
  <Paragraphs>7</Paragraphs>
  <ScaleCrop>false</ScaleCrop>
  <Company>Home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4</cp:revision>
  <dcterms:created xsi:type="dcterms:W3CDTF">2016-03-21T06:58:00Z</dcterms:created>
  <dcterms:modified xsi:type="dcterms:W3CDTF">2016-03-21T09:01:00Z</dcterms:modified>
</cp:coreProperties>
</file>