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14" w:rsidRPr="00CB5614" w:rsidRDefault="00CB5614" w:rsidP="006C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Визьменского </w:t>
      </w:r>
      <w:r w:rsidR="00051D48">
        <w:rPr>
          <w:rFonts w:ascii="Times New Roman" w:hAnsi="Times New Roman" w:cs="Times New Roman"/>
          <w:b/>
          <w:sz w:val="28"/>
          <w:szCs w:val="28"/>
        </w:rPr>
        <w:t>сельского поселения за 1 полугодие 2015 г</w:t>
      </w:r>
      <w:r w:rsidRPr="00CB5614">
        <w:rPr>
          <w:rFonts w:ascii="Times New Roman" w:hAnsi="Times New Roman" w:cs="Times New Roman"/>
          <w:b/>
          <w:sz w:val="28"/>
          <w:szCs w:val="28"/>
        </w:rPr>
        <w:t>ода</w:t>
      </w:r>
      <w:r w:rsidRPr="00CB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7D7E">
        <w:rPr>
          <w:rFonts w:ascii="Times New Roman" w:hAnsi="Times New Roman" w:cs="Times New Roman"/>
          <w:sz w:val="28"/>
          <w:szCs w:val="28"/>
        </w:rPr>
        <w:t xml:space="preserve">                         31 июля</w:t>
      </w:r>
      <w:r w:rsidRPr="00CB5614">
        <w:rPr>
          <w:rFonts w:ascii="Times New Roman" w:hAnsi="Times New Roman" w:cs="Times New Roman"/>
          <w:sz w:val="28"/>
          <w:szCs w:val="28"/>
        </w:rPr>
        <w:t xml:space="preserve"> 2015года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отчет об исполнении  бюджета Визьменского сельского поселения </w:t>
      </w:r>
      <w:r w:rsidR="00407D7E">
        <w:rPr>
          <w:rFonts w:ascii="Times New Roman" w:hAnsi="Times New Roman" w:cs="Times New Roman"/>
          <w:sz w:val="28"/>
          <w:szCs w:val="28"/>
        </w:rPr>
        <w:t>за 1полугодие</w:t>
      </w:r>
      <w:r w:rsidRPr="00CB5614">
        <w:rPr>
          <w:rFonts w:ascii="Times New Roman" w:hAnsi="Times New Roman" w:cs="Times New Roman"/>
          <w:sz w:val="28"/>
          <w:szCs w:val="28"/>
        </w:rPr>
        <w:t xml:space="preserve">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представленные  Визьменским сельским поселением.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Положением о бюджетном процессе в Визьменском сельском поселении, утвержденным решением Совета Визьменского сельского поселения от 31.07.2014  № 17,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 Визьменского сельского поселения </w:t>
      </w:r>
      <w:r w:rsidR="00407D7E">
        <w:rPr>
          <w:rFonts w:ascii="Times New Roman" w:hAnsi="Times New Roman" w:cs="Times New Roman"/>
          <w:sz w:val="28"/>
          <w:szCs w:val="28"/>
        </w:rPr>
        <w:t>за 1 полугодие</w:t>
      </w:r>
      <w:r w:rsidRPr="00CB5614">
        <w:rPr>
          <w:rFonts w:ascii="Times New Roman" w:hAnsi="Times New Roman" w:cs="Times New Roman"/>
          <w:sz w:val="28"/>
          <w:szCs w:val="28"/>
        </w:rPr>
        <w:t xml:space="preserve"> 2015 года  (далее – отчет об исполнении бюджета) утвержден постановлением администрации Визьменского сельского поселения  от </w:t>
      </w:r>
      <w:r w:rsidR="00407D7E">
        <w:rPr>
          <w:rFonts w:ascii="Times New Roman" w:hAnsi="Times New Roman" w:cs="Times New Roman"/>
          <w:sz w:val="28"/>
          <w:szCs w:val="28"/>
        </w:rPr>
        <w:t>2</w:t>
      </w:r>
      <w:r w:rsidRPr="00CB5614">
        <w:rPr>
          <w:rFonts w:ascii="Times New Roman" w:hAnsi="Times New Roman" w:cs="Times New Roman"/>
          <w:sz w:val="28"/>
          <w:szCs w:val="28"/>
        </w:rPr>
        <w:t>3.0</w:t>
      </w:r>
      <w:r w:rsidR="00407D7E">
        <w:rPr>
          <w:rFonts w:ascii="Times New Roman" w:hAnsi="Times New Roman" w:cs="Times New Roman"/>
          <w:sz w:val="28"/>
          <w:szCs w:val="28"/>
        </w:rPr>
        <w:t>7</w:t>
      </w:r>
      <w:r w:rsidRPr="00CB5614">
        <w:rPr>
          <w:rFonts w:ascii="Times New Roman" w:hAnsi="Times New Roman" w:cs="Times New Roman"/>
          <w:sz w:val="28"/>
          <w:szCs w:val="28"/>
        </w:rPr>
        <w:t>.2015  № 3</w:t>
      </w:r>
      <w:r w:rsidR="00407D7E">
        <w:rPr>
          <w:rFonts w:ascii="Times New Roman" w:hAnsi="Times New Roman" w:cs="Times New Roman"/>
          <w:sz w:val="28"/>
          <w:szCs w:val="28"/>
        </w:rPr>
        <w:t>7</w:t>
      </w:r>
      <w:r w:rsidRPr="00CB5614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Визьменском сельском поселении.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бюджета проведен КСК района в следующих целях: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- сопоставления исполненных показателей  бюджета  Визьменского сельского поселения за 1 </w:t>
      </w:r>
      <w:r w:rsidR="00407D7E">
        <w:rPr>
          <w:rFonts w:ascii="Times New Roman" w:hAnsi="Times New Roman" w:cs="Times New Roman"/>
          <w:sz w:val="28"/>
          <w:szCs w:val="28"/>
        </w:rPr>
        <w:t>полугодие</w:t>
      </w:r>
      <w:r w:rsidRPr="00CB5614">
        <w:rPr>
          <w:rFonts w:ascii="Times New Roman" w:hAnsi="Times New Roman" w:cs="Times New Roman"/>
          <w:sz w:val="28"/>
          <w:szCs w:val="28"/>
        </w:rPr>
        <w:t xml:space="preserve"> 2015 года с годовыми назначениями, а также с показателями за аналогичный период 2014 года.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614" w:rsidRPr="00CB5614" w:rsidRDefault="00CB5614" w:rsidP="00CB5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CB5614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CB561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Основные характеристики   бюджета Визьменского сельского поселения на 2015 год утверждены решением Совета поселения от 26.12.2014 года   № 31. Изменения в решение Совета поселения в  2015 году внесены </w:t>
      </w:r>
      <w:r w:rsidR="00453CCE">
        <w:rPr>
          <w:rFonts w:ascii="Times New Roman" w:hAnsi="Times New Roman" w:cs="Times New Roman"/>
          <w:sz w:val="28"/>
          <w:szCs w:val="28"/>
        </w:rPr>
        <w:t>3</w:t>
      </w:r>
      <w:r w:rsidRPr="00CB5614">
        <w:rPr>
          <w:rFonts w:ascii="Times New Roman" w:hAnsi="Times New Roman" w:cs="Times New Roman"/>
          <w:sz w:val="28"/>
          <w:szCs w:val="28"/>
        </w:rPr>
        <w:t xml:space="preserve"> раза  (решения Совета поселения от 30.01.2015 № 2, 31.03.2015 № 13</w:t>
      </w:r>
      <w:r w:rsidR="00453CCE">
        <w:rPr>
          <w:rFonts w:ascii="Times New Roman" w:hAnsi="Times New Roman" w:cs="Times New Roman"/>
          <w:sz w:val="28"/>
          <w:szCs w:val="28"/>
        </w:rPr>
        <w:t xml:space="preserve"> и </w:t>
      </w:r>
      <w:r w:rsidR="00AA4ECC">
        <w:rPr>
          <w:rFonts w:ascii="Times New Roman" w:hAnsi="Times New Roman" w:cs="Times New Roman"/>
          <w:sz w:val="28"/>
          <w:szCs w:val="28"/>
        </w:rPr>
        <w:t>22.05.2015 № 24</w:t>
      </w:r>
      <w:r w:rsidRPr="00CB5614">
        <w:rPr>
          <w:rFonts w:ascii="Times New Roman" w:hAnsi="Times New Roman" w:cs="Times New Roman"/>
          <w:sz w:val="28"/>
          <w:szCs w:val="28"/>
        </w:rPr>
        <w:t>). В результате внесенных изменений:</w:t>
      </w:r>
    </w:p>
    <w:p w:rsidR="00453CCE" w:rsidRPr="00CB5614" w:rsidRDefault="00453CCE" w:rsidP="00CB5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объем доходов увеличен на 150,4 тыс.</w:t>
      </w:r>
      <w:r w:rsidR="009963E8">
        <w:rPr>
          <w:rFonts w:ascii="Times New Roman" w:hAnsi="Times New Roman" w:cs="Times New Roman"/>
          <w:sz w:val="28"/>
          <w:szCs w:val="28"/>
        </w:rPr>
        <w:t xml:space="preserve"> руб. или на 6,3 %, в т.ч. уменьшена субвенция бюджетам сельских поселений на осуществление первичного воинского учета на территориях, где отсутствуют военные комиссариаты</w:t>
      </w:r>
      <w:r w:rsidR="00AA4ECC">
        <w:rPr>
          <w:rFonts w:ascii="Times New Roman" w:hAnsi="Times New Roman" w:cs="Times New Roman"/>
          <w:sz w:val="28"/>
          <w:szCs w:val="28"/>
        </w:rPr>
        <w:t>,</w:t>
      </w:r>
      <w:r w:rsidR="009963E8">
        <w:rPr>
          <w:rFonts w:ascii="Times New Roman" w:hAnsi="Times New Roman" w:cs="Times New Roman"/>
          <w:sz w:val="28"/>
          <w:szCs w:val="28"/>
        </w:rPr>
        <w:t xml:space="preserve"> на 7,9 тыс. руб.</w:t>
      </w:r>
      <w:r w:rsidR="00AA4ECC">
        <w:rPr>
          <w:rFonts w:ascii="Times New Roman" w:hAnsi="Times New Roman" w:cs="Times New Roman"/>
          <w:sz w:val="28"/>
          <w:szCs w:val="28"/>
        </w:rPr>
        <w:t xml:space="preserve"> и добавлены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="00AA4ECC">
        <w:rPr>
          <w:rFonts w:ascii="Times New Roman" w:hAnsi="Times New Roman" w:cs="Times New Roman"/>
          <w:sz w:val="28"/>
          <w:szCs w:val="28"/>
        </w:rPr>
        <w:t xml:space="preserve"> 158,3 тыс. руб.</w:t>
      </w:r>
      <w:r w:rsidR="007A2A39">
        <w:rPr>
          <w:rFonts w:ascii="Times New Roman" w:hAnsi="Times New Roman" w:cs="Times New Roman"/>
          <w:sz w:val="28"/>
          <w:szCs w:val="28"/>
        </w:rPr>
        <w:t>;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14">
        <w:rPr>
          <w:rFonts w:ascii="Times New Roman" w:hAnsi="Times New Roman" w:cs="Times New Roman"/>
          <w:sz w:val="28"/>
          <w:szCs w:val="28"/>
        </w:rPr>
        <w:t xml:space="preserve">-  </w:t>
      </w:r>
      <w:r w:rsidR="00453CCE">
        <w:rPr>
          <w:rFonts w:ascii="Times New Roman" w:hAnsi="Times New Roman" w:cs="Times New Roman"/>
          <w:sz w:val="28"/>
          <w:szCs w:val="28"/>
        </w:rPr>
        <w:t xml:space="preserve">объем расходов  увеличен </w:t>
      </w:r>
      <w:r w:rsidR="007A2A39">
        <w:rPr>
          <w:rFonts w:ascii="Times New Roman" w:hAnsi="Times New Roman" w:cs="Times New Roman"/>
          <w:sz w:val="28"/>
          <w:szCs w:val="28"/>
        </w:rPr>
        <w:t xml:space="preserve"> на 198,1</w:t>
      </w:r>
      <w:r w:rsidR="00453CCE">
        <w:rPr>
          <w:rFonts w:ascii="Times New Roman" w:hAnsi="Times New Roman" w:cs="Times New Roman"/>
          <w:sz w:val="28"/>
          <w:szCs w:val="28"/>
        </w:rPr>
        <w:t xml:space="preserve">  тыс. рублей или на </w:t>
      </w:r>
      <w:r w:rsidR="007A2A39">
        <w:rPr>
          <w:rFonts w:ascii="Times New Roman" w:hAnsi="Times New Roman" w:cs="Times New Roman"/>
          <w:sz w:val="28"/>
          <w:szCs w:val="28"/>
        </w:rPr>
        <w:t xml:space="preserve"> 8,3</w:t>
      </w:r>
      <w:r w:rsidRPr="00CB5614">
        <w:rPr>
          <w:rFonts w:ascii="Times New Roman" w:hAnsi="Times New Roman" w:cs="Times New Roman"/>
          <w:sz w:val="28"/>
          <w:szCs w:val="28"/>
        </w:rPr>
        <w:t>%, в т.ч. по разделу «Общегосударственные вопрос</w:t>
      </w:r>
      <w:r w:rsidR="007A2A39">
        <w:rPr>
          <w:rFonts w:ascii="Times New Roman" w:hAnsi="Times New Roman" w:cs="Times New Roman"/>
          <w:sz w:val="28"/>
          <w:szCs w:val="28"/>
        </w:rPr>
        <w:t>ы» - на сумму 1,4</w:t>
      </w:r>
      <w:r w:rsidRPr="00CB5614">
        <w:rPr>
          <w:rFonts w:ascii="Times New Roman" w:hAnsi="Times New Roman" w:cs="Times New Roman"/>
          <w:sz w:val="28"/>
          <w:szCs w:val="28"/>
        </w:rPr>
        <w:t xml:space="preserve"> тыс. руб., по разделу «Национальная экономика» - на сумму 31,7 тыс. руб., по разделу «Жилищно-коммунальное хозяйство» - на сумму 1</w:t>
      </w:r>
      <w:r w:rsidR="007A2A39">
        <w:rPr>
          <w:rFonts w:ascii="Times New Roman" w:hAnsi="Times New Roman" w:cs="Times New Roman"/>
          <w:sz w:val="28"/>
          <w:szCs w:val="28"/>
        </w:rPr>
        <w:t>69,3</w:t>
      </w:r>
      <w:r w:rsidRPr="00CB5614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7A2A39">
        <w:rPr>
          <w:rFonts w:ascii="Times New Roman" w:hAnsi="Times New Roman" w:cs="Times New Roman"/>
          <w:sz w:val="28"/>
          <w:szCs w:val="28"/>
        </w:rPr>
        <w:t xml:space="preserve"> по разделу «Культура, кинематография»</w:t>
      </w:r>
      <w:r w:rsidR="00412588">
        <w:rPr>
          <w:rFonts w:ascii="Times New Roman" w:hAnsi="Times New Roman" w:cs="Times New Roman"/>
          <w:sz w:val="28"/>
          <w:szCs w:val="28"/>
        </w:rPr>
        <w:t xml:space="preserve"> - на 3,6 тыс. руб.; по разделу «Национальная оборона» расходы уменьшены на 7,9 тыс. руб.;</w:t>
      </w:r>
      <w:proofErr w:type="gramEnd"/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-  утвержден дефицит бюджета  в сумме 47,7 тыс. руб. (в пределах остатка средств на счете по учету средств бюджета на 1 января 2015 года).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 xml:space="preserve">   </w:t>
      </w:r>
      <w:r w:rsidR="00241D90">
        <w:rPr>
          <w:rFonts w:ascii="Times New Roman" w:hAnsi="Times New Roman" w:cs="Times New Roman"/>
          <w:sz w:val="28"/>
          <w:szCs w:val="28"/>
        </w:rPr>
        <w:t>За 1 полугодие</w:t>
      </w:r>
      <w:r w:rsidRPr="00CB5614">
        <w:rPr>
          <w:rFonts w:ascii="Times New Roman" w:hAnsi="Times New Roman" w:cs="Times New Roman"/>
          <w:sz w:val="28"/>
          <w:szCs w:val="28"/>
        </w:rPr>
        <w:t xml:space="preserve"> 2015 года   доходы  бюджета </w:t>
      </w:r>
      <w:r w:rsidR="006F64F0">
        <w:rPr>
          <w:rFonts w:ascii="Times New Roman" w:hAnsi="Times New Roman" w:cs="Times New Roman"/>
          <w:sz w:val="28"/>
          <w:szCs w:val="28"/>
        </w:rPr>
        <w:t>поселения составили 1060,6 тыс. рублей  или 41,9</w:t>
      </w:r>
      <w:r w:rsidRPr="00CB5614">
        <w:rPr>
          <w:rFonts w:ascii="Times New Roman" w:hAnsi="Times New Roman" w:cs="Times New Roman"/>
          <w:sz w:val="28"/>
          <w:szCs w:val="28"/>
        </w:rPr>
        <w:t>% к годовым назначениям в сумме 2</w:t>
      </w:r>
      <w:r w:rsidR="006F64F0">
        <w:rPr>
          <w:rFonts w:ascii="Times New Roman" w:hAnsi="Times New Roman" w:cs="Times New Roman"/>
          <w:sz w:val="28"/>
          <w:szCs w:val="28"/>
        </w:rPr>
        <w:t>5</w:t>
      </w:r>
      <w:r w:rsidRPr="00CB5614">
        <w:rPr>
          <w:rFonts w:ascii="Times New Roman" w:hAnsi="Times New Roman" w:cs="Times New Roman"/>
          <w:sz w:val="28"/>
          <w:szCs w:val="28"/>
        </w:rPr>
        <w:t>30,</w:t>
      </w:r>
      <w:r w:rsidR="006F64F0">
        <w:rPr>
          <w:rFonts w:ascii="Times New Roman" w:hAnsi="Times New Roman" w:cs="Times New Roman"/>
          <w:sz w:val="28"/>
          <w:szCs w:val="28"/>
        </w:rPr>
        <w:t>4</w:t>
      </w:r>
      <w:r w:rsidRPr="00CB5614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– </w:t>
      </w:r>
      <w:r w:rsidR="006F64F0">
        <w:rPr>
          <w:rFonts w:ascii="Times New Roman" w:hAnsi="Times New Roman" w:cs="Times New Roman"/>
          <w:sz w:val="28"/>
          <w:szCs w:val="28"/>
        </w:rPr>
        <w:t>251,9</w:t>
      </w:r>
      <w:r w:rsidRPr="00CB56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F64F0">
        <w:rPr>
          <w:rFonts w:ascii="Times New Roman" w:hAnsi="Times New Roman" w:cs="Times New Roman"/>
          <w:sz w:val="28"/>
          <w:szCs w:val="28"/>
        </w:rPr>
        <w:t>35,0</w:t>
      </w:r>
      <w:r w:rsidRPr="00CB5614">
        <w:rPr>
          <w:rFonts w:ascii="Times New Roman" w:hAnsi="Times New Roman" w:cs="Times New Roman"/>
          <w:sz w:val="28"/>
          <w:szCs w:val="28"/>
        </w:rPr>
        <w:t>%), без</w:t>
      </w:r>
      <w:r w:rsidR="006F64F0">
        <w:rPr>
          <w:rFonts w:ascii="Times New Roman" w:hAnsi="Times New Roman" w:cs="Times New Roman"/>
          <w:sz w:val="28"/>
          <w:szCs w:val="28"/>
        </w:rPr>
        <w:t>возмездные поступления – 808,7 тыс. рублей (44,6</w:t>
      </w:r>
      <w:r w:rsidRPr="00CB5614">
        <w:rPr>
          <w:rFonts w:ascii="Times New Roman" w:hAnsi="Times New Roman" w:cs="Times New Roman"/>
          <w:sz w:val="28"/>
          <w:szCs w:val="28"/>
        </w:rPr>
        <w:t>%).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Расходы  бюджета п</w:t>
      </w:r>
      <w:r w:rsidR="00241D90">
        <w:rPr>
          <w:rFonts w:ascii="Times New Roman" w:hAnsi="Times New Roman" w:cs="Times New Roman"/>
          <w:sz w:val="28"/>
          <w:szCs w:val="28"/>
        </w:rPr>
        <w:t>оселения исполнены в сумме 984,</w:t>
      </w:r>
      <w:r w:rsidR="00D10963">
        <w:rPr>
          <w:rFonts w:ascii="Times New Roman" w:hAnsi="Times New Roman" w:cs="Times New Roman"/>
          <w:sz w:val="28"/>
          <w:szCs w:val="28"/>
        </w:rPr>
        <w:t>2</w:t>
      </w:r>
      <w:r w:rsidR="00241D90">
        <w:rPr>
          <w:rFonts w:ascii="Times New Roman" w:hAnsi="Times New Roman" w:cs="Times New Roman"/>
          <w:sz w:val="28"/>
          <w:szCs w:val="28"/>
        </w:rPr>
        <w:t xml:space="preserve">  тыс. рублей или 38,2</w:t>
      </w:r>
      <w:r w:rsidRPr="00CB5614">
        <w:rPr>
          <w:rFonts w:ascii="Times New Roman" w:hAnsi="Times New Roman" w:cs="Times New Roman"/>
          <w:sz w:val="28"/>
          <w:szCs w:val="28"/>
        </w:rPr>
        <w:t>% к утвержденным годовым назначениям в сумме 2</w:t>
      </w:r>
      <w:r w:rsidR="00241D90">
        <w:rPr>
          <w:rFonts w:ascii="Times New Roman" w:hAnsi="Times New Roman" w:cs="Times New Roman"/>
          <w:sz w:val="28"/>
          <w:szCs w:val="28"/>
        </w:rPr>
        <w:t>578,1</w:t>
      </w:r>
      <w:r w:rsidRPr="00CB56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Pr="00CB5614">
        <w:rPr>
          <w:rFonts w:ascii="Times New Roman" w:hAnsi="Times New Roman" w:cs="Times New Roman"/>
          <w:sz w:val="28"/>
          <w:szCs w:val="28"/>
        </w:rPr>
        <w:t xml:space="preserve">Визьменского сельского поселения </w:t>
      </w:r>
      <w:r w:rsidR="00241D90">
        <w:rPr>
          <w:rFonts w:ascii="Times New Roman" w:hAnsi="Times New Roman" w:cs="Times New Roman"/>
          <w:sz w:val="28"/>
          <w:szCs w:val="28"/>
          <w:lang w:val="x-none"/>
        </w:rPr>
        <w:t xml:space="preserve">за 1 </w:t>
      </w:r>
      <w:r w:rsidR="00241D90">
        <w:rPr>
          <w:rFonts w:ascii="Times New Roman" w:hAnsi="Times New Roman" w:cs="Times New Roman"/>
          <w:sz w:val="28"/>
          <w:szCs w:val="28"/>
        </w:rPr>
        <w:t>полугодие</w:t>
      </w:r>
      <w:r w:rsidRPr="00CB5614">
        <w:rPr>
          <w:rFonts w:ascii="Times New Roman" w:hAnsi="Times New Roman" w:cs="Times New Roman"/>
          <w:sz w:val="28"/>
          <w:szCs w:val="28"/>
          <w:lang w:val="x-none"/>
        </w:rPr>
        <w:t xml:space="preserve">   201</w:t>
      </w:r>
      <w:r w:rsidRPr="00CB5614">
        <w:rPr>
          <w:rFonts w:ascii="Times New Roman" w:hAnsi="Times New Roman" w:cs="Times New Roman"/>
          <w:sz w:val="28"/>
          <w:szCs w:val="28"/>
        </w:rPr>
        <w:t>5</w:t>
      </w:r>
      <w:r w:rsidRPr="00CB5614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CB5614">
        <w:rPr>
          <w:rFonts w:ascii="Times New Roman" w:hAnsi="Times New Roman" w:cs="Times New Roman"/>
          <w:sz w:val="28"/>
          <w:szCs w:val="28"/>
        </w:rPr>
        <w:t>4</w:t>
      </w:r>
      <w:r w:rsidRPr="00CB5614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CB5614">
        <w:rPr>
          <w:rFonts w:ascii="Times New Roman" w:hAnsi="Times New Roman" w:cs="Times New Roman"/>
          <w:sz w:val="28"/>
          <w:szCs w:val="28"/>
        </w:rPr>
        <w:t>: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таблица 1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850"/>
        <w:gridCol w:w="709"/>
        <w:gridCol w:w="709"/>
        <w:gridCol w:w="1120"/>
        <w:gridCol w:w="900"/>
        <w:gridCol w:w="1098"/>
      </w:tblGrid>
      <w:tr w:rsidR="00CB5614" w:rsidRPr="00CB5614" w:rsidTr="002D5401">
        <w:trPr>
          <w:trHeight w:val="22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 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План 2015 года (в редакции решения от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.15г.</w:t>
            </w:r>
            <w:proofErr w:type="gramEnd"/>
          </w:p>
          <w:p w:rsidR="00CB5614" w:rsidRPr="00821BB8" w:rsidRDefault="002D5401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Исполнение 1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1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2015 года от 1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2014 (гр.5-гр.2)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2015 года к 1 </w:t>
            </w:r>
            <w:r w:rsidR="002D5401" w:rsidRPr="00821BB8">
              <w:rPr>
                <w:rFonts w:ascii="Times New Roman" w:hAnsi="Times New Roman" w:cs="Times New Roman"/>
                <w:sz w:val="18"/>
                <w:szCs w:val="18"/>
              </w:rPr>
              <w:t>полугодию</w:t>
            </w: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2014        </w:t>
            </w: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CB5614" w:rsidRPr="00CB5614" w:rsidTr="00E10296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B5614" w:rsidRPr="00CB5614" w:rsidTr="00E1029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2C2407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1253,8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1B97" w:rsidRPr="00821BB8">
              <w:rPr>
                <w:rFonts w:ascii="Times New Roman" w:hAnsi="Times New Roman" w:cs="Times New Roman"/>
                <w:sz w:val="18"/>
                <w:szCs w:val="18"/>
              </w:rPr>
              <w:t>530,4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1060,6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FD781F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7349D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-193,2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14" w:rsidRPr="00821BB8" w:rsidRDefault="007349D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CB5614" w:rsidRPr="00CB5614" w:rsidTr="00E10296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2C2407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1976,6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241B97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2578,1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2F72C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984,</w:t>
            </w:r>
            <w:r w:rsidR="002F72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198,1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FD781F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7349D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-992,5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7349D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CB5614" w:rsidRPr="00CB5614" w:rsidTr="00E1029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821BB8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2C4CDD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722,8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493B66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BB8">
              <w:rPr>
                <w:rFonts w:ascii="Times New Roman" w:hAnsi="Times New Roman" w:cs="Times New Roman"/>
                <w:sz w:val="18"/>
                <w:szCs w:val="18"/>
              </w:rPr>
              <w:t>-76,5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14" w:rsidRPr="00821BB8" w:rsidRDefault="00CB5614" w:rsidP="00125B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614" w:rsidRPr="00CB5614" w:rsidRDefault="00CB5614" w:rsidP="00125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14" w:rsidRPr="0030592F" w:rsidRDefault="002C4CDD" w:rsidP="00CB5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1 полугодием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 2014 года доходы  бюджета поселения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="00CB5614" w:rsidRPr="00CB5614">
        <w:rPr>
          <w:rFonts w:ascii="Times New Roman" w:hAnsi="Times New Roman" w:cs="Times New Roman"/>
          <w:sz w:val="28"/>
          <w:szCs w:val="28"/>
        </w:rPr>
        <w:t>ились  на 1</w:t>
      </w:r>
      <w:r>
        <w:rPr>
          <w:rFonts w:ascii="Times New Roman" w:hAnsi="Times New Roman" w:cs="Times New Roman"/>
          <w:sz w:val="28"/>
          <w:szCs w:val="28"/>
        </w:rPr>
        <w:t>93,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2 тыс. рублей  или на </w:t>
      </w:r>
      <w:r>
        <w:rPr>
          <w:rFonts w:ascii="Times New Roman" w:hAnsi="Times New Roman" w:cs="Times New Roman"/>
          <w:sz w:val="28"/>
          <w:szCs w:val="28"/>
        </w:rPr>
        <w:t>15,4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%, расходы уменьшились  на </w:t>
      </w:r>
      <w:r>
        <w:rPr>
          <w:rFonts w:ascii="Times New Roman" w:hAnsi="Times New Roman" w:cs="Times New Roman"/>
          <w:sz w:val="28"/>
          <w:szCs w:val="28"/>
        </w:rPr>
        <w:t xml:space="preserve">992,5 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тыс. рублей  или на </w:t>
      </w:r>
      <w:r>
        <w:rPr>
          <w:rFonts w:ascii="Times New Roman" w:hAnsi="Times New Roman" w:cs="Times New Roman"/>
          <w:sz w:val="28"/>
          <w:szCs w:val="28"/>
        </w:rPr>
        <w:t>50,2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%.   Бюджет поселения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  2015 года исполнен с профицитом в сумме </w:t>
      </w:r>
      <w:r>
        <w:rPr>
          <w:rFonts w:ascii="Times New Roman" w:hAnsi="Times New Roman" w:cs="Times New Roman"/>
          <w:sz w:val="28"/>
          <w:szCs w:val="28"/>
        </w:rPr>
        <w:t>76,5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исполнен с дефицитом в сумме </w:t>
      </w:r>
      <w:r>
        <w:rPr>
          <w:rFonts w:ascii="Times New Roman" w:hAnsi="Times New Roman" w:cs="Times New Roman"/>
          <w:sz w:val="28"/>
          <w:szCs w:val="28"/>
        </w:rPr>
        <w:t>722,8</w:t>
      </w:r>
      <w:r w:rsidR="00CB5614" w:rsidRPr="00CB56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B5614" w:rsidRPr="00125BED" w:rsidRDefault="00CB5614" w:rsidP="00125B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14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</w:p>
    <w:p w:rsidR="00CB5614" w:rsidRPr="00CB5614" w:rsidRDefault="00CB5614" w:rsidP="00305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 Анализ исполнения плана бюджета Визьменского сельского п</w:t>
      </w:r>
      <w:r w:rsidR="00681B98">
        <w:rPr>
          <w:rFonts w:ascii="Times New Roman" w:hAnsi="Times New Roman" w:cs="Times New Roman"/>
          <w:bCs/>
          <w:sz w:val="28"/>
          <w:szCs w:val="28"/>
        </w:rPr>
        <w:t>оселения по доходам за 1 полугодие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 представлен в </w:t>
      </w:r>
      <w:r w:rsidRPr="00CB5614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CB5614" w:rsidRPr="00CB5614" w:rsidRDefault="00CB5614" w:rsidP="00305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547149">
        <w:rPr>
          <w:rFonts w:ascii="Times New Roman" w:hAnsi="Times New Roman" w:cs="Times New Roman"/>
          <w:bCs/>
          <w:sz w:val="28"/>
          <w:szCs w:val="28"/>
        </w:rPr>
        <w:t>242,7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547149">
        <w:rPr>
          <w:rFonts w:ascii="Times New Roman" w:hAnsi="Times New Roman" w:cs="Times New Roman"/>
          <w:bCs/>
          <w:sz w:val="28"/>
          <w:szCs w:val="28"/>
        </w:rPr>
        <w:t>36,1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="00547149">
        <w:rPr>
          <w:rFonts w:ascii="Times New Roman" w:hAnsi="Times New Roman" w:cs="Times New Roman"/>
          <w:bCs/>
          <w:sz w:val="28"/>
          <w:szCs w:val="28"/>
        </w:rPr>
        <w:t xml:space="preserve">672,0 </w:t>
      </w:r>
      <w:r w:rsidRPr="00CB5614">
        <w:rPr>
          <w:rFonts w:ascii="Times New Roman" w:hAnsi="Times New Roman" w:cs="Times New Roman"/>
          <w:bCs/>
          <w:sz w:val="28"/>
          <w:szCs w:val="28"/>
        </w:rPr>
        <w:t>тыс.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CB5614" w:rsidRPr="00CB5614" w:rsidRDefault="00CB5614" w:rsidP="00305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CB5614">
        <w:rPr>
          <w:rFonts w:ascii="Times New Roman" w:hAnsi="Times New Roman" w:cs="Times New Roman"/>
          <w:bCs/>
          <w:sz w:val="28"/>
          <w:szCs w:val="28"/>
        </w:rPr>
        <w:t>: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доходы от уплат</w:t>
      </w:r>
      <w:r w:rsidR="00597C77">
        <w:rPr>
          <w:rFonts w:ascii="Times New Roman" w:hAnsi="Times New Roman" w:cs="Times New Roman"/>
          <w:bCs/>
          <w:sz w:val="28"/>
          <w:szCs w:val="28"/>
        </w:rPr>
        <w:t>ы акцизов на дизельное топливо, доходы от уплаты акцизов на автомобильный бензин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41A4A">
        <w:rPr>
          <w:rFonts w:ascii="Times New Roman" w:hAnsi="Times New Roman" w:cs="Times New Roman"/>
          <w:bCs/>
          <w:sz w:val="28"/>
          <w:szCs w:val="28"/>
        </w:rPr>
        <w:t>полугодием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Pr="00CB5614">
        <w:rPr>
          <w:rFonts w:ascii="Times New Roman" w:hAnsi="Times New Roman" w:cs="Times New Roman"/>
          <w:bCs/>
          <w:sz w:val="28"/>
          <w:szCs w:val="28"/>
        </w:rPr>
        <w:t>4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</w:t>
      </w:r>
      <w:r w:rsidR="00597C7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а их доля в налоговых доходах </w:t>
      </w:r>
      <w:r w:rsidR="00597C77">
        <w:rPr>
          <w:rFonts w:ascii="Times New Roman" w:hAnsi="Times New Roman" w:cs="Times New Roman"/>
          <w:bCs/>
          <w:sz w:val="28"/>
          <w:szCs w:val="28"/>
        </w:rPr>
        <w:t>выросла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</w:t>
      </w:r>
      <w:r w:rsidR="00597C77">
        <w:rPr>
          <w:rFonts w:ascii="Times New Roman" w:hAnsi="Times New Roman" w:cs="Times New Roman"/>
          <w:bCs/>
          <w:sz w:val="28"/>
          <w:szCs w:val="28"/>
        </w:rPr>
        <w:t xml:space="preserve"> 11,2 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>% и составила</w:t>
      </w:r>
      <w:r w:rsidR="00597C77">
        <w:rPr>
          <w:rFonts w:ascii="Times New Roman" w:hAnsi="Times New Roman" w:cs="Times New Roman"/>
          <w:bCs/>
          <w:sz w:val="28"/>
          <w:szCs w:val="28"/>
        </w:rPr>
        <w:t xml:space="preserve"> 96,2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%.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 Объем поступлений  НДФЛ составил </w:t>
      </w:r>
      <w:r w:rsidR="00322890">
        <w:rPr>
          <w:rFonts w:ascii="Times New Roman" w:hAnsi="Times New Roman" w:cs="Times New Roman"/>
          <w:bCs/>
          <w:sz w:val="28"/>
          <w:szCs w:val="28"/>
        </w:rPr>
        <w:t>70,9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рублей или  </w:t>
      </w:r>
      <w:r w:rsidR="00322890">
        <w:rPr>
          <w:rFonts w:ascii="Times New Roman" w:hAnsi="Times New Roman" w:cs="Times New Roman"/>
          <w:bCs/>
          <w:sz w:val="28"/>
          <w:szCs w:val="28"/>
        </w:rPr>
        <w:t>47,9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к плановым показателям,  что выше уровня 1 </w:t>
      </w:r>
      <w:r w:rsidR="00E41A4A">
        <w:rPr>
          <w:rFonts w:ascii="Times New Roman" w:hAnsi="Times New Roman" w:cs="Times New Roman"/>
          <w:bCs/>
          <w:sz w:val="28"/>
          <w:szCs w:val="28"/>
        </w:rPr>
        <w:t>полугодия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2014 года на </w:t>
      </w:r>
      <w:r w:rsidR="00224F24">
        <w:rPr>
          <w:rFonts w:ascii="Times New Roman" w:hAnsi="Times New Roman" w:cs="Times New Roman"/>
          <w:bCs/>
          <w:sz w:val="28"/>
          <w:szCs w:val="28"/>
        </w:rPr>
        <w:t>5</w:t>
      </w:r>
      <w:r w:rsidR="00322890">
        <w:rPr>
          <w:rFonts w:ascii="Times New Roman" w:hAnsi="Times New Roman" w:cs="Times New Roman"/>
          <w:bCs/>
          <w:sz w:val="28"/>
          <w:szCs w:val="28"/>
        </w:rPr>
        <w:t>,6</w:t>
      </w:r>
      <w:r w:rsidRPr="00CB5614">
        <w:rPr>
          <w:rFonts w:ascii="Times New Roman" w:hAnsi="Times New Roman" w:cs="Times New Roman"/>
          <w:bCs/>
          <w:sz w:val="28"/>
          <w:szCs w:val="28"/>
        </w:rPr>
        <w:t>%.</w:t>
      </w:r>
      <w:r w:rsidRPr="00CB5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A62" w:rsidRPr="00DF7A62">
        <w:rPr>
          <w:rFonts w:ascii="Times New Roman" w:hAnsi="Times New Roman" w:cs="Times New Roman"/>
          <w:bCs/>
          <w:sz w:val="28"/>
          <w:szCs w:val="28"/>
        </w:rPr>
        <w:t>Удельный вес НДФЛ</w:t>
      </w:r>
      <w:r w:rsidR="00DF7A62">
        <w:rPr>
          <w:rFonts w:ascii="Times New Roman" w:hAnsi="Times New Roman" w:cs="Times New Roman"/>
          <w:bCs/>
          <w:sz w:val="28"/>
          <w:szCs w:val="28"/>
        </w:rPr>
        <w:t xml:space="preserve"> в собственных доходах составляет 28,1 %.</w:t>
      </w:r>
      <w:r w:rsidR="0089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A62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налогоплательщиками в бюджет Визьменского сельского поселения являются: ОАО Белозерский леспромхоз, администрация Визьменского сельского поселения.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Поступление доходов от уплаты акцизов составило в целом </w:t>
      </w:r>
      <w:r w:rsidR="0089790D">
        <w:rPr>
          <w:rFonts w:ascii="Times New Roman" w:hAnsi="Times New Roman" w:cs="Times New Roman"/>
          <w:bCs/>
          <w:sz w:val="28"/>
          <w:szCs w:val="28"/>
        </w:rPr>
        <w:t>159,6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руб., из них: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дизельное топливо – </w:t>
      </w:r>
      <w:r w:rsidR="0089790D">
        <w:rPr>
          <w:rFonts w:ascii="Times New Roman" w:hAnsi="Times New Roman" w:cs="Times New Roman"/>
          <w:bCs/>
          <w:sz w:val="28"/>
          <w:szCs w:val="28"/>
        </w:rPr>
        <w:t>51,9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89790D">
        <w:rPr>
          <w:rFonts w:ascii="Times New Roman" w:hAnsi="Times New Roman" w:cs="Times New Roman"/>
          <w:bCs/>
          <w:sz w:val="28"/>
          <w:szCs w:val="28"/>
        </w:rPr>
        <w:t>41,5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- доходы от упла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ты акцизов на моторные масла – </w:t>
      </w:r>
      <w:r w:rsidR="0089790D">
        <w:rPr>
          <w:rFonts w:ascii="Times New Roman" w:hAnsi="Times New Roman" w:cs="Times New Roman"/>
          <w:bCs/>
          <w:sz w:val="28"/>
          <w:szCs w:val="28"/>
        </w:rPr>
        <w:t xml:space="preserve">1,4 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тыс. руб. или </w:t>
      </w:r>
      <w:r w:rsidR="0089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EDE">
        <w:rPr>
          <w:rFonts w:ascii="Times New Roman" w:hAnsi="Times New Roman" w:cs="Times New Roman"/>
          <w:bCs/>
          <w:sz w:val="28"/>
          <w:szCs w:val="28"/>
        </w:rPr>
        <w:t>35,0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годового плана;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автомобильный бензин – </w:t>
      </w:r>
      <w:r w:rsidR="00563EDE">
        <w:rPr>
          <w:rFonts w:ascii="Times New Roman" w:hAnsi="Times New Roman" w:cs="Times New Roman"/>
          <w:bCs/>
          <w:sz w:val="28"/>
          <w:szCs w:val="28"/>
        </w:rPr>
        <w:t>110,7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563EDE">
        <w:rPr>
          <w:rFonts w:ascii="Times New Roman" w:hAnsi="Times New Roman" w:cs="Times New Roman"/>
          <w:bCs/>
          <w:sz w:val="28"/>
          <w:szCs w:val="28"/>
        </w:rPr>
        <w:t>53,7</w:t>
      </w:r>
      <w:r w:rsidRPr="00CB5614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прямогонный 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бензин – минус </w:t>
      </w:r>
      <w:r w:rsidR="00563EDE">
        <w:rPr>
          <w:rFonts w:ascii="Times New Roman" w:hAnsi="Times New Roman" w:cs="Times New Roman"/>
          <w:bCs/>
          <w:sz w:val="28"/>
          <w:szCs w:val="28"/>
        </w:rPr>
        <w:t>4,4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 тыс. руб. или  минус </w:t>
      </w:r>
      <w:r w:rsidR="00BE5E63">
        <w:rPr>
          <w:rFonts w:ascii="Times New Roman" w:hAnsi="Times New Roman" w:cs="Times New Roman"/>
          <w:bCs/>
          <w:sz w:val="28"/>
          <w:szCs w:val="28"/>
        </w:rPr>
        <w:t>440,0</w:t>
      </w:r>
      <w:r w:rsidRPr="00CB5614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в 1 </w:t>
      </w:r>
      <w:r w:rsidR="00E41A4A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увеличилось  по сравнению с  аналогичным периодом 2014 года на </w:t>
      </w:r>
      <w:r w:rsidR="00ED44FD">
        <w:rPr>
          <w:rFonts w:ascii="Times New Roman" w:hAnsi="Times New Roman" w:cs="Times New Roman"/>
          <w:bCs/>
          <w:sz w:val="28"/>
          <w:szCs w:val="28"/>
        </w:rPr>
        <w:t>28,5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 тыс. руб. или на</w:t>
      </w:r>
      <w:r w:rsidR="00ED44FD">
        <w:rPr>
          <w:rFonts w:ascii="Times New Roman" w:hAnsi="Times New Roman" w:cs="Times New Roman"/>
          <w:bCs/>
          <w:sz w:val="28"/>
          <w:szCs w:val="28"/>
        </w:rPr>
        <w:t xml:space="preserve"> 21,7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имущество физических лиц в 1 </w:t>
      </w:r>
      <w:r w:rsidR="00E41A4A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="00224F24">
        <w:rPr>
          <w:rFonts w:ascii="Times New Roman" w:hAnsi="Times New Roman" w:cs="Times New Roman"/>
          <w:bCs/>
          <w:sz w:val="28"/>
          <w:szCs w:val="28"/>
        </w:rPr>
        <w:t xml:space="preserve"> 2015 года уменьш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илось на  </w:t>
      </w:r>
      <w:r w:rsidR="00224F24">
        <w:rPr>
          <w:rFonts w:ascii="Times New Roman" w:hAnsi="Times New Roman" w:cs="Times New Roman"/>
          <w:bCs/>
          <w:sz w:val="28"/>
          <w:szCs w:val="28"/>
        </w:rPr>
        <w:t>12,0</w:t>
      </w:r>
      <w:r w:rsidR="00AE3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тыс. руб. по сравнению с аналогичным периодом прошлого года и составило </w:t>
      </w:r>
      <w:r w:rsidR="00224F24">
        <w:rPr>
          <w:rFonts w:ascii="Times New Roman" w:hAnsi="Times New Roman" w:cs="Times New Roman"/>
          <w:bCs/>
          <w:sz w:val="28"/>
          <w:szCs w:val="28"/>
        </w:rPr>
        <w:t>1,2</w:t>
      </w:r>
      <w:r w:rsidR="00E41A4A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F24">
        <w:rPr>
          <w:rFonts w:ascii="Times New Roman" w:hAnsi="Times New Roman" w:cs="Times New Roman"/>
          <w:bCs/>
          <w:sz w:val="28"/>
          <w:szCs w:val="28"/>
        </w:rPr>
        <w:t>2,3</w:t>
      </w:r>
      <w:r w:rsidRPr="00CB5614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82287D">
        <w:rPr>
          <w:rFonts w:ascii="Times New Roman" w:hAnsi="Times New Roman" w:cs="Times New Roman"/>
          <w:bCs/>
          <w:sz w:val="28"/>
          <w:szCs w:val="28"/>
        </w:rPr>
        <w:t>е земельного налога в 1 полугодии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составило </w:t>
      </w:r>
      <w:r w:rsidR="00AE3AE5">
        <w:rPr>
          <w:rFonts w:ascii="Times New Roman" w:hAnsi="Times New Roman" w:cs="Times New Roman"/>
          <w:bCs/>
          <w:sz w:val="28"/>
          <w:szCs w:val="28"/>
        </w:rPr>
        <w:t>10,4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AE3AE5">
        <w:rPr>
          <w:rFonts w:ascii="Times New Roman" w:hAnsi="Times New Roman" w:cs="Times New Roman"/>
          <w:bCs/>
          <w:sz w:val="28"/>
          <w:szCs w:val="28"/>
        </w:rPr>
        <w:t>7,9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Исполнение по доходам от уплаты государственной пошлины составило 0,6 тыс. рублей, что составило 12%  от плановых назнач</w:t>
      </w:r>
      <w:r w:rsidR="0082287D">
        <w:rPr>
          <w:rFonts w:ascii="Times New Roman" w:hAnsi="Times New Roman" w:cs="Times New Roman"/>
          <w:bCs/>
          <w:sz w:val="28"/>
          <w:szCs w:val="28"/>
        </w:rPr>
        <w:t xml:space="preserve">ений. По сравнению с 1 полугодием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2014 года </w:t>
      </w:r>
      <w:r w:rsidR="00E53F6C">
        <w:rPr>
          <w:rFonts w:ascii="Times New Roman" w:hAnsi="Times New Roman" w:cs="Times New Roman"/>
          <w:bCs/>
          <w:sz w:val="28"/>
          <w:szCs w:val="28"/>
        </w:rPr>
        <w:t>поступления  уменьшились  на 1,1 тыс. рублей или на 64,7</w:t>
      </w:r>
      <w:r w:rsidR="00E53F6C" w:rsidRPr="00CB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614">
        <w:rPr>
          <w:rFonts w:ascii="Times New Roman" w:hAnsi="Times New Roman" w:cs="Times New Roman"/>
          <w:bCs/>
          <w:sz w:val="28"/>
          <w:szCs w:val="28"/>
        </w:rPr>
        <w:t>%.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="00570847">
        <w:rPr>
          <w:rFonts w:ascii="Times New Roman" w:hAnsi="Times New Roman" w:cs="Times New Roman"/>
          <w:bCs/>
          <w:sz w:val="28"/>
          <w:szCs w:val="28"/>
        </w:rPr>
        <w:t>9,2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D17F2">
        <w:rPr>
          <w:rFonts w:ascii="Times New Roman" w:hAnsi="Times New Roman" w:cs="Times New Roman"/>
          <w:bCs/>
          <w:sz w:val="28"/>
          <w:szCs w:val="28"/>
        </w:rPr>
        <w:t>23,0</w:t>
      </w:r>
      <w:r w:rsidR="00570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614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CB561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="0082287D">
        <w:rPr>
          <w:rFonts w:ascii="Times New Roman" w:hAnsi="Times New Roman" w:cs="Times New Roman"/>
          <w:bCs/>
          <w:sz w:val="28"/>
          <w:szCs w:val="28"/>
        </w:rPr>
        <w:t>По сравнению с 1 полугодием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поступление неналоговых доходов уменьшилось на </w:t>
      </w:r>
      <w:r w:rsidR="00FD17F2">
        <w:rPr>
          <w:rFonts w:ascii="Times New Roman" w:hAnsi="Times New Roman" w:cs="Times New Roman"/>
          <w:bCs/>
          <w:sz w:val="28"/>
          <w:szCs w:val="28"/>
        </w:rPr>
        <w:t>0,</w:t>
      </w:r>
      <w:r w:rsidR="00570847">
        <w:rPr>
          <w:rFonts w:ascii="Times New Roman" w:hAnsi="Times New Roman" w:cs="Times New Roman"/>
          <w:bCs/>
          <w:sz w:val="28"/>
          <w:szCs w:val="28"/>
        </w:rPr>
        <w:t>6</w:t>
      </w:r>
      <w:r w:rsidR="00FD17F2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561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2287D">
        <w:rPr>
          <w:rFonts w:ascii="Times New Roman" w:hAnsi="Times New Roman" w:cs="Times New Roman"/>
          <w:bCs/>
          <w:sz w:val="28"/>
          <w:szCs w:val="28"/>
        </w:rPr>
        <w:t>неналоговых доходов в 1 полугодии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исполнены прочие поступления от использования имущества в сумме </w:t>
      </w:r>
      <w:r w:rsidR="0037740A">
        <w:rPr>
          <w:rFonts w:ascii="Times New Roman" w:hAnsi="Times New Roman" w:cs="Times New Roman"/>
          <w:bCs/>
          <w:sz w:val="28"/>
          <w:szCs w:val="28"/>
        </w:rPr>
        <w:t>9,2 тыс. руб. или 23,0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 в сум</w:t>
      </w:r>
      <w:r w:rsidR="0037740A">
        <w:rPr>
          <w:rFonts w:ascii="Times New Roman" w:hAnsi="Times New Roman" w:cs="Times New Roman"/>
          <w:bCs/>
          <w:sz w:val="28"/>
          <w:szCs w:val="28"/>
        </w:rPr>
        <w:t>ме 40,0 тыс. руб.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Прочи</w:t>
      </w:r>
      <w:r w:rsidR="0082287D">
        <w:rPr>
          <w:rFonts w:ascii="Times New Roman" w:hAnsi="Times New Roman" w:cs="Times New Roman"/>
          <w:bCs/>
          <w:sz w:val="28"/>
          <w:szCs w:val="28"/>
        </w:rPr>
        <w:t>е неналоговые доходы в 1 полугодии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не поступали, всего на 2015 год  запланировано поступление указанных доходов в сумме 7,0 тыс. руб.</w:t>
      </w:r>
      <w:proofErr w:type="gramEnd"/>
    </w:p>
    <w:p w:rsidR="00CB5614" w:rsidRPr="00CB5614" w:rsidRDefault="00CB5614" w:rsidP="00193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14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в </w:t>
      </w:r>
      <w:r w:rsidR="005305B3">
        <w:rPr>
          <w:rFonts w:ascii="Times New Roman" w:hAnsi="Times New Roman" w:cs="Times New Roman"/>
          <w:bCs/>
          <w:sz w:val="28"/>
          <w:szCs w:val="28"/>
        </w:rPr>
        <w:t>бюджет поселения составили  808,7</w:t>
      </w:r>
      <w:r w:rsidRPr="00CB561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5305B3">
        <w:rPr>
          <w:rFonts w:ascii="Times New Roman" w:hAnsi="Times New Roman" w:cs="Times New Roman"/>
          <w:bCs/>
          <w:sz w:val="28"/>
          <w:szCs w:val="28"/>
        </w:rPr>
        <w:t xml:space="preserve">  или 44,6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% к утвержденным назначениям в сумме </w:t>
      </w:r>
      <w:r w:rsidR="005305B3">
        <w:rPr>
          <w:rFonts w:ascii="Times New Roman" w:hAnsi="Times New Roman" w:cs="Times New Roman"/>
          <w:bCs/>
          <w:sz w:val="28"/>
          <w:szCs w:val="28"/>
        </w:rPr>
        <w:t>1811,4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5305B3">
        <w:rPr>
          <w:rFonts w:ascii="Times New Roman" w:hAnsi="Times New Roman" w:cs="Times New Roman"/>
          <w:bCs/>
          <w:sz w:val="28"/>
          <w:szCs w:val="28"/>
        </w:rPr>
        <w:t xml:space="preserve">блей. По сравнению с 1 полугодием </w:t>
      </w:r>
      <w:r w:rsidRPr="00CB5614">
        <w:rPr>
          <w:rFonts w:ascii="Times New Roman" w:hAnsi="Times New Roman" w:cs="Times New Roman"/>
          <w:bCs/>
          <w:sz w:val="28"/>
          <w:szCs w:val="28"/>
        </w:rPr>
        <w:t>2014  года безвозмездные п</w:t>
      </w:r>
      <w:r w:rsidR="00EB30FE">
        <w:rPr>
          <w:rFonts w:ascii="Times New Roman" w:hAnsi="Times New Roman" w:cs="Times New Roman"/>
          <w:bCs/>
          <w:sz w:val="28"/>
          <w:szCs w:val="28"/>
        </w:rPr>
        <w:t>оступления уменьшились  на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0FE">
        <w:rPr>
          <w:rFonts w:ascii="Times New Roman" w:hAnsi="Times New Roman" w:cs="Times New Roman"/>
          <w:bCs/>
          <w:sz w:val="28"/>
          <w:szCs w:val="28"/>
        </w:rPr>
        <w:t xml:space="preserve"> 199,8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тыс. рублей, их доля в общих доходах  </w:t>
      </w:r>
      <w:r w:rsidR="00EB30FE">
        <w:rPr>
          <w:rFonts w:ascii="Times New Roman" w:hAnsi="Times New Roman" w:cs="Times New Roman"/>
          <w:bCs/>
          <w:sz w:val="28"/>
          <w:szCs w:val="28"/>
        </w:rPr>
        <w:t>бюджета поселения составила 76,2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</w:t>
      </w:r>
      <w:r w:rsidR="00EB30FE">
        <w:rPr>
          <w:rFonts w:ascii="Times New Roman" w:hAnsi="Times New Roman" w:cs="Times New Roman"/>
          <w:bCs/>
          <w:sz w:val="28"/>
          <w:szCs w:val="28"/>
        </w:rPr>
        <w:t>здных поступлений составила 95,6</w:t>
      </w:r>
      <w:r w:rsidRPr="00CB5614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lastRenderedPageBreak/>
        <w:t>- дотации на выравнивание уров</w:t>
      </w:r>
      <w:r w:rsidR="00EB30FE">
        <w:rPr>
          <w:rFonts w:ascii="Times New Roman" w:hAnsi="Times New Roman" w:cs="Times New Roman"/>
          <w:bCs/>
          <w:sz w:val="28"/>
          <w:szCs w:val="28"/>
        </w:rPr>
        <w:t>ня бюджетной обеспеченности 359,0 тыс. руб. или 44,3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сбалансированности б</w:t>
      </w:r>
      <w:r w:rsidR="00EB30FE">
        <w:rPr>
          <w:rFonts w:ascii="Times New Roman" w:hAnsi="Times New Roman" w:cs="Times New Roman"/>
          <w:bCs/>
          <w:sz w:val="28"/>
          <w:szCs w:val="28"/>
        </w:rPr>
        <w:t>юджетов 414,4 тыс. руб. или 51,2</w:t>
      </w:r>
      <w:r w:rsidRPr="00CB5614">
        <w:rPr>
          <w:rFonts w:ascii="Times New Roman" w:hAnsi="Times New Roman" w:cs="Times New Roman"/>
          <w:bCs/>
          <w:sz w:val="28"/>
          <w:szCs w:val="28"/>
        </w:rPr>
        <w:t>%.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По сравнению</w:t>
      </w:r>
      <w:r w:rsidR="00EB30FE">
        <w:rPr>
          <w:rFonts w:ascii="Times New Roman" w:hAnsi="Times New Roman" w:cs="Times New Roman"/>
          <w:bCs/>
          <w:sz w:val="28"/>
          <w:szCs w:val="28"/>
        </w:rPr>
        <w:t xml:space="preserve"> с 1 полугодием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поступление дотаций на выравнивание уро</w:t>
      </w:r>
      <w:r w:rsidR="00EB30FE">
        <w:rPr>
          <w:rFonts w:ascii="Times New Roman" w:hAnsi="Times New Roman" w:cs="Times New Roman"/>
          <w:bCs/>
          <w:sz w:val="28"/>
          <w:szCs w:val="28"/>
        </w:rPr>
        <w:t xml:space="preserve">вня бюджетной обеспеченности 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значительно снизилось – </w:t>
      </w:r>
      <w:r w:rsidR="00EB30FE">
        <w:rPr>
          <w:rFonts w:ascii="Times New Roman" w:hAnsi="Times New Roman" w:cs="Times New Roman"/>
          <w:bCs/>
          <w:sz w:val="28"/>
          <w:szCs w:val="28"/>
        </w:rPr>
        <w:t>на 63,0</w:t>
      </w:r>
      <w:r w:rsidRPr="00CB5614">
        <w:rPr>
          <w:rFonts w:ascii="Times New Roman" w:hAnsi="Times New Roman" w:cs="Times New Roman"/>
          <w:bCs/>
          <w:sz w:val="28"/>
          <w:szCs w:val="28"/>
        </w:rPr>
        <w:t>%. Дотаций на поддержку мер по обеспечению сбалансированности бюджетов в аналогичном периоде 2014 года не было.</w:t>
      </w:r>
    </w:p>
    <w:p w:rsidR="00CB5614" w:rsidRPr="00CB5614" w:rsidRDefault="009025C3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 полугодии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 в бюджет поселения поступило субвенции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первичного воинского учета 34,9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руб., в аналогичном периоде 2014 г</w:t>
      </w:r>
      <w:r>
        <w:rPr>
          <w:rFonts w:ascii="Times New Roman" w:hAnsi="Times New Roman" w:cs="Times New Roman"/>
          <w:bCs/>
          <w:sz w:val="28"/>
          <w:szCs w:val="28"/>
        </w:rPr>
        <w:t>ода сумма субвенции составила 37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>,0 тыс. рублей. Доля субвенций в общем объеме безв</w:t>
      </w:r>
      <w:r>
        <w:rPr>
          <w:rFonts w:ascii="Times New Roman" w:hAnsi="Times New Roman" w:cs="Times New Roman"/>
          <w:bCs/>
          <w:sz w:val="28"/>
          <w:szCs w:val="28"/>
        </w:rPr>
        <w:t>озмездных поступлений 1 полугодия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Cs/>
          <w:sz w:val="28"/>
          <w:szCs w:val="28"/>
        </w:rPr>
        <w:t>а – 4,4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CB5614" w:rsidRPr="00CB5614" w:rsidRDefault="00CB5614" w:rsidP="00193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14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Расходы  бюджета Визьменского сельского поселения на 2015 год первоначально были утверждены в сумме 2380,0 </w:t>
      </w:r>
      <w:r w:rsidR="00967EC4">
        <w:rPr>
          <w:rFonts w:ascii="Times New Roman" w:hAnsi="Times New Roman" w:cs="Times New Roman"/>
          <w:bCs/>
          <w:sz w:val="28"/>
          <w:szCs w:val="28"/>
        </w:rPr>
        <w:t>тыс. рублей. В течение 1полугодия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2015 года план</w:t>
      </w:r>
      <w:r w:rsidR="00967EC4">
        <w:rPr>
          <w:rFonts w:ascii="Times New Roman" w:hAnsi="Times New Roman" w:cs="Times New Roman"/>
          <w:bCs/>
          <w:sz w:val="28"/>
          <w:szCs w:val="28"/>
        </w:rPr>
        <w:t>овый объем расходов уточнялся три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раза, в окончательном варианте увеличился</w:t>
      </w:r>
      <w:r w:rsidR="00967EC4">
        <w:rPr>
          <w:rFonts w:ascii="Times New Roman" w:hAnsi="Times New Roman" w:cs="Times New Roman"/>
          <w:bCs/>
          <w:sz w:val="28"/>
          <w:szCs w:val="28"/>
        </w:rPr>
        <w:t xml:space="preserve"> от первоначального плана на 8,7%   и  составил 2578,1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Исполнение  бюджета поселения по разделам классификации расходов отражено в приложении 2.</w:t>
      </w:r>
    </w:p>
    <w:p w:rsidR="00CB5614" w:rsidRPr="00CB5614" w:rsidRDefault="008C155D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полугодие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 2015 года расходы  бюджета п</w:t>
      </w:r>
      <w:r>
        <w:rPr>
          <w:rFonts w:ascii="Times New Roman" w:hAnsi="Times New Roman" w:cs="Times New Roman"/>
          <w:bCs/>
          <w:sz w:val="28"/>
          <w:szCs w:val="28"/>
        </w:rPr>
        <w:t>оселения исполнены в сумме 984,</w:t>
      </w:r>
      <w:r w:rsidR="00FD17F2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bCs/>
          <w:sz w:val="28"/>
          <w:szCs w:val="28"/>
        </w:rPr>
        <w:t>или на 38,2% (1 полугодие  2014 года – 38,1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</w:t>
      </w:r>
      <w:r>
        <w:rPr>
          <w:rFonts w:ascii="Times New Roman" w:hAnsi="Times New Roman" w:cs="Times New Roman"/>
          <w:bCs/>
          <w:sz w:val="28"/>
          <w:szCs w:val="28"/>
        </w:rPr>
        <w:t>довым назначениям в сумме 2578,1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bCs/>
          <w:sz w:val="28"/>
          <w:szCs w:val="28"/>
        </w:rPr>
        <w:t>блей. По сравнению с 1 полугодием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 2014 го</w:t>
      </w:r>
      <w:r w:rsidR="008C768B">
        <w:rPr>
          <w:rFonts w:ascii="Times New Roman" w:hAnsi="Times New Roman" w:cs="Times New Roman"/>
          <w:bCs/>
          <w:sz w:val="28"/>
          <w:szCs w:val="28"/>
        </w:rPr>
        <w:t>да расходы уменьшились  на 992,4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рублей (5</w:t>
      </w:r>
      <w:r w:rsidR="008C768B">
        <w:rPr>
          <w:rFonts w:ascii="Times New Roman" w:hAnsi="Times New Roman" w:cs="Times New Roman"/>
          <w:bCs/>
          <w:sz w:val="28"/>
          <w:szCs w:val="28"/>
        </w:rPr>
        <w:t>0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,2%). </w:t>
      </w:r>
    </w:p>
    <w:p w:rsid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CB561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510C9C" w:rsidRDefault="00510C9C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«Культура, кинематография» - 65,7 %;</w:t>
      </w:r>
    </w:p>
    <w:p w:rsidR="00510C9C" w:rsidRPr="00CB5614" w:rsidRDefault="00510C9C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«Социальная политика» - 50,0 %;</w:t>
      </w:r>
    </w:p>
    <w:p w:rsidR="00CB5614" w:rsidRPr="00CB5614" w:rsidRDefault="00CB5614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- «Обще</w:t>
      </w:r>
      <w:r w:rsidR="00C572A3">
        <w:rPr>
          <w:rFonts w:ascii="Times New Roman" w:hAnsi="Times New Roman" w:cs="Times New Roman"/>
          <w:bCs/>
          <w:sz w:val="28"/>
          <w:szCs w:val="28"/>
        </w:rPr>
        <w:t xml:space="preserve">государственные вопросы»  - </w:t>
      </w:r>
      <w:r w:rsidR="00510C9C">
        <w:rPr>
          <w:rFonts w:ascii="Times New Roman" w:hAnsi="Times New Roman" w:cs="Times New Roman"/>
          <w:bCs/>
          <w:sz w:val="28"/>
          <w:szCs w:val="28"/>
        </w:rPr>
        <w:t>44,7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CB5614" w:rsidRPr="00CB5614" w:rsidRDefault="00510C9C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- 48,7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CB5614" w:rsidRPr="00CB5614" w:rsidRDefault="00510C9C" w:rsidP="001938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1 полугодии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 исполнение расходов бюджета поселения  по разделу «Общегосударст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венные вопросы» составило  815,6</w:t>
      </w:r>
      <w:r w:rsidR="00CB5614"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- функционирование  высшего должностного лица</w:t>
      </w:r>
      <w:r w:rsidR="00510C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205,0 тыс. руб. или 45,8 </w:t>
      </w:r>
      <w:r w:rsidRPr="00CB5614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lastRenderedPageBreak/>
        <w:t>- функционировани</w:t>
      </w:r>
      <w:r w:rsidR="00AC17D1">
        <w:rPr>
          <w:rFonts w:ascii="Times New Roman" w:hAnsi="Times New Roman" w:cs="Times New Roman"/>
          <w:bCs/>
          <w:sz w:val="28"/>
          <w:szCs w:val="28"/>
        </w:rPr>
        <w:t xml:space="preserve">е    местных администраций 565,2 тыс. руб. или  45,7 </w:t>
      </w:r>
      <w:r w:rsidRPr="00CB5614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Расходы по разделу «Общегосударственные вопросы»  сократились по сравнению с аналогичным периодом 2014 года на</w:t>
      </w:r>
      <w:r w:rsidR="00AC17D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CB5614">
        <w:rPr>
          <w:rFonts w:ascii="Times New Roman" w:hAnsi="Times New Roman" w:cs="Times New Roman"/>
          <w:bCs/>
          <w:sz w:val="28"/>
          <w:szCs w:val="28"/>
        </w:rPr>
        <w:t>48,</w:t>
      </w:r>
      <w:r w:rsidR="00AC17D1">
        <w:rPr>
          <w:rFonts w:ascii="Times New Roman" w:hAnsi="Times New Roman" w:cs="Times New Roman"/>
          <w:bCs/>
          <w:sz w:val="28"/>
          <w:szCs w:val="28"/>
        </w:rPr>
        <w:t>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или на 1</w:t>
      </w:r>
      <w:r w:rsidR="00AC17D1">
        <w:rPr>
          <w:rFonts w:ascii="Times New Roman" w:hAnsi="Times New Roman" w:cs="Times New Roman"/>
          <w:bCs/>
          <w:sz w:val="28"/>
          <w:szCs w:val="28"/>
        </w:rPr>
        <w:t>5,4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AC17D1" w:rsidRDefault="00AC17D1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разделу «</w:t>
      </w:r>
      <w:r w:rsidR="000C7F78">
        <w:rPr>
          <w:rFonts w:ascii="Times New Roman" w:hAnsi="Times New Roman" w:cs="Times New Roman"/>
          <w:bCs/>
          <w:sz w:val="28"/>
          <w:szCs w:val="28"/>
        </w:rPr>
        <w:t>К</w:t>
      </w:r>
      <w:r w:rsidR="00BE65E6">
        <w:rPr>
          <w:rFonts w:ascii="Times New Roman" w:hAnsi="Times New Roman" w:cs="Times New Roman"/>
          <w:bCs/>
          <w:sz w:val="28"/>
          <w:szCs w:val="28"/>
        </w:rPr>
        <w:t>ультура, кинематография» в 1 полугодии 2015 года сократились на 567,6 тыс. руб. по сравнению с 1 полугодием 2014 года, исполнены в сумме 4,8 тыс. руб. или 65,7 % от годового плана.</w:t>
      </w:r>
    </w:p>
    <w:p w:rsidR="00BE65E6" w:rsidRPr="00CB5614" w:rsidRDefault="00BE65E6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«Социальная политика» </w:t>
      </w:r>
      <w:r w:rsidR="00352207">
        <w:rPr>
          <w:rFonts w:ascii="Times New Roman" w:hAnsi="Times New Roman" w:cs="Times New Roman"/>
          <w:bCs/>
          <w:sz w:val="28"/>
          <w:szCs w:val="28"/>
        </w:rPr>
        <w:t>расходы 1 полугодия 2015 года составили 6,0 тыс. руб. или 50,0 % от годового плана и 84,5 % расходов аналогичного периода прошлого года.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«Национальная оборона»  за 1 </w:t>
      </w:r>
      <w:r w:rsidR="000C2C25">
        <w:rPr>
          <w:rFonts w:ascii="Times New Roman" w:hAnsi="Times New Roman" w:cs="Times New Roman"/>
          <w:bCs/>
          <w:sz w:val="28"/>
          <w:szCs w:val="28"/>
        </w:rPr>
        <w:t>полугодие  2015 года составили 33,9 тыс. руб. или 48,7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</w:t>
      </w:r>
      <w:r w:rsidR="000C2C25">
        <w:rPr>
          <w:rFonts w:ascii="Times New Roman" w:hAnsi="Times New Roman" w:cs="Times New Roman"/>
          <w:bCs/>
          <w:sz w:val="28"/>
          <w:szCs w:val="28"/>
        </w:rPr>
        <w:t>69,6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указанные расходы увеличились на </w:t>
      </w:r>
      <w:r w:rsidR="000C2C25">
        <w:rPr>
          <w:rFonts w:ascii="Times New Roman" w:hAnsi="Times New Roman" w:cs="Times New Roman"/>
          <w:bCs/>
          <w:sz w:val="28"/>
          <w:szCs w:val="28"/>
        </w:rPr>
        <w:t>7,3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«Жилищно-коммунальное  хозяйство» за проверяем</w:t>
      </w:r>
      <w:r w:rsidR="00BB4B1A">
        <w:rPr>
          <w:rFonts w:ascii="Times New Roman" w:hAnsi="Times New Roman" w:cs="Times New Roman"/>
          <w:bCs/>
          <w:sz w:val="28"/>
          <w:szCs w:val="28"/>
        </w:rPr>
        <w:t>ый период исполнены в сумме 52,6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BB4B1A">
        <w:rPr>
          <w:rFonts w:ascii="Times New Roman" w:hAnsi="Times New Roman" w:cs="Times New Roman"/>
          <w:bCs/>
          <w:sz w:val="28"/>
          <w:szCs w:val="28"/>
        </w:rPr>
        <w:t>19,2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 указанных расходов за 1</w:t>
      </w:r>
      <w:r w:rsidR="00BB4B1A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 </w:t>
      </w:r>
      <w:r w:rsidR="00A6357B">
        <w:rPr>
          <w:rFonts w:ascii="Times New Roman" w:hAnsi="Times New Roman" w:cs="Times New Roman"/>
          <w:bCs/>
          <w:sz w:val="28"/>
          <w:szCs w:val="28"/>
        </w:rPr>
        <w:t>в 5 раз меньше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расходов аналогичного периода прошлого года.  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«Национальная экономика» запланированы по подразделу «дорожное хозяйство». За отчетный </w:t>
      </w:r>
      <w:r w:rsidR="00CE1D8E">
        <w:rPr>
          <w:rFonts w:ascii="Times New Roman" w:hAnsi="Times New Roman" w:cs="Times New Roman"/>
          <w:bCs/>
          <w:sz w:val="28"/>
          <w:szCs w:val="28"/>
        </w:rPr>
        <w:t>период исполнение составило 71,2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CE1D8E">
        <w:rPr>
          <w:rFonts w:ascii="Times New Roman" w:hAnsi="Times New Roman" w:cs="Times New Roman"/>
          <w:bCs/>
          <w:sz w:val="28"/>
          <w:szCs w:val="28"/>
        </w:rPr>
        <w:t>19,4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 от годовых назначений в сумме </w:t>
      </w:r>
      <w:r w:rsidR="00CE1D8E">
        <w:rPr>
          <w:rFonts w:ascii="Times New Roman" w:hAnsi="Times New Roman" w:cs="Times New Roman"/>
          <w:bCs/>
          <w:sz w:val="28"/>
          <w:szCs w:val="28"/>
        </w:rPr>
        <w:t>367,7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указанные расходы  уменьшились н</w:t>
      </w:r>
      <w:r w:rsidR="00CE1D8E">
        <w:rPr>
          <w:rFonts w:ascii="Times New Roman" w:hAnsi="Times New Roman" w:cs="Times New Roman"/>
          <w:bCs/>
          <w:sz w:val="28"/>
          <w:szCs w:val="28"/>
        </w:rPr>
        <w:t>а 48,6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Бюджет поселения социально не ориентирован – расходы по разделам «Культура, кинематографи</w:t>
      </w:r>
      <w:r w:rsidR="00AD4A24">
        <w:rPr>
          <w:rFonts w:ascii="Times New Roman" w:hAnsi="Times New Roman" w:cs="Times New Roman"/>
          <w:bCs/>
          <w:sz w:val="28"/>
          <w:szCs w:val="28"/>
        </w:rPr>
        <w:t>я» и «Социальная политика» в 1 полугодии</w:t>
      </w:r>
      <w:r w:rsidR="001938CC">
        <w:rPr>
          <w:rFonts w:ascii="Times New Roman" w:hAnsi="Times New Roman" w:cs="Times New Roman"/>
          <w:bCs/>
          <w:sz w:val="28"/>
          <w:szCs w:val="28"/>
        </w:rPr>
        <w:t xml:space="preserve"> 2015 года составили  10,8 тыс. рублей или 1,1 %  (2014 год – 11,2</w:t>
      </w:r>
      <w:r w:rsidRPr="00CB5614">
        <w:rPr>
          <w:rFonts w:ascii="Times New Roman" w:hAnsi="Times New Roman" w:cs="Times New Roman"/>
          <w:bCs/>
          <w:sz w:val="28"/>
          <w:szCs w:val="28"/>
        </w:rPr>
        <w:t>%).</w:t>
      </w:r>
    </w:p>
    <w:p w:rsidR="00CB5614" w:rsidRPr="001938CC" w:rsidRDefault="00CB5614" w:rsidP="00193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614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Первоначально  дефицит бюджета поселения не спланирован. Решением Совета Визьменского сельского поселения от </w:t>
      </w:r>
      <w:r w:rsidR="004A49FD">
        <w:rPr>
          <w:rFonts w:ascii="Times New Roman" w:hAnsi="Times New Roman" w:cs="Times New Roman"/>
          <w:bCs/>
          <w:sz w:val="28"/>
          <w:szCs w:val="28"/>
        </w:rPr>
        <w:t>30</w:t>
      </w:r>
      <w:r w:rsidRPr="00CB5614">
        <w:rPr>
          <w:rFonts w:ascii="Times New Roman" w:hAnsi="Times New Roman" w:cs="Times New Roman"/>
          <w:bCs/>
          <w:sz w:val="28"/>
          <w:szCs w:val="28"/>
        </w:rPr>
        <w:t>.0</w:t>
      </w:r>
      <w:r w:rsidR="004A49FD">
        <w:rPr>
          <w:rFonts w:ascii="Times New Roman" w:hAnsi="Times New Roman" w:cs="Times New Roman"/>
          <w:bCs/>
          <w:sz w:val="28"/>
          <w:szCs w:val="28"/>
        </w:rPr>
        <w:t>1.2015 года № 2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решение Совета Визьменского сельского поселения от 26.12.2014 № 31»  утвержден дефицит бюджета поселения в сумме 47,7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</w:t>
      </w:r>
      <w:r w:rsidR="004A49FD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30</w:t>
      </w:r>
      <w:r w:rsidRPr="00CB5614">
        <w:rPr>
          <w:rFonts w:ascii="Times New Roman" w:hAnsi="Times New Roman" w:cs="Times New Roman"/>
          <w:bCs/>
          <w:sz w:val="28"/>
          <w:szCs w:val="28"/>
        </w:rPr>
        <w:t>.0</w:t>
      </w:r>
      <w:r w:rsidR="004A49FD">
        <w:rPr>
          <w:rFonts w:ascii="Times New Roman" w:hAnsi="Times New Roman" w:cs="Times New Roman"/>
          <w:bCs/>
          <w:sz w:val="28"/>
          <w:szCs w:val="28"/>
        </w:rPr>
        <w:t>1</w:t>
      </w:r>
      <w:r w:rsidRPr="00CB5614">
        <w:rPr>
          <w:rFonts w:ascii="Times New Roman" w:hAnsi="Times New Roman" w:cs="Times New Roman"/>
          <w:bCs/>
          <w:sz w:val="28"/>
          <w:szCs w:val="28"/>
        </w:rPr>
        <w:t>.2015 № 2: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- изменение остатков средств на счетах по учету средств бюджета – 47,7 тыс. руб.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Предусмотренные источники внутреннего финансирования соответствуют     ст. 96 Бюджетного кодекса РФ.</w:t>
      </w:r>
    </w:p>
    <w:p w:rsidR="00CB5614" w:rsidRPr="00CB5614" w:rsidRDefault="00CB5614" w:rsidP="00BC5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FD6FC6">
        <w:rPr>
          <w:rFonts w:ascii="Times New Roman" w:hAnsi="Times New Roman" w:cs="Times New Roman"/>
          <w:bCs/>
          <w:sz w:val="28"/>
          <w:szCs w:val="28"/>
        </w:rPr>
        <w:t>сельского поселения за 1 полугодие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 2015 года ис</w:t>
      </w:r>
      <w:r w:rsidR="00FD6FC6">
        <w:rPr>
          <w:rFonts w:ascii="Times New Roman" w:hAnsi="Times New Roman" w:cs="Times New Roman"/>
          <w:bCs/>
          <w:sz w:val="28"/>
          <w:szCs w:val="28"/>
        </w:rPr>
        <w:t>полнен с профицитом в сумме  76,4</w:t>
      </w:r>
      <w:r w:rsidR="00FD6FC6" w:rsidRPr="00CB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9C0535" w:rsidRPr="009C0535" w:rsidRDefault="00602E58" w:rsidP="009C05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E58">
        <w:rPr>
          <w:rFonts w:ascii="Times New Roman" w:hAnsi="Times New Roman" w:cs="Times New Roman"/>
          <w:bCs/>
          <w:sz w:val="28"/>
          <w:szCs w:val="28"/>
        </w:rPr>
        <w:t>Кредиторская задолженность за 1 полугоди</w:t>
      </w:r>
      <w:r>
        <w:rPr>
          <w:rFonts w:ascii="Times New Roman" w:hAnsi="Times New Roman" w:cs="Times New Roman"/>
          <w:bCs/>
          <w:sz w:val="28"/>
          <w:szCs w:val="28"/>
        </w:rPr>
        <w:t>е 2015 года увеличилась на 61,0</w:t>
      </w:r>
      <w:r w:rsidRPr="00602E58">
        <w:rPr>
          <w:rFonts w:ascii="Times New Roman" w:hAnsi="Times New Roman" w:cs="Times New Roman"/>
          <w:bCs/>
          <w:sz w:val="28"/>
          <w:szCs w:val="28"/>
        </w:rPr>
        <w:t xml:space="preserve">  тыс. руб., на 01.07.2015 </w:t>
      </w:r>
      <w:r>
        <w:rPr>
          <w:rFonts w:ascii="Times New Roman" w:hAnsi="Times New Roman" w:cs="Times New Roman"/>
          <w:bCs/>
          <w:sz w:val="28"/>
          <w:szCs w:val="28"/>
        </w:rPr>
        <w:t>года  составила  88,9</w:t>
      </w:r>
      <w:r w:rsidRPr="00602E58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9C0535" w:rsidRPr="009C0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10">
        <w:rPr>
          <w:rFonts w:ascii="Times New Roman" w:hAnsi="Times New Roman" w:cs="Times New Roman"/>
          <w:bCs/>
          <w:sz w:val="28"/>
          <w:szCs w:val="28"/>
        </w:rPr>
        <w:t>В проверяемом периоде б</w:t>
      </w:r>
      <w:r w:rsidR="009C0535" w:rsidRPr="009C0535">
        <w:rPr>
          <w:rFonts w:ascii="Times New Roman" w:hAnsi="Times New Roman" w:cs="Times New Roman"/>
          <w:bCs/>
          <w:sz w:val="28"/>
          <w:szCs w:val="28"/>
        </w:rPr>
        <w:t>юджетные обязательства сверх утвержденных лимитов бюджетных обязательств не приняты.</w:t>
      </w:r>
    </w:p>
    <w:p w:rsidR="00CB5614" w:rsidRPr="00B10EAA" w:rsidRDefault="00CB5614" w:rsidP="00CB56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614" w:rsidRPr="00CB5614" w:rsidRDefault="00CB5614" w:rsidP="00CB5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614" w:rsidRPr="00CB5614" w:rsidRDefault="00CB5614" w:rsidP="00CB5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CB5614" w:rsidRPr="00CB5614" w:rsidRDefault="00CB5614" w:rsidP="00CB5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614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p w:rsidR="00B65920" w:rsidRDefault="00B65920"/>
    <w:sectPr w:rsidR="00B6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4"/>
    <w:rsid w:val="00050010"/>
    <w:rsid w:val="00051D48"/>
    <w:rsid w:val="000760BB"/>
    <w:rsid w:val="000C2C25"/>
    <w:rsid w:val="000C7F78"/>
    <w:rsid w:val="00125BED"/>
    <w:rsid w:val="001938CC"/>
    <w:rsid w:val="00224F24"/>
    <w:rsid w:val="00241B97"/>
    <w:rsid w:val="00241D90"/>
    <w:rsid w:val="002C2407"/>
    <w:rsid w:val="002C4CDD"/>
    <w:rsid w:val="002D5401"/>
    <w:rsid w:val="002F72CB"/>
    <w:rsid w:val="0030592F"/>
    <w:rsid w:val="00322890"/>
    <w:rsid w:val="00352207"/>
    <w:rsid w:val="0037740A"/>
    <w:rsid w:val="00385585"/>
    <w:rsid w:val="00407D7E"/>
    <w:rsid w:val="00412588"/>
    <w:rsid w:val="00453CCE"/>
    <w:rsid w:val="004639B1"/>
    <w:rsid w:val="00493B66"/>
    <w:rsid w:val="004A49FD"/>
    <w:rsid w:val="00510C9C"/>
    <w:rsid w:val="005305B3"/>
    <w:rsid w:val="00547149"/>
    <w:rsid w:val="00563EDE"/>
    <w:rsid w:val="00566742"/>
    <w:rsid w:val="00570847"/>
    <w:rsid w:val="00597C77"/>
    <w:rsid w:val="00602E58"/>
    <w:rsid w:val="00681B98"/>
    <w:rsid w:val="006C08CD"/>
    <w:rsid w:val="006F64F0"/>
    <w:rsid w:val="00700505"/>
    <w:rsid w:val="007266D5"/>
    <w:rsid w:val="007349D6"/>
    <w:rsid w:val="007A2A39"/>
    <w:rsid w:val="00821BB8"/>
    <w:rsid w:val="0082287D"/>
    <w:rsid w:val="0089790D"/>
    <w:rsid w:val="008C155D"/>
    <w:rsid w:val="008C768B"/>
    <w:rsid w:val="009025C3"/>
    <w:rsid w:val="00967EC4"/>
    <w:rsid w:val="009963E8"/>
    <w:rsid w:val="009C0535"/>
    <w:rsid w:val="00A52598"/>
    <w:rsid w:val="00A6357B"/>
    <w:rsid w:val="00AA4ECC"/>
    <w:rsid w:val="00AC17D1"/>
    <w:rsid w:val="00AD4A24"/>
    <w:rsid w:val="00AE3AE5"/>
    <w:rsid w:val="00B10EAA"/>
    <w:rsid w:val="00B65920"/>
    <w:rsid w:val="00BB4B1A"/>
    <w:rsid w:val="00BC5C44"/>
    <w:rsid w:val="00BE5E63"/>
    <w:rsid w:val="00BE65E6"/>
    <w:rsid w:val="00C572A3"/>
    <w:rsid w:val="00CB5614"/>
    <w:rsid w:val="00CE1D8E"/>
    <w:rsid w:val="00D05FC8"/>
    <w:rsid w:val="00D10963"/>
    <w:rsid w:val="00DF7A62"/>
    <w:rsid w:val="00E10296"/>
    <w:rsid w:val="00E41A4A"/>
    <w:rsid w:val="00E53F6C"/>
    <w:rsid w:val="00EB30FE"/>
    <w:rsid w:val="00ED44FD"/>
    <w:rsid w:val="00F561D8"/>
    <w:rsid w:val="00FD17F2"/>
    <w:rsid w:val="00FD6FC6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07-FD8B-48DE-A1B5-834CA9A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78</cp:revision>
  <dcterms:created xsi:type="dcterms:W3CDTF">2015-07-29T05:25:00Z</dcterms:created>
  <dcterms:modified xsi:type="dcterms:W3CDTF">2015-09-04T07:40:00Z</dcterms:modified>
</cp:coreProperties>
</file>