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EA3548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EF5" w:rsidRDefault="00B34EF5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</w:p>
    <w:p w:rsidR="00B34EF5" w:rsidRDefault="00B34EF5" w:rsidP="00B34EF5">
      <w:pPr>
        <w:pStyle w:val="a6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КОНТРОЛЬНО-СЧЕТНАЯ  КОМИССИЯ БЕЛОЗЕРСКОГО МУНИЦИПАЛЬНОГО РАЙОНА</w:t>
      </w:r>
    </w:p>
    <w:p w:rsidR="00B34EF5" w:rsidRDefault="00B34EF5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</w:p>
    <w:p w:rsidR="00EC3AA2" w:rsidRPr="00B34EF5" w:rsidRDefault="00080DC3" w:rsidP="00B34EF5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  <w:bookmarkStart w:id="0" w:name="_GoBack"/>
      <w:bookmarkEnd w:id="0"/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сельского поселения </w:t>
      </w:r>
      <w:r w:rsidR="00560096">
        <w:rPr>
          <w:color w:val="000000"/>
          <w:spacing w:val="1"/>
          <w:sz w:val="28"/>
          <w:szCs w:val="28"/>
        </w:rPr>
        <w:t xml:space="preserve">Антушевское </w:t>
      </w:r>
      <w:r>
        <w:rPr>
          <w:color w:val="000000"/>
          <w:spacing w:val="1"/>
          <w:sz w:val="28"/>
          <w:szCs w:val="28"/>
        </w:rPr>
        <w:t xml:space="preserve">о внесении изменений в решение Совета сельского поселения </w:t>
      </w:r>
      <w:r w:rsidR="0062431C">
        <w:rPr>
          <w:color w:val="000000"/>
          <w:spacing w:val="1"/>
          <w:sz w:val="28"/>
          <w:szCs w:val="28"/>
        </w:rPr>
        <w:t xml:space="preserve">Антушевское </w:t>
      </w:r>
      <w:r>
        <w:rPr>
          <w:color w:val="000000"/>
          <w:spacing w:val="1"/>
          <w:sz w:val="28"/>
          <w:szCs w:val="28"/>
        </w:rPr>
        <w:t xml:space="preserve">от </w:t>
      </w:r>
      <w:r w:rsidR="001A7EA7">
        <w:rPr>
          <w:color w:val="000000"/>
          <w:spacing w:val="1"/>
          <w:sz w:val="28"/>
          <w:szCs w:val="28"/>
        </w:rPr>
        <w:t>26.12.2017</w:t>
      </w:r>
      <w:r>
        <w:rPr>
          <w:color w:val="000000"/>
          <w:spacing w:val="1"/>
          <w:sz w:val="28"/>
          <w:szCs w:val="28"/>
        </w:rPr>
        <w:t xml:space="preserve"> № </w:t>
      </w:r>
      <w:r w:rsidR="00DC1096">
        <w:rPr>
          <w:color w:val="000000"/>
          <w:spacing w:val="1"/>
          <w:sz w:val="28"/>
          <w:szCs w:val="28"/>
        </w:rPr>
        <w:t>4</w:t>
      </w:r>
      <w:r w:rsidR="001A7EA7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сельского  поселения</w:t>
      </w:r>
      <w:r w:rsidR="00047E40">
        <w:rPr>
          <w:color w:val="000000"/>
          <w:sz w:val="28"/>
          <w:szCs w:val="28"/>
        </w:rPr>
        <w:t xml:space="preserve"> Антушевское </w:t>
      </w:r>
      <w:r>
        <w:rPr>
          <w:color w:val="000000"/>
          <w:sz w:val="28"/>
          <w:szCs w:val="28"/>
        </w:rPr>
        <w:t xml:space="preserve"> на 201</w:t>
      </w:r>
      <w:r w:rsidR="001A7EA7">
        <w:rPr>
          <w:color w:val="000000"/>
          <w:sz w:val="28"/>
          <w:szCs w:val="28"/>
        </w:rPr>
        <w:t>8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201</w:t>
      </w:r>
      <w:r w:rsidR="001A7EA7">
        <w:rPr>
          <w:color w:val="000000"/>
          <w:sz w:val="28"/>
          <w:szCs w:val="28"/>
        </w:rPr>
        <w:t>9</w:t>
      </w:r>
      <w:r w:rsidR="00DC1096">
        <w:rPr>
          <w:color w:val="000000"/>
          <w:sz w:val="28"/>
          <w:szCs w:val="28"/>
        </w:rPr>
        <w:t xml:space="preserve"> и 20</w:t>
      </w:r>
      <w:r w:rsidR="001A7EA7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8F71FA">
        <w:rPr>
          <w:sz w:val="28"/>
          <w:szCs w:val="28"/>
        </w:rPr>
        <w:t xml:space="preserve">                             </w:t>
      </w:r>
      <w:r w:rsidR="000365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8F71FA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8F71FA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 xml:space="preserve"> 201</w:t>
      </w:r>
      <w:r w:rsidR="001A7EA7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6B33B1" w:rsidRDefault="006B33B1" w:rsidP="006B33B1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</w:p>
    <w:p w:rsidR="006B33B1" w:rsidRPr="00B34EF5" w:rsidRDefault="006B33B1" w:rsidP="00B34EF5">
      <w:pPr>
        <w:shd w:val="clear" w:color="auto" w:fill="FFFFFF"/>
        <w:ind w:firstLine="706"/>
        <w:jc w:val="both"/>
        <w:rPr>
          <w:b/>
          <w:sz w:val="28"/>
          <w:szCs w:val="28"/>
        </w:rPr>
      </w:pPr>
      <w:r w:rsidRPr="007B0F47">
        <w:rPr>
          <w:b/>
          <w:sz w:val="28"/>
          <w:szCs w:val="28"/>
        </w:rPr>
        <w:t>Представленным проектом решения предлагается:</w:t>
      </w:r>
    </w:p>
    <w:p w:rsidR="006B33B1" w:rsidRDefault="006B33B1" w:rsidP="006B3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1.  Утвердить основные характеристики бюджета поселения на 2018 год:</w:t>
      </w:r>
    </w:p>
    <w:p w:rsidR="006B33B1" w:rsidRDefault="006B33B1" w:rsidP="006B3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7504,1 тыс. руб. что меньше ранее утвержденного объема </w:t>
      </w:r>
      <w:r w:rsidR="00B34EF5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на 281,9 тыс. руб.;</w:t>
      </w:r>
    </w:p>
    <w:p w:rsidR="006B33B1" w:rsidRDefault="006B33B1" w:rsidP="006B3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общий объем расходов в сумме 7817,9</w:t>
      </w:r>
      <w:r w:rsidRPr="003F16C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руб., что меньше ранее утвержденного объема расходов на 281,9 тыс. руб.;</w:t>
      </w:r>
    </w:p>
    <w:p w:rsidR="006B33B1" w:rsidRDefault="006B33B1" w:rsidP="006B3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  в сумме 313,8 тыс. руб.  остается без изменения.</w:t>
      </w:r>
    </w:p>
    <w:p w:rsidR="006B33B1" w:rsidRDefault="006B33B1" w:rsidP="006B33B1">
      <w:pPr>
        <w:pStyle w:val="ConsPlusNormal"/>
        <w:ind w:firstLine="540"/>
        <w:jc w:val="both"/>
        <w:outlineLvl w:val="0"/>
      </w:pPr>
      <w:r>
        <w:t xml:space="preserve">      2. Приложение 1 «Источники внутреннего финансирования дефицита бюджета поселения на 2018 год и плановый период 2019 и 2020 годов» предлагается изложить в новой редакции. Предусмотрено изменение остатков  средств на счетах по учету средств  бюджета поселения. </w:t>
      </w:r>
      <w:r w:rsidRPr="001D225A">
        <w:t>Нарушений ст. 92</w:t>
      </w:r>
      <w:r>
        <w:t>.1</w:t>
      </w:r>
      <w:r w:rsidRPr="001D225A">
        <w:t xml:space="preserve"> Бюджетного кодекса РФ </w:t>
      </w:r>
      <w:r>
        <w:t>«</w:t>
      </w:r>
      <w:r w:rsidRPr="001D225A">
        <w:t>Дефицит бюджета субъекта Российской Федерации, дефицит местного бюджета</w:t>
      </w:r>
      <w:r>
        <w:t xml:space="preserve">», а также ст. </w:t>
      </w:r>
      <w:r w:rsidRPr="00BD3EB4">
        <w:t xml:space="preserve"> 96 </w:t>
      </w:r>
      <w:r>
        <w:t>«</w:t>
      </w:r>
      <w:r w:rsidRPr="00BD3EB4">
        <w:t>Источники финансирования дефицита местного бюджета</w:t>
      </w:r>
      <w:r>
        <w:t>» не установлено.</w:t>
      </w:r>
    </w:p>
    <w:p w:rsidR="006B33B1" w:rsidRDefault="006B33B1" w:rsidP="006B3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3. Приложение 2 к решению Совета поселения от 26.12.2017 №44 «Объем доходов бюджета сельского поселения Антушевское на 2018 год и плановый период 2019 и 2020 годов, формируемый за счет налоговых и неналоговых доходов, а также безвозмездных поступлений» изложить в новой редакции, уменьшив  объем доходов на 281,9 тыс. руб. за счет:</w:t>
      </w:r>
    </w:p>
    <w:p w:rsidR="006B33B1" w:rsidRDefault="006B33B1" w:rsidP="00CE1CE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уменьшения  объема прочих межбюджетных тра</w:t>
      </w:r>
      <w:r w:rsidR="00AC225B">
        <w:rPr>
          <w:sz w:val="28"/>
          <w:szCs w:val="28"/>
        </w:rPr>
        <w:t xml:space="preserve">нсфертов, передаваемых </w:t>
      </w:r>
      <w:r w:rsidR="00AC225B" w:rsidRPr="00AC225B">
        <w:rPr>
          <w:sz w:val="28"/>
          <w:szCs w:val="28"/>
        </w:rPr>
        <w:t xml:space="preserve"> </w:t>
      </w:r>
      <w:r w:rsidR="00AC225B">
        <w:rPr>
          <w:sz w:val="28"/>
          <w:szCs w:val="28"/>
        </w:rPr>
        <w:t xml:space="preserve">муниципальным образованиям области по результатам реализации инициатив о преобразовании поселений путем их объединения </w:t>
      </w:r>
      <w:r>
        <w:rPr>
          <w:sz w:val="28"/>
          <w:szCs w:val="28"/>
        </w:rPr>
        <w:t xml:space="preserve"> в сумме 281,9  тыс. руб. </w:t>
      </w:r>
      <w:r w:rsidR="00AC225B">
        <w:rPr>
          <w:sz w:val="28"/>
          <w:szCs w:val="28"/>
        </w:rPr>
        <w:t xml:space="preserve">     </w:t>
      </w:r>
      <w:r>
        <w:rPr>
          <w:sz w:val="28"/>
          <w:szCs w:val="28"/>
        </w:rPr>
        <w:t>Основанием для внесе</w:t>
      </w:r>
      <w:r w:rsidR="00AC225B">
        <w:rPr>
          <w:sz w:val="28"/>
          <w:szCs w:val="28"/>
        </w:rPr>
        <w:t xml:space="preserve">ния данных изменений </w:t>
      </w:r>
      <w:r w:rsidR="00B34EF5">
        <w:rPr>
          <w:sz w:val="28"/>
          <w:szCs w:val="28"/>
        </w:rPr>
        <w:t>является  решение</w:t>
      </w:r>
      <w:r w:rsidR="00AC225B">
        <w:rPr>
          <w:sz w:val="28"/>
          <w:szCs w:val="28"/>
        </w:rPr>
        <w:t xml:space="preserve"> Представительного Собрания района от 26.02.2018 №18  «О внесении изменений в решение  Представительного Собрания района  на </w:t>
      </w:r>
      <w:r w:rsidR="00AC225B">
        <w:rPr>
          <w:sz w:val="28"/>
          <w:szCs w:val="28"/>
        </w:rPr>
        <w:lastRenderedPageBreak/>
        <w:t>2018 год и плановый период  2019-2020 годов»,  распоряжение  Департамента финансов Вологодской области от 08.02.2018</w:t>
      </w:r>
      <w:proofErr w:type="gramEnd"/>
      <w:r w:rsidR="00AC225B">
        <w:rPr>
          <w:sz w:val="28"/>
          <w:szCs w:val="28"/>
        </w:rPr>
        <w:t xml:space="preserve"> №43 «О принятии  бюджетных мер принуждения».</w:t>
      </w:r>
    </w:p>
    <w:p w:rsidR="006B33B1" w:rsidRDefault="006B33B1" w:rsidP="006B3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Приложения  5</w:t>
      </w:r>
      <w:r w:rsidRPr="007B0F47">
        <w:rPr>
          <w:sz w:val="28"/>
          <w:szCs w:val="28"/>
        </w:rPr>
        <w:t xml:space="preserve"> </w:t>
      </w:r>
      <w:r>
        <w:rPr>
          <w:sz w:val="28"/>
          <w:szCs w:val="28"/>
        </w:rPr>
        <w:t>к решению Совета поселения от 2</w:t>
      </w:r>
      <w:r w:rsidR="00AC225B">
        <w:rPr>
          <w:sz w:val="28"/>
          <w:szCs w:val="28"/>
        </w:rPr>
        <w:t>6.12.2017 №44</w:t>
      </w:r>
      <w:r>
        <w:rPr>
          <w:sz w:val="28"/>
          <w:szCs w:val="28"/>
        </w:rPr>
        <w:t xml:space="preserve"> «Распределение бюджетных ассигнований по разделам, подразделам классификации расходов на 2018 год и плановый период 2019 и  2020 годов» и 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2018 год и плановый период 2019 и 2020 годов» изложить в новой редакции.  </w:t>
      </w:r>
    </w:p>
    <w:p w:rsidR="006B33B1" w:rsidRDefault="006B33B1" w:rsidP="006B33B1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изменения касаются уточнения расходов по разделам:</w:t>
      </w:r>
    </w:p>
    <w:p w:rsidR="006B33B1" w:rsidRDefault="006B33B1" w:rsidP="006B33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C28">
        <w:rPr>
          <w:i/>
          <w:sz w:val="28"/>
          <w:szCs w:val="28"/>
        </w:rPr>
        <w:t xml:space="preserve"> «Общегосударственные вопросы»</w:t>
      </w:r>
      <w:r>
        <w:rPr>
          <w:sz w:val="28"/>
          <w:szCs w:val="28"/>
        </w:rPr>
        <w:t xml:space="preserve"> расходы снижаются  на сумму </w:t>
      </w:r>
      <w:r w:rsidR="00AC225B">
        <w:rPr>
          <w:sz w:val="28"/>
          <w:szCs w:val="28"/>
        </w:rPr>
        <w:t xml:space="preserve">89,5 тыс. руб. за счет </w:t>
      </w:r>
      <w:r>
        <w:rPr>
          <w:sz w:val="28"/>
          <w:szCs w:val="28"/>
        </w:rPr>
        <w:t xml:space="preserve"> уменьшения расходов по подразделу 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администраций» на сумму </w:t>
      </w:r>
      <w:r w:rsidR="00AC225B">
        <w:rPr>
          <w:sz w:val="28"/>
          <w:szCs w:val="28"/>
        </w:rPr>
        <w:t xml:space="preserve">89,5 </w:t>
      </w:r>
      <w:r>
        <w:rPr>
          <w:sz w:val="28"/>
          <w:szCs w:val="28"/>
        </w:rPr>
        <w:t xml:space="preserve"> тыс. руб. (снижение расходов на оплату труда). </w:t>
      </w:r>
    </w:p>
    <w:p w:rsidR="00AC225B" w:rsidRDefault="00AC225B" w:rsidP="006B33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2779">
        <w:rPr>
          <w:i/>
          <w:sz w:val="28"/>
          <w:szCs w:val="28"/>
        </w:rPr>
        <w:t>«Национальная безопасность и правоохранительная деятельность»</w:t>
      </w:r>
      <w:r>
        <w:rPr>
          <w:sz w:val="28"/>
          <w:szCs w:val="28"/>
        </w:rPr>
        <w:t xml:space="preserve"> расходы снижаются на 100,0 тыс. руб. за счет уменьшения расходов  по подразделу </w:t>
      </w:r>
      <w:r w:rsidR="00B34EF5">
        <w:rPr>
          <w:sz w:val="28"/>
          <w:szCs w:val="28"/>
        </w:rPr>
        <w:t xml:space="preserve">0310 </w:t>
      </w:r>
      <w:r>
        <w:rPr>
          <w:sz w:val="28"/>
          <w:szCs w:val="28"/>
        </w:rPr>
        <w:t>«обеспечение  пожарной безопасности» на</w:t>
      </w:r>
      <w:r w:rsidR="00312779">
        <w:rPr>
          <w:sz w:val="28"/>
          <w:szCs w:val="28"/>
        </w:rPr>
        <w:t xml:space="preserve"> мероприятия по  обустройству, расчистке и углублению пожарных водоемов.</w:t>
      </w:r>
    </w:p>
    <w:p w:rsidR="006B33B1" w:rsidRDefault="006B33B1" w:rsidP="00CE1CE1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180C28">
        <w:rPr>
          <w:i/>
          <w:sz w:val="28"/>
          <w:szCs w:val="28"/>
        </w:rPr>
        <w:t>«Жилищно-коммунальное хозяйство»</w:t>
      </w:r>
      <w:r>
        <w:rPr>
          <w:sz w:val="28"/>
          <w:szCs w:val="28"/>
        </w:rPr>
        <w:t xml:space="preserve"> расходы снижаются на </w:t>
      </w:r>
      <w:r w:rsidR="00312779">
        <w:rPr>
          <w:sz w:val="28"/>
          <w:szCs w:val="28"/>
        </w:rPr>
        <w:t xml:space="preserve">92,4 тыс. руб. за счет </w:t>
      </w:r>
      <w:r>
        <w:rPr>
          <w:sz w:val="28"/>
          <w:szCs w:val="28"/>
        </w:rPr>
        <w:t>уменьшения расходов по подразделу  0503 «благоустройство» на</w:t>
      </w:r>
      <w:r w:rsidR="00312779">
        <w:rPr>
          <w:sz w:val="28"/>
          <w:szCs w:val="28"/>
        </w:rPr>
        <w:t xml:space="preserve"> мероприятия по ликвидации несанкционированных  свалок (вывоз ТБО), уборку мусора, скашивание травы в местах общего пользования населенных пунктов</w:t>
      </w:r>
      <w:r>
        <w:rPr>
          <w:sz w:val="28"/>
          <w:szCs w:val="28"/>
        </w:rPr>
        <w:t>.</w:t>
      </w:r>
    </w:p>
    <w:p w:rsidR="006B33B1" w:rsidRDefault="006B33B1" w:rsidP="006B3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 Приложение  7 «Распределение  средств на реализацию муниципальной программы «Развитие территории  сельского поселения</w:t>
      </w:r>
      <w:r w:rsidR="00312779">
        <w:rPr>
          <w:sz w:val="28"/>
          <w:szCs w:val="28"/>
        </w:rPr>
        <w:t xml:space="preserve"> Антушевское </w:t>
      </w:r>
      <w:r>
        <w:rPr>
          <w:sz w:val="28"/>
          <w:szCs w:val="28"/>
        </w:rPr>
        <w:t xml:space="preserve"> на 2018-2020 годы» изложить в новой редакции. Проектом предусмотрены изменения в объемы финансирования по двум мероприятиям Программы:</w:t>
      </w:r>
    </w:p>
    <w:p w:rsidR="00312779" w:rsidRDefault="00312779" w:rsidP="003127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100,0 тыс. руб. </w:t>
      </w:r>
      <w:r w:rsidR="00CE1CE1">
        <w:rPr>
          <w:sz w:val="28"/>
          <w:szCs w:val="28"/>
        </w:rPr>
        <w:t xml:space="preserve">снижаются </w:t>
      </w:r>
      <w:r>
        <w:rPr>
          <w:sz w:val="28"/>
          <w:szCs w:val="28"/>
        </w:rPr>
        <w:t xml:space="preserve"> расходы </w:t>
      </w:r>
      <w:r w:rsidR="00CE1CE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мероприяти</w:t>
      </w:r>
      <w:r w:rsidR="00CE1CE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E1CE1">
        <w:rPr>
          <w:sz w:val="28"/>
          <w:szCs w:val="28"/>
        </w:rPr>
        <w:t>направленное на о</w:t>
      </w:r>
      <w:r>
        <w:rPr>
          <w:sz w:val="28"/>
          <w:szCs w:val="28"/>
        </w:rPr>
        <w:t>беспечение мер пожарной безопасности;</w:t>
      </w:r>
    </w:p>
    <w:p w:rsidR="00312779" w:rsidRDefault="00312779" w:rsidP="003127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1C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на 92,4 тыс. руб. снижаются расходы  </w:t>
      </w:r>
      <w:r w:rsidR="00CE1CE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мероприятие направленное на  повышение уровня комплексного о</w:t>
      </w:r>
      <w:r w:rsidR="00CE1CE1">
        <w:rPr>
          <w:sz w:val="28"/>
          <w:szCs w:val="28"/>
        </w:rPr>
        <w:t xml:space="preserve">бустройства населенных пунктов. </w:t>
      </w:r>
    </w:p>
    <w:p w:rsidR="006B33B1" w:rsidRDefault="006B33B1" w:rsidP="00CE1CE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33B1" w:rsidRDefault="006B33B1" w:rsidP="006B33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 и предложения:</w:t>
      </w:r>
    </w:p>
    <w:p w:rsidR="006B33B1" w:rsidRDefault="006B33B1" w:rsidP="006B33B1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CE1CE1" w:rsidRPr="00CE1CE1" w:rsidRDefault="006B33B1" w:rsidP="00CE1CE1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CE1CE1">
        <w:rPr>
          <w:sz w:val="28"/>
          <w:szCs w:val="28"/>
        </w:rPr>
        <w:t xml:space="preserve">Представленный проект </w:t>
      </w:r>
      <w:r w:rsidRPr="00CE1CE1">
        <w:rPr>
          <w:color w:val="000000"/>
          <w:spacing w:val="1"/>
          <w:sz w:val="28"/>
          <w:szCs w:val="28"/>
        </w:rPr>
        <w:t xml:space="preserve">решения Совета  сельского поселения </w:t>
      </w:r>
    </w:p>
    <w:p w:rsidR="000D0094" w:rsidRPr="00B34EF5" w:rsidRDefault="00CE1CE1" w:rsidP="00B34EF5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CE1CE1">
        <w:rPr>
          <w:color w:val="000000"/>
          <w:spacing w:val="1"/>
          <w:sz w:val="28"/>
          <w:szCs w:val="28"/>
        </w:rPr>
        <w:t xml:space="preserve">Антушевское  о </w:t>
      </w:r>
      <w:r w:rsidR="006B33B1" w:rsidRPr="00CE1CE1">
        <w:rPr>
          <w:color w:val="000000"/>
          <w:spacing w:val="1"/>
          <w:sz w:val="28"/>
          <w:szCs w:val="28"/>
        </w:rPr>
        <w:t xml:space="preserve">внесении изменений в решение Совета  сельского поселения </w:t>
      </w:r>
      <w:r>
        <w:rPr>
          <w:color w:val="000000"/>
          <w:spacing w:val="1"/>
          <w:sz w:val="28"/>
          <w:szCs w:val="28"/>
        </w:rPr>
        <w:t xml:space="preserve">Антушевское </w:t>
      </w:r>
      <w:r w:rsidR="006B33B1" w:rsidRPr="00CE1CE1">
        <w:rPr>
          <w:color w:val="000000"/>
          <w:spacing w:val="1"/>
          <w:sz w:val="28"/>
          <w:szCs w:val="28"/>
        </w:rPr>
        <w:t>от 2</w:t>
      </w:r>
      <w:r>
        <w:rPr>
          <w:color w:val="000000"/>
          <w:spacing w:val="1"/>
          <w:sz w:val="28"/>
          <w:szCs w:val="28"/>
        </w:rPr>
        <w:t>6</w:t>
      </w:r>
      <w:r w:rsidR="006B33B1" w:rsidRPr="00CE1CE1">
        <w:rPr>
          <w:color w:val="000000"/>
          <w:spacing w:val="1"/>
          <w:sz w:val="28"/>
          <w:szCs w:val="28"/>
        </w:rPr>
        <w:t xml:space="preserve">.12.2017 № </w:t>
      </w:r>
      <w:r>
        <w:rPr>
          <w:color w:val="000000"/>
          <w:spacing w:val="1"/>
          <w:sz w:val="28"/>
          <w:szCs w:val="28"/>
        </w:rPr>
        <w:t>44</w:t>
      </w:r>
      <w:r w:rsidR="006B33B1" w:rsidRPr="00CE1CE1">
        <w:rPr>
          <w:color w:val="000000"/>
          <w:spacing w:val="-1"/>
          <w:sz w:val="28"/>
          <w:szCs w:val="28"/>
        </w:rPr>
        <w:t xml:space="preserve"> </w:t>
      </w:r>
      <w:r w:rsidR="006B33B1" w:rsidRPr="00CE1CE1">
        <w:rPr>
          <w:color w:val="000000"/>
          <w:sz w:val="28"/>
          <w:szCs w:val="28"/>
        </w:rPr>
        <w:t xml:space="preserve">«О бюджете  сельского  поселения </w:t>
      </w:r>
      <w:r>
        <w:rPr>
          <w:color w:val="000000"/>
          <w:sz w:val="28"/>
          <w:szCs w:val="28"/>
        </w:rPr>
        <w:t xml:space="preserve">Антушевское </w:t>
      </w:r>
      <w:r w:rsidR="006B33B1" w:rsidRPr="00CE1CE1">
        <w:rPr>
          <w:color w:val="000000"/>
          <w:sz w:val="28"/>
          <w:szCs w:val="28"/>
        </w:rPr>
        <w:t>на 2018 год и плановый период 2019 и 2020 годов»</w:t>
      </w:r>
      <w:r w:rsidR="006B33B1" w:rsidRPr="00CE1CE1">
        <w:rPr>
          <w:color w:val="000000"/>
          <w:spacing w:val="2"/>
          <w:sz w:val="28"/>
          <w:szCs w:val="28"/>
        </w:rPr>
        <w:t xml:space="preserve"> не противоре</w:t>
      </w:r>
      <w:r w:rsidR="00B34EF5">
        <w:rPr>
          <w:color w:val="000000"/>
          <w:spacing w:val="2"/>
          <w:sz w:val="28"/>
          <w:szCs w:val="28"/>
        </w:rPr>
        <w:t>чит бюджетному законодательству.</w:t>
      </w:r>
    </w:p>
    <w:p w:rsidR="0098480D" w:rsidRPr="0036411A" w:rsidRDefault="0098480D" w:rsidP="0036411A">
      <w:pPr>
        <w:ind w:left="480"/>
        <w:rPr>
          <w:b/>
          <w:sz w:val="28"/>
          <w:szCs w:val="28"/>
        </w:rPr>
      </w:pPr>
    </w:p>
    <w:p w:rsidR="00AB582B" w:rsidRPr="00CE1CE1" w:rsidRDefault="00B34EF5" w:rsidP="00CE1CE1">
      <w:pPr>
        <w:shd w:val="clear" w:color="auto" w:fill="FFFFFF"/>
        <w:tabs>
          <w:tab w:val="left" w:pos="4603"/>
          <w:tab w:val="left" w:pos="5803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</w:t>
      </w:r>
      <w:r w:rsidR="00303797" w:rsidRPr="00820289">
        <w:rPr>
          <w:color w:val="000000"/>
          <w:spacing w:val="-2"/>
          <w:sz w:val="28"/>
          <w:szCs w:val="28"/>
        </w:rPr>
        <w:t>Председатель КСК района</w:t>
      </w:r>
      <w:r>
        <w:rPr>
          <w:color w:val="000000"/>
          <w:spacing w:val="-2"/>
          <w:sz w:val="28"/>
          <w:szCs w:val="28"/>
        </w:rPr>
        <w:t>:</w:t>
      </w:r>
      <w:r w:rsidR="00303797" w:rsidRPr="00820289">
        <w:rPr>
          <w:color w:val="000000"/>
          <w:spacing w:val="-2"/>
          <w:sz w:val="28"/>
          <w:szCs w:val="28"/>
        </w:rPr>
        <w:t xml:space="preserve">                </w:t>
      </w:r>
      <w:r w:rsidR="00303797" w:rsidRPr="00820289">
        <w:rPr>
          <w:color w:val="000000"/>
          <w:sz w:val="28"/>
          <w:szCs w:val="28"/>
        </w:rPr>
        <w:tab/>
      </w:r>
      <w:r w:rsidR="00303797" w:rsidRPr="00820289">
        <w:rPr>
          <w:color w:val="000000"/>
          <w:spacing w:val="-2"/>
          <w:sz w:val="28"/>
          <w:szCs w:val="28"/>
        </w:rPr>
        <w:t xml:space="preserve">Н.А. Спажева               </w:t>
      </w:r>
    </w:p>
    <w:sectPr w:rsidR="00AB582B" w:rsidRPr="00CE1CE1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3336"/>
    <w:rsid w:val="00015EE6"/>
    <w:rsid w:val="00024C19"/>
    <w:rsid w:val="0003005C"/>
    <w:rsid w:val="000365E0"/>
    <w:rsid w:val="00042951"/>
    <w:rsid w:val="000454D9"/>
    <w:rsid w:val="0004623D"/>
    <w:rsid w:val="00047A2F"/>
    <w:rsid w:val="00047A90"/>
    <w:rsid w:val="00047E40"/>
    <w:rsid w:val="00051DE1"/>
    <w:rsid w:val="00052884"/>
    <w:rsid w:val="00054248"/>
    <w:rsid w:val="000570C5"/>
    <w:rsid w:val="00057565"/>
    <w:rsid w:val="00060068"/>
    <w:rsid w:val="000627FE"/>
    <w:rsid w:val="00064EB6"/>
    <w:rsid w:val="00066ABC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63A4"/>
    <w:rsid w:val="000D0094"/>
    <w:rsid w:val="000D143A"/>
    <w:rsid w:val="000E1487"/>
    <w:rsid w:val="000E5868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4221"/>
    <w:rsid w:val="00132388"/>
    <w:rsid w:val="00133368"/>
    <w:rsid w:val="00133887"/>
    <w:rsid w:val="00135170"/>
    <w:rsid w:val="00142E02"/>
    <w:rsid w:val="00145697"/>
    <w:rsid w:val="001512E9"/>
    <w:rsid w:val="0015378A"/>
    <w:rsid w:val="00157459"/>
    <w:rsid w:val="00162D81"/>
    <w:rsid w:val="00164C2E"/>
    <w:rsid w:val="001654D8"/>
    <w:rsid w:val="00170677"/>
    <w:rsid w:val="00170F04"/>
    <w:rsid w:val="0017109B"/>
    <w:rsid w:val="001722F7"/>
    <w:rsid w:val="0017517E"/>
    <w:rsid w:val="00175521"/>
    <w:rsid w:val="00175FCF"/>
    <w:rsid w:val="0018147B"/>
    <w:rsid w:val="00183FC5"/>
    <w:rsid w:val="00185C45"/>
    <w:rsid w:val="00191F59"/>
    <w:rsid w:val="00197004"/>
    <w:rsid w:val="001973D4"/>
    <w:rsid w:val="001A1026"/>
    <w:rsid w:val="001A161B"/>
    <w:rsid w:val="001A5AF4"/>
    <w:rsid w:val="001A5DE9"/>
    <w:rsid w:val="001A7EA7"/>
    <w:rsid w:val="001B1458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5E6D"/>
    <w:rsid w:val="001F0DDE"/>
    <w:rsid w:val="001F29DF"/>
    <w:rsid w:val="00202007"/>
    <w:rsid w:val="002035F8"/>
    <w:rsid w:val="0020462F"/>
    <w:rsid w:val="0020551C"/>
    <w:rsid w:val="002105F8"/>
    <w:rsid w:val="002111D0"/>
    <w:rsid w:val="002116D3"/>
    <w:rsid w:val="0021327E"/>
    <w:rsid w:val="0022162B"/>
    <w:rsid w:val="00221EDF"/>
    <w:rsid w:val="002233AE"/>
    <w:rsid w:val="0022775F"/>
    <w:rsid w:val="0022787F"/>
    <w:rsid w:val="00233714"/>
    <w:rsid w:val="00235625"/>
    <w:rsid w:val="00235756"/>
    <w:rsid w:val="00241C64"/>
    <w:rsid w:val="002459C7"/>
    <w:rsid w:val="002465CE"/>
    <w:rsid w:val="00246AF2"/>
    <w:rsid w:val="00253DDC"/>
    <w:rsid w:val="00254AFD"/>
    <w:rsid w:val="00254D8F"/>
    <w:rsid w:val="0025663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312F"/>
    <w:rsid w:val="002860EC"/>
    <w:rsid w:val="0029786E"/>
    <w:rsid w:val="002A2CCB"/>
    <w:rsid w:val="002A2D9F"/>
    <w:rsid w:val="002A3533"/>
    <w:rsid w:val="002A5F05"/>
    <w:rsid w:val="002B2B08"/>
    <w:rsid w:val="002B2D5D"/>
    <w:rsid w:val="002B3CBF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AB8"/>
    <w:rsid w:val="002E279E"/>
    <w:rsid w:val="002E2A7B"/>
    <w:rsid w:val="002F15A2"/>
    <w:rsid w:val="002F29EA"/>
    <w:rsid w:val="003005F7"/>
    <w:rsid w:val="0030122B"/>
    <w:rsid w:val="00303797"/>
    <w:rsid w:val="0030743A"/>
    <w:rsid w:val="00312779"/>
    <w:rsid w:val="00313575"/>
    <w:rsid w:val="00314E72"/>
    <w:rsid w:val="0031538C"/>
    <w:rsid w:val="003159B9"/>
    <w:rsid w:val="00325941"/>
    <w:rsid w:val="00330932"/>
    <w:rsid w:val="00332DCF"/>
    <w:rsid w:val="00335A80"/>
    <w:rsid w:val="00335FFE"/>
    <w:rsid w:val="00345211"/>
    <w:rsid w:val="00346B2A"/>
    <w:rsid w:val="00347ACA"/>
    <w:rsid w:val="00360783"/>
    <w:rsid w:val="0036411A"/>
    <w:rsid w:val="00370FCE"/>
    <w:rsid w:val="00373C34"/>
    <w:rsid w:val="00373D4A"/>
    <w:rsid w:val="00376EB2"/>
    <w:rsid w:val="00381334"/>
    <w:rsid w:val="00386461"/>
    <w:rsid w:val="0039739E"/>
    <w:rsid w:val="003A0072"/>
    <w:rsid w:val="003A2F55"/>
    <w:rsid w:val="003A7234"/>
    <w:rsid w:val="003B5F4C"/>
    <w:rsid w:val="003C0581"/>
    <w:rsid w:val="003C3CFB"/>
    <w:rsid w:val="003C476D"/>
    <w:rsid w:val="003C54EE"/>
    <w:rsid w:val="003E053D"/>
    <w:rsid w:val="003E0A2C"/>
    <w:rsid w:val="003E19D9"/>
    <w:rsid w:val="003E2313"/>
    <w:rsid w:val="003E378A"/>
    <w:rsid w:val="003E40DC"/>
    <w:rsid w:val="003E7087"/>
    <w:rsid w:val="003E75F9"/>
    <w:rsid w:val="003F1F9B"/>
    <w:rsid w:val="003F5A01"/>
    <w:rsid w:val="003F5DC8"/>
    <w:rsid w:val="00400C26"/>
    <w:rsid w:val="00402301"/>
    <w:rsid w:val="004035AC"/>
    <w:rsid w:val="00405006"/>
    <w:rsid w:val="004059DA"/>
    <w:rsid w:val="00405FAA"/>
    <w:rsid w:val="00406C79"/>
    <w:rsid w:val="00407892"/>
    <w:rsid w:val="00407A84"/>
    <w:rsid w:val="00410F5B"/>
    <w:rsid w:val="00411C6E"/>
    <w:rsid w:val="00412510"/>
    <w:rsid w:val="00420457"/>
    <w:rsid w:val="0042193D"/>
    <w:rsid w:val="00423415"/>
    <w:rsid w:val="00423641"/>
    <w:rsid w:val="004242E2"/>
    <w:rsid w:val="0042781F"/>
    <w:rsid w:val="00432897"/>
    <w:rsid w:val="00435188"/>
    <w:rsid w:val="00436209"/>
    <w:rsid w:val="00445E4F"/>
    <w:rsid w:val="00450799"/>
    <w:rsid w:val="004542DD"/>
    <w:rsid w:val="0045488F"/>
    <w:rsid w:val="00460BA7"/>
    <w:rsid w:val="004624B6"/>
    <w:rsid w:val="00463F6F"/>
    <w:rsid w:val="00467CAC"/>
    <w:rsid w:val="004807A9"/>
    <w:rsid w:val="00481539"/>
    <w:rsid w:val="00490D86"/>
    <w:rsid w:val="0049307C"/>
    <w:rsid w:val="00493CAF"/>
    <w:rsid w:val="004942D8"/>
    <w:rsid w:val="004957A8"/>
    <w:rsid w:val="0049689C"/>
    <w:rsid w:val="004A7339"/>
    <w:rsid w:val="004B1293"/>
    <w:rsid w:val="004B4AC0"/>
    <w:rsid w:val="004B51E6"/>
    <w:rsid w:val="004C2472"/>
    <w:rsid w:val="004C3F2E"/>
    <w:rsid w:val="004C5779"/>
    <w:rsid w:val="004C68DD"/>
    <w:rsid w:val="004C7FA3"/>
    <w:rsid w:val="004D3A1A"/>
    <w:rsid w:val="004D6474"/>
    <w:rsid w:val="004E3212"/>
    <w:rsid w:val="004E4BF2"/>
    <w:rsid w:val="004F0939"/>
    <w:rsid w:val="004F1DF3"/>
    <w:rsid w:val="004F3799"/>
    <w:rsid w:val="004F4E59"/>
    <w:rsid w:val="004F5AF4"/>
    <w:rsid w:val="004F5D4B"/>
    <w:rsid w:val="005014AD"/>
    <w:rsid w:val="0050640E"/>
    <w:rsid w:val="00513DE8"/>
    <w:rsid w:val="00514BF8"/>
    <w:rsid w:val="0052005E"/>
    <w:rsid w:val="005207C3"/>
    <w:rsid w:val="00521B7D"/>
    <w:rsid w:val="005235F7"/>
    <w:rsid w:val="00526F3D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1078"/>
    <w:rsid w:val="00553E80"/>
    <w:rsid w:val="0055440E"/>
    <w:rsid w:val="00557B36"/>
    <w:rsid w:val="00557F13"/>
    <w:rsid w:val="00560096"/>
    <w:rsid w:val="0056092F"/>
    <w:rsid w:val="00561814"/>
    <w:rsid w:val="00561D0C"/>
    <w:rsid w:val="0056563F"/>
    <w:rsid w:val="00567428"/>
    <w:rsid w:val="005707D7"/>
    <w:rsid w:val="00571474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4EAD"/>
    <w:rsid w:val="00595ECC"/>
    <w:rsid w:val="0059752B"/>
    <w:rsid w:val="005A1980"/>
    <w:rsid w:val="005A20B4"/>
    <w:rsid w:val="005A255D"/>
    <w:rsid w:val="005A27E5"/>
    <w:rsid w:val="005A409E"/>
    <w:rsid w:val="005B2FA6"/>
    <w:rsid w:val="005B3491"/>
    <w:rsid w:val="005B7E0B"/>
    <w:rsid w:val="005C3BB5"/>
    <w:rsid w:val="005C7FB8"/>
    <w:rsid w:val="005D6199"/>
    <w:rsid w:val="005D7D2C"/>
    <w:rsid w:val="005E3FD7"/>
    <w:rsid w:val="005E7470"/>
    <w:rsid w:val="005E76A5"/>
    <w:rsid w:val="005F0927"/>
    <w:rsid w:val="005F0A42"/>
    <w:rsid w:val="005F15B9"/>
    <w:rsid w:val="005F60DE"/>
    <w:rsid w:val="006003E7"/>
    <w:rsid w:val="00601A9C"/>
    <w:rsid w:val="00601E8E"/>
    <w:rsid w:val="006104BE"/>
    <w:rsid w:val="00613FFB"/>
    <w:rsid w:val="00617F54"/>
    <w:rsid w:val="006221C1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9B0"/>
    <w:rsid w:val="00657FBE"/>
    <w:rsid w:val="00660E04"/>
    <w:rsid w:val="00663CDF"/>
    <w:rsid w:val="00666166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33B1"/>
    <w:rsid w:val="006B7938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E6998"/>
    <w:rsid w:val="006F0236"/>
    <w:rsid w:val="006F4D2E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59BC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E22B2"/>
    <w:rsid w:val="007E380B"/>
    <w:rsid w:val="007F22E9"/>
    <w:rsid w:val="007F321C"/>
    <w:rsid w:val="007F41CC"/>
    <w:rsid w:val="00804695"/>
    <w:rsid w:val="00813650"/>
    <w:rsid w:val="0081575A"/>
    <w:rsid w:val="00816915"/>
    <w:rsid w:val="00817C17"/>
    <w:rsid w:val="00821A11"/>
    <w:rsid w:val="008236F2"/>
    <w:rsid w:val="008254A5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1FBF"/>
    <w:rsid w:val="008568D0"/>
    <w:rsid w:val="00861F34"/>
    <w:rsid w:val="0088080E"/>
    <w:rsid w:val="00883268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4A5D"/>
    <w:rsid w:val="008B5E82"/>
    <w:rsid w:val="008B6BED"/>
    <w:rsid w:val="008C00F1"/>
    <w:rsid w:val="008C1981"/>
    <w:rsid w:val="008C7768"/>
    <w:rsid w:val="008D3616"/>
    <w:rsid w:val="008D39FF"/>
    <w:rsid w:val="008D46C7"/>
    <w:rsid w:val="008D517A"/>
    <w:rsid w:val="008D6784"/>
    <w:rsid w:val="008E3078"/>
    <w:rsid w:val="008E68A0"/>
    <w:rsid w:val="008F16C6"/>
    <w:rsid w:val="008F5ECE"/>
    <w:rsid w:val="008F6F82"/>
    <w:rsid w:val="008F71FA"/>
    <w:rsid w:val="00901C8F"/>
    <w:rsid w:val="00905FE3"/>
    <w:rsid w:val="00910E0D"/>
    <w:rsid w:val="00911C40"/>
    <w:rsid w:val="00912E61"/>
    <w:rsid w:val="00916740"/>
    <w:rsid w:val="009216D3"/>
    <w:rsid w:val="009341D4"/>
    <w:rsid w:val="00934379"/>
    <w:rsid w:val="0093650C"/>
    <w:rsid w:val="0094751A"/>
    <w:rsid w:val="00947679"/>
    <w:rsid w:val="009479FC"/>
    <w:rsid w:val="00950084"/>
    <w:rsid w:val="00952646"/>
    <w:rsid w:val="009530C6"/>
    <w:rsid w:val="0095659A"/>
    <w:rsid w:val="00956EA3"/>
    <w:rsid w:val="00961F20"/>
    <w:rsid w:val="00970307"/>
    <w:rsid w:val="00970986"/>
    <w:rsid w:val="00972747"/>
    <w:rsid w:val="00974AA2"/>
    <w:rsid w:val="0098480D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B13C5"/>
    <w:rsid w:val="009B58CF"/>
    <w:rsid w:val="009B74ED"/>
    <w:rsid w:val="009B7C24"/>
    <w:rsid w:val="009C04CD"/>
    <w:rsid w:val="009C5223"/>
    <w:rsid w:val="009C7768"/>
    <w:rsid w:val="009D0E49"/>
    <w:rsid w:val="009D3986"/>
    <w:rsid w:val="009E1EF9"/>
    <w:rsid w:val="009E30FC"/>
    <w:rsid w:val="009E4E5C"/>
    <w:rsid w:val="009E6C2E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C50"/>
    <w:rsid w:val="00A47765"/>
    <w:rsid w:val="00A540E3"/>
    <w:rsid w:val="00A54515"/>
    <w:rsid w:val="00A562D3"/>
    <w:rsid w:val="00A576BC"/>
    <w:rsid w:val="00A62022"/>
    <w:rsid w:val="00A635EF"/>
    <w:rsid w:val="00A71D40"/>
    <w:rsid w:val="00A73566"/>
    <w:rsid w:val="00A74FE2"/>
    <w:rsid w:val="00A8290C"/>
    <w:rsid w:val="00A92943"/>
    <w:rsid w:val="00A953A3"/>
    <w:rsid w:val="00AA1414"/>
    <w:rsid w:val="00AA3ED2"/>
    <w:rsid w:val="00AB00CA"/>
    <w:rsid w:val="00AB50FD"/>
    <w:rsid w:val="00AB582B"/>
    <w:rsid w:val="00AC16D9"/>
    <w:rsid w:val="00AC1703"/>
    <w:rsid w:val="00AC1A9C"/>
    <w:rsid w:val="00AC225B"/>
    <w:rsid w:val="00AC2F1A"/>
    <w:rsid w:val="00AC328A"/>
    <w:rsid w:val="00AD1FB3"/>
    <w:rsid w:val="00AD2FE2"/>
    <w:rsid w:val="00AD731B"/>
    <w:rsid w:val="00AE2645"/>
    <w:rsid w:val="00AE3919"/>
    <w:rsid w:val="00AE3DD2"/>
    <w:rsid w:val="00AF03E2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A0E"/>
    <w:rsid w:val="00B31408"/>
    <w:rsid w:val="00B339E6"/>
    <w:rsid w:val="00B343B0"/>
    <w:rsid w:val="00B346C7"/>
    <w:rsid w:val="00B34EF5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5B40"/>
    <w:rsid w:val="00B70C7A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D25EA"/>
    <w:rsid w:val="00BD2ED3"/>
    <w:rsid w:val="00BD41F7"/>
    <w:rsid w:val="00BD5E2C"/>
    <w:rsid w:val="00BD73F2"/>
    <w:rsid w:val="00BF041A"/>
    <w:rsid w:val="00BF13B3"/>
    <w:rsid w:val="00BF1CD6"/>
    <w:rsid w:val="00BF219D"/>
    <w:rsid w:val="00C00016"/>
    <w:rsid w:val="00C1009C"/>
    <w:rsid w:val="00C11746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2735"/>
    <w:rsid w:val="00C538C7"/>
    <w:rsid w:val="00C538F9"/>
    <w:rsid w:val="00C54355"/>
    <w:rsid w:val="00C552C4"/>
    <w:rsid w:val="00C577E2"/>
    <w:rsid w:val="00C67946"/>
    <w:rsid w:val="00C73D42"/>
    <w:rsid w:val="00C740BF"/>
    <w:rsid w:val="00C838CA"/>
    <w:rsid w:val="00C83923"/>
    <w:rsid w:val="00C847E8"/>
    <w:rsid w:val="00C87CD9"/>
    <w:rsid w:val="00C90C13"/>
    <w:rsid w:val="00C91EAB"/>
    <w:rsid w:val="00C94324"/>
    <w:rsid w:val="00C94334"/>
    <w:rsid w:val="00C967E0"/>
    <w:rsid w:val="00C97E7F"/>
    <w:rsid w:val="00CA3B1B"/>
    <w:rsid w:val="00CA58FB"/>
    <w:rsid w:val="00CB1398"/>
    <w:rsid w:val="00CB2E1A"/>
    <w:rsid w:val="00CB391B"/>
    <w:rsid w:val="00CC0DA1"/>
    <w:rsid w:val="00CD14D9"/>
    <w:rsid w:val="00CE1CE1"/>
    <w:rsid w:val="00CE4526"/>
    <w:rsid w:val="00CE4F12"/>
    <w:rsid w:val="00CF1F41"/>
    <w:rsid w:val="00CF48C7"/>
    <w:rsid w:val="00D00CCF"/>
    <w:rsid w:val="00D01E58"/>
    <w:rsid w:val="00D021A4"/>
    <w:rsid w:val="00D0486E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41C35"/>
    <w:rsid w:val="00D42AB7"/>
    <w:rsid w:val="00D42FB8"/>
    <w:rsid w:val="00D50BE4"/>
    <w:rsid w:val="00D50D7A"/>
    <w:rsid w:val="00D51EC0"/>
    <w:rsid w:val="00D55EEB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3"/>
    <w:rsid w:val="00DC30B4"/>
    <w:rsid w:val="00DC38AC"/>
    <w:rsid w:val="00DC3FBB"/>
    <w:rsid w:val="00DC3FE8"/>
    <w:rsid w:val="00DC7E27"/>
    <w:rsid w:val="00DD26A1"/>
    <w:rsid w:val="00DD6A3D"/>
    <w:rsid w:val="00DE3E68"/>
    <w:rsid w:val="00DE3E84"/>
    <w:rsid w:val="00DF118B"/>
    <w:rsid w:val="00DF39EE"/>
    <w:rsid w:val="00DF64BF"/>
    <w:rsid w:val="00DF6B07"/>
    <w:rsid w:val="00DF72D3"/>
    <w:rsid w:val="00DF7614"/>
    <w:rsid w:val="00E049DD"/>
    <w:rsid w:val="00E057EF"/>
    <w:rsid w:val="00E05DB0"/>
    <w:rsid w:val="00E07601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657C"/>
    <w:rsid w:val="00E3156D"/>
    <w:rsid w:val="00E31896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6FBC"/>
    <w:rsid w:val="00E818D9"/>
    <w:rsid w:val="00E84166"/>
    <w:rsid w:val="00E8465C"/>
    <w:rsid w:val="00E87AAC"/>
    <w:rsid w:val="00E91B57"/>
    <w:rsid w:val="00E91FFF"/>
    <w:rsid w:val="00E93A0C"/>
    <w:rsid w:val="00E95F3D"/>
    <w:rsid w:val="00EA070C"/>
    <w:rsid w:val="00EA0D2A"/>
    <w:rsid w:val="00EA17B8"/>
    <w:rsid w:val="00EA21AC"/>
    <w:rsid w:val="00EA3548"/>
    <w:rsid w:val="00EB4A86"/>
    <w:rsid w:val="00EB53B0"/>
    <w:rsid w:val="00EC0132"/>
    <w:rsid w:val="00EC3171"/>
    <w:rsid w:val="00EC3AA2"/>
    <w:rsid w:val="00ED0C49"/>
    <w:rsid w:val="00ED2B4F"/>
    <w:rsid w:val="00ED5E68"/>
    <w:rsid w:val="00EE0782"/>
    <w:rsid w:val="00EE3C83"/>
    <w:rsid w:val="00EE559E"/>
    <w:rsid w:val="00EE6491"/>
    <w:rsid w:val="00EF6350"/>
    <w:rsid w:val="00EF6FEF"/>
    <w:rsid w:val="00F019A6"/>
    <w:rsid w:val="00F060DF"/>
    <w:rsid w:val="00F0629E"/>
    <w:rsid w:val="00F1397E"/>
    <w:rsid w:val="00F142E3"/>
    <w:rsid w:val="00F145AC"/>
    <w:rsid w:val="00F177FA"/>
    <w:rsid w:val="00F246CC"/>
    <w:rsid w:val="00F24CD0"/>
    <w:rsid w:val="00F259A7"/>
    <w:rsid w:val="00F2658E"/>
    <w:rsid w:val="00F30025"/>
    <w:rsid w:val="00F331FD"/>
    <w:rsid w:val="00F33893"/>
    <w:rsid w:val="00F37613"/>
    <w:rsid w:val="00F440FC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B34EF5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rsid w:val="00B34EF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495</cp:revision>
  <cp:lastPrinted>2018-02-27T14:10:00Z</cp:lastPrinted>
  <dcterms:created xsi:type="dcterms:W3CDTF">2015-04-13T07:27:00Z</dcterms:created>
  <dcterms:modified xsi:type="dcterms:W3CDTF">2018-02-27T14:31:00Z</dcterms:modified>
</cp:coreProperties>
</file>