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34" w:rsidRDefault="00737134" w:rsidP="00737134">
      <w:pPr>
        <w:pStyle w:val="afc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96875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34" w:rsidRDefault="00737134" w:rsidP="00737134">
      <w:pPr>
        <w:pStyle w:val="af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 БЕЛОЗЕРСКОГО  МУНИЦИПАЛЬНОГО   РАЙОНА  ВОЛОГОДСКОЙ ОБЛАСТИ</w:t>
      </w:r>
    </w:p>
    <w:p w:rsidR="00737134" w:rsidRDefault="00737134" w:rsidP="00737134">
      <w:pPr>
        <w:pStyle w:val="afc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:rsidR="00737134" w:rsidRDefault="00737134" w:rsidP="00737134">
      <w:pPr>
        <w:pStyle w:val="DefaultText"/>
        <w:jc w:val="center"/>
        <w:rPr>
          <w:rFonts w:ascii="Times New Roman" w:hAnsi="Times New Roman"/>
          <w:b/>
          <w:bCs/>
          <w:sz w:val="36"/>
        </w:rPr>
      </w:pPr>
    </w:p>
    <w:p w:rsidR="007276B2" w:rsidRDefault="007276B2" w:rsidP="00737134">
      <w:pPr>
        <w:pStyle w:val="1"/>
        <w:rPr>
          <w:rFonts w:ascii="Times New Roman" w:hAnsi="Times New Roman"/>
          <w:b w:val="0"/>
          <w:sz w:val="28"/>
        </w:rPr>
      </w:pPr>
    </w:p>
    <w:p w:rsidR="00737134" w:rsidRPr="00783865" w:rsidRDefault="00737134" w:rsidP="00737134">
      <w:pPr>
        <w:pStyle w:val="1"/>
        <w:rPr>
          <w:rFonts w:ascii="Times New Roman" w:hAnsi="Times New Roman"/>
          <w:b w:val="0"/>
          <w:sz w:val="28"/>
        </w:rPr>
      </w:pPr>
      <w:r w:rsidRPr="00783865">
        <w:rPr>
          <w:rFonts w:ascii="Times New Roman" w:hAnsi="Times New Roman"/>
          <w:b w:val="0"/>
          <w:sz w:val="28"/>
        </w:rPr>
        <w:t xml:space="preserve">От </w:t>
      </w:r>
      <w:r w:rsidR="00AA050C">
        <w:rPr>
          <w:rFonts w:ascii="Times New Roman" w:hAnsi="Times New Roman"/>
          <w:b w:val="0"/>
          <w:sz w:val="28"/>
        </w:rPr>
        <w:t>20.06.2018</w:t>
      </w:r>
      <w:r w:rsidR="002035AB">
        <w:rPr>
          <w:rFonts w:ascii="Times New Roman" w:hAnsi="Times New Roman"/>
          <w:b w:val="0"/>
          <w:sz w:val="28"/>
        </w:rPr>
        <w:t xml:space="preserve">  </w:t>
      </w:r>
      <w:r w:rsidRPr="00783865">
        <w:rPr>
          <w:rFonts w:ascii="Times New Roman" w:hAnsi="Times New Roman"/>
          <w:b w:val="0"/>
          <w:sz w:val="28"/>
        </w:rPr>
        <w:t xml:space="preserve"> № </w:t>
      </w:r>
      <w:r w:rsidR="00AA050C">
        <w:rPr>
          <w:rFonts w:ascii="Times New Roman" w:hAnsi="Times New Roman"/>
          <w:b w:val="0"/>
          <w:sz w:val="28"/>
        </w:rPr>
        <w:t>292</w:t>
      </w:r>
    </w:p>
    <w:tbl>
      <w:tblPr>
        <w:tblW w:w="4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</w:tblGrid>
      <w:tr w:rsidR="00737134" w:rsidRPr="00B85C6D" w:rsidTr="00521E5F">
        <w:tc>
          <w:tcPr>
            <w:tcW w:w="497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7134" w:rsidRDefault="00737134" w:rsidP="00521E5F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34" w:rsidRPr="00B85C6D" w:rsidRDefault="008B31D4" w:rsidP="00521E5F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принятия решений о заключении концессионных соглашений</w:t>
            </w:r>
            <w:r w:rsidR="00737134" w:rsidRPr="00B85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7134" w:rsidRPr="00B85C6D" w:rsidRDefault="00737134" w:rsidP="00737134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76B2" w:rsidRDefault="007276B2" w:rsidP="00737134">
      <w:pPr>
        <w:pStyle w:val="DefaultText"/>
        <w:tabs>
          <w:tab w:val="left" w:pos="956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276B2" w:rsidRDefault="007276B2" w:rsidP="00737134">
      <w:pPr>
        <w:pStyle w:val="DefaultText"/>
        <w:tabs>
          <w:tab w:val="left" w:pos="956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Pr="00B85C6D" w:rsidRDefault="008B31D4" w:rsidP="00737134">
      <w:pPr>
        <w:pStyle w:val="DefaultText"/>
        <w:tabs>
          <w:tab w:val="left" w:pos="956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21.07.2005 № 115-ФЗ «О концессионных соглашениях», решением Представительного Собрания Белозерского муниципального района</w:t>
      </w:r>
      <w:r w:rsidR="00737134" w:rsidRPr="00B85C6D">
        <w:rPr>
          <w:rFonts w:ascii="Times New Roman" w:hAnsi="Times New Roman" w:cs="Times New Roman"/>
          <w:sz w:val="28"/>
          <w:szCs w:val="28"/>
        </w:rPr>
        <w:t xml:space="preserve"> </w:t>
      </w:r>
      <w:r w:rsidR="008E19D7">
        <w:rPr>
          <w:rFonts w:ascii="Times New Roman" w:hAnsi="Times New Roman" w:cs="Times New Roman"/>
          <w:sz w:val="28"/>
          <w:szCs w:val="28"/>
        </w:rPr>
        <w:t>от 29.08.2017 № 65 «О реализации полномочий Белозерского муниципального района в сфере концессионных соглашений»</w:t>
      </w:r>
    </w:p>
    <w:p w:rsidR="00737134" w:rsidRPr="00B85C6D" w:rsidRDefault="00737134" w:rsidP="00737134">
      <w:pPr>
        <w:pStyle w:val="DefaultText"/>
        <w:tabs>
          <w:tab w:val="left" w:pos="9563"/>
        </w:tabs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7276B2" w:rsidRDefault="007276B2" w:rsidP="007276B2">
      <w:pPr>
        <w:pStyle w:val="DefaultText"/>
        <w:tabs>
          <w:tab w:val="left" w:pos="95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Pr="00B85C6D" w:rsidRDefault="00737134" w:rsidP="007276B2">
      <w:pPr>
        <w:pStyle w:val="DefaultText"/>
        <w:tabs>
          <w:tab w:val="left" w:pos="95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7134" w:rsidRPr="00B85C6D" w:rsidRDefault="008B31D4" w:rsidP="007276B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7134" w:rsidRDefault="00737134" w:rsidP="00737134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1. Утвердить  </w:t>
      </w:r>
      <w:r w:rsidR="007276B2">
        <w:rPr>
          <w:rFonts w:ascii="Times New Roman" w:hAnsi="Times New Roman" w:cs="Times New Roman"/>
          <w:sz w:val="28"/>
          <w:szCs w:val="28"/>
        </w:rPr>
        <w:t>Порядок принятия решений о заключении концессионных соглашений</w:t>
      </w:r>
      <w:r w:rsidRPr="00B85C6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37134" w:rsidRDefault="00737134" w:rsidP="00737134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276B2">
        <w:rPr>
          <w:rFonts w:ascii="Times New Roman" w:hAnsi="Times New Roman" w:cs="Times New Roman"/>
          <w:sz w:val="28"/>
          <w:szCs w:val="28"/>
        </w:rPr>
        <w:t>К</w:t>
      </w:r>
      <w:r w:rsidRPr="00B85C6D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276B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85C6D">
        <w:rPr>
          <w:rFonts w:ascii="Times New Roman" w:hAnsi="Times New Roman" w:cs="Times New Roman"/>
          <w:sz w:val="28"/>
          <w:szCs w:val="28"/>
        </w:rPr>
        <w:t>.</w:t>
      </w:r>
    </w:p>
    <w:p w:rsidR="00C0556B" w:rsidRDefault="00C0556B" w:rsidP="00737134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737134" w:rsidRPr="00B85C6D" w:rsidRDefault="00737134" w:rsidP="00737134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Default="00737134" w:rsidP="00737134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6B2" w:rsidRDefault="007276B2" w:rsidP="00DA0D2C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6B2" w:rsidRDefault="007276B2" w:rsidP="00DA0D2C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34" w:rsidRPr="00A91C3C" w:rsidRDefault="00737134" w:rsidP="00DA0D2C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администрации района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37134" w:rsidRDefault="00737134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proofErr w:type="gramStart"/>
      <w:r w:rsidRPr="00A91C3C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</w:t>
      </w:r>
      <w:proofErr w:type="gramEnd"/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</w:t>
      </w:r>
    </w:p>
    <w:p w:rsidR="00737134" w:rsidRDefault="00737134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района </w:t>
      </w:r>
    </w:p>
    <w:p w:rsidR="00737134" w:rsidRPr="00A91C3C" w:rsidRDefault="00737134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A050C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20.06.2018</w:t>
      </w:r>
      <w:r w:rsidR="002035AB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2035AB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50C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292</w:t>
      </w:r>
      <w:bookmarkStart w:id="0" w:name="_GoBack"/>
      <w:bookmarkEnd w:id="0"/>
    </w:p>
    <w:p w:rsidR="00737134" w:rsidRPr="00A91C3C" w:rsidRDefault="00737134" w:rsidP="00737134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76B2" w:rsidRDefault="008B31D4" w:rsidP="007276B2">
      <w:pPr>
        <w:pStyle w:val="2"/>
        <w:shd w:val="clear" w:color="auto" w:fill="FFFFFF"/>
        <w:spacing w:before="120" w:after="0"/>
        <w:jc w:val="center"/>
        <w:textAlignment w:val="baseline"/>
        <w:rPr>
          <w:rFonts w:ascii="Times New Roman" w:hAnsi="Times New Roman"/>
          <w:b w:val="0"/>
          <w:bCs w:val="0"/>
          <w:i w:val="0"/>
          <w:spacing w:val="2"/>
        </w:rPr>
      </w:pPr>
      <w:r w:rsidRPr="007276B2">
        <w:rPr>
          <w:rFonts w:ascii="Times New Roman" w:hAnsi="Times New Roman"/>
          <w:b w:val="0"/>
          <w:bCs w:val="0"/>
          <w:i w:val="0"/>
          <w:spacing w:val="2"/>
        </w:rPr>
        <w:t xml:space="preserve">ПОРЯДОК ПРИНЯТИЯ РЕШЕНИЙ </w:t>
      </w:r>
    </w:p>
    <w:p w:rsidR="008B31D4" w:rsidRPr="007276B2" w:rsidRDefault="008B31D4" w:rsidP="007276B2">
      <w:pPr>
        <w:pStyle w:val="2"/>
        <w:shd w:val="clear" w:color="auto" w:fill="FFFFFF"/>
        <w:spacing w:before="120" w:after="0"/>
        <w:jc w:val="center"/>
        <w:textAlignment w:val="baseline"/>
        <w:rPr>
          <w:rFonts w:ascii="Times New Roman" w:hAnsi="Times New Roman"/>
          <w:b w:val="0"/>
          <w:bCs w:val="0"/>
          <w:i w:val="0"/>
          <w:spacing w:val="2"/>
        </w:rPr>
      </w:pPr>
      <w:r w:rsidRPr="007276B2">
        <w:rPr>
          <w:rFonts w:ascii="Times New Roman" w:hAnsi="Times New Roman"/>
          <w:b w:val="0"/>
          <w:bCs w:val="0"/>
          <w:i w:val="0"/>
          <w:spacing w:val="2"/>
        </w:rPr>
        <w:t>О ЗАКЛЮЧЕНИИ КОНЦЕССИОННЫХ СОГЛАШЕНИЙ</w:t>
      </w:r>
    </w:p>
    <w:p w:rsidR="008B31D4" w:rsidRPr="007276B2" w:rsidRDefault="008B31D4" w:rsidP="00535DE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7276B2">
        <w:rPr>
          <w:spacing w:val="2"/>
          <w:sz w:val="28"/>
          <w:szCs w:val="28"/>
        </w:rPr>
        <w:br/>
      </w:r>
      <w:r w:rsidRPr="007276B2">
        <w:rPr>
          <w:bCs/>
          <w:spacing w:val="2"/>
          <w:sz w:val="28"/>
          <w:szCs w:val="28"/>
        </w:rPr>
        <w:t xml:space="preserve">Раздел I. </w:t>
      </w:r>
      <w:r w:rsidR="00535DEF">
        <w:rPr>
          <w:bCs/>
          <w:spacing w:val="2"/>
          <w:sz w:val="28"/>
          <w:szCs w:val="28"/>
        </w:rPr>
        <w:t>Общие положения</w:t>
      </w:r>
    </w:p>
    <w:p w:rsidR="007276B2" w:rsidRDefault="007276B2" w:rsidP="007276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276B2" w:rsidRPr="007276B2" w:rsidRDefault="008B31D4" w:rsidP="007276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276B2">
        <w:rPr>
          <w:spacing w:val="2"/>
          <w:sz w:val="28"/>
          <w:szCs w:val="28"/>
        </w:rPr>
        <w:t xml:space="preserve">1.1. </w:t>
      </w:r>
      <w:proofErr w:type="gramStart"/>
      <w:r w:rsidRPr="007276B2">
        <w:rPr>
          <w:spacing w:val="2"/>
          <w:sz w:val="28"/>
          <w:szCs w:val="28"/>
        </w:rPr>
        <w:t>В Порядке</w:t>
      </w:r>
      <w:r w:rsidR="007276B2">
        <w:rPr>
          <w:spacing w:val="2"/>
          <w:sz w:val="28"/>
          <w:szCs w:val="28"/>
        </w:rPr>
        <w:t xml:space="preserve"> принятия решений о заключении концессионных соглашений (далее – Порядок)</w:t>
      </w:r>
      <w:r w:rsidRPr="007276B2">
        <w:rPr>
          <w:spacing w:val="2"/>
          <w:sz w:val="28"/>
          <w:szCs w:val="28"/>
        </w:rPr>
        <w:t xml:space="preserve"> установлен механизм принятия решений о заключении концессионных соглашений от имени </w:t>
      </w:r>
      <w:r w:rsidR="007276B2">
        <w:rPr>
          <w:spacing w:val="2"/>
          <w:sz w:val="28"/>
          <w:szCs w:val="28"/>
        </w:rPr>
        <w:t>Белозерского муниципального района</w:t>
      </w:r>
      <w:r w:rsidRPr="007276B2">
        <w:rPr>
          <w:spacing w:val="2"/>
          <w:sz w:val="28"/>
          <w:szCs w:val="28"/>
        </w:rPr>
        <w:t xml:space="preserve"> (далее также - </w:t>
      </w:r>
      <w:r w:rsidR="007276B2">
        <w:rPr>
          <w:spacing w:val="2"/>
          <w:sz w:val="28"/>
          <w:szCs w:val="28"/>
        </w:rPr>
        <w:t>район</w:t>
      </w:r>
      <w:r w:rsidRPr="007276B2">
        <w:rPr>
          <w:spacing w:val="2"/>
          <w:sz w:val="28"/>
          <w:szCs w:val="28"/>
        </w:rPr>
        <w:t>), в том числе процедура рассмотрения предложений о заключении концессионных соглашений в соответствии со</w:t>
      </w:r>
      <w:r w:rsidRPr="007276B2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7276B2">
          <w:rPr>
            <w:rStyle w:val="a3"/>
            <w:color w:val="auto"/>
            <w:spacing w:val="2"/>
            <w:sz w:val="28"/>
            <w:szCs w:val="28"/>
            <w:u w:val="none"/>
          </w:rPr>
          <w:t xml:space="preserve">статьей 37 Федерального закона от 21 июля 2005 года </w:t>
        </w:r>
        <w:r w:rsidR="007276B2" w:rsidRPr="007276B2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7276B2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115-ФЗ </w:t>
        </w:r>
        <w:r w:rsidR="007276B2" w:rsidRPr="007276B2">
          <w:rPr>
            <w:rStyle w:val="a3"/>
            <w:color w:val="auto"/>
            <w:spacing w:val="2"/>
            <w:sz w:val="28"/>
            <w:szCs w:val="28"/>
            <w:u w:val="none"/>
          </w:rPr>
          <w:t>«</w:t>
        </w:r>
        <w:r w:rsidRPr="007276B2">
          <w:rPr>
            <w:rStyle w:val="a3"/>
            <w:color w:val="auto"/>
            <w:spacing w:val="2"/>
            <w:sz w:val="28"/>
            <w:szCs w:val="28"/>
            <w:u w:val="none"/>
          </w:rPr>
          <w:t>О концессионных соглашениях</w:t>
        </w:r>
      </w:hyperlink>
      <w:r w:rsidR="007276B2" w:rsidRPr="007276B2">
        <w:rPr>
          <w:spacing w:val="2"/>
          <w:sz w:val="28"/>
          <w:szCs w:val="28"/>
        </w:rPr>
        <w:t>»</w:t>
      </w:r>
      <w:r w:rsidRPr="007276B2">
        <w:rPr>
          <w:rStyle w:val="apple-converted-space"/>
          <w:spacing w:val="2"/>
          <w:sz w:val="28"/>
          <w:szCs w:val="28"/>
        </w:rPr>
        <w:t> </w:t>
      </w:r>
      <w:r w:rsidRPr="007276B2">
        <w:rPr>
          <w:spacing w:val="2"/>
          <w:sz w:val="28"/>
          <w:szCs w:val="28"/>
        </w:rPr>
        <w:t xml:space="preserve">(далее - Федеральный закон </w:t>
      </w:r>
      <w:r w:rsidR="007276B2" w:rsidRPr="007276B2">
        <w:rPr>
          <w:spacing w:val="2"/>
          <w:sz w:val="28"/>
          <w:szCs w:val="28"/>
        </w:rPr>
        <w:t>№</w:t>
      </w:r>
      <w:r w:rsidRPr="007276B2">
        <w:rPr>
          <w:spacing w:val="2"/>
          <w:sz w:val="28"/>
          <w:szCs w:val="28"/>
        </w:rPr>
        <w:t xml:space="preserve"> 115-ФЗ).</w:t>
      </w:r>
      <w:proofErr w:type="gramEnd"/>
    </w:p>
    <w:p w:rsidR="00535DEF" w:rsidRDefault="008B31D4" w:rsidP="007276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276B2">
        <w:rPr>
          <w:spacing w:val="2"/>
          <w:sz w:val="28"/>
          <w:szCs w:val="28"/>
        </w:rPr>
        <w:t>1.2. Объектом концессионного соглашения (далее - объект) является соответствующее положениям</w:t>
      </w:r>
      <w:r w:rsidRPr="007276B2">
        <w:rPr>
          <w:rStyle w:val="apple-converted-space"/>
          <w:spacing w:val="2"/>
          <w:sz w:val="28"/>
          <w:szCs w:val="28"/>
        </w:rPr>
        <w:t> </w:t>
      </w:r>
      <w:r w:rsidR="00535DEF">
        <w:rPr>
          <w:rStyle w:val="apple-converted-space"/>
          <w:spacing w:val="2"/>
          <w:sz w:val="28"/>
          <w:szCs w:val="28"/>
        </w:rPr>
        <w:t xml:space="preserve">статьи 4 Федерального закона № 115-ФЗ </w:t>
      </w:r>
      <w:r w:rsidRPr="007276B2">
        <w:rPr>
          <w:spacing w:val="2"/>
          <w:sz w:val="28"/>
          <w:szCs w:val="28"/>
        </w:rPr>
        <w:t xml:space="preserve">имущество, право </w:t>
      </w:r>
      <w:proofErr w:type="gramStart"/>
      <w:r w:rsidRPr="007276B2">
        <w:rPr>
          <w:spacing w:val="2"/>
          <w:sz w:val="28"/>
          <w:szCs w:val="28"/>
        </w:rPr>
        <w:t>собственности</w:t>
      </w:r>
      <w:proofErr w:type="gramEnd"/>
      <w:r w:rsidRPr="007276B2">
        <w:rPr>
          <w:spacing w:val="2"/>
          <w:sz w:val="28"/>
          <w:szCs w:val="28"/>
        </w:rPr>
        <w:t xml:space="preserve"> на которое принадлежит </w:t>
      </w:r>
      <w:r w:rsidR="00535DEF">
        <w:rPr>
          <w:spacing w:val="2"/>
          <w:sz w:val="28"/>
          <w:szCs w:val="28"/>
        </w:rPr>
        <w:t>району</w:t>
      </w:r>
      <w:r w:rsidRPr="007276B2">
        <w:rPr>
          <w:spacing w:val="2"/>
          <w:sz w:val="28"/>
          <w:szCs w:val="28"/>
        </w:rPr>
        <w:t>, в том числе включенное в утвержденный в установленном порядке перечень объектов, в отношении которых планируется заключение концессионных соглашений.</w:t>
      </w:r>
    </w:p>
    <w:p w:rsidR="009F494A" w:rsidRDefault="008B31D4" w:rsidP="007276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276B2">
        <w:rPr>
          <w:spacing w:val="2"/>
          <w:sz w:val="28"/>
          <w:szCs w:val="28"/>
        </w:rPr>
        <w:t xml:space="preserve">1.3. </w:t>
      </w:r>
      <w:r w:rsidR="00C0556B">
        <w:rPr>
          <w:spacing w:val="2"/>
          <w:sz w:val="28"/>
          <w:szCs w:val="28"/>
        </w:rPr>
        <w:t xml:space="preserve">Лицо, выступающее с инициативой </w:t>
      </w:r>
      <w:r w:rsidRPr="007276B2">
        <w:rPr>
          <w:spacing w:val="2"/>
          <w:sz w:val="28"/>
          <w:szCs w:val="28"/>
        </w:rPr>
        <w:t>заключения концессионного соглашения</w:t>
      </w:r>
      <w:r w:rsidR="00C0556B">
        <w:rPr>
          <w:spacing w:val="2"/>
          <w:sz w:val="28"/>
          <w:szCs w:val="28"/>
        </w:rPr>
        <w:t>, а также ины</w:t>
      </w:r>
      <w:r w:rsidR="009F494A">
        <w:rPr>
          <w:spacing w:val="2"/>
          <w:sz w:val="28"/>
          <w:szCs w:val="28"/>
        </w:rPr>
        <w:t>е</w:t>
      </w:r>
      <w:r w:rsidR="00C0556B">
        <w:rPr>
          <w:spacing w:val="2"/>
          <w:sz w:val="28"/>
          <w:szCs w:val="28"/>
        </w:rPr>
        <w:t xml:space="preserve"> лица, подающие заявки на заключение концессионного соглашения </w:t>
      </w:r>
      <w:r w:rsidRPr="007276B2">
        <w:rPr>
          <w:spacing w:val="2"/>
          <w:sz w:val="28"/>
          <w:szCs w:val="28"/>
        </w:rPr>
        <w:t xml:space="preserve">(далее - инициатор) </w:t>
      </w:r>
      <w:r w:rsidR="009F494A">
        <w:rPr>
          <w:spacing w:val="2"/>
          <w:sz w:val="28"/>
          <w:szCs w:val="28"/>
        </w:rPr>
        <w:t>должны отвечать следующим требованиям:</w:t>
      </w:r>
    </w:p>
    <w:p w:rsidR="009A4F21" w:rsidRDefault="009A4F21" w:rsidP="009A4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  <w:proofErr w:type="gramEnd"/>
    </w:p>
    <w:p w:rsidR="009A4F21" w:rsidRDefault="009A4F21" w:rsidP="009A4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9A4F21" w:rsidRDefault="009A4F21" w:rsidP="009A4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>
        <w:rPr>
          <w:sz w:val="28"/>
          <w:szCs w:val="28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9A4F21" w:rsidRDefault="009A4F21" w:rsidP="009A4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8B31D4" w:rsidRPr="007276B2" w:rsidRDefault="009A4F21" w:rsidP="007276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hyperlink r:id="rId11" w:history="1"/>
    </w:p>
    <w:p w:rsidR="008B31D4" w:rsidRPr="007276B2" w:rsidRDefault="008B31D4" w:rsidP="00535DE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7276B2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lastRenderedPageBreak/>
        <w:t xml:space="preserve">Раздел II. </w:t>
      </w:r>
      <w:r w:rsidR="00535DEF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Принятие решений о заключении концессионных соглашений на срок, не превышающий срок действия утвержденных лимитов бюджетных обязательств</w:t>
      </w:r>
    </w:p>
    <w:p w:rsidR="00535DEF" w:rsidRDefault="008B31D4" w:rsidP="007276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276B2">
        <w:rPr>
          <w:spacing w:val="2"/>
          <w:sz w:val="28"/>
          <w:szCs w:val="28"/>
        </w:rPr>
        <w:t xml:space="preserve">2.1. </w:t>
      </w:r>
      <w:proofErr w:type="gramStart"/>
      <w:r w:rsidRPr="007276B2">
        <w:rPr>
          <w:spacing w:val="2"/>
          <w:sz w:val="28"/>
          <w:szCs w:val="28"/>
        </w:rPr>
        <w:t>Инициатор в порядке, установленном частями 4.2 - 4.3</w:t>
      </w:r>
      <w:r w:rsidRPr="007276B2">
        <w:rPr>
          <w:rStyle w:val="apple-converted-space"/>
          <w:spacing w:val="2"/>
          <w:sz w:val="28"/>
          <w:szCs w:val="28"/>
        </w:rPr>
        <w:t> </w:t>
      </w:r>
      <w:r w:rsidR="00535DEF">
        <w:rPr>
          <w:rStyle w:val="apple-converted-space"/>
          <w:spacing w:val="2"/>
          <w:sz w:val="28"/>
          <w:szCs w:val="28"/>
        </w:rPr>
        <w:t xml:space="preserve">статьи 37 Федерального закона № 115-ФЗ, </w:t>
      </w:r>
      <w:r w:rsidRPr="007276B2">
        <w:rPr>
          <w:spacing w:val="2"/>
          <w:sz w:val="28"/>
          <w:szCs w:val="28"/>
        </w:rPr>
        <w:t xml:space="preserve">представляет в </w:t>
      </w:r>
      <w:r w:rsidR="00535DEF">
        <w:rPr>
          <w:spacing w:val="2"/>
          <w:sz w:val="28"/>
          <w:szCs w:val="28"/>
        </w:rPr>
        <w:t>администрацию Белозерского муниципального района</w:t>
      </w:r>
      <w:r w:rsidRPr="007276B2">
        <w:rPr>
          <w:spacing w:val="2"/>
          <w:sz w:val="28"/>
          <w:szCs w:val="28"/>
        </w:rPr>
        <w:t xml:space="preserve"> (далее </w:t>
      </w:r>
      <w:r w:rsidR="00535DEF">
        <w:rPr>
          <w:spacing w:val="2"/>
          <w:sz w:val="28"/>
          <w:szCs w:val="28"/>
        </w:rPr>
        <w:t>–</w:t>
      </w:r>
      <w:r w:rsidRPr="007276B2">
        <w:rPr>
          <w:spacing w:val="2"/>
          <w:sz w:val="28"/>
          <w:szCs w:val="28"/>
        </w:rPr>
        <w:t xml:space="preserve"> </w:t>
      </w:r>
      <w:r w:rsidR="00535DEF">
        <w:rPr>
          <w:spacing w:val="2"/>
          <w:sz w:val="28"/>
          <w:szCs w:val="28"/>
        </w:rPr>
        <w:t>администрация района</w:t>
      </w:r>
      <w:r w:rsidRPr="007276B2">
        <w:rPr>
          <w:spacing w:val="2"/>
          <w:sz w:val="28"/>
          <w:szCs w:val="28"/>
        </w:rPr>
        <w:t>), предложение о заключении концессионного соглашения (далее также - предложение) с приложением его проекта, включающего в себя предусмотренные</w:t>
      </w:r>
      <w:r w:rsidRPr="007276B2">
        <w:rPr>
          <w:rStyle w:val="apple-converted-space"/>
          <w:spacing w:val="2"/>
          <w:sz w:val="28"/>
          <w:szCs w:val="28"/>
        </w:rPr>
        <w:t> </w:t>
      </w:r>
      <w:r w:rsidR="00535DEF">
        <w:rPr>
          <w:rStyle w:val="apple-converted-space"/>
          <w:spacing w:val="2"/>
          <w:sz w:val="28"/>
          <w:szCs w:val="28"/>
        </w:rPr>
        <w:t>стать</w:t>
      </w:r>
      <w:r w:rsidR="008E19D7">
        <w:rPr>
          <w:rStyle w:val="apple-converted-space"/>
          <w:spacing w:val="2"/>
          <w:sz w:val="28"/>
          <w:szCs w:val="28"/>
        </w:rPr>
        <w:t>ями</w:t>
      </w:r>
      <w:r w:rsidR="00535DEF">
        <w:rPr>
          <w:rStyle w:val="apple-converted-space"/>
          <w:spacing w:val="2"/>
          <w:sz w:val="28"/>
          <w:szCs w:val="28"/>
        </w:rPr>
        <w:t xml:space="preserve"> 10</w:t>
      </w:r>
      <w:r w:rsidR="008E19D7">
        <w:rPr>
          <w:rStyle w:val="apple-converted-space"/>
          <w:spacing w:val="2"/>
          <w:sz w:val="28"/>
          <w:szCs w:val="28"/>
        </w:rPr>
        <w:t xml:space="preserve"> и 42</w:t>
      </w:r>
      <w:r w:rsidR="00535DEF">
        <w:rPr>
          <w:rStyle w:val="apple-converted-space"/>
          <w:spacing w:val="2"/>
          <w:sz w:val="28"/>
          <w:szCs w:val="28"/>
        </w:rPr>
        <w:t xml:space="preserve"> Федерального закона № 115-ФЗ </w:t>
      </w:r>
      <w:r w:rsidRPr="007276B2">
        <w:rPr>
          <w:spacing w:val="2"/>
          <w:sz w:val="28"/>
          <w:szCs w:val="28"/>
        </w:rPr>
        <w:t>существенные условия и иные условия, не противоречащие законодательству Российской Федерации.</w:t>
      </w:r>
      <w:proofErr w:type="gramEnd"/>
    </w:p>
    <w:p w:rsidR="003E7392" w:rsidRDefault="008B31D4" w:rsidP="007276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276B2">
        <w:rPr>
          <w:spacing w:val="2"/>
          <w:sz w:val="28"/>
          <w:szCs w:val="28"/>
        </w:rPr>
        <w:t xml:space="preserve">2.2. </w:t>
      </w:r>
      <w:proofErr w:type="gramStart"/>
      <w:r w:rsidR="00535DEF">
        <w:rPr>
          <w:spacing w:val="2"/>
          <w:sz w:val="28"/>
          <w:szCs w:val="28"/>
        </w:rPr>
        <w:t>Администрация района</w:t>
      </w:r>
      <w:r w:rsidRPr="007276B2">
        <w:rPr>
          <w:spacing w:val="2"/>
          <w:sz w:val="28"/>
          <w:szCs w:val="28"/>
        </w:rPr>
        <w:t xml:space="preserve"> в течение </w:t>
      </w:r>
      <w:r w:rsidR="00535DEF">
        <w:rPr>
          <w:spacing w:val="2"/>
          <w:sz w:val="28"/>
          <w:szCs w:val="28"/>
        </w:rPr>
        <w:t>5</w:t>
      </w:r>
      <w:r w:rsidRPr="007276B2">
        <w:rPr>
          <w:spacing w:val="2"/>
          <w:sz w:val="28"/>
          <w:szCs w:val="28"/>
        </w:rPr>
        <w:t xml:space="preserve"> рабочих дней со дня поступления </w:t>
      </w:r>
      <w:r w:rsidR="008E19D7" w:rsidRPr="007276B2">
        <w:rPr>
          <w:spacing w:val="2"/>
          <w:sz w:val="28"/>
          <w:szCs w:val="28"/>
        </w:rPr>
        <w:t xml:space="preserve">от инициатора </w:t>
      </w:r>
      <w:r w:rsidRPr="007276B2">
        <w:rPr>
          <w:spacing w:val="2"/>
          <w:sz w:val="28"/>
          <w:szCs w:val="28"/>
        </w:rPr>
        <w:t xml:space="preserve">предложения и прилагаемых к нему документов рассматривает их и направляет их копии в </w:t>
      </w:r>
      <w:r w:rsidR="00535DEF">
        <w:rPr>
          <w:spacing w:val="2"/>
          <w:sz w:val="28"/>
          <w:szCs w:val="28"/>
        </w:rPr>
        <w:t xml:space="preserve">Управление имущественных отношений Белозерского муниципального района </w:t>
      </w:r>
      <w:r w:rsidRPr="007276B2">
        <w:rPr>
          <w:spacing w:val="2"/>
          <w:sz w:val="28"/>
          <w:szCs w:val="28"/>
        </w:rPr>
        <w:t xml:space="preserve">(далее </w:t>
      </w:r>
      <w:r w:rsidR="00535DEF">
        <w:rPr>
          <w:spacing w:val="2"/>
          <w:sz w:val="28"/>
          <w:szCs w:val="28"/>
        </w:rPr>
        <w:t>–</w:t>
      </w:r>
      <w:r w:rsidRPr="007276B2">
        <w:rPr>
          <w:spacing w:val="2"/>
          <w:sz w:val="28"/>
          <w:szCs w:val="28"/>
        </w:rPr>
        <w:t xml:space="preserve"> </w:t>
      </w:r>
      <w:r w:rsidR="00535DEF">
        <w:rPr>
          <w:spacing w:val="2"/>
          <w:sz w:val="28"/>
          <w:szCs w:val="28"/>
        </w:rPr>
        <w:t>Управление имущественных отношений</w:t>
      </w:r>
      <w:r w:rsidRPr="007276B2">
        <w:rPr>
          <w:spacing w:val="2"/>
          <w:sz w:val="28"/>
          <w:szCs w:val="28"/>
        </w:rPr>
        <w:t xml:space="preserve">), </w:t>
      </w:r>
      <w:r w:rsidR="00535DEF">
        <w:rPr>
          <w:spacing w:val="2"/>
          <w:sz w:val="28"/>
          <w:szCs w:val="28"/>
        </w:rPr>
        <w:t>Финансовое управление Белозерского муниципального района</w:t>
      </w:r>
      <w:r w:rsidRPr="007276B2">
        <w:rPr>
          <w:spacing w:val="2"/>
          <w:sz w:val="28"/>
          <w:szCs w:val="28"/>
        </w:rPr>
        <w:t xml:space="preserve"> (далее </w:t>
      </w:r>
      <w:r w:rsidR="009A4F21">
        <w:rPr>
          <w:spacing w:val="2"/>
          <w:sz w:val="28"/>
          <w:szCs w:val="28"/>
        </w:rPr>
        <w:t>–</w:t>
      </w:r>
      <w:r w:rsidRPr="007276B2">
        <w:rPr>
          <w:spacing w:val="2"/>
          <w:sz w:val="28"/>
          <w:szCs w:val="28"/>
        </w:rPr>
        <w:t xml:space="preserve"> </w:t>
      </w:r>
      <w:r w:rsidR="00535DEF">
        <w:rPr>
          <w:spacing w:val="2"/>
          <w:sz w:val="28"/>
          <w:szCs w:val="28"/>
        </w:rPr>
        <w:t>фин</w:t>
      </w:r>
      <w:r w:rsidR="009A4F21">
        <w:rPr>
          <w:spacing w:val="2"/>
          <w:sz w:val="28"/>
          <w:szCs w:val="28"/>
        </w:rPr>
        <w:t xml:space="preserve">ансовое </w:t>
      </w:r>
      <w:r w:rsidR="00535DEF">
        <w:rPr>
          <w:spacing w:val="2"/>
          <w:sz w:val="28"/>
          <w:szCs w:val="28"/>
        </w:rPr>
        <w:t>управление</w:t>
      </w:r>
      <w:r w:rsidRPr="007276B2">
        <w:rPr>
          <w:spacing w:val="2"/>
          <w:sz w:val="28"/>
          <w:szCs w:val="28"/>
        </w:rPr>
        <w:t xml:space="preserve">), </w:t>
      </w:r>
      <w:r w:rsidR="00535DEF">
        <w:rPr>
          <w:spacing w:val="2"/>
          <w:sz w:val="28"/>
          <w:szCs w:val="28"/>
        </w:rPr>
        <w:t xml:space="preserve">Управление </w:t>
      </w:r>
      <w:r w:rsidR="003E7392">
        <w:rPr>
          <w:spacing w:val="2"/>
          <w:sz w:val="28"/>
          <w:szCs w:val="28"/>
        </w:rPr>
        <w:t>социально-экономического развития администрации Белозерского муниципального района</w:t>
      </w:r>
      <w:r w:rsidRPr="007276B2">
        <w:rPr>
          <w:spacing w:val="2"/>
          <w:sz w:val="28"/>
          <w:szCs w:val="28"/>
        </w:rPr>
        <w:t xml:space="preserve"> (далее </w:t>
      </w:r>
      <w:r w:rsidR="003E7392">
        <w:rPr>
          <w:spacing w:val="2"/>
          <w:sz w:val="28"/>
          <w:szCs w:val="28"/>
        </w:rPr>
        <w:t>–</w:t>
      </w:r>
      <w:r w:rsidRPr="007276B2">
        <w:rPr>
          <w:spacing w:val="2"/>
          <w:sz w:val="28"/>
          <w:szCs w:val="28"/>
        </w:rPr>
        <w:t xml:space="preserve"> </w:t>
      </w:r>
      <w:r w:rsidR="003E7392">
        <w:rPr>
          <w:spacing w:val="2"/>
          <w:sz w:val="28"/>
          <w:szCs w:val="28"/>
        </w:rPr>
        <w:t>управление СЭР</w:t>
      </w:r>
      <w:r w:rsidRPr="007276B2">
        <w:rPr>
          <w:spacing w:val="2"/>
          <w:sz w:val="28"/>
          <w:szCs w:val="28"/>
        </w:rPr>
        <w:t>) для подготовки заключений о:</w:t>
      </w:r>
      <w:proofErr w:type="gramEnd"/>
    </w:p>
    <w:p w:rsidR="003E7392" w:rsidRDefault="008B31D4" w:rsidP="007276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276B2">
        <w:rPr>
          <w:spacing w:val="2"/>
          <w:sz w:val="28"/>
          <w:szCs w:val="28"/>
        </w:rPr>
        <w:t>а)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предложенных инициатором условиях;</w:t>
      </w:r>
    </w:p>
    <w:p w:rsidR="003E7392" w:rsidRDefault="008B31D4" w:rsidP="007276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276B2">
        <w:rPr>
          <w:spacing w:val="2"/>
          <w:sz w:val="28"/>
          <w:szCs w:val="28"/>
        </w:rPr>
        <w:t>б)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иных условиях;</w:t>
      </w:r>
    </w:p>
    <w:p w:rsidR="003E7392" w:rsidRDefault="008B31D4" w:rsidP="007276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276B2">
        <w:rPr>
          <w:spacing w:val="2"/>
          <w:sz w:val="28"/>
          <w:szCs w:val="28"/>
        </w:rPr>
        <w:t>в)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</w:t>
      </w:r>
    </w:p>
    <w:p w:rsidR="006174E0" w:rsidRDefault="008B31D4" w:rsidP="006174E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276B2">
        <w:rPr>
          <w:spacing w:val="2"/>
          <w:sz w:val="28"/>
          <w:szCs w:val="28"/>
        </w:rPr>
        <w:t xml:space="preserve">2.3. </w:t>
      </w:r>
      <w:r w:rsidR="003E7392">
        <w:rPr>
          <w:spacing w:val="2"/>
          <w:sz w:val="28"/>
          <w:szCs w:val="28"/>
        </w:rPr>
        <w:t xml:space="preserve">Управление имущественных отношений, </w:t>
      </w:r>
      <w:r w:rsidR="009A4F21">
        <w:rPr>
          <w:spacing w:val="2"/>
          <w:sz w:val="28"/>
          <w:szCs w:val="28"/>
        </w:rPr>
        <w:t>Ф</w:t>
      </w:r>
      <w:r w:rsidR="003E7392">
        <w:rPr>
          <w:spacing w:val="2"/>
          <w:sz w:val="28"/>
          <w:szCs w:val="28"/>
        </w:rPr>
        <w:t>ин</w:t>
      </w:r>
      <w:r w:rsidR="009A4F21">
        <w:rPr>
          <w:spacing w:val="2"/>
          <w:sz w:val="28"/>
          <w:szCs w:val="28"/>
        </w:rPr>
        <w:t xml:space="preserve">ансовое </w:t>
      </w:r>
      <w:r w:rsidR="003E7392">
        <w:rPr>
          <w:spacing w:val="2"/>
          <w:sz w:val="28"/>
          <w:szCs w:val="28"/>
        </w:rPr>
        <w:t xml:space="preserve">управление, управление СЭР </w:t>
      </w:r>
      <w:r w:rsidRPr="007276B2">
        <w:rPr>
          <w:spacing w:val="2"/>
          <w:sz w:val="28"/>
          <w:szCs w:val="28"/>
        </w:rPr>
        <w:t xml:space="preserve">в течение 4 рабочих дней со дня поступления от </w:t>
      </w:r>
      <w:r w:rsidR="003E7392">
        <w:rPr>
          <w:spacing w:val="2"/>
          <w:sz w:val="28"/>
          <w:szCs w:val="28"/>
        </w:rPr>
        <w:t>администрации района</w:t>
      </w:r>
      <w:r w:rsidRPr="007276B2">
        <w:rPr>
          <w:spacing w:val="2"/>
          <w:sz w:val="28"/>
          <w:szCs w:val="28"/>
        </w:rPr>
        <w:t xml:space="preserve"> предложения, указанного в пункте 2.1 Порядка, представляют в </w:t>
      </w:r>
      <w:r w:rsidR="003E7392">
        <w:rPr>
          <w:spacing w:val="2"/>
          <w:sz w:val="28"/>
          <w:szCs w:val="28"/>
        </w:rPr>
        <w:t>администрацию района</w:t>
      </w:r>
      <w:r w:rsidRPr="007276B2">
        <w:rPr>
          <w:spacing w:val="2"/>
          <w:sz w:val="28"/>
          <w:szCs w:val="28"/>
        </w:rPr>
        <w:t xml:space="preserve"> заключения, указанные в пункте 2.2 Порядка.</w:t>
      </w:r>
    </w:p>
    <w:p w:rsidR="003E7392" w:rsidRPr="008E19D7" w:rsidRDefault="008B31D4" w:rsidP="006174E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7276B2">
        <w:rPr>
          <w:spacing w:val="2"/>
          <w:sz w:val="28"/>
          <w:szCs w:val="28"/>
        </w:rPr>
        <w:t xml:space="preserve">2.4. </w:t>
      </w:r>
      <w:proofErr w:type="gramStart"/>
      <w:r w:rsidRPr="007276B2">
        <w:rPr>
          <w:spacing w:val="2"/>
          <w:sz w:val="28"/>
          <w:szCs w:val="28"/>
        </w:rPr>
        <w:t xml:space="preserve">В случае получения от </w:t>
      </w:r>
      <w:r w:rsidR="003E7392">
        <w:rPr>
          <w:spacing w:val="2"/>
          <w:sz w:val="28"/>
          <w:szCs w:val="28"/>
        </w:rPr>
        <w:t xml:space="preserve">управления имущественных отношений, </w:t>
      </w:r>
      <w:r w:rsidR="009A4F21">
        <w:rPr>
          <w:spacing w:val="2"/>
          <w:sz w:val="28"/>
          <w:szCs w:val="28"/>
        </w:rPr>
        <w:t>Ф</w:t>
      </w:r>
      <w:r w:rsidR="003E7392">
        <w:rPr>
          <w:spacing w:val="2"/>
          <w:sz w:val="28"/>
          <w:szCs w:val="28"/>
        </w:rPr>
        <w:t>ин</w:t>
      </w:r>
      <w:r w:rsidR="009A4F21">
        <w:rPr>
          <w:spacing w:val="2"/>
          <w:sz w:val="28"/>
          <w:szCs w:val="28"/>
        </w:rPr>
        <w:t xml:space="preserve">ансового </w:t>
      </w:r>
      <w:r w:rsidR="003E7392">
        <w:rPr>
          <w:spacing w:val="2"/>
          <w:sz w:val="28"/>
          <w:szCs w:val="28"/>
        </w:rPr>
        <w:t>управления, управления СЭР</w:t>
      </w:r>
      <w:r w:rsidRPr="007276B2">
        <w:rPr>
          <w:spacing w:val="2"/>
          <w:sz w:val="28"/>
          <w:szCs w:val="28"/>
        </w:rPr>
        <w:t xml:space="preserve"> заключений о возможности заключения концессионного соглашения на предложенных инициатором условиях </w:t>
      </w:r>
      <w:r w:rsidR="003E7392">
        <w:rPr>
          <w:spacing w:val="2"/>
          <w:sz w:val="28"/>
          <w:szCs w:val="28"/>
        </w:rPr>
        <w:t>администрация района</w:t>
      </w:r>
      <w:r w:rsidRPr="007276B2">
        <w:rPr>
          <w:spacing w:val="2"/>
          <w:sz w:val="28"/>
          <w:szCs w:val="28"/>
        </w:rPr>
        <w:t xml:space="preserve"> в течение 4 рабочих дней со дня получения последнего заключения </w:t>
      </w:r>
      <w:r w:rsidR="003E7392">
        <w:rPr>
          <w:spacing w:val="2"/>
          <w:sz w:val="28"/>
          <w:szCs w:val="28"/>
        </w:rPr>
        <w:t>направл</w:t>
      </w:r>
      <w:r w:rsidR="006174E0">
        <w:rPr>
          <w:spacing w:val="2"/>
          <w:sz w:val="28"/>
          <w:szCs w:val="28"/>
        </w:rPr>
        <w:t>я</w:t>
      </w:r>
      <w:r w:rsidR="003E7392">
        <w:rPr>
          <w:spacing w:val="2"/>
          <w:sz w:val="28"/>
          <w:szCs w:val="28"/>
        </w:rPr>
        <w:t>ет</w:t>
      </w:r>
      <w:r w:rsidRPr="007276B2">
        <w:rPr>
          <w:spacing w:val="2"/>
          <w:sz w:val="28"/>
          <w:szCs w:val="28"/>
        </w:rPr>
        <w:t xml:space="preserve"> </w:t>
      </w:r>
      <w:r w:rsidR="003E7392">
        <w:rPr>
          <w:spacing w:val="2"/>
          <w:sz w:val="28"/>
          <w:szCs w:val="28"/>
        </w:rPr>
        <w:t>в Департамент топливно-энергетического комплекса и тарифного регулирования Вологодской области</w:t>
      </w:r>
      <w:r w:rsidR="003E7392" w:rsidRPr="007276B2">
        <w:rPr>
          <w:spacing w:val="2"/>
          <w:sz w:val="28"/>
          <w:szCs w:val="28"/>
        </w:rPr>
        <w:t xml:space="preserve"> (далее </w:t>
      </w:r>
      <w:r w:rsidR="003E7392">
        <w:rPr>
          <w:spacing w:val="2"/>
          <w:sz w:val="28"/>
          <w:szCs w:val="28"/>
        </w:rPr>
        <w:t>–</w:t>
      </w:r>
      <w:r w:rsidR="003E7392" w:rsidRPr="007276B2">
        <w:rPr>
          <w:spacing w:val="2"/>
          <w:sz w:val="28"/>
          <w:szCs w:val="28"/>
        </w:rPr>
        <w:t xml:space="preserve"> </w:t>
      </w:r>
      <w:r w:rsidR="003E7392">
        <w:rPr>
          <w:spacing w:val="2"/>
          <w:sz w:val="28"/>
          <w:szCs w:val="28"/>
        </w:rPr>
        <w:t xml:space="preserve">Департамент </w:t>
      </w:r>
      <w:proofErr w:type="spellStart"/>
      <w:r w:rsidR="003E7392">
        <w:rPr>
          <w:spacing w:val="2"/>
          <w:sz w:val="28"/>
          <w:szCs w:val="28"/>
        </w:rPr>
        <w:t>ТЭКиТР</w:t>
      </w:r>
      <w:proofErr w:type="spellEnd"/>
      <w:r w:rsidR="004E0C37">
        <w:rPr>
          <w:spacing w:val="2"/>
          <w:sz w:val="28"/>
          <w:szCs w:val="28"/>
        </w:rPr>
        <w:t>)</w:t>
      </w:r>
      <w:r w:rsidRPr="007276B2">
        <w:rPr>
          <w:spacing w:val="2"/>
          <w:sz w:val="28"/>
          <w:szCs w:val="28"/>
        </w:rPr>
        <w:t xml:space="preserve"> проект </w:t>
      </w:r>
      <w:r w:rsidR="008E19D7">
        <w:rPr>
          <w:spacing w:val="2"/>
          <w:sz w:val="28"/>
          <w:szCs w:val="28"/>
        </w:rPr>
        <w:t xml:space="preserve">концессионного соглашения, </w:t>
      </w:r>
      <w:r w:rsidR="008E19D7">
        <w:rPr>
          <w:sz w:val="28"/>
          <w:szCs w:val="28"/>
        </w:rPr>
        <w:t>включающий в себя существенные условия, предусмотренные частью 1 статьи 10 и</w:t>
      </w:r>
      <w:proofErr w:type="gramEnd"/>
      <w:r w:rsidR="008E19D7">
        <w:rPr>
          <w:sz w:val="28"/>
          <w:szCs w:val="28"/>
        </w:rPr>
        <w:t xml:space="preserve"> статьей 42 Федерального закона № 115-ФЗ, и иные условия, не противоречащие законодательству Российской Федерации, а также права и обязанности Вологодской области, участвующей в концессионном соглашении в качестве самостоятельной стороны</w:t>
      </w:r>
      <w:r w:rsidRPr="007276B2">
        <w:rPr>
          <w:spacing w:val="2"/>
          <w:sz w:val="28"/>
          <w:szCs w:val="28"/>
        </w:rPr>
        <w:t>.</w:t>
      </w:r>
    </w:p>
    <w:p w:rsidR="003E7392" w:rsidRDefault="008B31D4" w:rsidP="007276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276B2">
        <w:rPr>
          <w:spacing w:val="2"/>
          <w:sz w:val="28"/>
          <w:szCs w:val="28"/>
        </w:rPr>
        <w:lastRenderedPageBreak/>
        <w:t xml:space="preserve">2.5. </w:t>
      </w:r>
      <w:proofErr w:type="gramStart"/>
      <w:r w:rsidRPr="007276B2">
        <w:rPr>
          <w:spacing w:val="2"/>
          <w:sz w:val="28"/>
          <w:szCs w:val="28"/>
        </w:rPr>
        <w:t xml:space="preserve">В случае получения в соответствии с подпунктом "б" пункта 2.2 Порядка одного или нескольких заключений о возможности заключения концессионного соглашения на иных условиях, чем предложено инициатором, </w:t>
      </w:r>
      <w:r w:rsidR="003E7392">
        <w:rPr>
          <w:spacing w:val="2"/>
          <w:sz w:val="28"/>
          <w:szCs w:val="28"/>
        </w:rPr>
        <w:t>администрация района</w:t>
      </w:r>
      <w:r w:rsidRPr="007276B2">
        <w:rPr>
          <w:spacing w:val="2"/>
          <w:sz w:val="28"/>
          <w:szCs w:val="28"/>
        </w:rPr>
        <w:t xml:space="preserve"> в течение 2 рабочих дней со дня поступления указанных заключений принимает решение о создании согласительной комиссии по вопросу принятия решения о возможности заключения концессионного соглашения на иных условиях, чем предложено инициатором (далее</w:t>
      </w:r>
      <w:proofErr w:type="gramEnd"/>
      <w:r w:rsidRPr="007276B2">
        <w:rPr>
          <w:spacing w:val="2"/>
          <w:sz w:val="28"/>
          <w:szCs w:val="28"/>
        </w:rPr>
        <w:t xml:space="preserve"> - согласительная комиссия), с участием представителей </w:t>
      </w:r>
      <w:r w:rsidR="003E7392">
        <w:rPr>
          <w:spacing w:val="2"/>
          <w:sz w:val="28"/>
          <w:szCs w:val="28"/>
        </w:rPr>
        <w:t xml:space="preserve">управления имущественных отношений, </w:t>
      </w:r>
      <w:r w:rsidR="009A4F21">
        <w:rPr>
          <w:spacing w:val="2"/>
          <w:sz w:val="28"/>
          <w:szCs w:val="28"/>
        </w:rPr>
        <w:t>Ф</w:t>
      </w:r>
      <w:r w:rsidR="003E7392">
        <w:rPr>
          <w:spacing w:val="2"/>
          <w:sz w:val="28"/>
          <w:szCs w:val="28"/>
        </w:rPr>
        <w:t>ин</w:t>
      </w:r>
      <w:r w:rsidR="009A4F21">
        <w:rPr>
          <w:spacing w:val="2"/>
          <w:sz w:val="28"/>
          <w:szCs w:val="28"/>
        </w:rPr>
        <w:t xml:space="preserve">ансового </w:t>
      </w:r>
      <w:r w:rsidR="003E7392">
        <w:rPr>
          <w:spacing w:val="2"/>
          <w:sz w:val="28"/>
          <w:szCs w:val="28"/>
        </w:rPr>
        <w:t>управления, управления СЭР</w:t>
      </w:r>
      <w:r w:rsidRPr="007276B2">
        <w:rPr>
          <w:spacing w:val="2"/>
          <w:sz w:val="28"/>
          <w:szCs w:val="28"/>
        </w:rPr>
        <w:t>.</w:t>
      </w:r>
    </w:p>
    <w:p w:rsidR="003E7392" w:rsidRDefault="008B31D4" w:rsidP="007276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276B2">
        <w:rPr>
          <w:spacing w:val="2"/>
          <w:sz w:val="28"/>
          <w:szCs w:val="28"/>
        </w:rPr>
        <w:t>2.6. Состав и положение о с</w:t>
      </w:r>
      <w:r w:rsidR="003E7392">
        <w:rPr>
          <w:spacing w:val="2"/>
          <w:sz w:val="28"/>
          <w:szCs w:val="28"/>
        </w:rPr>
        <w:t>огласительной комиссии утверждаю</w:t>
      </w:r>
      <w:r w:rsidRPr="007276B2">
        <w:rPr>
          <w:spacing w:val="2"/>
          <w:sz w:val="28"/>
          <w:szCs w:val="28"/>
        </w:rPr>
        <w:t>т</w:t>
      </w:r>
      <w:r w:rsidR="003E7392">
        <w:rPr>
          <w:spacing w:val="2"/>
          <w:sz w:val="28"/>
          <w:szCs w:val="28"/>
        </w:rPr>
        <w:t>ся распоряжением администрации района.</w:t>
      </w:r>
    </w:p>
    <w:p w:rsidR="003E7392" w:rsidRDefault="008B31D4" w:rsidP="007276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276B2">
        <w:rPr>
          <w:spacing w:val="2"/>
          <w:sz w:val="28"/>
          <w:szCs w:val="28"/>
        </w:rPr>
        <w:t xml:space="preserve">Общий срок проведения переговоров в форме совместных совещаний согласительной комиссии с инициатором заключения концессионного соглашения для обсуждения условий концессионного соглашения и их согласования не может превышать </w:t>
      </w:r>
      <w:r w:rsidR="003E7392">
        <w:rPr>
          <w:spacing w:val="2"/>
          <w:sz w:val="28"/>
          <w:szCs w:val="28"/>
        </w:rPr>
        <w:t>15</w:t>
      </w:r>
      <w:r w:rsidRPr="007276B2">
        <w:rPr>
          <w:spacing w:val="2"/>
          <w:sz w:val="28"/>
          <w:szCs w:val="28"/>
        </w:rPr>
        <w:t xml:space="preserve"> рабочих дней со дня поступления заключений, указанных в пункте 2.2 Порядка.</w:t>
      </w:r>
    </w:p>
    <w:p w:rsidR="003E7392" w:rsidRDefault="008B31D4" w:rsidP="007276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276B2">
        <w:rPr>
          <w:spacing w:val="2"/>
          <w:sz w:val="28"/>
          <w:szCs w:val="28"/>
        </w:rPr>
        <w:t xml:space="preserve">2.7. </w:t>
      </w:r>
      <w:proofErr w:type="gramStart"/>
      <w:r w:rsidRPr="007276B2">
        <w:rPr>
          <w:spacing w:val="2"/>
          <w:sz w:val="28"/>
          <w:szCs w:val="28"/>
        </w:rPr>
        <w:t xml:space="preserve">В случае принятия согласительной комиссией решения о возможности заключения концессионного соглашения на иных условиях, чем предложено инициатором, и согласования условий концессионного соглашения </w:t>
      </w:r>
      <w:r w:rsidR="003E7392">
        <w:rPr>
          <w:spacing w:val="2"/>
          <w:sz w:val="28"/>
          <w:szCs w:val="28"/>
        </w:rPr>
        <w:t>администрация района</w:t>
      </w:r>
      <w:r w:rsidRPr="007276B2">
        <w:rPr>
          <w:spacing w:val="2"/>
          <w:sz w:val="28"/>
          <w:szCs w:val="28"/>
        </w:rPr>
        <w:t xml:space="preserve"> в течение 3 рабочих дней со дня подписания протокола согласительной комиссии </w:t>
      </w:r>
      <w:r w:rsidR="003E7392">
        <w:rPr>
          <w:spacing w:val="2"/>
          <w:sz w:val="28"/>
          <w:szCs w:val="28"/>
        </w:rPr>
        <w:t>направляет</w:t>
      </w:r>
      <w:r w:rsidRPr="007276B2">
        <w:rPr>
          <w:spacing w:val="2"/>
          <w:sz w:val="28"/>
          <w:szCs w:val="28"/>
        </w:rPr>
        <w:t xml:space="preserve"> в </w:t>
      </w:r>
      <w:r w:rsidR="003E7392">
        <w:rPr>
          <w:spacing w:val="2"/>
          <w:sz w:val="28"/>
          <w:szCs w:val="28"/>
        </w:rPr>
        <w:t xml:space="preserve">Департамент </w:t>
      </w:r>
      <w:proofErr w:type="spellStart"/>
      <w:r w:rsidR="003E7392">
        <w:rPr>
          <w:spacing w:val="2"/>
          <w:sz w:val="28"/>
          <w:szCs w:val="28"/>
        </w:rPr>
        <w:t>ТЭКиТР</w:t>
      </w:r>
      <w:proofErr w:type="spellEnd"/>
      <w:r w:rsidRPr="007276B2">
        <w:rPr>
          <w:spacing w:val="2"/>
          <w:sz w:val="28"/>
          <w:szCs w:val="28"/>
        </w:rPr>
        <w:t xml:space="preserve"> проект </w:t>
      </w:r>
      <w:r w:rsidR="00640B6C">
        <w:rPr>
          <w:spacing w:val="2"/>
          <w:sz w:val="28"/>
          <w:szCs w:val="28"/>
        </w:rPr>
        <w:t xml:space="preserve">концессионного соглашения, поступивший от инициатора и проект </w:t>
      </w:r>
      <w:r w:rsidRPr="007276B2">
        <w:rPr>
          <w:spacing w:val="2"/>
          <w:sz w:val="28"/>
          <w:szCs w:val="28"/>
        </w:rPr>
        <w:t>концессионного соглашения на условиях, согласованных согласительной комиссией.</w:t>
      </w:r>
      <w:proofErr w:type="gramEnd"/>
    </w:p>
    <w:p w:rsidR="00A77F0F" w:rsidRDefault="008B31D4" w:rsidP="007276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276B2">
        <w:rPr>
          <w:spacing w:val="2"/>
          <w:sz w:val="28"/>
          <w:szCs w:val="28"/>
        </w:rPr>
        <w:t xml:space="preserve">2.8. </w:t>
      </w:r>
      <w:proofErr w:type="gramStart"/>
      <w:r w:rsidRPr="007276B2">
        <w:rPr>
          <w:spacing w:val="2"/>
          <w:sz w:val="28"/>
          <w:szCs w:val="28"/>
        </w:rPr>
        <w:t xml:space="preserve">В случае получения в соответствии с подпунктом </w:t>
      </w:r>
      <w:r w:rsidR="00A77F0F">
        <w:rPr>
          <w:spacing w:val="2"/>
          <w:sz w:val="28"/>
          <w:szCs w:val="28"/>
        </w:rPr>
        <w:t>«</w:t>
      </w:r>
      <w:r w:rsidRPr="007276B2">
        <w:rPr>
          <w:spacing w:val="2"/>
          <w:sz w:val="28"/>
          <w:szCs w:val="28"/>
        </w:rPr>
        <w:t>в</w:t>
      </w:r>
      <w:r w:rsidR="00A77F0F">
        <w:rPr>
          <w:spacing w:val="2"/>
          <w:sz w:val="28"/>
          <w:szCs w:val="28"/>
        </w:rPr>
        <w:t>»</w:t>
      </w:r>
      <w:r w:rsidRPr="007276B2">
        <w:rPr>
          <w:spacing w:val="2"/>
          <w:sz w:val="28"/>
          <w:szCs w:val="28"/>
        </w:rPr>
        <w:t xml:space="preserve"> пункта 2.2 Порядка одного или нескольких заключений о невозможности заключения концессионного соглашения и (или) в случае принятия согласительной комиссией решения о невозможности заключения концессионного соглашения на иных условиях, чем предложено инициатором, </w:t>
      </w:r>
      <w:r w:rsidR="00A77F0F">
        <w:rPr>
          <w:spacing w:val="2"/>
          <w:sz w:val="28"/>
          <w:szCs w:val="28"/>
        </w:rPr>
        <w:t xml:space="preserve">администрация района </w:t>
      </w:r>
      <w:r w:rsidRPr="007276B2">
        <w:rPr>
          <w:spacing w:val="2"/>
          <w:sz w:val="28"/>
          <w:szCs w:val="28"/>
        </w:rPr>
        <w:t>в течение 3 рабочих дней со дня поступления указанных заключений и (или) со дня подписания протокола согласительной комиссии направляет</w:t>
      </w:r>
      <w:proofErr w:type="gramEnd"/>
      <w:r w:rsidRPr="007276B2">
        <w:rPr>
          <w:spacing w:val="2"/>
          <w:sz w:val="28"/>
          <w:szCs w:val="28"/>
        </w:rPr>
        <w:t xml:space="preserve"> инициатору уведомление об отказе в заключени</w:t>
      </w:r>
      <w:proofErr w:type="gramStart"/>
      <w:r w:rsidRPr="007276B2">
        <w:rPr>
          <w:spacing w:val="2"/>
          <w:sz w:val="28"/>
          <w:szCs w:val="28"/>
        </w:rPr>
        <w:t>и</w:t>
      </w:r>
      <w:proofErr w:type="gramEnd"/>
      <w:r w:rsidRPr="007276B2">
        <w:rPr>
          <w:spacing w:val="2"/>
          <w:sz w:val="28"/>
          <w:szCs w:val="28"/>
        </w:rPr>
        <w:t xml:space="preserve"> концессионного соглашения с указанием основания отказа, определенного федеральным законодательством.</w:t>
      </w:r>
    </w:p>
    <w:p w:rsidR="008B31D4" w:rsidRPr="007276B2" w:rsidRDefault="008B31D4" w:rsidP="00640B6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276B2">
        <w:rPr>
          <w:spacing w:val="2"/>
          <w:sz w:val="28"/>
          <w:szCs w:val="28"/>
        </w:rPr>
        <w:t xml:space="preserve">2.9. Решение о возможности заключения концессионного соглашения, </w:t>
      </w:r>
      <w:r w:rsidR="00A77F0F">
        <w:rPr>
          <w:spacing w:val="2"/>
          <w:sz w:val="28"/>
          <w:szCs w:val="28"/>
        </w:rPr>
        <w:t>администрация района</w:t>
      </w:r>
      <w:r w:rsidR="00A77F0F" w:rsidRPr="007276B2">
        <w:rPr>
          <w:spacing w:val="2"/>
          <w:sz w:val="28"/>
          <w:szCs w:val="28"/>
        </w:rPr>
        <w:t xml:space="preserve"> </w:t>
      </w:r>
      <w:r w:rsidRPr="007276B2">
        <w:rPr>
          <w:spacing w:val="2"/>
          <w:sz w:val="28"/>
          <w:szCs w:val="28"/>
        </w:rPr>
        <w:t>принимает</w:t>
      </w:r>
      <w:r w:rsidR="00A77F0F">
        <w:rPr>
          <w:spacing w:val="2"/>
          <w:sz w:val="28"/>
          <w:szCs w:val="28"/>
        </w:rPr>
        <w:t xml:space="preserve"> после получения положительного заключения Департамента </w:t>
      </w:r>
      <w:proofErr w:type="spellStart"/>
      <w:r w:rsidR="00A77F0F">
        <w:rPr>
          <w:spacing w:val="2"/>
          <w:sz w:val="28"/>
          <w:szCs w:val="28"/>
        </w:rPr>
        <w:t>ТЭКиТР</w:t>
      </w:r>
      <w:proofErr w:type="spellEnd"/>
      <w:r w:rsidR="00A77F0F">
        <w:rPr>
          <w:spacing w:val="2"/>
          <w:sz w:val="28"/>
          <w:szCs w:val="28"/>
        </w:rPr>
        <w:t>. Решение оформляется в виде постановления</w:t>
      </w:r>
      <w:r w:rsidR="00640B6C">
        <w:rPr>
          <w:spacing w:val="2"/>
          <w:sz w:val="28"/>
          <w:szCs w:val="28"/>
        </w:rPr>
        <w:t xml:space="preserve"> в соответствии со статьей </w:t>
      </w:r>
      <w:r w:rsidR="00640B6C">
        <w:rPr>
          <w:rStyle w:val="apple-converted-space"/>
          <w:spacing w:val="2"/>
          <w:sz w:val="28"/>
          <w:szCs w:val="28"/>
        </w:rPr>
        <w:t>22 Федерального закона № 115-ФЗ</w:t>
      </w:r>
      <w:r w:rsidR="00A77F0F">
        <w:rPr>
          <w:spacing w:val="2"/>
          <w:sz w:val="28"/>
          <w:szCs w:val="28"/>
        </w:rPr>
        <w:t xml:space="preserve">. </w:t>
      </w:r>
    </w:p>
    <w:p w:rsidR="00A77F0F" w:rsidRPr="007276B2" w:rsidRDefault="008B31D4" w:rsidP="00A77F0F">
      <w:pPr>
        <w:pStyle w:val="3"/>
        <w:shd w:val="clear" w:color="auto" w:fill="FFFFFF"/>
        <w:spacing w:before="375" w:after="225"/>
        <w:ind w:firstLine="709"/>
        <w:jc w:val="both"/>
        <w:textAlignment w:val="baseline"/>
        <w:rPr>
          <w:spacing w:val="2"/>
          <w:sz w:val="28"/>
          <w:szCs w:val="28"/>
        </w:rPr>
      </w:pPr>
      <w:r w:rsidRPr="007276B2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Раздел III. </w:t>
      </w:r>
      <w:r w:rsidR="00A77F0F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Принятие решений о заключении концессионных соглашений на срок, превышающий срок действия утвержденных лимитов бюджетных обязательств </w:t>
      </w:r>
    </w:p>
    <w:p w:rsidR="00BA5348" w:rsidRDefault="008B31D4" w:rsidP="007276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276B2">
        <w:rPr>
          <w:spacing w:val="2"/>
          <w:sz w:val="28"/>
          <w:szCs w:val="28"/>
        </w:rPr>
        <w:t xml:space="preserve">3.1. </w:t>
      </w:r>
      <w:proofErr w:type="gramStart"/>
      <w:r w:rsidRPr="007276B2">
        <w:rPr>
          <w:spacing w:val="2"/>
          <w:sz w:val="28"/>
          <w:szCs w:val="28"/>
        </w:rPr>
        <w:t xml:space="preserve">Концессионные соглашения, </w:t>
      </w:r>
      <w:proofErr w:type="spellStart"/>
      <w:r w:rsidRPr="007276B2">
        <w:rPr>
          <w:spacing w:val="2"/>
          <w:sz w:val="28"/>
          <w:szCs w:val="28"/>
        </w:rPr>
        <w:t>концедентом</w:t>
      </w:r>
      <w:proofErr w:type="spellEnd"/>
      <w:r w:rsidRPr="007276B2">
        <w:rPr>
          <w:spacing w:val="2"/>
          <w:sz w:val="28"/>
          <w:szCs w:val="28"/>
        </w:rPr>
        <w:t xml:space="preserve"> по которым выступает </w:t>
      </w:r>
      <w:r w:rsidR="00A77F0F" w:rsidRPr="00640B6C">
        <w:rPr>
          <w:spacing w:val="2"/>
          <w:sz w:val="28"/>
          <w:szCs w:val="28"/>
        </w:rPr>
        <w:t>администрация района</w:t>
      </w:r>
      <w:r w:rsidRPr="00640B6C">
        <w:rPr>
          <w:spacing w:val="2"/>
          <w:sz w:val="28"/>
          <w:szCs w:val="28"/>
        </w:rPr>
        <w:t>, заключаются на срок, превышающий срок действия</w:t>
      </w:r>
      <w:r w:rsidRPr="007276B2">
        <w:rPr>
          <w:spacing w:val="2"/>
          <w:sz w:val="28"/>
          <w:szCs w:val="28"/>
        </w:rPr>
        <w:t xml:space="preserve"> утвержденных получателю средств </w:t>
      </w:r>
      <w:r w:rsidR="00A77F0F">
        <w:rPr>
          <w:spacing w:val="2"/>
          <w:sz w:val="28"/>
          <w:szCs w:val="28"/>
        </w:rPr>
        <w:t xml:space="preserve">районного </w:t>
      </w:r>
      <w:r w:rsidRPr="007276B2">
        <w:rPr>
          <w:spacing w:val="2"/>
          <w:sz w:val="28"/>
          <w:szCs w:val="28"/>
        </w:rPr>
        <w:t xml:space="preserve">бюджета лимитов бюджетных обязательств, на основании решений </w:t>
      </w:r>
      <w:r w:rsidR="00A77F0F">
        <w:rPr>
          <w:spacing w:val="2"/>
          <w:sz w:val="28"/>
          <w:szCs w:val="28"/>
        </w:rPr>
        <w:t>администрации района</w:t>
      </w:r>
      <w:r w:rsidRPr="007276B2">
        <w:rPr>
          <w:spacing w:val="2"/>
          <w:sz w:val="28"/>
          <w:szCs w:val="28"/>
        </w:rPr>
        <w:t xml:space="preserve"> о заключении концессионных соглашений, принимаемых в соответствии с законодательством Российской Федерации о концессионных соглашениях, в пределах средств, </w:t>
      </w:r>
      <w:r w:rsidRPr="007276B2">
        <w:rPr>
          <w:spacing w:val="2"/>
          <w:sz w:val="28"/>
          <w:szCs w:val="28"/>
        </w:rPr>
        <w:lastRenderedPageBreak/>
        <w:t xml:space="preserve">предусмотренных нормативными правовыми актами </w:t>
      </w:r>
      <w:r w:rsidR="00BA5348">
        <w:rPr>
          <w:spacing w:val="2"/>
          <w:sz w:val="28"/>
          <w:szCs w:val="28"/>
        </w:rPr>
        <w:t>Белозерского муниципального района</w:t>
      </w:r>
      <w:r w:rsidRPr="007276B2">
        <w:rPr>
          <w:spacing w:val="2"/>
          <w:sz w:val="28"/>
          <w:szCs w:val="28"/>
        </w:rPr>
        <w:t>, принимаемыми в соответствии со</w:t>
      </w:r>
      <w:r w:rsidRPr="007276B2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5150E8">
          <w:rPr>
            <w:rStyle w:val="a3"/>
            <w:color w:val="auto"/>
            <w:spacing w:val="2"/>
            <w:sz w:val="28"/>
            <w:szCs w:val="28"/>
            <w:u w:val="none"/>
          </w:rPr>
          <w:t>статьей 79 Бюджетного кодекса Российской</w:t>
        </w:r>
        <w:proofErr w:type="gramEnd"/>
        <w:r w:rsidRPr="005150E8">
          <w:rPr>
            <w:rStyle w:val="a3"/>
            <w:color w:val="auto"/>
            <w:spacing w:val="2"/>
            <w:sz w:val="28"/>
            <w:szCs w:val="28"/>
            <w:u w:val="none"/>
          </w:rPr>
          <w:t xml:space="preserve"> Федерации</w:t>
        </w:r>
      </w:hyperlink>
      <w:r w:rsidRPr="007276B2">
        <w:rPr>
          <w:spacing w:val="2"/>
          <w:sz w:val="28"/>
          <w:szCs w:val="28"/>
        </w:rPr>
        <w:t>, на срок, предусмотренный указанными актами.</w:t>
      </w:r>
    </w:p>
    <w:sectPr w:rsidR="00BA5348" w:rsidSect="008B31D4">
      <w:pgSz w:w="11906" w:h="16838" w:code="9"/>
      <w:pgMar w:top="567" w:right="567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CE" w:rsidRDefault="00D47ECE">
      <w:r>
        <w:separator/>
      </w:r>
    </w:p>
  </w:endnote>
  <w:endnote w:type="continuationSeparator" w:id="0">
    <w:p w:rsidR="00D47ECE" w:rsidRDefault="00D4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CE" w:rsidRDefault="00D47ECE">
      <w:r>
        <w:separator/>
      </w:r>
    </w:p>
  </w:footnote>
  <w:footnote w:type="continuationSeparator" w:id="0">
    <w:p w:rsidR="00D47ECE" w:rsidRDefault="00D4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172011"/>
    <w:multiLevelType w:val="multilevel"/>
    <w:tmpl w:val="DAD48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0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CFF37C4"/>
    <w:multiLevelType w:val="hybridMultilevel"/>
    <w:tmpl w:val="56E03976"/>
    <w:lvl w:ilvl="0" w:tplc="B1C42C20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2"/>
  </w:num>
  <w:num w:numId="5">
    <w:abstractNumId w:val="10"/>
  </w:num>
  <w:num w:numId="6">
    <w:abstractNumId w:val="11"/>
  </w:num>
  <w:num w:numId="7">
    <w:abstractNumId w:val="15"/>
  </w:num>
  <w:num w:numId="8">
    <w:abstractNumId w:val="4"/>
  </w:num>
  <w:num w:numId="9">
    <w:abstractNumId w:val="14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16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E69"/>
    <w:rsid w:val="000034E9"/>
    <w:rsid w:val="00007DEC"/>
    <w:rsid w:val="00016547"/>
    <w:rsid w:val="00022B28"/>
    <w:rsid w:val="00023926"/>
    <w:rsid w:val="0003252F"/>
    <w:rsid w:val="00035777"/>
    <w:rsid w:val="000358D9"/>
    <w:rsid w:val="000359C2"/>
    <w:rsid w:val="00037482"/>
    <w:rsid w:val="00040C30"/>
    <w:rsid w:val="000501C9"/>
    <w:rsid w:val="0005145A"/>
    <w:rsid w:val="000525DF"/>
    <w:rsid w:val="00052F4C"/>
    <w:rsid w:val="00053F68"/>
    <w:rsid w:val="00057730"/>
    <w:rsid w:val="00057ECE"/>
    <w:rsid w:val="00066277"/>
    <w:rsid w:val="00067227"/>
    <w:rsid w:val="00072DF5"/>
    <w:rsid w:val="00073E83"/>
    <w:rsid w:val="0007543F"/>
    <w:rsid w:val="000761B3"/>
    <w:rsid w:val="00076642"/>
    <w:rsid w:val="00076B82"/>
    <w:rsid w:val="00077340"/>
    <w:rsid w:val="00080115"/>
    <w:rsid w:val="00082805"/>
    <w:rsid w:val="000829A7"/>
    <w:rsid w:val="00082DD7"/>
    <w:rsid w:val="00083550"/>
    <w:rsid w:val="00087C7E"/>
    <w:rsid w:val="00090B70"/>
    <w:rsid w:val="00096B51"/>
    <w:rsid w:val="000A0330"/>
    <w:rsid w:val="000A13C5"/>
    <w:rsid w:val="000A7E90"/>
    <w:rsid w:val="000B1114"/>
    <w:rsid w:val="000B216B"/>
    <w:rsid w:val="000B6E45"/>
    <w:rsid w:val="000C0146"/>
    <w:rsid w:val="000D4A05"/>
    <w:rsid w:val="000D7BA3"/>
    <w:rsid w:val="000E4AE0"/>
    <w:rsid w:val="000E4F4B"/>
    <w:rsid w:val="000E5E87"/>
    <w:rsid w:val="000E7D19"/>
    <w:rsid w:val="000F2199"/>
    <w:rsid w:val="000F3C01"/>
    <w:rsid w:val="000F5192"/>
    <w:rsid w:val="000F649F"/>
    <w:rsid w:val="000F691B"/>
    <w:rsid w:val="000F6C9D"/>
    <w:rsid w:val="000F721A"/>
    <w:rsid w:val="000F7353"/>
    <w:rsid w:val="000F79DD"/>
    <w:rsid w:val="0010201E"/>
    <w:rsid w:val="0010580E"/>
    <w:rsid w:val="00112DE9"/>
    <w:rsid w:val="00125433"/>
    <w:rsid w:val="00127E9C"/>
    <w:rsid w:val="001309EE"/>
    <w:rsid w:val="00131B8B"/>
    <w:rsid w:val="00133BCB"/>
    <w:rsid w:val="00137216"/>
    <w:rsid w:val="00137E9F"/>
    <w:rsid w:val="00140787"/>
    <w:rsid w:val="00140E92"/>
    <w:rsid w:val="001411A8"/>
    <w:rsid w:val="001444CC"/>
    <w:rsid w:val="00151AD5"/>
    <w:rsid w:val="001531C7"/>
    <w:rsid w:val="00153F9E"/>
    <w:rsid w:val="001604F8"/>
    <w:rsid w:val="00160EFB"/>
    <w:rsid w:val="00174042"/>
    <w:rsid w:val="0017613D"/>
    <w:rsid w:val="001761EC"/>
    <w:rsid w:val="001774DF"/>
    <w:rsid w:val="00177AC6"/>
    <w:rsid w:val="00180AD8"/>
    <w:rsid w:val="0018184A"/>
    <w:rsid w:val="00181E87"/>
    <w:rsid w:val="0018383D"/>
    <w:rsid w:val="00185FE5"/>
    <w:rsid w:val="001860BC"/>
    <w:rsid w:val="001938AF"/>
    <w:rsid w:val="001A31C5"/>
    <w:rsid w:val="001A36D2"/>
    <w:rsid w:val="001A4FEF"/>
    <w:rsid w:val="001B37B9"/>
    <w:rsid w:val="001B4787"/>
    <w:rsid w:val="001B58DF"/>
    <w:rsid w:val="001B7CD2"/>
    <w:rsid w:val="001C240D"/>
    <w:rsid w:val="001C4679"/>
    <w:rsid w:val="001C5AE6"/>
    <w:rsid w:val="001D07CD"/>
    <w:rsid w:val="001D1C2B"/>
    <w:rsid w:val="001D6743"/>
    <w:rsid w:val="001E482B"/>
    <w:rsid w:val="001F0CF0"/>
    <w:rsid w:val="001F0D60"/>
    <w:rsid w:val="001F0F63"/>
    <w:rsid w:val="001F262B"/>
    <w:rsid w:val="001F64E9"/>
    <w:rsid w:val="002010D3"/>
    <w:rsid w:val="002035AB"/>
    <w:rsid w:val="0021340C"/>
    <w:rsid w:val="00217393"/>
    <w:rsid w:val="00222E7A"/>
    <w:rsid w:val="00226C67"/>
    <w:rsid w:val="002316A0"/>
    <w:rsid w:val="00234D38"/>
    <w:rsid w:val="002377AA"/>
    <w:rsid w:val="00242D87"/>
    <w:rsid w:val="0024662A"/>
    <w:rsid w:val="00246D97"/>
    <w:rsid w:val="00247FA3"/>
    <w:rsid w:val="002508C5"/>
    <w:rsid w:val="0025716F"/>
    <w:rsid w:val="0025758F"/>
    <w:rsid w:val="002612D0"/>
    <w:rsid w:val="002649E7"/>
    <w:rsid w:val="00264C49"/>
    <w:rsid w:val="00264D43"/>
    <w:rsid w:val="002665C5"/>
    <w:rsid w:val="00271353"/>
    <w:rsid w:val="002713D2"/>
    <w:rsid w:val="0027157E"/>
    <w:rsid w:val="00272C98"/>
    <w:rsid w:val="00275167"/>
    <w:rsid w:val="002764D8"/>
    <w:rsid w:val="002770BE"/>
    <w:rsid w:val="00280F4D"/>
    <w:rsid w:val="00286A05"/>
    <w:rsid w:val="0028716D"/>
    <w:rsid w:val="00287687"/>
    <w:rsid w:val="0028792B"/>
    <w:rsid w:val="00287C7C"/>
    <w:rsid w:val="002948EE"/>
    <w:rsid w:val="00294FC0"/>
    <w:rsid w:val="00295659"/>
    <w:rsid w:val="002963E1"/>
    <w:rsid w:val="002A0599"/>
    <w:rsid w:val="002A2091"/>
    <w:rsid w:val="002A53FE"/>
    <w:rsid w:val="002A7DCB"/>
    <w:rsid w:val="002B090A"/>
    <w:rsid w:val="002B1042"/>
    <w:rsid w:val="002B2021"/>
    <w:rsid w:val="002B21AD"/>
    <w:rsid w:val="002B4D9D"/>
    <w:rsid w:val="002B61C4"/>
    <w:rsid w:val="002B6B80"/>
    <w:rsid w:val="002B6C00"/>
    <w:rsid w:val="002B6E7D"/>
    <w:rsid w:val="002C0D97"/>
    <w:rsid w:val="002C22F1"/>
    <w:rsid w:val="002C2459"/>
    <w:rsid w:val="002C2D90"/>
    <w:rsid w:val="002C563F"/>
    <w:rsid w:val="002C5BB4"/>
    <w:rsid w:val="002C72BB"/>
    <w:rsid w:val="002C788E"/>
    <w:rsid w:val="002D2C84"/>
    <w:rsid w:val="002D42FE"/>
    <w:rsid w:val="002D4DC3"/>
    <w:rsid w:val="002E00C7"/>
    <w:rsid w:val="002E4106"/>
    <w:rsid w:val="002E4DDF"/>
    <w:rsid w:val="002E55FE"/>
    <w:rsid w:val="002E6737"/>
    <w:rsid w:val="002E6C73"/>
    <w:rsid w:val="002E7434"/>
    <w:rsid w:val="002F1018"/>
    <w:rsid w:val="002F17CB"/>
    <w:rsid w:val="002F264D"/>
    <w:rsid w:val="002F5BDC"/>
    <w:rsid w:val="002F636F"/>
    <w:rsid w:val="002F7B67"/>
    <w:rsid w:val="003015EC"/>
    <w:rsid w:val="0030260F"/>
    <w:rsid w:val="0030279C"/>
    <w:rsid w:val="003039AB"/>
    <w:rsid w:val="00303E83"/>
    <w:rsid w:val="003046E0"/>
    <w:rsid w:val="00304718"/>
    <w:rsid w:val="003069C2"/>
    <w:rsid w:val="00310517"/>
    <w:rsid w:val="003106B0"/>
    <w:rsid w:val="00310881"/>
    <w:rsid w:val="00311B62"/>
    <w:rsid w:val="00311D9F"/>
    <w:rsid w:val="00315DC4"/>
    <w:rsid w:val="00316356"/>
    <w:rsid w:val="00323469"/>
    <w:rsid w:val="0032592A"/>
    <w:rsid w:val="00326443"/>
    <w:rsid w:val="00327234"/>
    <w:rsid w:val="003327FB"/>
    <w:rsid w:val="00333D8A"/>
    <w:rsid w:val="00337E2B"/>
    <w:rsid w:val="0034060A"/>
    <w:rsid w:val="00342C67"/>
    <w:rsid w:val="00343DEF"/>
    <w:rsid w:val="00345215"/>
    <w:rsid w:val="0035067B"/>
    <w:rsid w:val="003532CF"/>
    <w:rsid w:val="00354665"/>
    <w:rsid w:val="00356CC4"/>
    <w:rsid w:val="00360860"/>
    <w:rsid w:val="0036129A"/>
    <w:rsid w:val="00361397"/>
    <w:rsid w:val="00365534"/>
    <w:rsid w:val="00365875"/>
    <w:rsid w:val="00365A3F"/>
    <w:rsid w:val="00365C47"/>
    <w:rsid w:val="00367D68"/>
    <w:rsid w:val="0037196E"/>
    <w:rsid w:val="003820A6"/>
    <w:rsid w:val="00383276"/>
    <w:rsid w:val="003852E0"/>
    <w:rsid w:val="003942AD"/>
    <w:rsid w:val="003A04F3"/>
    <w:rsid w:val="003A0533"/>
    <w:rsid w:val="003B2FEA"/>
    <w:rsid w:val="003B58FD"/>
    <w:rsid w:val="003C0554"/>
    <w:rsid w:val="003C1AF2"/>
    <w:rsid w:val="003C2FD1"/>
    <w:rsid w:val="003C48B2"/>
    <w:rsid w:val="003C4CC9"/>
    <w:rsid w:val="003C4D00"/>
    <w:rsid w:val="003C508F"/>
    <w:rsid w:val="003C7FEA"/>
    <w:rsid w:val="003D0A28"/>
    <w:rsid w:val="003D3F23"/>
    <w:rsid w:val="003D6A81"/>
    <w:rsid w:val="003D6F57"/>
    <w:rsid w:val="003E1FCB"/>
    <w:rsid w:val="003E7392"/>
    <w:rsid w:val="003E7AE2"/>
    <w:rsid w:val="003F2118"/>
    <w:rsid w:val="003F2CA9"/>
    <w:rsid w:val="003F3A6F"/>
    <w:rsid w:val="003F639A"/>
    <w:rsid w:val="003F6AC3"/>
    <w:rsid w:val="00402F20"/>
    <w:rsid w:val="00403A31"/>
    <w:rsid w:val="00405403"/>
    <w:rsid w:val="00405463"/>
    <w:rsid w:val="004058AD"/>
    <w:rsid w:val="004148AD"/>
    <w:rsid w:val="004174FB"/>
    <w:rsid w:val="00425BBE"/>
    <w:rsid w:val="0042606E"/>
    <w:rsid w:val="00432A31"/>
    <w:rsid w:val="00437096"/>
    <w:rsid w:val="00437520"/>
    <w:rsid w:val="0044113D"/>
    <w:rsid w:val="00441F14"/>
    <w:rsid w:val="00443F56"/>
    <w:rsid w:val="00444CB5"/>
    <w:rsid w:val="004468D4"/>
    <w:rsid w:val="004471B9"/>
    <w:rsid w:val="00455379"/>
    <w:rsid w:val="00457CAC"/>
    <w:rsid w:val="00457CEF"/>
    <w:rsid w:val="00460D22"/>
    <w:rsid w:val="00462A56"/>
    <w:rsid w:val="004636A5"/>
    <w:rsid w:val="00465638"/>
    <w:rsid w:val="0046728B"/>
    <w:rsid w:val="00475030"/>
    <w:rsid w:val="00481CCA"/>
    <w:rsid w:val="004822B7"/>
    <w:rsid w:val="00483CDB"/>
    <w:rsid w:val="004872EA"/>
    <w:rsid w:val="00490910"/>
    <w:rsid w:val="00494E41"/>
    <w:rsid w:val="00496D61"/>
    <w:rsid w:val="004A4669"/>
    <w:rsid w:val="004A57B3"/>
    <w:rsid w:val="004B2784"/>
    <w:rsid w:val="004B419A"/>
    <w:rsid w:val="004B7AD5"/>
    <w:rsid w:val="004C339D"/>
    <w:rsid w:val="004C42A4"/>
    <w:rsid w:val="004C5B0F"/>
    <w:rsid w:val="004D1BF8"/>
    <w:rsid w:val="004D2511"/>
    <w:rsid w:val="004D73EF"/>
    <w:rsid w:val="004E0C37"/>
    <w:rsid w:val="004E0EF8"/>
    <w:rsid w:val="004E11A5"/>
    <w:rsid w:val="004E4932"/>
    <w:rsid w:val="004F0376"/>
    <w:rsid w:val="004F15FF"/>
    <w:rsid w:val="004F2D6B"/>
    <w:rsid w:val="004F2FCF"/>
    <w:rsid w:val="004F5A75"/>
    <w:rsid w:val="004F66BD"/>
    <w:rsid w:val="004F6BC7"/>
    <w:rsid w:val="004F7537"/>
    <w:rsid w:val="00500ED7"/>
    <w:rsid w:val="005017AB"/>
    <w:rsid w:val="005021A2"/>
    <w:rsid w:val="00506802"/>
    <w:rsid w:val="005127E7"/>
    <w:rsid w:val="00514983"/>
    <w:rsid w:val="005150E8"/>
    <w:rsid w:val="00521E5F"/>
    <w:rsid w:val="00522DB3"/>
    <w:rsid w:val="0052446F"/>
    <w:rsid w:val="00524EC9"/>
    <w:rsid w:val="0053006B"/>
    <w:rsid w:val="005301AB"/>
    <w:rsid w:val="00531D85"/>
    <w:rsid w:val="00531F6E"/>
    <w:rsid w:val="0053374A"/>
    <w:rsid w:val="00533C50"/>
    <w:rsid w:val="00535DEF"/>
    <w:rsid w:val="00536202"/>
    <w:rsid w:val="0054546F"/>
    <w:rsid w:val="00546860"/>
    <w:rsid w:val="00547687"/>
    <w:rsid w:val="00551A23"/>
    <w:rsid w:val="00553BA6"/>
    <w:rsid w:val="005548B6"/>
    <w:rsid w:val="00561E3F"/>
    <w:rsid w:val="00567437"/>
    <w:rsid w:val="00572ED8"/>
    <w:rsid w:val="00575482"/>
    <w:rsid w:val="005802C7"/>
    <w:rsid w:val="005809F6"/>
    <w:rsid w:val="00580EF3"/>
    <w:rsid w:val="00586A08"/>
    <w:rsid w:val="00590705"/>
    <w:rsid w:val="00591F6B"/>
    <w:rsid w:val="00594D39"/>
    <w:rsid w:val="005950A3"/>
    <w:rsid w:val="005A0765"/>
    <w:rsid w:val="005A0F4B"/>
    <w:rsid w:val="005A25FD"/>
    <w:rsid w:val="005B0B1B"/>
    <w:rsid w:val="005C203D"/>
    <w:rsid w:val="005C2C23"/>
    <w:rsid w:val="005C7B55"/>
    <w:rsid w:val="005D1994"/>
    <w:rsid w:val="005D2649"/>
    <w:rsid w:val="005D33FA"/>
    <w:rsid w:val="005D3993"/>
    <w:rsid w:val="005E27EA"/>
    <w:rsid w:val="005E507C"/>
    <w:rsid w:val="005E5D40"/>
    <w:rsid w:val="005E6D38"/>
    <w:rsid w:val="005F32AC"/>
    <w:rsid w:val="005F4F49"/>
    <w:rsid w:val="005F7928"/>
    <w:rsid w:val="005F796A"/>
    <w:rsid w:val="006022BE"/>
    <w:rsid w:val="006026A0"/>
    <w:rsid w:val="006044B8"/>
    <w:rsid w:val="0060553D"/>
    <w:rsid w:val="006103F8"/>
    <w:rsid w:val="00610695"/>
    <w:rsid w:val="00611440"/>
    <w:rsid w:val="00611EBC"/>
    <w:rsid w:val="00612627"/>
    <w:rsid w:val="00614177"/>
    <w:rsid w:val="00614691"/>
    <w:rsid w:val="00615B69"/>
    <w:rsid w:val="00616280"/>
    <w:rsid w:val="006174E0"/>
    <w:rsid w:val="00617FF3"/>
    <w:rsid w:val="0062023A"/>
    <w:rsid w:val="00621F3D"/>
    <w:rsid w:val="006242FC"/>
    <w:rsid w:val="00625CC1"/>
    <w:rsid w:val="006278DD"/>
    <w:rsid w:val="00631672"/>
    <w:rsid w:val="00634A56"/>
    <w:rsid w:val="00634D7E"/>
    <w:rsid w:val="006407AA"/>
    <w:rsid w:val="00640B6C"/>
    <w:rsid w:val="00643FE9"/>
    <w:rsid w:val="00647D27"/>
    <w:rsid w:val="00652632"/>
    <w:rsid w:val="0065294A"/>
    <w:rsid w:val="00655D5F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3E7D"/>
    <w:rsid w:val="006760A4"/>
    <w:rsid w:val="006774C5"/>
    <w:rsid w:val="00684A8D"/>
    <w:rsid w:val="00685652"/>
    <w:rsid w:val="00686364"/>
    <w:rsid w:val="00686FDA"/>
    <w:rsid w:val="00690CA7"/>
    <w:rsid w:val="00691D63"/>
    <w:rsid w:val="0069410D"/>
    <w:rsid w:val="00694830"/>
    <w:rsid w:val="006A05ED"/>
    <w:rsid w:val="006A0FB8"/>
    <w:rsid w:val="006A1DE0"/>
    <w:rsid w:val="006A2870"/>
    <w:rsid w:val="006B0DF7"/>
    <w:rsid w:val="006B2713"/>
    <w:rsid w:val="006B28C4"/>
    <w:rsid w:val="006B3982"/>
    <w:rsid w:val="006B546A"/>
    <w:rsid w:val="006B771B"/>
    <w:rsid w:val="006C1869"/>
    <w:rsid w:val="006C1E0D"/>
    <w:rsid w:val="006C3065"/>
    <w:rsid w:val="006C3425"/>
    <w:rsid w:val="006C54FE"/>
    <w:rsid w:val="006C6008"/>
    <w:rsid w:val="006D2F11"/>
    <w:rsid w:val="006D3A64"/>
    <w:rsid w:val="006D5B36"/>
    <w:rsid w:val="006E1B91"/>
    <w:rsid w:val="006E3392"/>
    <w:rsid w:val="006F1126"/>
    <w:rsid w:val="006F5438"/>
    <w:rsid w:val="006F547C"/>
    <w:rsid w:val="006F5888"/>
    <w:rsid w:val="0070757E"/>
    <w:rsid w:val="00707C04"/>
    <w:rsid w:val="007112BD"/>
    <w:rsid w:val="0071166E"/>
    <w:rsid w:val="00712AAB"/>
    <w:rsid w:val="007158DD"/>
    <w:rsid w:val="007243E3"/>
    <w:rsid w:val="007276B2"/>
    <w:rsid w:val="0073627A"/>
    <w:rsid w:val="00737134"/>
    <w:rsid w:val="00744E91"/>
    <w:rsid w:val="0074585B"/>
    <w:rsid w:val="00745AC4"/>
    <w:rsid w:val="00754F6D"/>
    <w:rsid w:val="00756DEB"/>
    <w:rsid w:val="00762E93"/>
    <w:rsid w:val="007630F1"/>
    <w:rsid w:val="007638C9"/>
    <w:rsid w:val="0076594A"/>
    <w:rsid w:val="00770A22"/>
    <w:rsid w:val="00775F15"/>
    <w:rsid w:val="007833E8"/>
    <w:rsid w:val="0078395E"/>
    <w:rsid w:val="00791560"/>
    <w:rsid w:val="00795843"/>
    <w:rsid w:val="007970B8"/>
    <w:rsid w:val="007A0508"/>
    <w:rsid w:val="007A1888"/>
    <w:rsid w:val="007A5D4A"/>
    <w:rsid w:val="007A673C"/>
    <w:rsid w:val="007B14FA"/>
    <w:rsid w:val="007B1C2C"/>
    <w:rsid w:val="007B28C7"/>
    <w:rsid w:val="007B3F69"/>
    <w:rsid w:val="007B5B82"/>
    <w:rsid w:val="007B664A"/>
    <w:rsid w:val="007B76B8"/>
    <w:rsid w:val="007B7763"/>
    <w:rsid w:val="007C0556"/>
    <w:rsid w:val="007C539E"/>
    <w:rsid w:val="007D66D0"/>
    <w:rsid w:val="007D7F4E"/>
    <w:rsid w:val="007E03CD"/>
    <w:rsid w:val="007E0689"/>
    <w:rsid w:val="007E0F76"/>
    <w:rsid w:val="007E4517"/>
    <w:rsid w:val="007E5BAE"/>
    <w:rsid w:val="007F44DA"/>
    <w:rsid w:val="007F58B2"/>
    <w:rsid w:val="0080078A"/>
    <w:rsid w:val="008104FB"/>
    <w:rsid w:val="00814A39"/>
    <w:rsid w:val="00817B18"/>
    <w:rsid w:val="00821342"/>
    <w:rsid w:val="00830298"/>
    <w:rsid w:val="00831094"/>
    <w:rsid w:val="00834E50"/>
    <w:rsid w:val="00835889"/>
    <w:rsid w:val="00835B20"/>
    <w:rsid w:val="008371A4"/>
    <w:rsid w:val="00841003"/>
    <w:rsid w:val="00841BFF"/>
    <w:rsid w:val="00846713"/>
    <w:rsid w:val="0085038F"/>
    <w:rsid w:val="008509B2"/>
    <w:rsid w:val="00851659"/>
    <w:rsid w:val="0085208F"/>
    <w:rsid w:val="00856767"/>
    <w:rsid w:val="00857BCB"/>
    <w:rsid w:val="00862993"/>
    <w:rsid w:val="00865935"/>
    <w:rsid w:val="00865B2A"/>
    <w:rsid w:val="0086614E"/>
    <w:rsid w:val="00866745"/>
    <w:rsid w:val="008671E2"/>
    <w:rsid w:val="00867CB9"/>
    <w:rsid w:val="00871456"/>
    <w:rsid w:val="008721D4"/>
    <w:rsid w:val="00872EC1"/>
    <w:rsid w:val="00874947"/>
    <w:rsid w:val="00876BAD"/>
    <w:rsid w:val="00881AB1"/>
    <w:rsid w:val="00882B5B"/>
    <w:rsid w:val="00884453"/>
    <w:rsid w:val="0088480B"/>
    <w:rsid w:val="0088513C"/>
    <w:rsid w:val="008863ED"/>
    <w:rsid w:val="00886598"/>
    <w:rsid w:val="00887DC3"/>
    <w:rsid w:val="008903ED"/>
    <w:rsid w:val="00891107"/>
    <w:rsid w:val="00894C27"/>
    <w:rsid w:val="00896E2A"/>
    <w:rsid w:val="00897E43"/>
    <w:rsid w:val="008A1360"/>
    <w:rsid w:val="008A14B7"/>
    <w:rsid w:val="008A2293"/>
    <w:rsid w:val="008A2DD0"/>
    <w:rsid w:val="008A5694"/>
    <w:rsid w:val="008B2867"/>
    <w:rsid w:val="008B31D4"/>
    <w:rsid w:val="008B5961"/>
    <w:rsid w:val="008C21D0"/>
    <w:rsid w:val="008C3DD1"/>
    <w:rsid w:val="008D0AEA"/>
    <w:rsid w:val="008D284A"/>
    <w:rsid w:val="008D3FE7"/>
    <w:rsid w:val="008D71EF"/>
    <w:rsid w:val="008D76D5"/>
    <w:rsid w:val="008E076A"/>
    <w:rsid w:val="008E0A93"/>
    <w:rsid w:val="008E0B8B"/>
    <w:rsid w:val="008E19D7"/>
    <w:rsid w:val="008E257B"/>
    <w:rsid w:val="008E277D"/>
    <w:rsid w:val="008E68EF"/>
    <w:rsid w:val="008F4253"/>
    <w:rsid w:val="008F6C18"/>
    <w:rsid w:val="009001F3"/>
    <w:rsid w:val="00902E14"/>
    <w:rsid w:val="009058E1"/>
    <w:rsid w:val="00906018"/>
    <w:rsid w:val="0090708D"/>
    <w:rsid w:val="00907179"/>
    <w:rsid w:val="00914966"/>
    <w:rsid w:val="00914C95"/>
    <w:rsid w:val="00915111"/>
    <w:rsid w:val="00917B6D"/>
    <w:rsid w:val="00920449"/>
    <w:rsid w:val="00923A1A"/>
    <w:rsid w:val="00925084"/>
    <w:rsid w:val="00926EFF"/>
    <w:rsid w:val="00934257"/>
    <w:rsid w:val="00936B5F"/>
    <w:rsid w:val="009370D5"/>
    <w:rsid w:val="0093766C"/>
    <w:rsid w:val="00942E6F"/>
    <w:rsid w:val="0094634C"/>
    <w:rsid w:val="009503AC"/>
    <w:rsid w:val="0095144A"/>
    <w:rsid w:val="00951B68"/>
    <w:rsid w:val="00952AA4"/>
    <w:rsid w:val="00952F4C"/>
    <w:rsid w:val="00955140"/>
    <w:rsid w:val="0095650A"/>
    <w:rsid w:val="009621BA"/>
    <w:rsid w:val="009627D9"/>
    <w:rsid w:val="00963E9B"/>
    <w:rsid w:val="009647C4"/>
    <w:rsid w:val="009731AE"/>
    <w:rsid w:val="00975B7D"/>
    <w:rsid w:val="00980940"/>
    <w:rsid w:val="009823E8"/>
    <w:rsid w:val="00982436"/>
    <w:rsid w:val="00982709"/>
    <w:rsid w:val="009830B9"/>
    <w:rsid w:val="00987D9F"/>
    <w:rsid w:val="00992692"/>
    <w:rsid w:val="00993982"/>
    <w:rsid w:val="0099499F"/>
    <w:rsid w:val="009970AD"/>
    <w:rsid w:val="00997FE0"/>
    <w:rsid w:val="009A14DF"/>
    <w:rsid w:val="009A1872"/>
    <w:rsid w:val="009A4ABC"/>
    <w:rsid w:val="009A4F21"/>
    <w:rsid w:val="009A7357"/>
    <w:rsid w:val="009B1FE7"/>
    <w:rsid w:val="009B3538"/>
    <w:rsid w:val="009B4ACD"/>
    <w:rsid w:val="009B63F3"/>
    <w:rsid w:val="009B63FA"/>
    <w:rsid w:val="009B6A74"/>
    <w:rsid w:val="009C1D56"/>
    <w:rsid w:val="009C1F19"/>
    <w:rsid w:val="009C6690"/>
    <w:rsid w:val="009C68B1"/>
    <w:rsid w:val="009D264D"/>
    <w:rsid w:val="009D2D93"/>
    <w:rsid w:val="009D3451"/>
    <w:rsid w:val="009E1FEF"/>
    <w:rsid w:val="009E280D"/>
    <w:rsid w:val="009F06D9"/>
    <w:rsid w:val="009F1014"/>
    <w:rsid w:val="009F2F25"/>
    <w:rsid w:val="009F494A"/>
    <w:rsid w:val="009F67AA"/>
    <w:rsid w:val="009F6EAA"/>
    <w:rsid w:val="009F796C"/>
    <w:rsid w:val="00A06F94"/>
    <w:rsid w:val="00A11710"/>
    <w:rsid w:val="00A13D2C"/>
    <w:rsid w:val="00A141D0"/>
    <w:rsid w:val="00A14701"/>
    <w:rsid w:val="00A15D93"/>
    <w:rsid w:val="00A17E0C"/>
    <w:rsid w:val="00A2204F"/>
    <w:rsid w:val="00A246D5"/>
    <w:rsid w:val="00A27A78"/>
    <w:rsid w:val="00A3249D"/>
    <w:rsid w:val="00A342F6"/>
    <w:rsid w:val="00A40FE3"/>
    <w:rsid w:val="00A42D28"/>
    <w:rsid w:val="00A43716"/>
    <w:rsid w:val="00A43B7E"/>
    <w:rsid w:val="00A46E50"/>
    <w:rsid w:val="00A47419"/>
    <w:rsid w:val="00A47701"/>
    <w:rsid w:val="00A477BF"/>
    <w:rsid w:val="00A51791"/>
    <w:rsid w:val="00A51CBB"/>
    <w:rsid w:val="00A5214D"/>
    <w:rsid w:val="00A54EA9"/>
    <w:rsid w:val="00A60761"/>
    <w:rsid w:val="00A61D35"/>
    <w:rsid w:val="00A6210E"/>
    <w:rsid w:val="00A6274B"/>
    <w:rsid w:val="00A62CE2"/>
    <w:rsid w:val="00A65F9C"/>
    <w:rsid w:val="00A66C5F"/>
    <w:rsid w:val="00A677C5"/>
    <w:rsid w:val="00A701CF"/>
    <w:rsid w:val="00A71AFC"/>
    <w:rsid w:val="00A725FA"/>
    <w:rsid w:val="00A75389"/>
    <w:rsid w:val="00A759B4"/>
    <w:rsid w:val="00A76AB7"/>
    <w:rsid w:val="00A77159"/>
    <w:rsid w:val="00A77F0F"/>
    <w:rsid w:val="00A80CC6"/>
    <w:rsid w:val="00A8263E"/>
    <w:rsid w:val="00A84C6B"/>
    <w:rsid w:val="00A84DD1"/>
    <w:rsid w:val="00A85A09"/>
    <w:rsid w:val="00A87701"/>
    <w:rsid w:val="00A878E5"/>
    <w:rsid w:val="00AA050C"/>
    <w:rsid w:val="00AA1C77"/>
    <w:rsid w:val="00AA2699"/>
    <w:rsid w:val="00AB05AA"/>
    <w:rsid w:val="00AB0ACF"/>
    <w:rsid w:val="00AB1A67"/>
    <w:rsid w:val="00AB1DA5"/>
    <w:rsid w:val="00AB2B6B"/>
    <w:rsid w:val="00AB44EE"/>
    <w:rsid w:val="00AB6222"/>
    <w:rsid w:val="00AB7E8A"/>
    <w:rsid w:val="00AC1064"/>
    <w:rsid w:val="00AC3E1C"/>
    <w:rsid w:val="00AC5183"/>
    <w:rsid w:val="00AC7EFF"/>
    <w:rsid w:val="00AD095F"/>
    <w:rsid w:val="00AD2D64"/>
    <w:rsid w:val="00AD663A"/>
    <w:rsid w:val="00AD7608"/>
    <w:rsid w:val="00AD761D"/>
    <w:rsid w:val="00AF09FA"/>
    <w:rsid w:val="00AF12C5"/>
    <w:rsid w:val="00AF6680"/>
    <w:rsid w:val="00AF6E47"/>
    <w:rsid w:val="00AF7103"/>
    <w:rsid w:val="00B00002"/>
    <w:rsid w:val="00B02735"/>
    <w:rsid w:val="00B03B35"/>
    <w:rsid w:val="00B10680"/>
    <w:rsid w:val="00B1258D"/>
    <w:rsid w:val="00B12651"/>
    <w:rsid w:val="00B14CCD"/>
    <w:rsid w:val="00B14FE1"/>
    <w:rsid w:val="00B15292"/>
    <w:rsid w:val="00B23B92"/>
    <w:rsid w:val="00B3692B"/>
    <w:rsid w:val="00B436C3"/>
    <w:rsid w:val="00B44D73"/>
    <w:rsid w:val="00B46BAB"/>
    <w:rsid w:val="00B5468C"/>
    <w:rsid w:val="00B557DC"/>
    <w:rsid w:val="00B56DAF"/>
    <w:rsid w:val="00B62D1E"/>
    <w:rsid w:val="00B65428"/>
    <w:rsid w:val="00B667A8"/>
    <w:rsid w:val="00B734F4"/>
    <w:rsid w:val="00B7526B"/>
    <w:rsid w:val="00B75947"/>
    <w:rsid w:val="00B75F90"/>
    <w:rsid w:val="00B76469"/>
    <w:rsid w:val="00B77378"/>
    <w:rsid w:val="00B77903"/>
    <w:rsid w:val="00B80C68"/>
    <w:rsid w:val="00B82C66"/>
    <w:rsid w:val="00B87BE7"/>
    <w:rsid w:val="00B91415"/>
    <w:rsid w:val="00B92ADA"/>
    <w:rsid w:val="00B9345B"/>
    <w:rsid w:val="00B93A39"/>
    <w:rsid w:val="00B9443A"/>
    <w:rsid w:val="00B97535"/>
    <w:rsid w:val="00BA00DB"/>
    <w:rsid w:val="00BA3FA3"/>
    <w:rsid w:val="00BA5348"/>
    <w:rsid w:val="00BA64B8"/>
    <w:rsid w:val="00BA6B46"/>
    <w:rsid w:val="00BB0813"/>
    <w:rsid w:val="00BB2FD1"/>
    <w:rsid w:val="00BB41FD"/>
    <w:rsid w:val="00BB50E9"/>
    <w:rsid w:val="00BB5567"/>
    <w:rsid w:val="00BC162B"/>
    <w:rsid w:val="00BC19DA"/>
    <w:rsid w:val="00BC3DF5"/>
    <w:rsid w:val="00BC7382"/>
    <w:rsid w:val="00BD4480"/>
    <w:rsid w:val="00BD7B9A"/>
    <w:rsid w:val="00BE03E9"/>
    <w:rsid w:val="00BE0BB6"/>
    <w:rsid w:val="00BE0E94"/>
    <w:rsid w:val="00BE4B52"/>
    <w:rsid w:val="00BE6768"/>
    <w:rsid w:val="00BE75CD"/>
    <w:rsid w:val="00BF016D"/>
    <w:rsid w:val="00BF135D"/>
    <w:rsid w:val="00C0556B"/>
    <w:rsid w:val="00C109FD"/>
    <w:rsid w:val="00C11563"/>
    <w:rsid w:val="00C154E9"/>
    <w:rsid w:val="00C16792"/>
    <w:rsid w:val="00C236CD"/>
    <w:rsid w:val="00C2376E"/>
    <w:rsid w:val="00C24D56"/>
    <w:rsid w:val="00C30DC1"/>
    <w:rsid w:val="00C3187E"/>
    <w:rsid w:val="00C35543"/>
    <w:rsid w:val="00C44622"/>
    <w:rsid w:val="00C6063B"/>
    <w:rsid w:val="00C626A2"/>
    <w:rsid w:val="00C709DE"/>
    <w:rsid w:val="00C747DA"/>
    <w:rsid w:val="00C7583F"/>
    <w:rsid w:val="00C84DF7"/>
    <w:rsid w:val="00C85F00"/>
    <w:rsid w:val="00C8734F"/>
    <w:rsid w:val="00C8753D"/>
    <w:rsid w:val="00C87FDB"/>
    <w:rsid w:val="00C916DE"/>
    <w:rsid w:val="00C91BD3"/>
    <w:rsid w:val="00C93314"/>
    <w:rsid w:val="00C94A06"/>
    <w:rsid w:val="00C96C47"/>
    <w:rsid w:val="00CA09F9"/>
    <w:rsid w:val="00CA213A"/>
    <w:rsid w:val="00CA2401"/>
    <w:rsid w:val="00CB07F3"/>
    <w:rsid w:val="00CB12D7"/>
    <w:rsid w:val="00CB5407"/>
    <w:rsid w:val="00CB5F1C"/>
    <w:rsid w:val="00CB6F47"/>
    <w:rsid w:val="00CC1C57"/>
    <w:rsid w:val="00CC30CB"/>
    <w:rsid w:val="00CC3736"/>
    <w:rsid w:val="00CC46D0"/>
    <w:rsid w:val="00CC62CB"/>
    <w:rsid w:val="00CC6F9E"/>
    <w:rsid w:val="00CC77CA"/>
    <w:rsid w:val="00CC7E33"/>
    <w:rsid w:val="00CD2AAE"/>
    <w:rsid w:val="00CD602A"/>
    <w:rsid w:val="00CD69AE"/>
    <w:rsid w:val="00CE05C4"/>
    <w:rsid w:val="00CE0EE8"/>
    <w:rsid w:val="00CE4985"/>
    <w:rsid w:val="00CE55D7"/>
    <w:rsid w:val="00CF0580"/>
    <w:rsid w:val="00CF0C8A"/>
    <w:rsid w:val="00CF2486"/>
    <w:rsid w:val="00CF2604"/>
    <w:rsid w:val="00CF2A5D"/>
    <w:rsid w:val="00CF615E"/>
    <w:rsid w:val="00D013E9"/>
    <w:rsid w:val="00D11222"/>
    <w:rsid w:val="00D11F04"/>
    <w:rsid w:val="00D12A64"/>
    <w:rsid w:val="00D13B96"/>
    <w:rsid w:val="00D20A32"/>
    <w:rsid w:val="00D23458"/>
    <w:rsid w:val="00D23E8F"/>
    <w:rsid w:val="00D269A4"/>
    <w:rsid w:val="00D30171"/>
    <w:rsid w:val="00D3028D"/>
    <w:rsid w:val="00D31B1C"/>
    <w:rsid w:val="00D323A2"/>
    <w:rsid w:val="00D32CD2"/>
    <w:rsid w:val="00D347A8"/>
    <w:rsid w:val="00D36E41"/>
    <w:rsid w:val="00D44A30"/>
    <w:rsid w:val="00D45D06"/>
    <w:rsid w:val="00D46904"/>
    <w:rsid w:val="00D46C76"/>
    <w:rsid w:val="00D4761D"/>
    <w:rsid w:val="00D47ECE"/>
    <w:rsid w:val="00D50217"/>
    <w:rsid w:val="00D50A91"/>
    <w:rsid w:val="00D5143E"/>
    <w:rsid w:val="00D51650"/>
    <w:rsid w:val="00D542AA"/>
    <w:rsid w:val="00D55D08"/>
    <w:rsid w:val="00D675A5"/>
    <w:rsid w:val="00D67786"/>
    <w:rsid w:val="00D67F44"/>
    <w:rsid w:val="00D70EA1"/>
    <w:rsid w:val="00D71DEC"/>
    <w:rsid w:val="00D73230"/>
    <w:rsid w:val="00D74C9F"/>
    <w:rsid w:val="00D74E69"/>
    <w:rsid w:val="00D80306"/>
    <w:rsid w:val="00D82840"/>
    <w:rsid w:val="00D8293C"/>
    <w:rsid w:val="00D8475A"/>
    <w:rsid w:val="00D8576B"/>
    <w:rsid w:val="00D87A60"/>
    <w:rsid w:val="00D916A7"/>
    <w:rsid w:val="00D95E6B"/>
    <w:rsid w:val="00DA059C"/>
    <w:rsid w:val="00DA0D2C"/>
    <w:rsid w:val="00DA3943"/>
    <w:rsid w:val="00DA4278"/>
    <w:rsid w:val="00DA7BC4"/>
    <w:rsid w:val="00DB0BE3"/>
    <w:rsid w:val="00DB270B"/>
    <w:rsid w:val="00DB3A19"/>
    <w:rsid w:val="00DB489B"/>
    <w:rsid w:val="00DB5AAC"/>
    <w:rsid w:val="00DB69E2"/>
    <w:rsid w:val="00DB6BC4"/>
    <w:rsid w:val="00DB6D99"/>
    <w:rsid w:val="00DC06B3"/>
    <w:rsid w:val="00DC16C4"/>
    <w:rsid w:val="00DC421A"/>
    <w:rsid w:val="00DC53AE"/>
    <w:rsid w:val="00DD7847"/>
    <w:rsid w:val="00DE7551"/>
    <w:rsid w:val="00DF090B"/>
    <w:rsid w:val="00DF28A9"/>
    <w:rsid w:val="00DF2D14"/>
    <w:rsid w:val="00DF344D"/>
    <w:rsid w:val="00DF5138"/>
    <w:rsid w:val="00DF51DA"/>
    <w:rsid w:val="00DF599F"/>
    <w:rsid w:val="00DF5B40"/>
    <w:rsid w:val="00E0183B"/>
    <w:rsid w:val="00E01BF8"/>
    <w:rsid w:val="00E04369"/>
    <w:rsid w:val="00E10A65"/>
    <w:rsid w:val="00E137BA"/>
    <w:rsid w:val="00E16DD1"/>
    <w:rsid w:val="00E24425"/>
    <w:rsid w:val="00E2569D"/>
    <w:rsid w:val="00E259E8"/>
    <w:rsid w:val="00E339AA"/>
    <w:rsid w:val="00E34367"/>
    <w:rsid w:val="00E42382"/>
    <w:rsid w:val="00E4642E"/>
    <w:rsid w:val="00E46DF4"/>
    <w:rsid w:val="00E53A5E"/>
    <w:rsid w:val="00E6158F"/>
    <w:rsid w:val="00E62A05"/>
    <w:rsid w:val="00E65603"/>
    <w:rsid w:val="00E667E8"/>
    <w:rsid w:val="00E67810"/>
    <w:rsid w:val="00E7558B"/>
    <w:rsid w:val="00E772CB"/>
    <w:rsid w:val="00E8150A"/>
    <w:rsid w:val="00E821C3"/>
    <w:rsid w:val="00E827A9"/>
    <w:rsid w:val="00E84560"/>
    <w:rsid w:val="00E853E9"/>
    <w:rsid w:val="00E877EE"/>
    <w:rsid w:val="00E92001"/>
    <w:rsid w:val="00E9677C"/>
    <w:rsid w:val="00EA0A05"/>
    <w:rsid w:val="00EA3F73"/>
    <w:rsid w:val="00EA7BCB"/>
    <w:rsid w:val="00EB1B65"/>
    <w:rsid w:val="00EB4228"/>
    <w:rsid w:val="00EB4EF1"/>
    <w:rsid w:val="00EC014D"/>
    <w:rsid w:val="00EC092C"/>
    <w:rsid w:val="00EC7CFA"/>
    <w:rsid w:val="00EC7E81"/>
    <w:rsid w:val="00ED03C6"/>
    <w:rsid w:val="00ED08C4"/>
    <w:rsid w:val="00ED100F"/>
    <w:rsid w:val="00ED5005"/>
    <w:rsid w:val="00ED54E5"/>
    <w:rsid w:val="00EE019F"/>
    <w:rsid w:val="00EE1E0A"/>
    <w:rsid w:val="00EE253D"/>
    <w:rsid w:val="00EE5232"/>
    <w:rsid w:val="00EE7F86"/>
    <w:rsid w:val="00EF4BBF"/>
    <w:rsid w:val="00EF574F"/>
    <w:rsid w:val="00EF5E6F"/>
    <w:rsid w:val="00F005B8"/>
    <w:rsid w:val="00F0190F"/>
    <w:rsid w:val="00F0425D"/>
    <w:rsid w:val="00F076EF"/>
    <w:rsid w:val="00F10D6B"/>
    <w:rsid w:val="00F12110"/>
    <w:rsid w:val="00F12956"/>
    <w:rsid w:val="00F12FAE"/>
    <w:rsid w:val="00F138BC"/>
    <w:rsid w:val="00F15469"/>
    <w:rsid w:val="00F15ED1"/>
    <w:rsid w:val="00F16040"/>
    <w:rsid w:val="00F161E1"/>
    <w:rsid w:val="00F22003"/>
    <w:rsid w:val="00F33AAE"/>
    <w:rsid w:val="00F3651E"/>
    <w:rsid w:val="00F416CD"/>
    <w:rsid w:val="00F41DDB"/>
    <w:rsid w:val="00F41E61"/>
    <w:rsid w:val="00F4507E"/>
    <w:rsid w:val="00F465EF"/>
    <w:rsid w:val="00F504CF"/>
    <w:rsid w:val="00F515A5"/>
    <w:rsid w:val="00F521AC"/>
    <w:rsid w:val="00F52DFF"/>
    <w:rsid w:val="00F52E95"/>
    <w:rsid w:val="00F54E3F"/>
    <w:rsid w:val="00F6249C"/>
    <w:rsid w:val="00F74369"/>
    <w:rsid w:val="00F760DF"/>
    <w:rsid w:val="00F81936"/>
    <w:rsid w:val="00F81F94"/>
    <w:rsid w:val="00F82B3C"/>
    <w:rsid w:val="00F8403A"/>
    <w:rsid w:val="00F85129"/>
    <w:rsid w:val="00F85796"/>
    <w:rsid w:val="00F87898"/>
    <w:rsid w:val="00F92A33"/>
    <w:rsid w:val="00F954A9"/>
    <w:rsid w:val="00F95FE5"/>
    <w:rsid w:val="00FA3970"/>
    <w:rsid w:val="00FA466A"/>
    <w:rsid w:val="00FA712E"/>
    <w:rsid w:val="00FB1C13"/>
    <w:rsid w:val="00FB301E"/>
    <w:rsid w:val="00FC1C44"/>
    <w:rsid w:val="00FC763B"/>
    <w:rsid w:val="00FD05E3"/>
    <w:rsid w:val="00FD1FE4"/>
    <w:rsid w:val="00FD38ED"/>
    <w:rsid w:val="00FD3A44"/>
    <w:rsid w:val="00FD5256"/>
    <w:rsid w:val="00FE1440"/>
    <w:rsid w:val="00FE3A9D"/>
    <w:rsid w:val="00FE4000"/>
    <w:rsid w:val="00FE6B6B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8B3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Iniiaiieoaenoioaoa">
    <w:name w:val="Iniiaiie oaeno io?aoa"/>
    <w:rsid w:val="00896E2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f5">
    <w:name w:val="annotation reference"/>
    <w:uiPriority w:val="99"/>
    <w:semiHidden/>
    <w:unhideWhenUsed/>
    <w:rsid w:val="00D916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6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16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6A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6A7"/>
    <w:rPr>
      <w:b/>
      <w:bCs/>
    </w:rPr>
  </w:style>
  <w:style w:type="character" w:styleId="afa">
    <w:name w:val="footnote reference"/>
    <w:uiPriority w:val="99"/>
    <w:semiHidden/>
    <w:unhideWhenUsed/>
    <w:rsid w:val="00E339AA"/>
    <w:rPr>
      <w:vertAlign w:val="superscript"/>
    </w:rPr>
  </w:style>
  <w:style w:type="paragraph" w:styleId="afb">
    <w:name w:val="List Paragraph"/>
    <w:basedOn w:val="a"/>
    <w:uiPriority w:val="34"/>
    <w:qFormat/>
    <w:rsid w:val="004B41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95FE5"/>
    <w:rPr>
      <w:rFonts w:ascii="Arial" w:hAnsi="Arial" w:cs="Arial"/>
    </w:rPr>
  </w:style>
  <w:style w:type="character" w:customStyle="1" w:styleId="s10">
    <w:name w:val="s_10"/>
    <w:rsid w:val="00CE55D7"/>
    <w:rPr>
      <w:rFonts w:cs="Times New Roman"/>
    </w:rPr>
  </w:style>
  <w:style w:type="paragraph" w:customStyle="1" w:styleId="DefaultText">
    <w:name w:val="Default Text"/>
    <w:rsid w:val="00737134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fc">
    <w:name w:val="Title"/>
    <w:basedOn w:val="DefaultText"/>
    <w:next w:val="a"/>
    <w:link w:val="afd"/>
    <w:uiPriority w:val="10"/>
    <w:rsid w:val="0073713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737134"/>
    <w:rPr>
      <w:rFonts w:ascii="Arial" w:eastAsia="MS Mincho" w:hAnsi="Arial" w:cs="Tahoma"/>
      <w:kern w:val="3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rsid w:val="008B3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B31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3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3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90286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413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9C277-51D2-438E-A42B-09AB70BE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10080</CharactersWithSpaces>
  <SharedDoc>false</SharedDoc>
  <HLinks>
    <vt:vector size="36" baseType="variant">
      <vt:variant>
        <vt:i4>3997796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consultantplus://offline/ref=24FF06D73F5BDEDF028C3EBBEFDA1FC9D24C1DB1646356E49A2E5AEF1AA5BF97711AD886E2928BEA47u2L</vt:lpwstr>
      </vt:variant>
      <vt:variant>
        <vt:lpwstr/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consultantplus://offline/ref=92FF93DCB2DEBE960E3C6156888955ABC6903D8CA425A478516BFD44959B171143D62BC74C4A1BA4CCX9J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http://www.gosuslugi.ru./</vt:lpwstr>
      </vt:variant>
      <vt:variant>
        <vt:lpwstr/>
      </vt:variant>
      <vt:variant>
        <vt:i4>70911000</vt:i4>
      </vt:variant>
      <vt:variant>
        <vt:i4>0</vt:i4>
      </vt:variant>
      <vt:variant>
        <vt:i4>0</vt:i4>
      </vt:variant>
      <vt:variant>
        <vt:i4>5</vt:i4>
      </vt:variant>
      <vt:variant>
        <vt:lpwstr>file://C:\Users\Zhitkova.AO\AppData\Local\Temp\direct1\AppData\Local\Microsoft\Windows\Temporary Internet Files\Content.Outlook\AppData\Local\Microsoft\Windows\Local Settings\флешка Якуничев\AppData\Local\AppData\Local\Temp\Documents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ustinova</cp:lastModifiedBy>
  <cp:revision>2</cp:revision>
  <cp:lastPrinted>2018-06-06T05:25:00Z</cp:lastPrinted>
  <dcterms:created xsi:type="dcterms:W3CDTF">2018-06-25T09:25:00Z</dcterms:created>
  <dcterms:modified xsi:type="dcterms:W3CDTF">2018-06-25T09:25:00Z</dcterms:modified>
</cp:coreProperties>
</file>