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Обобщение практики (информации) осуществления государственного регионального экологического надзора 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 201</w:t>
      </w:r>
      <w:r w:rsidR="003A15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</w:t>
      </w:r>
      <w:r w:rsidR="003A15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4F39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мероприятий по осуществлению государственного регионального экологического надзора за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Белозерского муниципального района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18 проверок в отношении юридических лиц, индивидуальных предпринимателей, в том числе 9 внеплановых проверок.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ыявлено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обязательных требований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законодательства в отношении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природопользователей</w:t>
      </w:r>
      <w:proofErr w:type="spellEnd"/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2447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устранения выявленных нарушений администрацией района составлено и направлено для рассмотрения в Департамент природных ресурсов и охраны окружающей среды Вологодской области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административном правонарушении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числе: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обращения с отходами производства и потребления –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охраны водных объектов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252D" w:rsidRDefault="00AF252D" w:rsidP="009B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Выдано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предписани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устранении выявленных нарушений законодательства в области охраны окружающей среды.</w:t>
      </w:r>
    </w:p>
    <w:p w:rsidR="00B45C9C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контрольных мероприятий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76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proofErr w:type="gramEnd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наиболее часто допускаемые учреждениями и организациями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равонарушения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45C9C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невнесени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законом сроки платы за негативное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воздействие на окружающую среду,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деятельности без установленных лимито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 размещение отходов, </w:t>
      </w:r>
    </w:p>
    <w:p w:rsidR="005308F4" w:rsidRDefault="005308F4" w:rsidP="0053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размещена необходимая разъяснительная информация </w:t>
      </w:r>
      <w:hyperlink r:id="rId6" w:history="1">
        <w:r w:rsidR="003A15FF" w:rsidRPr="00A632AC">
          <w:rPr>
            <w:rStyle w:val="a4"/>
            <w:rFonts w:ascii="Times New Roman" w:hAnsi="Times New Roman" w:cs="Times New Roman"/>
            <w:sz w:val="28"/>
            <w:szCs w:val="28"/>
          </w:rPr>
          <w:t>http://belozer.ru/ofitsialnaya-informatsiya/ohrana-okruzhayushhej-sredy/</w:t>
        </w:r>
      </w:hyperlink>
      <w:r w:rsidR="003A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45D08"/>
    <w:rsid w:val="00061FF4"/>
    <w:rsid w:val="00202308"/>
    <w:rsid w:val="003A15FF"/>
    <w:rsid w:val="005308F4"/>
    <w:rsid w:val="007C0908"/>
    <w:rsid w:val="009B2447"/>
    <w:rsid w:val="00AB3353"/>
    <w:rsid w:val="00AC765E"/>
    <w:rsid w:val="00AF252D"/>
    <w:rsid w:val="00B45C9C"/>
    <w:rsid w:val="00B46869"/>
    <w:rsid w:val="00CD1F87"/>
    <w:rsid w:val="00DB4F39"/>
    <w:rsid w:val="00DF499F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fitsialnaya-informatsiya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cp:lastPrinted>2017-05-12T08:36:00Z</cp:lastPrinted>
  <dcterms:created xsi:type="dcterms:W3CDTF">2019-01-21T10:14:00Z</dcterms:created>
  <dcterms:modified xsi:type="dcterms:W3CDTF">2019-01-21T10:20:00Z</dcterms:modified>
</cp:coreProperties>
</file>