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4" w:rsidRPr="00556BC1" w:rsidRDefault="00BD0E94" w:rsidP="00556BC1">
      <w:pPr>
        <w:jc w:val="center"/>
        <w:rPr>
          <w:b/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  <w:r w:rsidRPr="00556BC1">
        <w:rPr>
          <w:b/>
          <w:sz w:val="28"/>
          <w:szCs w:val="28"/>
        </w:rPr>
        <w:t>контрольно-счетная комиссия Белозерского муниципального района</w:t>
      </w: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b/>
          <w:sz w:val="52"/>
          <w:szCs w:val="52"/>
        </w:rPr>
      </w:pPr>
      <w:r w:rsidRPr="00556BC1">
        <w:rPr>
          <w:b/>
          <w:sz w:val="52"/>
          <w:szCs w:val="52"/>
        </w:rPr>
        <w:t>Заключение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по отчету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об исполнении бюджета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Белозерского муниципального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района  за 201</w:t>
      </w:r>
      <w:r w:rsidR="007E5FF8">
        <w:rPr>
          <w:b/>
          <w:sz w:val="40"/>
          <w:szCs w:val="40"/>
        </w:rPr>
        <w:t>8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 xml:space="preserve"> год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b/>
          <w:sz w:val="28"/>
          <w:szCs w:val="28"/>
        </w:rPr>
      </w:pPr>
      <w:r w:rsidRPr="00556BC1">
        <w:rPr>
          <w:b/>
          <w:sz w:val="28"/>
          <w:szCs w:val="28"/>
        </w:rPr>
        <w:t>201</w:t>
      </w:r>
      <w:r w:rsidR="00D6314E">
        <w:rPr>
          <w:b/>
          <w:sz w:val="28"/>
          <w:szCs w:val="28"/>
        </w:rPr>
        <w:t>9</w:t>
      </w:r>
      <w:r w:rsidRPr="00556BC1">
        <w:rPr>
          <w:b/>
          <w:sz w:val="28"/>
          <w:szCs w:val="28"/>
        </w:rPr>
        <w:t xml:space="preserve"> год</w:t>
      </w: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  <w:r w:rsidRPr="00556BC1">
        <w:rPr>
          <w:sz w:val="28"/>
          <w:szCs w:val="28"/>
        </w:rPr>
        <w:t xml:space="preserve">                                           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  <w:lang w:val="en-US"/>
        </w:rPr>
        <w:lastRenderedPageBreak/>
        <w:t>I</w:t>
      </w:r>
      <w:r w:rsidRPr="00556BC1">
        <w:rPr>
          <w:b/>
          <w:sz w:val="26"/>
          <w:szCs w:val="26"/>
        </w:rPr>
        <w:t>.Общие положения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1. Основания для  проведения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 xml:space="preserve">В соответствии со статьей 264.4 Бюджетного кодекса РФ, статьей  38 Федерального закона  от 06.10.2003  № 131-ФЗ «Об общих принципах организации местного самоуправления в Российской Федерации», статьей  3 </w:t>
      </w:r>
      <w:r w:rsidR="00D6314E">
        <w:rPr>
          <w:sz w:val="26"/>
          <w:szCs w:val="26"/>
        </w:rPr>
        <w:t>раздела 7</w:t>
      </w:r>
      <w:r w:rsidRPr="00556BC1">
        <w:rPr>
          <w:sz w:val="26"/>
          <w:szCs w:val="26"/>
        </w:rPr>
        <w:t xml:space="preserve"> Положения </w:t>
      </w:r>
      <w:r w:rsidR="00D6314E">
        <w:rPr>
          <w:sz w:val="26"/>
          <w:szCs w:val="26"/>
        </w:rPr>
        <w:t xml:space="preserve">о </w:t>
      </w:r>
      <w:r w:rsidRPr="00556BC1">
        <w:rPr>
          <w:sz w:val="26"/>
          <w:szCs w:val="26"/>
        </w:rPr>
        <w:t>бюджетном процессе в  Белозерском муниципальном районе</w:t>
      </w:r>
      <w:r w:rsidR="00596F06">
        <w:rPr>
          <w:sz w:val="26"/>
          <w:szCs w:val="26"/>
        </w:rPr>
        <w:t>,</w:t>
      </w:r>
      <w:r w:rsidR="00D6314E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2675AE" w:rsidRPr="00556BC1">
        <w:rPr>
          <w:sz w:val="26"/>
          <w:szCs w:val="26"/>
        </w:rPr>
        <w:t>а</w:t>
      </w:r>
      <w:r w:rsidRPr="00556BC1">
        <w:rPr>
          <w:sz w:val="26"/>
          <w:szCs w:val="26"/>
        </w:rPr>
        <w:t>дминистрация Белозерского муниципального района представила   в контрольно-счетную комиссию района отчет об исполнении бюджета за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год.</w:t>
      </w:r>
      <w:proofErr w:type="gramEnd"/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2. Цель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     1. Проверить: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соответствие перечня представленных в составе отчета об исполнении бюджета Белозерского муниципального района за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документов требованиям  Положения о бюджетном процессе в Белозерском муниципальном районе;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исполнение текстовых статей решения Представительного Собрания района   «О районном  бюджете Белозерско</w:t>
      </w:r>
      <w:r w:rsidR="00486B88" w:rsidRPr="00556BC1">
        <w:rPr>
          <w:sz w:val="26"/>
          <w:szCs w:val="26"/>
        </w:rPr>
        <w:t>го муниципального района на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</w:t>
      </w:r>
      <w:r w:rsidR="00486B88" w:rsidRPr="00556BC1">
        <w:rPr>
          <w:sz w:val="26"/>
          <w:szCs w:val="26"/>
        </w:rPr>
        <w:t xml:space="preserve"> и плановый период 201</w:t>
      </w:r>
      <w:r w:rsidR="00D6314E">
        <w:rPr>
          <w:sz w:val="26"/>
          <w:szCs w:val="26"/>
        </w:rPr>
        <w:t>9</w:t>
      </w:r>
      <w:r w:rsidR="00486B88" w:rsidRPr="00556BC1">
        <w:rPr>
          <w:sz w:val="26"/>
          <w:szCs w:val="26"/>
        </w:rPr>
        <w:t xml:space="preserve"> и 20</w:t>
      </w:r>
      <w:r w:rsidR="00D6314E">
        <w:rPr>
          <w:sz w:val="26"/>
          <w:szCs w:val="26"/>
        </w:rPr>
        <w:t>20</w:t>
      </w:r>
      <w:r w:rsidR="00486B88" w:rsidRPr="00556BC1">
        <w:rPr>
          <w:sz w:val="26"/>
          <w:szCs w:val="26"/>
        </w:rPr>
        <w:t xml:space="preserve"> годов</w:t>
      </w:r>
      <w:r w:rsidRPr="00556BC1">
        <w:rPr>
          <w:sz w:val="26"/>
          <w:szCs w:val="26"/>
        </w:rPr>
        <w:t xml:space="preserve">»  (с учетом изменений и дополнений);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исполнение бюджетных назначений и использование в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средств бюджета, достоверность бюджетной отчетности главных администраторов средств </w:t>
      </w:r>
      <w:r w:rsidR="00486B88" w:rsidRPr="00556BC1">
        <w:rPr>
          <w:sz w:val="26"/>
          <w:szCs w:val="26"/>
        </w:rPr>
        <w:t>районного бюджета</w:t>
      </w:r>
      <w:r w:rsidRPr="00556BC1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         2. Провести анализ: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исполнения основных характеристик бюджета (доходы по группам, расходы по разделам классификации расходов бюджет</w:t>
      </w:r>
      <w:r w:rsidR="002675AE" w:rsidRPr="00556BC1">
        <w:rPr>
          <w:sz w:val="26"/>
          <w:szCs w:val="26"/>
        </w:rPr>
        <w:t>а</w:t>
      </w:r>
      <w:r w:rsidRPr="00556BC1">
        <w:rPr>
          <w:sz w:val="26"/>
          <w:szCs w:val="26"/>
        </w:rPr>
        <w:t xml:space="preserve">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МО, в том числе по муниципальным гарантиям, бюджетного дефицита, объема расходов на обслуживание муниципального долга; </w:t>
      </w:r>
    </w:p>
    <w:p w:rsidR="00BD0E94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отклонений при исполнении доходов бюджета за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и их причин;</w:t>
      </w:r>
    </w:p>
    <w:p w:rsidR="00943417" w:rsidRPr="00556BC1" w:rsidRDefault="00943417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отклонений при исполнении </w:t>
      </w:r>
      <w:r>
        <w:rPr>
          <w:sz w:val="26"/>
          <w:szCs w:val="26"/>
        </w:rPr>
        <w:t>расходов</w:t>
      </w:r>
      <w:r w:rsidRPr="00556BC1">
        <w:rPr>
          <w:sz w:val="26"/>
          <w:szCs w:val="26"/>
        </w:rPr>
        <w:t xml:space="preserve"> бюджета за 201</w:t>
      </w:r>
      <w:r w:rsidR="00D6314E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их причин;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отклонений при исполнении источников финансирования дефицита бюджета;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достижения в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целевых показателей, установленных по целевым программам.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3. Предмет проверки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годовой отчет об исполнении бюджета Белозерского  муниципального района  за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 приложениями;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пояснительная записка к годовому отчету; </w:t>
      </w:r>
    </w:p>
    <w:p w:rsidR="00BD0E94" w:rsidRPr="00556BC1" w:rsidRDefault="00BD0E94" w:rsidP="00556BC1">
      <w:pPr>
        <w:pStyle w:val="Default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формы отчетов согласно п.11.2 Инструкции 191н;</w:t>
      </w:r>
    </w:p>
    <w:p w:rsidR="00BD0E94" w:rsidRPr="00556BC1" w:rsidRDefault="00BD0E94" w:rsidP="00556BC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556BC1">
        <w:rPr>
          <w:sz w:val="26"/>
          <w:szCs w:val="26"/>
        </w:rPr>
        <w:t xml:space="preserve">- отчеты </w:t>
      </w:r>
      <w:r w:rsidR="00D6314E">
        <w:rPr>
          <w:sz w:val="26"/>
          <w:szCs w:val="26"/>
        </w:rPr>
        <w:t xml:space="preserve">главных </w:t>
      </w:r>
      <w:r w:rsidRPr="00556BC1">
        <w:rPr>
          <w:sz w:val="26"/>
          <w:szCs w:val="26"/>
        </w:rPr>
        <w:t>распорядителей бюджетных средств за 201</w:t>
      </w:r>
      <w:r w:rsidR="00D6314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год.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        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Социально – экономическое положение Белозерского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                             муниципального района в 201</w:t>
      </w:r>
      <w:r w:rsidR="00FC6BAD">
        <w:rPr>
          <w:b/>
          <w:sz w:val="26"/>
          <w:szCs w:val="26"/>
        </w:rPr>
        <w:t xml:space="preserve">8 </w:t>
      </w:r>
      <w:r w:rsidRPr="00556BC1">
        <w:rPr>
          <w:b/>
          <w:sz w:val="26"/>
          <w:szCs w:val="26"/>
        </w:rPr>
        <w:t xml:space="preserve"> году</w:t>
      </w:r>
    </w:p>
    <w:p w:rsidR="00B534BF" w:rsidRPr="00556BC1" w:rsidRDefault="00B534BF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457494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Объем отгруженной продукции  в 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к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составил по видам: «обеспечение электрической энергией, газом и паром; кондиционирование воздуха» – </w:t>
      </w:r>
      <w:r w:rsidR="00501FE0">
        <w:rPr>
          <w:sz w:val="26"/>
          <w:szCs w:val="26"/>
        </w:rPr>
        <w:t>92,9</w:t>
      </w:r>
      <w:r w:rsidRPr="00556BC1">
        <w:rPr>
          <w:sz w:val="26"/>
          <w:szCs w:val="26"/>
        </w:rPr>
        <w:t xml:space="preserve"> %, «обрабатывающие производства» – </w:t>
      </w:r>
      <w:r w:rsidR="00501FE0">
        <w:rPr>
          <w:sz w:val="26"/>
          <w:szCs w:val="26"/>
        </w:rPr>
        <w:t>118,9</w:t>
      </w:r>
      <w:r w:rsidRPr="00556BC1">
        <w:rPr>
          <w:sz w:val="26"/>
          <w:szCs w:val="26"/>
        </w:rPr>
        <w:t xml:space="preserve"> %.</w:t>
      </w:r>
    </w:p>
    <w:p w:rsidR="00457494" w:rsidRPr="00556BC1" w:rsidRDefault="00457494" w:rsidP="00556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Сельское хозяйство</w:t>
      </w:r>
      <w:r w:rsidRPr="00556BC1">
        <w:rPr>
          <w:i/>
          <w:sz w:val="26"/>
          <w:szCs w:val="26"/>
        </w:rPr>
        <w:t>.</w:t>
      </w:r>
      <w:r w:rsidRPr="00556BC1">
        <w:rPr>
          <w:sz w:val="26"/>
          <w:szCs w:val="26"/>
        </w:rPr>
        <w:t xml:space="preserve"> На 1 января 201</w:t>
      </w:r>
      <w:r w:rsidR="00501FE0">
        <w:rPr>
          <w:sz w:val="26"/>
          <w:szCs w:val="26"/>
        </w:rPr>
        <w:t>9</w:t>
      </w:r>
      <w:r w:rsidRPr="00556BC1">
        <w:rPr>
          <w:sz w:val="26"/>
          <w:szCs w:val="26"/>
        </w:rPr>
        <w:t xml:space="preserve"> года в </w:t>
      </w:r>
      <w:proofErr w:type="spellStart"/>
      <w:r w:rsidRPr="00556BC1">
        <w:rPr>
          <w:sz w:val="26"/>
          <w:szCs w:val="26"/>
        </w:rPr>
        <w:t>сельхозорганизациях</w:t>
      </w:r>
      <w:proofErr w:type="spellEnd"/>
      <w:r w:rsidRPr="00556BC1">
        <w:rPr>
          <w:sz w:val="26"/>
          <w:szCs w:val="26"/>
        </w:rPr>
        <w:t xml:space="preserve"> района поголовье скота КРС составило 1</w:t>
      </w:r>
      <w:r w:rsidR="00501FE0">
        <w:rPr>
          <w:sz w:val="26"/>
          <w:szCs w:val="26"/>
        </w:rPr>
        <w:t>00,2</w:t>
      </w:r>
      <w:r w:rsidRPr="00556BC1">
        <w:rPr>
          <w:sz w:val="26"/>
          <w:szCs w:val="26"/>
        </w:rPr>
        <w:t xml:space="preserve">  % к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года, в том числе коров –  10</w:t>
      </w:r>
      <w:r w:rsidR="00501FE0">
        <w:rPr>
          <w:sz w:val="26"/>
          <w:szCs w:val="26"/>
        </w:rPr>
        <w:t>0</w:t>
      </w:r>
      <w:r w:rsidRPr="00556BC1">
        <w:rPr>
          <w:sz w:val="26"/>
          <w:szCs w:val="26"/>
        </w:rPr>
        <w:t xml:space="preserve"> %. </w:t>
      </w:r>
    </w:p>
    <w:p w:rsidR="00457494" w:rsidRPr="00501FE0" w:rsidRDefault="00457494" w:rsidP="00556B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Производство молока в </w:t>
      </w:r>
      <w:proofErr w:type="spellStart"/>
      <w:r w:rsidRPr="00556BC1">
        <w:rPr>
          <w:sz w:val="26"/>
          <w:szCs w:val="26"/>
        </w:rPr>
        <w:t>сельхозорганизациях</w:t>
      </w:r>
      <w:proofErr w:type="spellEnd"/>
      <w:r w:rsidRPr="00556BC1">
        <w:rPr>
          <w:sz w:val="26"/>
          <w:szCs w:val="26"/>
        </w:rPr>
        <w:t xml:space="preserve"> района за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 составило  </w:t>
      </w:r>
      <w:r w:rsidR="00501FE0">
        <w:rPr>
          <w:sz w:val="26"/>
          <w:szCs w:val="26"/>
        </w:rPr>
        <w:t>117,3</w:t>
      </w:r>
      <w:r w:rsidRPr="00556BC1">
        <w:rPr>
          <w:sz w:val="26"/>
          <w:szCs w:val="26"/>
        </w:rPr>
        <w:t xml:space="preserve"> %  к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года. Средний надой молока от одной коровы составил 1</w:t>
      </w:r>
      <w:r w:rsidR="00501FE0">
        <w:rPr>
          <w:sz w:val="26"/>
          <w:szCs w:val="26"/>
        </w:rPr>
        <w:t>17,3</w:t>
      </w:r>
      <w:r w:rsidRPr="00556BC1">
        <w:rPr>
          <w:sz w:val="26"/>
          <w:szCs w:val="26"/>
        </w:rPr>
        <w:t xml:space="preserve">  % к  уровню прошлого года.  За 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продажа молока по району составила 1</w:t>
      </w:r>
      <w:r w:rsidR="00501FE0">
        <w:rPr>
          <w:sz w:val="26"/>
          <w:szCs w:val="26"/>
        </w:rPr>
        <w:t>16,2</w:t>
      </w:r>
      <w:r w:rsidRPr="00556BC1">
        <w:rPr>
          <w:sz w:val="26"/>
          <w:szCs w:val="26"/>
        </w:rPr>
        <w:t xml:space="preserve"> % к 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года, 9</w:t>
      </w:r>
      <w:r w:rsidR="00501FE0">
        <w:rPr>
          <w:sz w:val="26"/>
          <w:szCs w:val="26"/>
        </w:rPr>
        <w:t>2,0</w:t>
      </w:r>
      <w:r w:rsidRPr="00556BC1">
        <w:rPr>
          <w:sz w:val="26"/>
          <w:szCs w:val="26"/>
        </w:rPr>
        <w:t xml:space="preserve">  % проданного молока составляет молоко высшего и первого сорта.  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sz w:val="26"/>
          <w:szCs w:val="26"/>
        </w:rPr>
        <w:t>Производство мя</w:t>
      </w:r>
      <w:r w:rsidR="00501FE0">
        <w:rPr>
          <w:sz w:val="26"/>
          <w:szCs w:val="26"/>
        </w:rPr>
        <w:t xml:space="preserve">са </w:t>
      </w:r>
      <w:proofErr w:type="spellStart"/>
      <w:r w:rsidR="00501FE0">
        <w:rPr>
          <w:sz w:val="26"/>
          <w:szCs w:val="26"/>
        </w:rPr>
        <w:t>сельхозорганизациями</w:t>
      </w:r>
      <w:proofErr w:type="spellEnd"/>
      <w:r w:rsidR="00501FE0">
        <w:rPr>
          <w:sz w:val="26"/>
          <w:szCs w:val="26"/>
        </w:rPr>
        <w:t xml:space="preserve"> за  2018 </w:t>
      </w:r>
      <w:r w:rsidRPr="00556BC1">
        <w:rPr>
          <w:sz w:val="26"/>
          <w:szCs w:val="26"/>
        </w:rPr>
        <w:t xml:space="preserve"> год составило </w:t>
      </w:r>
      <w:r w:rsidR="00501FE0">
        <w:rPr>
          <w:sz w:val="26"/>
          <w:szCs w:val="26"/>
        </w:rPr>
        <w:t>131,9</w:t>
      </w:r>
      <w:r w:rsidRPr="00556BC1">
        <w:rPr>
          <w:sz w:val="26"/>
          <w:szCs w:val="26"/>
        </w:rPr>
        <w:t xml:space="preserve"> % к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года,  продажа мяса –   </w:t>
      </w:r>
      <w:r w:rsidR="00501FE0">
        <w:rPr>
          <w:sz w:val="26"/>
          <w:szCs w:val="26"/>
        </w:rPr>
        <w:t>117,7</w:t>
      </w:r>
      <w:r w:rsidRPr="00556BC1">
        <w:rPr>
          <w:sz w:val="26"/>
          <w:szCs w:val="26"/>
        </w:rPr>
        <w:t xml:space="preserve">  % к уровню  прошлого года. 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i/>
          <w:sz w:val="26"/>
          <w:szCs w:val="26"/>
        </w:rPr>
        <w:t>Перевозки грузов</w:t>
      </w:r>
      <w:r w:rsidRPr="00556BC1">
        <w:rPr>
          <w:sz w:val="26"/>
          <w:szCs w:val="26"/>
        </w:rPr>
        <w:t xml:space="preserve"> автомобильным транспортом по району за   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 год   составили </w:t>
      </w:r>
      <w:r w:rsidR="00501FE0">
        <w:rPr>
          <w:sz w:val="26"/>
          <w:szCs w:val="26"/>
        </w:rPr>
        <w:t>1061,3</w:t>
      </w:r>
      <w:r w:rsidRPr="00556BC1">
        <w:rPr>
          <w:sz w:val="26"/>
          <w:szCs w:val="26"/>
        </w:rPr>
        <w:t xml:space="preserve">  тыс. </w:t>
      </w:r>
      <w:r w:rsidR="00501FE0">
        <w:rPr>
          <w:sz w:val="26"/>
          <w:szCs w:val="26"/>
        </w:rPr>
        <w:t xml:space="preserve">тонн, или увеличились </w:t>
      </w:r>
      <w:r w:rsidRPr="00556BC1">
        <w:rPr>
          <w:sz w:val="26"/>
          <w:szCs w:val="26"/>
        </w:rPr>
        <w:t xml:space="preserve"> к уровню 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на </w:t>
      </w:r>
      <w:r w:rsidR="00501FE0">
        <w:rPr>
          <w:sz w:val="26"/>
          <w:szCs w:val="26"/>
        </w:rPr>
        <w:t xml:space="preserve">13,1 %, грузооборот увеличился </w:t>
      </w:r>
      <w:r w:rsidRPr="00556BC1">
        <w:rPr>
          <w:sz w:val="26"/>
          <w:szCs w:val="26"/>
        </w:rPr>
        <w:t xml:space="preserve">  на </w:t>
      </w:r>
      <w:r w:rsidR="00501FE0">
        <w:rPr>
          <w:sz w:val="26"/>
          <w:szCs w:val="26"/>
        </w:rPr>
        <w:t>10,5</w:t>
      </w:r>
      <w:r w:rsidRPr="00556BC1">
        <w:rPr>
          <w:sz w:val="26"/>
          <w:szCs w:val="26"/>
        </w:rPr>
        <w:t xml:space="preserve"> % и составил </w:t>
      </w:r>
      <w:r w:rsidR="00501FE0">
        <w:rPr>
          <w:sz w:val="26"/>
          <w:szCs w:val="26"/>
        </w:rPr>
        <w:t>40031,5</w:t>
      </w:r>
      <w:r w:rsidRPr="00556BC1">
        <w:rPr>
          <w:sz w:val="26"/>
          <w:szCs w:val="26"/>
        </w:rPr>
        <w:t xml:space="preserve"> тысяч  </w:t>
      </w:r>
      <w:proofErr w:type="spellStart"/>
      <w:r w:rsidRPr="00556BC1">
        <w:rPr>
          <w:sz w:val="26"/>
          <w:szCs w:val="26"/>
        </w:rPr>
        <w:t>тонно</w:t>
      </w:r>
      <w:proofErr w:type="spellEnd"/>
      <w:r w:rsidRPr="00556BC1">
        <w:rPr>
          <w:sz w:val="26"/>
          <w:szCs w:val="26"/>
        </w:rPr>
        <w:t>-км.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Оборот розничной торговли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за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составил </w:t>
      </w:r>
      <w:r w:rsidR="00501FE0">
        <w:rPr>
          <w:sz w:val="26"/>
          <w:szCs w:val="26"/>
        </w:rPr>
        <w:t>1898,0</w:t>
      </w:r>
      <w:r w:rsidRPr="00556BC1">
        <w:rPr>
          <w:sz w:val="26"/>
          <w:szCs w:val="26"/>
        </w:rPr>
        <w:t xml:space="preserve"> млн. рублей, или 10</w:t>
      </w:r>
      <w:r w:rsidR="00501FE0">
        <w:rPr>
          <w:sz w:val="26"/>
          <w:szCs w:val="26"/>
        </w:rPr>
        <w:t>0</w:t>
      </w:r>
      <w:r w:rsidRPr="00556BC1">
        <w:rPr>
          <w:sz w:val="26"/>
          <w:szCs w:val="26"/>
        </w:rPr>
        <w:t>,</w:t>
      </w:r>
      <w:r w:rsidR="00501FE0">
        <w:rPr>
          <w:sz w:val="26"/>
          <w:szCs w:val="26"/>
        </w:rPr>
        <w:t>6</w:t>
      </w:r>
      <w:r w:rsidRPr="00556BC1">
        <w:rPr>
          <w:sz w:val="26"/>
          <w:szCs w:val="26"/>
        </w:rPr>
        <w:t>% (в сопоставимых ценах) к уровню 201</w:t>
      </w:r>
      <w:r w:rsidR="00501FE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года.  В структуре оборота розничной торговли доля продовольственных товаров составляет </w:t>
      </w:r>
      <w:r w:rsidR="00501FE0">
        <w:rPr>
          <w:sz w:val="26"/>
          <w:szCs w:val="26"/>
        </w:rPr>
        <w:t>63,7</w:t>
      </w:r>
      <w:r w:rsidRPr="00556BC1">
        <w:rPr>
          <w:sz w:val="26"/>
          <w:szCs w:val="26"/>
        </w:rPr>
        <w:t xml:space="preserve">%, непродовольственных – </w:t>
      </w:r>
      <w:r w:rsidR="00501FE0">
        <w:rPr>
          <w:sz w:val="26"/>
          <w:szCs w:val="26"/>
        </w:rPr>
        <w:t>36,3</w:t>
      </w:r>
      <w:r w:rsidRPr="00556BC1">
        <w:rPr>
          <w:sz w:val="26"/>
          <w:szCs w:val="26"/>
        </w:rPr>
        <w:t xml:space="preserve"> %.  Структура оборота розничной торговли на 99,</w:t>
      </w:r>
      <w:r w:rsidR="00501FE0">
        <w:rPr>
          <w:sz w:val="26"/>
          <w:szCs w:val="26"/>
        </w:rPr>
        <w:t>1</w:t>
      </w:r>
      <w:r w:rsidRPr="00556BC1">
        <w:rPr>
          <w:sz w:val="26"/>
          <w:szCs w:val="26"/>
        </w:rPr>
        <w:t xml:space="preserve"> % формируется за счет продажи через торгующие организации и индивидуальных предпринимателей, на 0,</w:t>
      </w:r>
      <w:r w:rsidR="00501FE0">
        <w:rPr>
          <w:sz w:val="26"/>
          <w:szCs w:val="26"/>
        </w:rPr>
        <w:t>9</w:t>
      </w:r>
      <w:r w:rsidRPr="00556BC1">
        <w:rPr>
          <w:sz w:val="26"/>
          <w:szCs w:val="26"/>
        </w:rPr>
        <w:t xml:space="preserve"> % за счет продажи на розничных рынках и ярмарках. Оборот розничной торговли на 1 жителя в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составил </w:t>
      </w:r>
      <w:r w:rsidR="00501FE0">
        <w:rPr>
          <w:sz w:val="26"/>
          <w:szCs w:val="26"/>
        </w:rPr>
        <w:t>128371</w:t>
      </w:r>
      <w:r w:rsidRPr="00556BC1">
        <w:rPr>
          <w:sz w:val="26"/>
          <w:szCs w:val="26"/>
        </w:rPr>
        <w:t xml:space="preserve"> рублей.</w:t>
      </w:r>
    </w:p>
    <w:p w:rsidR="00457494" w:rsidRPr="00556BC1" w:rsidRDefault="00457494" w:rsidP="00556BC1">
      <w:pPr>
        <w:pStyle w:val="ac"/>
        <w:spacing w:after="0"/>
        <w:ind w:left="0" w:firstLine="540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i/>
          <w:sz w:val="26"/>
          <w:szCs w:val="26"/>
          <w:u w:val="single"/>
        </w:rPr>
        <w:t>Оборот общественного питания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по полному кругу предприятий за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составил </w:t>
      </w:r>
      <w:r w:rsidR="00501FE0">
        <w:rPr>
          <w:sz w:val="26"/>
          <w:szCs w:val="26"/>
        </w:rPr>
        <w:t>42,4</w:t>
      </w:r>
      <w:r w:rsidRPr="00556BC1">
        <w:rPr>
          <w:sz w:val="26"/>
          <w:szCs w:val="26"/>
        </w:rPr>
        <w:t xml:space="preserve"> млн. рублей, или 10</w:t>
      </w:r>
      <w:r w:rsidR="00501FE0">
        <w:rPr>
          <w:sz w:val="26"/>
          <w:szCs w:val="26"/>
        </w:rPr>
        <w:t>1,8</w:t>
      </w:r>
      <w:r w:rsidRPr="00556BC1">
        <w:rPr>
          <w:sz w:val="26"/>
          <w:szCs w:val="26"/>
        </w:rPr>
        <w:t xml:space="preserve"> %  в сопоставимых ценах  к уровню прошлого года. 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Строительство.</w:t>
      </w:r>
      <w:r w:rsidRPr="00556BC1">
        <w:rPr>
          <w:i/>
          <w:sz w:val="26"/>
          <w:szCs w:val="26"/>
        </w:rPr>
        <w:t xml:space="preserve"> </w:t>
      </w:r>
      <w:r w:rsidRPr="00556BC1">
        <w:rPr>
          <w:sz w:val="26"/>
          <w:szCs w:val="26"/>
        </w:rPr>
        <w:t>За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введено общей площади </w:t>
      </w:r>
      <w:r w:rsidR="00501FE0">
        <w:rPr>
          <w:sz w:val="26"/>
          <w:szCs w:val="26"/>
        </w:rPr>
        <w:t>5462</w:t>
      </w:r>
      <w:r w:rsidRPr="00556BC1">
        <w:rPr>
          <w:sz w:val="26"/>
          <w:szCs w:val="26"/>
        </w:rPr>
        <w:t xml:space="preserve">  кв. м. жилых домов, что </w:t>
      </w:r>
      <w:r w:rsidR="00501FE0">
        <w:rPr>
          <w:sz w:val="26"/>
          <w:szCs w:val="26"/>
        </w:rPr>
        <w:t>на</w:t>
      </w:r>
      <w:r w:rsidRPr="00556BC1">
        <w:rPr>
          <w:sz w:val="26"/>
          <w:szCs w:val="26"/>
        </w:rPr>
        <w:t xml:space="preserve"> </w:t>
      </w:r>
      <w:r w:rsidR="00501FE0">
        <w:rPr>
          <w:sz w:val="26"/>
          <w:szCs w:val="26"/>
        </w:rPr>
        <w:t>8,3</w:t>
      </w:r>
      <w:r w:rsidRPr="00556BC1">
        <w:rPr>
          <w:sz w:val="26"/>
          <w:szCs w:val="26"/>
        </w:rPr>
        <w:t xml:space="preserve">% </w:t>
      </w:r>
      <w:r w:rsidR="00501FE0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предыдущего года, в том числе индивидуальными застройщиками введено </w:t>
      </w:r>
      <w:r w:rsidR="00501FE0">
        <w:rPr>
          <w:sz w:val="26"/>
          <w:szCs w:val="26"/>
        </w:rPr>
        <w:t>3836</w:t>
      </w:r>
      <w:r w:rsidRPr="00556BC1">
        <w:rPr>
          <w:sz w:val="26"/>
          <w:szCs w:val="26"/>
        </w:rPr>
        <w:t xml:space="preserve">  кв. м.  общей площади, что </w:t>
      </w:r>
      <w:r w:rsidR="00501FE0">
        <w:rPr>
          <w:sz w:val="26"/>
          <w:szCs w:val="26"/>
        </w:rPr>
        <w:t xml:space="preserve">на 16,5%  больше уровня </w:t>
      </w:r>
      <w:r w:rsidRPr="00556BC1">
        <w:rPr>
          <w:sz w:val="26"/>
          <w:szCs w:val="26"/>
        </w:rPr>
        <w:t>прошлого года.</w:t>
      </w:r>
    </w:p>
    <w:p w:rsidR="00457494" w:rsidRPr="00556BC1" w:rsidRDefault="00457494" w:rsidP="00556BC1">
      <w:pPr>
        <w:ind w:firstLine="709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>Инвестиции.</w:t>
      </w:r>
      <w:r w:rsidRPr="00556BC1">
        <w:rPr>
          <w:sz w:val="26"/>
          <w:szCs w:val="26"/>
        </w:rPr>
        <w:t xml:space="preserve"> В январе – сентябре 201</w:t>
      </w:r>
      <w:r w:rsidR="00501FE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объем инвестиций в основной капитал за счет всех источников финансирования составил </w:t>
      </w:r>
      <w:r w:rsidR="00501FE0">
        <w:rPr>
          <w:sz w:val="26"/>
          <w:szCs w:val="26"/>
        </w:rPr>
        <w:t>476220,0</w:t>
      </w:r>
      <w:r w:rsidR="0083207A">
        <w:rPr>
          <w:sz w:val="26"/>
          <w:szCs w:val="26"/>
        </w:rPr>
        <w:t xml:space="preserve">  тыс. рублей. </w:t>
      </w:r>
      <w:r w:rsidRPr="00556BC1">
        <w:rPr>
          <w:sz w:val="26"/>
          <w:szCs w:val="26"/>
        </w:rPr>
        <w:t xml:space="preserve">Инвестиции в основной капитал за счет собственных средств организаций района составили  </w:t>
      </w:r>
      <w:r w:rsidR="0083207A">
        <w:rPr>
          <w:sz w:val="26"/>
          <w:szCs w:val="26"/>
        </w:rPr>
        <w:t>82,1</w:t>
      </w:r>
      <w:r w:rsidRPr="00556BC1">
        <w:rPr>
          <w:bCs/>
          <w:sz w:val="26"/>
          <w:szCs w:val="26"/>
        </w:rPr>
        <w:t xml:space="preserve">% </w:t>
      </w:r>
      <w:r w:rsidR="0083207A">
        <w:rPr>
          <w:bCs/>
          <w:sz w:val="26"/>
          <w:szCs w:val="26"/>
        </w:rPr>
        <w:t>от общего объема;</w:t>
      </w:r>
      <w:r w:rsidRPr="00556BC1">
        <w:rPr>
          <w:bCs/>
          <w:sz w:val="26"/>
          <w:szCs w:val="26"/>
        </w:rPr>
        <w:t xml:space="preserve"> привлеченных – </w:t>
      </w:r>
      <w:r w:rsidR="0083207A">
        <w:rPr>
          <w:bCs/>
          <w:sz w:val="26"/>
          <w:szCs w:val="26"/>
        </w:rPr>
        <w:t>17,9 %</w:t>
      </w:r>
      <w:r w:rsidRPr="00556BC1">
        <w:rPr>
          <w:sz w:val="26"/>
          <w:szCs w:val="26"/>
        </w:rPr>
        <w:t xml:space="preserve">, из них бюджетные средства составили </w:t>
      </w:r>
      <w:r w:rsidR="0083207A">
        <w:rPr>
          <w:sz w:val="26"/>
          <w:szCs w:val="26"/>
        </w:rPr>
        <w:t>0,7</w:t>
      </w:r>
      <w:r w:rsidRPr="00556BC1">
        <w:rPr>
          <w:sz w:val="26"/>
          <w:szCs w:val="26"/>
        </w:rPr>
        <w:t xml:space="preserve"> %</w:t>
      </w:r>
      <w:r w:rsidR="0083207A">
        <w:rPr>
          <w:sz w:val="26"/>
          <w:szCs w:val="26"/>
        </w:rPr>
        <w:t xml:space="preserve"> (из них за счет средств районного бюджета 0,6%)</w:t>
      </w:r>
      <w:r w:rsidRPr="00556BC1">
        <w:rPr>
          <w:sz w:val="26"/>
          <w:szCs w:val="26"/>
        </w:rPr>
        <w:t xml:space="preserve">. </w:t>
      </w:r>
    </w:p>
    <w:p w:rsidR="00457494" w:rsidRPr="00556BC1" w:rsidRDefault="004574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Финансы.</w:t>
      </w:r>
      <w:r w:rsidRPr="00556BC1">
        <w:rPr>
          <w:sz w:val="26"/>
          <w:szCs w:val="26"/>
        </w:rPr>
        <w:t xml:space="preserve"> В целом </w:t>
      </w:r>
      <w:r w:rsidR="0083207A">
        <w:rPr>
          <w:sz w:val="26"/>
          <w:szCs w:val="26"/>
        </w:rPr>
        <w:t>по району в январе – ноябре  2018</w:t>
      </w:r>
      <w:r w:rsidRPr="00556BC1">
        <w:rPr>
          <w:sz w:val="26"/>
          <w:szCs w:val="26"/>
        </w:rPr>
        <w:t xml:space="preserve"> года получен</w:t>
      </w:r>
      <w:r w:rsidRPr="00556BC1">
        <w:rPr>
          <w:i/>
          <w:sz w:val="26"/>
          <w:szCs w:val="26"/>
        </w:rPr>
        <w:t xml:space="preserve"> положительный сальдированный  финансовый результат</w:t>
      </w:r>
      <w:r w:rsidRPr="00556BC1">
        <w:rPr>
          <w:sz w:val="26"/>
          <w:szCs w:val="26"/>
        </w:rPr>
        <w:t xml:space="preserve">  в сумме </w:t>
      </w:r>
      <w:r w:rsidR="0083207A">
        <w:rPr>
          <w:sz w:val="26"/>
          <w:szCs w:val="26"/>
        </w:rPr>
        <w:t>936865</w:t>
      </w:r>
      <w:r w:rsidRPr="00556BC1">
        <w:rPr>
          <w:sz w:val="26"/>
          <w:szCs w:val="26"/>
        </w:rPr>
        <w:t xml:space="preserve"> тыс. рублей,  что </w:t>
      </w:r>
      <w:r w:rsidR="0083207A">
        <w:rPr>
          <w:sz w:val="26"/>
          <w:szCs w:val="26"/>
        </w:rPr>
        <w:t xml:space="preserve"> в 2,4 раза больше аналогичного периода  2017 года</w:t>
      </w:r>
      <w:r w:rsidRPr="00556BC1">
        <w:rPr>
          <w:sz w:val="26"/>
          <w:szCs w:val="26"/>
        </w:rPr>
        <w:t xml:space="preserve">. 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sz w:val="26"/>
          <w:szCs w:val="26"/>
        </w:rPr>
        <w:t>На 1 декабря  201</w:t>
      </w:r>
      <w:r w:rsidR="0083207A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по району дебиторская задолженность составила в сумме </w:t>
      </w:r>
      <w:r w:rsidR="0083207A">
        <w:rPr>
          <w:sz w:val="26"/>
          <w:szCs w:val="26"/>
        </w:rPr>
        <w:t>858,6</w:t>
      </w:r>
      <w:r w:rsidRPr="00556BC1">
        <w:rPr>
          <w:sz w:val="26"/>
          <w:szCs w:val="26"/>
        </w:rPr>
        <w:t xml:space="preserve">  млн.  рублей. Кредиторская задолженность по району составила </w:t>
      </w:r>
      <w:r w:rsidR="0083207A">
        <w:rPr>
          <w:sz w:val="26"/>
          <w:szCs w:val="26"/>
        </w:rPr>
        <w:t>704,4</w:t>
      </w:r>
      <w:r w:rsidRPr="00556BC1">
        <w:rPr>
          <w:sz w:val="26"/>
          <w:szCs w:val="26"/>
        </w:rPr>
        <w:t xml:space="preserve"> млн.  рублей.   Кредиторская  задолженность по платежам в бюджет из общей суммы кредиторской задолженности составила </w:t>
      </w:r>
      <w:r w:rsidR="0083207A">
        <w:rPr>
          <w:sz w:val="26"/>
          <w:szCs w:val="26"/>
        </w:rPr>
        <w:t>25,8</w:t>
      </w:r>
      <w:r w:rsidRPr="00556BC1">
        <w:rPr>
          <w:sz w:val="26"/>
          <w:szCs w:val="26"/>
        </w:rPr>
        <w:t xml:space="preserve"> млн. рублей, задолженность по платежам в государственные внебюджетные фонды – 11,</w:t>
      </w:r>
      <w:r w:rsidR="0083207A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млн. рублей, задолженность поставщикам и подрядчикам составила </w:t>
      </w:r>
      <w:r w:rsidR="0083207A">
        <w:rPr>
          <w:sz w:val="26"/>
          <w:szCs w:val="26"/>
        </w:rPr>
        <w:t>346,9</w:t>
      </w:r>
      <w:r w:rsidRPr="00556BC1">
        <w:rPr>
          <w:sz w:val="26"/>
          <w:szCs w:val="26"/>
        </w:rPr>
        <w:t xml:space="preserve"> млн. рублей.  Задолженность по полученным займам и кредитам составила 1042,4 млн. рублей.</w:t>
      </w:r>
    </w:p>
    <w:p w:rsidR="00457494" w:rsidRPr="00556BC1" w:rsidRDefault="00457494" w:rsidP="00556BC1">
      <w:pPr>
        <w:pStyle w:val="ae"/>
        <w:shd w:val="clear" w:color="auto" w:fill="auto"/>
        <w:ind w:left="0" w:right="0" w:firstLine="709"/>
        <w:rPr>
          <w:color w:val="auto"/>
          <w:sz w:val="26"/>
          <w:szCs w:val="26"/>
        </w:rPr>
      </w:pPr>
      <w:r w:rsidRPr="00556BC1">
        <w:rPr>
          <w:i/>
          <w:color w:val="auto"/>
          <w:sz w:val="26"/>
          <w:szCs w:val="26"/>
          <w:u w:val="single"/>
        </w:rPr>
        <w:t>Заработная плата</w:t>
      </w:r>
      <w:r w:rsidRPr="00556BC1">
        <w:rPr>
          <w:color w:val="auto"/>
          <w:sz w:val="26"/>
          <w:szCs w:val="26"/>
        </w:rPr>
        <w:t>.  Среднемесячная заработная плата работников крупных и средних организаций в январе-ноябре  201</w:t>
      </w:r>
      <w:r w:rsidR="0083207A">
        <w:rPr>
          <w:color w:val="auto"/>
          <w:sz w:val="26"/>
          <w:szCs w:val="26"/>
        </w:rPr>
        <w:t>8</w:t>
      </w:r>
      <w:r w:rsidRPr="00556BC1">
        <w:rPr>
          <w:color w:val="auto"/>
          <w:sz w:val="26"/>
          <w:szCs w:val="26"/>
        </w:rPr>
        <w:t xml:space="preserve"> года по району составила </w:t>
      </w:r>
      <w:r w:rsidR="0083207A">
        <w:rPr>
          <w:color w:val="auto"/>
          <w:sz w:val="26"/>
          <w:szCs w:val="26"/>
        </w:rPr>
        <w:t>29750</w:t>
      </w:r>
      <w:r w:rsidRPr="00556BC1">
        <w:rPr>
          <w:color w:val="auto"/>
          <w:sz w:val="26"/>
          <w:szCs w:val="26"/>
        </w:rPr>
        <w:t xml:space="preserve">   </w:t>
      </w:r>
      <w:r w:rsidRPr="00556BC1">
        <w:rPr>
          <w:color w:val="auto"/>
          <w:sz w:val="26"/>
          <w:szCs w:val="26"/>
        </w:rPr>
        <w:lastRenderedPageBreak/>
        <w:t>рублей или возросла в сравнении с январем-ноябрем 201</w:t>
      </w:r>
      <w:r w:rsidR="0083207A">
        <w:rPr>
          <w:color w:val="auto"/>
          <w:sz w:val="26"/>
          <w:szCs w:val="26"/>
        </w:rPr>
        <w:t>7</w:t>
      </w:r>
      <w:r w:rsidRPr="00556BC1">
        <w:rPr>
          <w:color w:val="auto"/>
          <w:sz w:val="26"/>
          <w:szCs w:val="26"/>
        </w:rPr>
        <w:t xml:space="preserve"> года в номинальном выражении на </w:t>
      </w:r>
      <w:r w:rsidR="0083207A">
        <w:rPr>
          <w:color w:val="auto"/>
          <w:sz w:val="26"/>
          <w:szCs w:val="26"/>
        </w:rPr>
        <w:t>16,8</w:t>
      </w:r>
      <w:r w:rsidRPr="00556BC1">
        <w:rPr>
          <w:color w:val="auto"/>
          <w:sz w:val="26"/>
          <w:szCs w:val="26"/>
        </w:rPr>
        <w:t xml:space="preserve"> %.  Реальная заработная плата в анализируемом периоде  составила 1</w:t>
      </w:r>
      <w:r w:rsidR="0083207A">
        <w:rPr>
          <w:color w:val="auto"/>
          <w:sz w:val="26"/>
          <w:szCs w:val="26"/>
        </w:rPr>
        <w:t>13,7</w:t>
      </w:r>
      <w:r w:rsidRPr="00556BC1">
        <w:rPr>
          <w:color w:val="auto"/>
          <w:sz w:val="26"/>
          <w:szCs w:val="26"/>
        </w:rPr>
        <w:t xml:space="preserve"> % к 201</w:t>
      </w:r>
      <w:r w:rsidR="0083207A">
        <w:rPr>
          <w:color w:val="auto"/>
          <w:sz w:val="26"/>
          <w:szCs w:val="26"/>
        </w:rPr>
        <w:t>7</w:t>
      </w:r>
      <w:r w:rsidRPr="00556BC1">
        <w:rPr>
          <w:color w:val="auto"/>
          <w:sz w:val="26"/>
          <w:szCs w:val="26"/>
        </w:rPr>
        <w:t xml:space="preserve"> году.  </w:t>
      </w:r>
    </w:p>
    <w:p w:rsidR="00457494" w:rsidRPr="00556BC1" w:rsidRDefault="00457494" w:rsidP="00556BC1">
      <w:pPr>
        <w:pStyle w:val="ae"/>
        <w:shd w:val="clear" w:color="auto" w:fill="auto"/>
        <w:ind w:left="0" w:right="0" w:firstLine="709"/>
        <w:rPr>
          <w:color w:val="auto"/>
          <w:sz w:val="26"/>
          <w:szCs w:val="26"/>
        </w:rPr>
      </w:pPr>
      <w:r w:rsidRPr="00556BC1">
        <w:rPr>
          <w:i/>
          <w:color w:val="auto"/>
          <w:sz w:val="26"/>
          <w:szCs w:val="26"/>
          <w:u w:val="single"/>
        </w:rPr>
        <w:t>Рынок труда</w:t>
      </w:r>
      <w:r w:rsidRPr="00556BC1">
        <w:rPr>
          <w:color w:val="auto"/>
          <w:sz w:val="26"/>
          <w:szCs w:val="26"/>
          <w:u w:val="single"/>
        </w:rPr>
        <w:t>.</w:t>
      </w:r>
      <w:r w:rsidRPr="00556BC1">
        <w:rPr>
          <w:color w:val="auto"/>
          <w:sz w:val="26"/>
          <w:szCs w:val="26"/>
        </w:rPr>
        <w:t xml:space="preserve">  Численность безработных, состоящих на учете в органах государственной службы занятости, на конец декабря 201</w:t>
      </w:r>
      <w:r w:rsidR="001D3F51">
        <w:rPr>
          <w:color w:val="auto"/>
          <w:sz w:val="26"/>
          <w:szCs w:val="26"/>
        </w:rPr>
        <w:t>8</w:t>
      </w:r>
      <w:r w:rsidRPr="00556BC1">
        <w:rPr>
          <w:color w:val="auto"/>
          <w:sz w:val="26"/>
          <w:szCs w:val="26"/>
        </w:rPr>
        <w:t xml:space="preserve"> года составила 2</w:t>
      </w:r>
      <w:r w:rsidR="001D3F51">
        <w:rPr>
          <w:color w:val="auto"/>
          <w:sz w:val="26"/>
          <w:szCs w:val="26"/>
        </w:rPr>
        <w:t>15</w:t>
      </w:r>
      <w:r w:rsidRPr="00556BC1">
        <w:rPr>
          <w:color w:val="auto"/>
          <w:sz w:val="26"/>
          <w:szCs w:val="26"/>
        </w:rPr>
        <w:t xml:space="preserve"> человек, что </w:t>
      </w:r>
      <w:r w:rsidR="001D3F51">
        <w:rPr>
          <w:color w:val="auto"/>
          <w:sz w:val="26"/>
          <w:szCs w:val="26"/>
        </w:rPr>
        <w:t>в 1,2 раза  меньше уровня прошлого года,</w:t>
      </w:r>
      <w:r w:rsidRPr="00556BC1">
        <w:rPr>
          <w:color w:val="auto"/>
          <w:sz w:val="26"/>
          <w:szCs w:val="26"/>
        </w:rPr>
        <w:t xml:space="preserve"> из них </w:t>
      </w:r>
      <w:r w:rsidR="001D3F51">
        <w:rPr>
          <w:color w:val="auto"/>
          <w:sz w:val="26"/>
          <w:szCs w:val="26"/>
        </w:rPr>
        <w:t>176</w:t>
      </w:r>
      <w:r w:rsidRPr="00556BC1">
        <w:rPr>
          <w:color w:val="auto"/>
          <w:sz w:val="26"/>
          <w:szCs w:val="26"/>
        </w:rPr>
        <w:t xml:space="preserve"> безработным назначено пособие. </w:t>
      </w:r>
      <w:r w:rsidRPr="00556BC1">
        <w:rPr>
          <w:i/>
          <w:color w:val="auto"/>
          <w:sz w:val="26"/>
          <w:szCs w:val="26"/>
        </w:rPr>
        <w:t>Уровень безработицы</w:t>
      </w:r>
      <w:r w:rsidRPr="00556BC1">
        <w:rPr>
          <w:color w:val="auto"/>
          <w:sz w:val="26"/>
          <w:szCs w:val="26"/>
        </w:rPr>
        <w:t xml:space="preserve"> на конец декабря 201</w:t>
      </w:r>
      <w:r w:rsidR="001D3F51">
        <w:rPr>
          <w:color w:val="auto"/>
          <w:sz w:val="26"/>
          <w:szCs w:val="26"/>
        </w:rPr>
        <w:t>8</w:t>
      </w:r>
      <w:r w:rsidRPr="00556BC1">
        <w:rPr>
          <w:color w:val="auto"/>
          <w:sz w:val="26"/>
          <w:szCs w:val="26"/>
        </w:rPr>
        <w:t xml:space="preserve"> года составил   </w:t>
      </w:r>
      <w:r w:rsidR="001D3F51">
        <w:rPr>
          <w:color w:val="auto"/>
          <w:sz w:val="26"/>
          <w:szCs w:val="26"/>
        </w:rPr>
        <w:t>2,9</w:t>
      </w:r>
      <w:r w:rsidRPr="00556BC1">
        <w:rPr>
          <w:color w:val="auto"/>
          <w:sz w:val="26"/>
          <w:szCs w:val="26"/>
        </w:rPr>
        <w:t>%, (на конец декабря  201</w:t>
      </w:r>
      <w:r w:rsidR="001D3F51">
        <w:rPr>
          <w:color w:val="auto"/>
          <w:sz w:val="26"/>
          <w:szCs w:val="26"/>
        </w:rPr>
        <w:t>7</w:t>
      </w:r>
      <w:r w:rsidRPr="00556BC1">
        <w:rPr>
          <w:color w:val="auto"/>
          <w:sz w:val="26"/>
          <w:szCs w:val="26"/>
        </w:rPr>
        <w:t xml:space="preserve"> года – 3,</w:t>
      </w:r>
      <w:r w:rsidR="001D3F51">
        <w:rPr>
          <w:color w:val="auto"/>
          <w:sz w:val="26"/>
          <w:szCs w:val="26"/>
        </w:rPr>
        <w:t>2</w:t>
      </w:r>
      <w:r w:rsidRPr="00556BC1">
        <w:rPr>
          <w:color w:val="auto"/>
          <w:sz w:val="26"/>
          <w:szCs w:val="26"/>
        </w:rPr>
        <w:t xml:space="preserve"> %).</w:t>
      </w:r>
    </w:p>
    <w:p w:rsidR="00457494" w:rsidRPr="00556BC1" w:rsidRDefault="00457494" w:rsidP="00556BC1">
      <w:pPr>
        <w:pStyle w:val="ac"/>
        <w:spacing w:after="0"/>
        <w:ind w:left="0" w:firstLine="709"/>
        <w:rPr>
          <w:sz w:val="26"/>
          <w:szCs w:val="26"/>
        </w:rPr>
      </w:pPr>
      <w:r w:rsidRPr="00556BC1">
        <w:rPr>
          <w:i/>
          <w:sz w:val="26"/>
          <w:szCs w:val="26"/>
          <w:u w:val="single"/>
        </w:rPr>
        <w:t>Социальные вопросы</w:t>
      </w:r>
      <w:r w:rsidRPr="00556BC1">
        <w:rPr>
          <w:sz w:val="26"/>
          <w:szCs w:val="26"/>
        </w:rPr>
        <w:t>. За 201</w:t>
      </w:r>
      <w:r w:rsidR="001D3F5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численность родившихся составила 1</w:t>
      </w:r>
      <w:r w:rsidR="001D3F51">
        <w:rPr>
          <w:sz w:val="26"/>
          <w:szCs w:val="26"/>
        </w:rPr>
        <w:t>42</w:t>
      </w:r>
      <w:r w:rsidRPr="00556BC1">
        <w:rPr>
          <w:sz w:val="26"/>
          <w:szCs w:val="26"/>
        </w:rPr>
        <w:t xml:space="preserve"> человека, численность умерших – 3</w:t>
      </w:r>
      <w:r w:rsidR="001D3F51">
        <w:rPr>
          <w:sz w:val="26"/>
          <w:szCs w:val="26"/>
        </w:rPr>
        <w:t>05</w:t>
      </w:r>
      <w:r w:rsidRPr="00556BC1">
        <w:rPr>
          <w:sz w:val="26"/>
          <w:szCs w:val="26"/>
        </w:rPr>
        <w:t xml:space="preserve"> человек. Естественная убыль на 1 января 201</w:t>
      </w:r>
      <w:r w:rsidR="001D3F5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составила  </w:t>
      </w:r>
      <w:r w:rsidR="001D3F51">
        <w:rPr>
          <w:sz w:val="26"/>
          <w:szCs w:val="26"/>
        </w:rPr>
        <w:t>163</w:t>
      </w:r>
      <w:r w:rsidRPr="00556BC1">
        <w:rPr>
          <w:sz w:val="26"/>
          <w:szCs w:val="26"/>
        </w:rPr>
        <w:t xml:space="preserve"> человека (за 201</w:t>
      </w:r>
      <w:r w:rsidR="001D3F5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 естественная убыль  составляла</w:t>
      </w:r>
      <w:r w:rsidR="001D3F51">
        <w:rPr>
          <w:sz w:val="26"/>
          <w:szCs w:val="26"/>
        </w:rPr>
        <w:t xml:space="preserve"> 148</w:t>
      </w:r>
      <w:r w:rsidRPr="00556BC1">
        <w:rPr>
          <w:sz w:val="26"/>
          <w:szCs w:val="26"/>
        </w:rPr>
        <w:t xml:space="preserve"> человек). Миграционная убыль по району составила </w:t>
      </w:r>
      <w:r w:rsidR="001D3F51">
        <w:rPr>
          <w:sz w:val="26"/>
          <w:szCs w:val="26"/>
        </w:rPr>
        <w:t>110</w:t>
      </w:r>
      <w:r w:rsidRPr="00556BC1">
        <w:rPr>
          <w:sz w:val="26"/>
          <w:szCs w:val="26"/>
        </w:rPr>
        <w:t xml:space="preserve"> человек (за 201</w:t>
      </w:r>
      <w:r w:rsidR="001D3F5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данный показатель составлял </w:t>
      </w:r>
      <w:r w:rsidR="001D3F51">
        <w:rPr>
          <w:sz w:val="26"/>
          <w:szCs w:val="26"/>
        </w:rPr>
        <w:t>208</w:t>
      </w:r>
      <w:r w:rsidRPr="00556BC1">
        <w:rPr>
          <w:sz w:val="26"/>
          <w:szCs w:val="26"/>
        </w:rPr>
        <w:t xml:space="preserve"> человек).</w:t>
      </w:r>
    </w:p>
    <w:p w:rsidR="00B534BF" w:rsidRPr="00556BC1" w:rsidRDefault="002675AE" w:rsidP="00556BC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56BC1">
        <w:rPr>
          <w:bCs/>
          <w:i/>
          <w:sz w:val="26"/>
          <w:szCs w:val="26"/>
        </w:rPr>
        <w:t>(</w:t>
      </w:r>
      <w:r w:rsidR="00B534BF" w:rsidRPr="00556BC1">
        <w:rPr>
          <w:i/>
          <w:sz w:val="26"/>
          <w:szCs w:val="26"/>
        </w:rPr>
        <w:t xml:space="preserve">В качестве источника информации использованы данные   ВОЛОГДАСТАТ).  </w:t>
      </w: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BD0E94" w:rsidRPr="00556BC1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 xml:space="preserve">                                              </w:t>
      </w:r>
      <w:r w:rsidRPr="00556BC1">
        <w:rPr>
          <w:b/>
          <w:sz w:val="26"/>
          <w:szCs w:val="26"/>
          <w:lang w:val="en-US"/>
        </w:rPr>
        <w:t>II</w:t>
      </w:r>
      <w:r w:rsidRPr="00556BC1">
        <w:rPr>
          <w:b/>
          <w:sz w:val="26"/>
          <w:szCs w:val="26"/>
        </w:rPr>
        <w:t>. Основная часть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Внешняя проверка включает в себя проведение финансовой экспертизы годового отчета об исполнении бюджета и анализ исполнения местного бюджета за 201</w:t>
      </w:r>
      <w:r w:rsidR="0033715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год.  Бюджетная отчетность за 201</w:t>
      </w:r>
      <w:r w:rsidR="0033715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   представлена в полном объеме в  соответствии с п</w:t>
      </w:r>
      <w:r w:rsidR="00943417">
        <w:rPr>
          <w:sz w:val="26"/>
          <w:szCs w:val="26"/>
        </w:rPr>
        <w:t>унктом  11.2 Инструкции №191н «</w:t>
      </w:r>
      <w:r w:rsidRPr="00556BC1">
        <w:rPr>
          <w:sz w:val="26"/>
          <w:szCs w:val="26"/>
        </w:rPr>
        <w:t>О порядке составления и предоставления годовой, квартальной и месячной отчетности об исполнении бюджетов бюджетной системы РФ»</w:t>
      </w:r>
      <w:r w:rsidR="00337151">
        <w:rPr>
          <w:sz w:val="26"/>
          <w:szCs w:val="26"/>
        </w:rPr>
        <w:t xml:space="preserve"> (формы представлены в электронной форме)</w:t>
      </w:r>
      <w:r w:rsidRPr="00556BC1">
        <w:rPr>
          <w:sz w:val="26"/>
          <w:szCs w:val="26"/>
        </w:rPr>
        <w:t xml:space="preserve">.                                                                                                             </w:t>
      </w:r>
    </w:p>
    <w:p w:rsidR="00BD0E94" w:rsidRPr="00556BC1" w:rsidRDefault="00BD0E94" w:rsidP="00556BC1">
      <w:pPr>
        <w:jc w:val="both"/>
        <w:rPr>
          <w:b/>
          <w:i/>
          <w:sz w:val="26"/>
          <w:szCs w:val="26"/>
        </w:rPr>
      </w:pPr>
    </w:p>
    <w:p w:rsidR="00BD0E94" w:rsidRPr="00D3361A" w:rsidRDefault="00D3361A" w:rsidP="00D3361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BD0E94" w:rsidRPr="00D3361A">
        <w:rPr>
          <w:b/>
          <w:sz w:val="26"/>
          <w:szCs w:val="26"/>
        </w:rPr>
        <w:t xml:space="preserve">Анализ утвержденного бюджета Белозерского муниципального 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района на 201</w:t>
      </w:r>
      <w:r w:rsidR="00337151">
        <w:rPr>
          <w:b/>
          <w:sz w:val="26"/>
          <w:szCs w:val="26"/>
        </w:rPr>
        <w:t>8</w:t>
      </w:r>
      <w:r w:rsidRPr="00556BC1">
        <w:rPr>
          <w:b/>
          <w:sz w:val="26"/>
          <w:szCs w:val="26"/>
        </w:rPr>
        <w:t xml:space="preserve"> год и вносимых изменений в бюджет по Решениям Представительного Собрания Белозерского муниципального района (далее </w:t>
      </w:r>
      <w:proofErr w:type="gramStart"/>
      <w:r w:rsidR="002675AE" w:rsidRPr="00556BC1">
        <w:rPr>
          <w:b/>
          <w:sz w:val="26"/>
          <w:szCs w:val="26"/>
        </w:rPr>
        <w:t>-</w:t>
      </w:r>
      <w:r w:rsidRPr="00556BC1">
        <w:rPr>
          <w:b/>
          <w:sz w:val="26"/>
          <w:szCs w:val="26"/>
        </w:rPr>
        <w:t>П</w:t>
      </w:r>
      <w:proofErr w:type="gramEnd"/>
      <w:r w:rsidRPr="00556BC1">
        <w:rPr>
          <w:b/>
          <w:sz w:val="26"/>
          <w:szCs w:val="26"/>
        </w:rPr>
        <w:t>редставительное Собрание района)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pStyle w:val="3"/>
        <w:spacing w:after="0"/>
        <w:ind w:left="0" w:firstLine="256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Утверждение бюджета  Белозерского муниципального района на 201</w:t>
      </w:r>
      <w:r w:rsidR="0033715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обеспечено до начала финансового года (решением Представительного Собрания  района  от </w:t>
      </w:r>
      <w:r w:rsidR="00337151">
        <w:rPr>
          <w:sz w:val="26"/>
          <w:szCs w:val="26"/>
        </w:rPr>
        <w:t>25.12.2017</w:t>
      </w:r>
      <w:r w:rsidR="00D3361A">
        <w:rPr>
          <w:sz w:val="26"/>
          <w:szCs w:val="26"/>
        </w:rPr>
        <w:t xml:space="preserve"> №</w:t>
      </w:r>
      <w:r w:rsidR="00337151">
        <w:rPr>
          <w:sz w:val="26"/>
          <w:szCs w:val="26"/>
        </w:rPr>
        <w:t>108</w:t>
      </w:r>
      <w:r w:rsidRPr="00556BC1">
        <w:rPr>
          <w:sz w:val="26"/>
          <w:szCs w:val="26"/>
        </w:rPr>
        <w:t xml:space="preserve"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  <w:r w:rsidRPr="00556BC1">
        <w:rPr>
          <w:sz w:val="26"/>
          <w:szCs w:val="26"/>
        </w:rPr>
        <w:tab/>
      </w:r>
    </w:p>
    <w:p w:rsidR="00BD0E94" w:rsidRPr="00556BC1" w:rsidRDefault="00BD0E94" w:rsidP="00556BC1">
      <w:pPr>
        <w:ind w:firstLine="53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Уточнение бюджета осуществлялось </w:t>
      </w:r>
      <w:r w:rsidR="00D3361A">
        <w:rPr>
          <w:sz w:val="26"/>
          <w:szCs w:val="26"/>
        </w:rPr>
        <w:t>1</w:t>
      </w:r>
      <w:r w:rsidR="00337151">
        <w:rPr>
          <w:sz w:val="26"/>
          <w:szCs w:val="26"/>
        </w:rPr>
        <w:t>0</w:t>
      </w:r>
      <w:r w:rsidRPr="00556BC1">
        <w:rPr>
          <w:sz w:val="26"/>
          <w:szCs w:val="26"/>
        </w:rPr>
        <w:t xml:space="preserve"> раз, на основании следующих решений: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337151">
        <w:rPr>
          <w:sz w:val="26"/>
          <w:szCs w:val="26"/>
        </w:rPr>
        <w:t>4</w:t>
      </w:r>
      <w:r w:rsidRPr="00556BC1">
        <w:rPr>
          <w:sz w:val="26"/>
          <w:szCs w:val="26"/>
        </w:rPr>
        <w:t xml:space="preserve">     от </w:t>
      </w:r>
      <w:r w:rsidR="007E09C8" w:rsidRPr="00556BC1">
        <w:rPr>
          <w:sz w:val="26"/>
          <w:szCs w:val="26"/>
        </w:rPr>
        <w:t>3</w:t>
      </w:r>
      <w:r w:rsidR="00337151">
        <w:rPr>
          <w:sz w:val="26"/>
          <w:szCs w:val="26"/>
        </w:rPr>
        <w:t>0</w:t>
      </w:r>
      <w:r w:rsidR="007E09C8" w:rsidRPr="00556BC1">
        <w:rPr>
          <w:sz w:val="26"/>
          <w:szCs w:val="26"/>
        </w:rPr>
        <w:t>.01.201</w:t>
      </w:r>
      <w:r w:rsidR="00337151">
        <w:rPr>
          <w:sz w:val="26"/>
          <w:szCs w:val="26"/>
        </w:rPr>
        <w:t>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337151">
        <w:rPr>
          <w:sz w:val="26"/>
          <w:szCs w:val="26"/>
        </w:rPr>
        <w:t>18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26</w:t>
      </w:r>
      <w:r w:rsidR="007E09C8" w:rsidRPr="00556BC1">
        <w:rPr>
          <w:sz w:val="26"/>
          <w:szCs w:val="26"/>
        </w:rPr>
        <w:t>.0</w:t>
      </w:r>
      <w:r w:rsidR="00337151">
        <w:rPr>
          <w:sz w:val="26"/>
          <w:szCs w:val="26"/>
        </w:rPr>
        <w:t>2.2018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337151">
        <w:rPr>
          <w:sz w:val="26"/>
          <w:szCs w:val="26"/>
        </w:rPr>
        <w:t>23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27.03.2018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решение № </w:t>
      </w:r>
      <w:r w:rsidR="00337151">
        <w:rPr>
          <w:sz w:val="26"/>
          <w:szCs w:val="26"/>
        </w:rPr>
        <w:t>29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23.04.2018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337151">
        <w:rPr>
          <w:sz w:val="26"/>
          <w:szCs w:val="26"/>
        </w:rPr>
        <w:t>44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28.06.2018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337151">
        <w:rPr>
          <w:sz w:val="26"/>
          <w:szCs w:val="26"/>
        </w:rPr>
        <w:t>53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28.08.2018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337151">
        <w:rPr>
          <w:sz w:val="26"/>
          <w:szCs w:val="26"/>
        </w:rPr>
        <w:t>67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04.10.2018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337151">
        <w:rPr>
          <w:sz w:val="26"/>
          <w:szCs w:val="26"/>
        </w:rPr>
        <w:t>74</w:t>
      </w:r>
      <w:r w:rsidRPr="00556BC1">
        <w:rPr>
          <w:sz w:val="26"/>
          <w:szCs w:val="26"/>
        </w:rPr>
        <w:t xml:space="preserve">   от </w:t>
      </w:r>
      <w:r w:rsidR="00337151">
        <w:rPr>
          <w:sz w:val="26"/>
          <w:szCs w:val="26"/>
        </w:rPr>
        <w:t>30.10.2018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решение № </w:t>
      </w:r>
      <w:r w:rsidR="00337151">
        <w:rPr>
          <w:sz w:val="26"/>
          <w:szCs w:val="26"/>
        </w:rPr>
        <w:t>8</w:t>
      </w:r>
      <w:r w:rsidR="007E09C8" w:rsidRPr="00556BC1">
        <w:rPr>
          <w:sz w:val="26"/>
          <w:szCs w:val="26"/>
        </w:rPr>
        <w:t>3</w:t>
      </w:r>
      <w:r w:rsidRPr="00556BC1">
        <w:rPr>
          <w:sz w:val="26"/>
          <w:szCs w:val="26"/>
        </w:rPr>
        <w:t xml:space="preserve">  от </w:t>
      </w:r>
      <w:r w:rsidR="00D3361A">
        <w:rPr>
          <w:sz w:val="26"/>
          <w:szCs w:val="26"/>
        </w:rPr>
        <w:t xml:space="preserve"> </w:t>
      </w:r>
      <w:r w:rsidR="00337151">
        <w:rPr>
          <w:sz w:val="26"/>
          <w:szCs w:val="26"/>
        </w:rPr>
        <w:t>27.11.2018</w:t>
      </w:r>
      <w:r w:rsidR="007E09C8" w:rsidRPr="00556BC1">
        <w:rPr>
          <w:sz w:val="26"/>
          <w:szCs w:val="26"/>
        </w:rPr>
        <w:t>;</w:t>
      </w:r>
    </w:p>
    <w:p w:rsidR="007E09C8" w:rsidRPr="00556BC1" w:rsidRDefault="007E09C8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lastRenderedPageBreak/>
        <w:t xml:space="preserve">- решение № </w:t>
      </w:r>
      <w:r w:rsidR="00337151">
        <w:rPr>
          <w:sz w:val="26"/>
          <w:szCs w:val="26"/>
        </w:rPr>
        <w:t>98</w:t>
      </w:r>
      <w:r w:rsidRPr="00556BC1">
        <w:rPr>
          <w:sz w:val="26"/>
          <w:szCs w:val="26"/>
        </w:rPr>
        <w:t xml:space="preserve">  от </w:t>
      </w:r>
      <w:r w:rsidR="00D3361A">
        <w:rPr>
          <w:sz w:val="26"/>
          <w:szCs w:val="26"/>
        </w:rPr>
        <w:t xml:space="preserve"> </w:t>
      </w:r>
      <w:r w:rsidR="00337151">
        <w:rPr>
          <w:sz w:val="26"/>
          <w:szCs w:val="26"/>
        </w:rPr>
        <w:t>25.12.2018.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 ходе проведения экспертно-аналитических мероприятий и подготовке заключений проектов решений   Представительного Собрания района    «О районном бюджете на 201</w:t>
      </w:r>
      <w:r w:rsidR="00D353AC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</w:t>
      </w:r>
      <w:r w:rsidR="007E09C8" w:rsidRPr="00556BC1">
        <w:rPr>
          <w:sz w:val="26"/>
          <w:szCs w:val="26"/>
        </w:rPr>
        <w:t xml:space="preserve"> и плановый период 201</w:t>
      </w:r>
      <w:r w:rsidR="00D353AC">
        <w:rPr>
          <w:sz w:val="26"/>
          <w:szCs w:val="26"/>
        </w:rPr>
        <w:t>9и 2020</w:t>
      </w:r>
      <w:r w:rsidR="007E09C8" w:rsidRPr="00556BC1">
        <w:rPr>
          <w:sz w:val="26"/>
          <w:szCs w:val="26"/>
        </w:rPr>
        <w:t xml:space="preserve"> годов</w:t>
      </w:r>
      <w:r w:rsidRPr="00556BC1">
        <w:rPr>
          <w:sz w:val="26"/>
          <w:szCs w:val="26"/>
        </w:rPr>
        <w:t>» и   внесения изменений в  первоначально утвержденное решение  нарушений бюджетного законодательства не установлено.</w:t>
      </w:r>
    </w:p>
    <w:p w:rsidR="00BD0E94" w:rsidRPr="00556BC1" w:rsidRDefault="00BD0E94" w:rsidP="00556B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56BC1">
        <w:rPr>
          <w:sz w:val="26"/>
          <w:szCs w:val="26"/>
        </w:rPr>
        <w:t>Всего при анализе проектов решений Представительного Собрания района «О  районном бюджете на  201</w:t>
      </w:r>
      <w:r w:rsidR="00850372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</w:t>
      </w:r>
      <w:r w:rsidR="007E09C8" w:rsidRPr="00556BC1">
        <w:rPr>
          <w:sz w:val="26"/>
          <w:szCs w:val="26"/>
        </w:rPr>
        <w:t xml:space="preserve"> и плановый период 201</w:t>
      </w:r>
      <w:r w:rsidR="00850372">
        <w:rPr>
          <w:sz w:val="26"/>
          <w:szCs w:val="26"/>
        </w:rPr>
        <w:t>9 и 2020</w:t>
      </w:r>
      <w:r w:rsidR="007E09C8" w:rsidRPr="00556BC1">
        <w:rPr>
          <w:sz w:val="26"/>
          <w:szCs w:val="26"/>
        </w:rPr>
        <w:t xml:space="preserve"> годов</w:t>
      </w:r>
      <w:r w:rsidRPr="00556BC1">
        <w:rPr>
          <w:sz w:val="26"/>
          <w:szCs w:val="26"/>
        </w:rPr>
        <w:t xml:space="preserve">»  КСК района было дано  </w:t>
      </w:r>
      <w:r w:rsidR="00850372">
        <w:rPr>
          <w:sz w:val="26"/>
          <w:szCs w:val="26"/>
        </w:rPr>
        <w:t>9</w:t>
      </w:r>
      <w:r w:rsidRPr="00556BC1">
        <w:rPr>
          <w:sz w:val="26"/>
          <w:szCs w:val="26"/>
        </w:rPr>
        <w:t xml:space="preserve">   предложени</w:t>
      </w:r>
      <w:r w:rsidR="00D3361A">
        <w:rPr>
          <w:sz w:val="26"/>
          <w:szCs w:val="26"/>
        </w:rPr>
        <w:t>й</w:t>
      </w:r>
      <w:r w:rsidRPr="00556BC1">
        <w:rPr>
          <w:sz w:val="26"/>
          <w:szCs w:val="26"/>
        </w:rPr>
        <w:t xml:space="preserve">  по устранению недостатков,   которые устранены в полном объеме.</w:t>
      </w:r>
    </w:p>
    <w:p w:rsidR="00BD0E94" w:rsidRPr="00556BC1" w:rsidRDefault="00BD0E94" w:rsidP="00556BC1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</w:rPr>
      </w:pPr>
      <w:r w:rsidRPr="00556BC1">
        <w:rPr>
          <w:b/>
          <w:sz w:val="26"/>
          <w:szCs w:val="26"/>
        </w:rPr>
        <w:t>Соответствие перечня представленных в составе отчета об исполнении бюджета Белозерского муниципального района за 201</w:t>
      </w:r>
      <w:r w:rsidR="00850372">
        <w:rPr>
          <w:b/>
          <w:sz w:val="26"/>
          <w:szCs w:val="26"/>
        </w:rPr>
        <w:t>8</w:t>
      </w:r>
      <w:r w:rsidRPr="00556BC1">
        <w:rPr>
          <w:b/>
          <w:sz w:val="26"/>
          <w:szCs w:val="26"/>
        </w:rPr>
        <w:t xml:space="preserve"> год документов требованиям раздела </w:t>
      </w:r>
      <w:r w:rsidR="00D353AC">
        <w:rPr>
          <w:b/>
          <w:sz w:val="26"/>
          <w:szCs w:val="26"/>
        </w:rPr>
        <w:t>7</w:t>
      </w:r>
      <w:r w:rsidRPr="00556BC1">
        <w:rPr>
          <w:b/>
          <w:sz w:val="26"/>
          <w:szCs w:val="26"/>
        </w:rPr>
        <w:t xml:space="preserve">  Положения о бюджетном процессе в Белозерском  муниципальном районе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i/>
          <w:sz w:val="26"/>
          <w:szCs w:val="26"/>
        </w:rPr>
        <w:t xml:space="preserve"> </w:t>
      </w:r>
      <w:r w:rsidRPr="00556BC1">
        <w:rPr>
          <w:color w:val="000000"/>
          <w:sz w:val="26"/>
          <w:szCs w:val="26"/>
        </w:rPr>
        <w:t xml:space="preserve">В  соответствии со  ст.264.6 БК РФ  и </w:t>
      </w:r>
      <w:r w:rsidRPr="00556BC1">
        <w:rPr>
          <w:sz w:val="26"/>
          <w:szCs w:val="26"/>
        </w:rPr>
        <w:t>п.</w:t>
      </w:r>
      <w:r w:rsidR="00850372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. раздела </w:t>
      </w:r>
      <w:r w:rsidR="00850372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Положения о бюджетном процессе в Белозерском муниципальном районе отдельными приложениями к решению об исполнении бюджета за отчетный финансовый год утверждаются показатели: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0" w:name="sub_32021"/>
      <w:r w:rsidRPr="00556BC1">
        <w:rPr>
          <w:sz w:val="26"/>
          <w:szCs w:val="26"/>
        </w:rPr>
        <w:t>1) доходов районного бюджета по кодам классификации доходов бюджетов и</w:t>
      </w:r>
      <w:bookmarkStart w:id="1" w:name="sub_32022"/>
      <w:bookmarkEnd w:id="0"/>
      <w:r w:rsidRPr="00556BC1">
        <w:rPr>
          <w:sz w:val="26"/>
          <w:szCs w:val="26"/>
        </w:rPr>
        <w:t xml:space="preserve"> 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2" w:name="sub_32023"/>
      <w:bookmarkEnd w:id="1"/>
      <w:r w:rsidRPr="00556BC1">
        <w:rPr>
          <w:sz w:val="26"/>
          <w:szCs w:val="26"/>
        </w:rPr>
        <w:t>2) расходов районного бюджета по ведомственной структуре расходов бюджета;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3" w:name="sub_32024"/>
      <w:bookmarkEnd w:id="2"/>
      <w:r w:rsidRPr="00556BC1">
        <w:rPr>
          <w:sz w:val="26"/>
          <w:szCs w:val="26"/>
        </w:rPr>
        <w:t>3) расходов районного бюджета по разделам и подразделам классификации расходов бюджетов;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4" w:name="sub_32025"/>
      <w:bookmarkEnd w:id="3"/>
      <w:r w:rsidRPr="00556BC1">
        <w:rPr>
          <w:sz w:val="26"/>
          <w:szCs w:val="26"/>
        </w:rPr>
        <w:t xml:space="preserve">4) источников финансирования дефицита районного бюджета по кодам </w:t>
      </w:r>
      <w:proofErr w:type="gramStart"/>
      <w:r w:rsidRPr="00556BC1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bookmarkStart w:id="5" w:name="sub_3203"/>
      <w:bookmarkEnd w:id="4"/>
      <w:r w:rsidRPr="00556BC1">
        <w:rPr>
          <w:sz w:val="26"/>
          <w:szCs w:val="26"/>
        </w:rPr>
        <w:t>Одновременно с проектом решения  об исполнении районного бюджета представляются:</w:t>
      </w:r>
    </w:p>
    <w:bookmarkEnd w:id="5"/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1) пояснительная записка;</w:t>
      </w:r>
    </w:p>
    <w:p w:rsidR="00BD0E94" w:rsidRPr="00556BC1" w:rsidRDefault="00D353AC" w:rsidP="00556BC1">
      <w:pPr>
        <w:ind w:firstLine="720"/>
        <w:jc w:val="both"/>
        <w:rPr>
          <w:sz w:val="26"/>
          <w:szCs w:val="26"/>
        </w:rPr>
      </w:pPr>
      <w:bookmarkStart w:id="6" w:name="sub_32039"/>
      <w:r>
        <w:rPr>
          <w:sz w:val="26"/>
          <w:szCs w:val="26"/>
        </w:rPr>
        <w:t>2</w:t>
      </w:r>
      <w:r w:rsidR="00BD0E94" w:rsidRPr="00556BC1">
        <w:rPr>
          <w:sz w:val="26"/>
          <w:szCs w:val="26"/>
        </w:rPr>
        <w:t>) информация о расходовании средств резервного  фонда</w:t>
      </w:r>
      <w:bookmarkEnd w:id="6"/>
      <w:r w:rsidR="00BD0E94" w:rsidRPr="00556BC1">
        <w:rPr>
          <w:sz w:val="26"/>
          <w:szCs w:val="26"/>
        </w:rPr>
        <w:t>;</w:t>
      </w:r>
    </w:p>
    <w:p w:rsidR="00BD0E94" w:rsidRPr="00556BC1" w:rsidRDefault="00D353AC" w:rsidP="00556B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0E94" w:rsidRPr="00556BC1">
        <w:rPr>
          <w:sz w:val="26"/>
          <w:szCs w:val="26"/>
        </w:rPr>
        <w:t>) сведения о структуре муниципального долга;</w:t>
      </w:r>
    </w:p>
    <w:p w:rsidR="00BD0E94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5) отчет об использовании средств муниципального Дорожного фонда</w:t>
      </w:r>
      <w:r w:rsidR="00D353AC">
        <w:rPr>
          <w:sz w:val="26"/>
          <w:szCs w:val="26"/>
        </w:rPr>
        <w:t>;</w:t>
      </w:r>
    </w:p>
    <w:p w:rsidR="00D353AC" w:rsidRDefault="00D353AC" w:rsidP="00556B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отчеты о реализации муниципальных программ;</w:t>
      </w:r>
    </w:p>
    <w:p w:rsidR="00D353AC" w:rsidRPr="00556BC1" w:rsidRDefault="00D353AC" w:rsidP="00556B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7) отчет о доходах, полученных от  использования муниципального имущества района.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Приложения к проекту решения «Об утверждении отчёта об исполнении бюджета Белозерского муниципального района за 201</w:t>
      </w:r>
      <w:r w:rsidR="00D353AC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год» содержат данные показатели в полном объеме.</w:t>
      </w:r>
    </w:p>
    <w:p w:rsidR="00BD0E94" w:rsidRPr="00556BC1" w:rsidRDefault="00BD0E94" w:rsidP="00556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Годовой отчет об исполнении районного бюджета за 201</w:t>
      </w:r>
      <w:r w:rsidR="00D353AC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составлен в соответствии с требованием раздела </w:t>
      </w:r>
      <w:r w:rsidR="00D353AC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Положения о бюджетном процессе в Белозерском муниципальном районе, с представлением дополнительных документов и материалов, предусмотренных Положением о бюджетном процессе и  Положением о муниципальном Дорожном фонде.</w:t>
      </w:r>
    </w:p>
    <w:p w:rsidR="00BD0E94" w:rsidRPr="00556BC1" w:rsidRDefault="00BD0E94" w:rsidP="00556BC1">
      <w:pPr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 xml:space="preserve">Первоначальный план бюджета по доходам утвержден в сумме </w:t>
      </w:r>
      <w:r w:rsidR="00D353AC">
        <w:rPr>
          <w:sz w:val="26"/>
          <w:szCs w:val="26"/>
        </w:rPr>
        <w:t xml:space="preserve"> </w:t>
      </w:r>
      <w:r w:rsidR="00D60838">
        <w:rPr>
          <w:sz w:val="26"/>
          <w:szCs w:val="26"/>
        </w:rPr>
        <w:t>355025,1</w:t>
      </w:r>
      <w:r w:rsidRPr="00556BC1">
        <w:rPr>
          <w:sz w:val="26"/>
          <w:szCs w:val="26"/>
        </w:rPr>
        <w:t xml:space="preserve"> тыс. руб.  В течение 201</w:t>
      </w:r>
      <w:r w:rsidR="00D60838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в доходную часть бюджета были внесены изменения по всем налоговым и неналоговым доходам</w:t>
      </w:r>
      <w:r w:rsidR="00D60838">
        <w:rPr>
          <w:sz w:val="26"/>
          <w:szCs w:val="26"/>
        </w:rPr>
        <w:t xml:space="preserve"> (за исключением акцизов на нефтепродукты)</w:t>
      </w:r>
      <w:r w:rsidRPr="00556BC1">
        <w:rPr>
          <w:sz w:val="26"/>
          <w:szCs w:val="26"/>
        </w:rPr>
        <w:t>, а также  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  <w:proofErr w:type="gramEnd"/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Уточнение по  статьям доходов связано как со  снижением, так и увеличением соответствующих поступлений.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  <w:r w:rsidRPr="00556BC1">
        <w:rPr>
          <w:sz w:val="26"/>
          <w:szCs w:val="26"/>
        </w:rPr>
        <w:t xml:space="preserve"> </w:t>
      </w:r>
      <w:r w:rsidRPr="00556BC1">
        <w:rPr>
          <w:i/>
          <w:sz w:val="26"/>
          <w:szCs w:val="26"/>
        </w:rPr>
        <w:t xml:space="preserve">Отклонение уточненного плана по доходам </w:t>
      </w:r>
      <w:proofErr w:type="gramStart"/>
      <w:r w:rsidRPr="00556BC1">
        <w:rPr>
          <w:i/>
          <w:sz w:val="26"/>
          <w:szCs w:val="26"/>
        </w:rPr>
        <w:t>от</w:t>
      </w:r>
      <w:proofErr w:type="gramEnd"/>
      <w:r w:rsidRPr="00556BC1">
        <w:rPr>
          <w:i/>
          <w:sz w:val="26"/>
          <w:szCs w:val="26"/>
        </w:rPr>
        <w:t xml:space="preserve"> первоначального представлено в приложении 2.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результате внесения изменений план по доходам увеличен на </w:t>
      </w:r>
      <w:r w:rsidR="00D60838">
        <w:rPr>
          <w:sz w:val="26"/>
          <w:szCs w:val="26"/>
        </w:rPr>
        <w:t>54283,0</w:t>
      </w:r>
      <w:r w:rsidRPr="00556BC1">
        <w:rPr>
          <w:sz w:val="26"/>
          <w:szCs w:val="26"/>
        </w:rPr>
        <w:t xml:space="preserve"> тыс. руб. или на </w:t>
      </w:r>
      <w:r w:rsidR="00D60838">
        <w:rPr>
          <w:sz w:val="26"/>
          <w:szCs w:val="26"/>
        </w:rPr>
        <w:t>15,3</w:t>
      </w:r>
      <w:r w:rsidRPr="00556BC1">
        <w:rPr>
          <w:sz w:val="26"/>
          <w:szCs w:val="26"/>
        </w:rPr>
        <w:t xml:space="preserve">%. </w:t>
      </w:r>
      <w:r w:rsidRPr="00556BC1">
        <w:rPr>
          <w:b/>
          <w:sz w:val="26"/>
          <w:szCs w:val="26"/>
        </w:rPr>
        <w:t xml:space="preserve">Уточненный план бюджета по доходам составил </w:t>
      </w:r>
      <w:r w:rsidR="00D60838">
        <w:rPr>
          <w:b/>
          <w:sz w:val="26"/>
          <w:szCs w:val="26"/>
        </w:rPr>
        <w:t>409308,1</w:t>
      </w:r>
      <w:r w:rsidRPr="00556BC1">
        <w:rPr>
          <w:b/>
          <w:sz w:val="26"/>
          <w:szCs w:val="26"/>
        </w:rPr>
        <w:t xml:space="preserve"> тыс. руб. </w:t>
      </w:r>
    </w:p>
    <w:p w:rsidR="00BD0E94" w:rsidRPr="00556BC1" w:rsidRDefault="00BD0E94" w:rsidP="00556BC1">
      <w:pPr>
        <w:ind w:firstLine="708"/>
        <w:jc w:val="both"/>
        <w:rPr>
          <w:i/>
          <w:color w:val="333333"/>
          <w:sz w:val="26"/>
          <w:szCs w:val="26"/>
        </w:rPr>
      </w:pPr>
      <w:r w:rsidRPr="00556BC1">
        <w:rPr>
          <w:rStyle w:val="apple-style-span"/>
          <w:i/>
          <w:color w:val="333333"/>
          <w:sz w:val="26"/>
          <w:szCs w:val="26"/>
        </w:rPr>
        <w:t>Динамика поступлений доходов бюджета Белозерского муниципального района в 201</w:t>
      </w:r>
      <w:r w:rsidR="00D60838">
        <w:rPr>
          <w:rStyle w:val="apple-style-span"/>
          <w:i/>
          <w:color w:val="333333"/>
          <w:sz w:val="26"/>
          <w:szCs w:val="26"/>
        </w:rPr>
        <w:t>6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– 201</w:t>
      </w:r>
      <w:r w:rsidR="00D60838">
        <w:rPr>
          <w:rStyle w:val="apple-style-span"/>
          <w:i/>
          <w:color w:val="333333"/>
          <w:sz w:val="26"/>
          <w:szCs w:val="26"/>
        </w:rPr>
        <w:t>8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 годах характеризуется  показателями, отраженными в приложении 3.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2. Анализ исполнения бюджета Белозерского муниципального района за 201</w:t>
      </w:r>
      <w:r w:rsidR="00D60838">
        <w:rPr>
          <w:b/>
          <w:sz w:val="26"/>
          <w:szCs w:val="26"/>
        </w:rPr>
        <w:t>8</w:t>
      </w:r>
      <w:r w:rsidRPr="00556BC1">
        <w:rPr>
          <w:b/>
          <w:sz w:val="26"/>
          <w:szCs w:val="26"/>
        </w:rPr>
        <w:t xml:space="preserve"> год по доходам  </w:t>
      </w:r>
    </w:p>
    <w:p w:rsidR="00BD0E94" w:rsidRPr="00556BC1" w:rsidRDefault="00BD0E94" w:rsidP="00556BC1">
      <w:pPr>
        <w:ind w:firstLine="708"/>
        <w:rPr>
          <w:b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 доходам бюджет Белозерского муниципального района  исполнен в сумме </w:t>
      </w:r>
      <w:r w:rsidR="00D60838">
        <w:rPr>
          <w:sz w:val="26"/>
          <w:szCs w:val="26"/>
        </w:rPr>
        <w:t xml:space="preserve">408979,4 </w:t>
      </w:r>
      <w:r w:rsidRPr="00556BC1">
        <w:rPr>
          <w:sz w:val="26"/>
          <w:szCs w:val="26"/>
        </w:rPr>
        <w:t xml:space="preserve"> тыс. руб. или 9</w:t>
      </w:r>
      <w:r w:rsidR="00905E95" w:rsidRPr="00556BC1">
        <w:rPr>
          <w:sz w:val="26"/>
          <w:szCs w:val="26"/>
        </w:rPr>
        <w:t>9,</w:t>
      </w:r>
      <w:r w:rsidR="00D60838">
        <w:rPr>
          <w:sz w:val="26"/>
          <w:szCs w:val="26"/>
        </w:rPr>
        <w:t>9</w:t>
      </w:r>
      <w:r w:rsidRPr="00556BC1">
        <w:rPr>
          <w:sz w:val="26"/>
          <w:szCs w:val="26"/>
        </w:rPr>
        <w:t>% к запланированным плановым показателям.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Из них: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    -</w:t>
      </w:r>
      <w:r w:rsidRPr="00556BC1">
        <w:rPr>
          <w:sz w:val="26"/>
          <w:szCs w:val="26"/>
        </w:rPr>
        <w:tab/>
      </w:r>
      <w:r w:rsidR="002675AE" w:rsidRPr="00556BC1">
        <w:rPr>
          <w:sz w:val="26"/>
          <w:szCs w:val="26"/>
        </w:rPr>
        <w:t>с</w:t>
      </w:r>
      <w:r w:rsidRPr="00556BC1">
        <w:rPr>
          <w:sz w:val="26"/>
          <w:szCs w:val="26"/>
        </w:rPr>
        <w:t xml:space="preserve">обственные доходы бюджета (налоговые и неналоговые) – </w:t>
      </w:r>
      <w:r w:rsidR="00D60838">
        <w:rPr>
          <w:sz w:val="26"/>
          <w:szCs w:val="26"/>
        </w:rPr>
        <w:t>111379,6</w:t>
      </w:r>
      <w:r w:rsidRPr="00556BC1">
        <w:rPr>
          <w:sz w:val="26"/>
          <w:szCs w:val="26"/>
        </w:rPr>
        <w:t xml:space="preserve"> тыс. руб.  Доля собственных доходов в общей сумме полученных доходов составила  </w:t>
      </w:r>
      <w:r w:rsidR="00D60838">
        <w:rPr>
          <w:sz w:val="26"/>
          <w:szCs w:val="26"/>
        </w:rPr>
        <w:t>27,3</w:t>
      </w:r>
      <w:r w:rsidRPr="00556BC1">
        <w:rPr>
          <w:sz w:val="26"/>
          <w:szCs w:val="26"/>
        </w:rPr>
        <w:t xml:space="preserve">%, что </w:t>
      </w:r>
      <w:r w:rsidR="00905E95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показателя 201</w:t>
      </w:r>
      <w:r w:rsidR="00D60838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на </w:t>
      </w:r>
      <w:r w:rsidR="00D60838">
        <w:rPr>
          <w:sz w:val="26"/>
          <w:szCs w:val="26"/>
        </w:rPr>
        <w:t>2,3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Первоначальный план по собственным доходам составил </w:t>
      </w:r>
      <w:r w:rsidR="00D60838">
        <w:rPr>
          <w:sz w:val="26"/>
          <w:szCs w:val="26"/>
        </w:rPr>
        <w:t>95976,6</w:t>
      </w:r>
      <w:r w:rsidRPr="00556BC1">
        <w:rPr>
          <w:sz w:val="26"/>
          <w:szCs w:val="26"/>
        </w:rPr>
        <w:t xml:space="preserve"> тыс. руб., с учетом внесенных изменений плановые показатели составили </w:t>
      </w:r>
      <w:r w:rsidR="00D60838">
        <w:rPr>
          <w:sz w:val="26"/>
          <w:szCs w:val="26"/>
        </w:rPr>
        <w:t>108080,8</w:t>
      </w:r>
      <w:r w:rsidRPr="00556BC1">
        <w:rPr>
          <w:sz w:val="26"/>
          <w:szCs w:val="26"/>
        </w:rPr>
        <w:t xml:space="preserve"> тыс. руб. Выполнение плановых показателей  по собственным доходам  от первоначально утвержденных показателей   составило </w:t>
      </w:r>
      <w:r w:rsidR="00D60838">
        <w:rPr>
          <w:sz w:val="26"/>
          <w:szCs w:val="26"/>
        </w:rPr>
        <w:t>116,0</w:t>
      </w:r>
      <w:r w:rsidRPr="00556BC1">
        <w:rPr>
          <w:sz w:val="26"/>
          <w:szCs w:val="26"/>
        </w:rPr>
        <w:t xml:space="preserve">%,  от </w:t>
      </w:r>
      <w:r w:rsidR="002675AE" w:rsidRPr="00556BC1">
        <w:rPr>
          <w:sz w:val="26"/>
          <w:szCs w:val="26"/>
        </w:rPr>
        <w:t xml:space="preserve">уточненных показателей  </w:t>
      </w:r>
      <w:r w:rsidR="00D60838">
        <w:rPr>
          <w:sz w:val="26"/>
          <w:szCs w:val="26"/>
        </w:rPr>
        <w:t>103,1</w:t>
      </w:r>
      <w:r w:rsidR="002675AE" w:rsidRPr="00556BC1">
        <w:rPr>
          <w:sz w:val="26"/>
          <w:szCs w:val="26"/>
        </w:rPr>
        <w:t>%;</w:t>
      </w:r>
      <w:r w:rsidRPr="00556BC1">
        <w:rPr>
          <w:sz w:val="26"/>
          <w:szCs w:val="26"/>
        </w:rPr>
        <w:t xml:space="preserve">  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2675AE" w:rsidRPr="00556BC1">
        <w:rPr>
          <w:sz w:val="26"/>
          <w:szCs w:val="26"/>
        </w:rPr>
        <w:t>б</w:t>
      </w:r>
      <w:r w:rsidRPr="00556BC1">
        <w:rPr>
          <w:sz w:val="26"/>
          <w:szCs w:val="26"/>
        </w:rPr>
        <w:t xml:space="preserve">езвозмездные поступления </w:t>
      </w:r>
      <w:r w:rsidR="00D60838">
        <w:rPr>
          <w:sz w:val="26"/>
          <w:szCs w:val="26"/>
        </w:rPr>
        <w:t xml:space="preserve"> из вышестоящих бюджетов </w:t>
      </w:r>
      <w:r w:rsidRPr="00556BC1">
        <w:rPr>
          <w:sz w:val="26"/>
          <w:szCs w:val="26"/>
        </w:rPr>
        <w:t xml:space="preserve">  исполнены в объеме </w:t>
      </w:r>
      <w:r w:rsidR="00C4516F">
        <w:rPr>
          <w:sz w:val="26"/>
          <w:szCs w:val="26"/>
        </w:rPr>
        <w:t>293380,2</w:t>
      </w:r>
      <w:r w:rsidRPr="00556BC1">
        <w:rPr>
          <w:sz w:val="26"/>
          <w:szCs w:val="26"/>
        </w:rPr>
        <w:t xml:space="preserve"> тыс. руб., что </w:t>
      </w:r>
      <w:r w:rsidR="00C4516F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показателей 201</w:t>
      </w:r>
      <w:r w:rsidR="00D60838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на </w:t>
      </w:r>
      <w:r w:rsidR="00C4516F">
        <w:rPr>
          <w:sz w:val="26"/>
          <w:szCs w:val="26"/>
        </w:rPr>
        <w:t>59305,2</w:t>
      </w:r>
      <w:r w:rsidRPr="00556BC1">
        <w:rPr>
          <w:sz w:val="26"/>
          <w:szCs w:val="26"/>
        </w:rPr>
        <w:t xml:space="preserve"> тыс. руб. или на </w:t>
      </w:r>
      <w:r w:rsidR="00C4516F">
        <w:rPr>
          <w:sz w:val="26"/>
          <w:szCs w:val="26"/>
        </w:rPr>
        <w:t>25,3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средства из бюджетов поселений, переданные для осуществления части полномочий по решению вопросов местного значения,  исполнены в объеме </w:t>
      </w:r>
      <w:r w:rsidR="00C4516F">
        <w:rPr>
          <w:sz w:val="26"/>
          <w:szCs w:val="26"/>
        </w:rPr>
        <w:t>4285,7</w:t>
      </w:r>
      <w:r w:rsidRPr="00556BC1">
        <w:rPr>
          <w:sz w:val="26"/>
          <w:szCs w:val="26"/>
        </w:rPr>
        <w:t xml:space="preserve"> тыс. руб., что на </w:t>
      </w:r>
      <w:r w:rsidR="00C4516F">
        <w:rPr>
          <w:sz w:val="26"/>
          <w:szCs w:val="26"/>
        </w:rPr>
        <w:t>3114,6 тыс. руб.  или на 57,8%</w:t>
      </w:r>
      <w:r w:rsidRPr="00556BC1">
        <w:rPr>
          <w:sz w:val="26"/>
          <w:szCs w:val="26"/>
        </w:rPr>
        <w:t xml:space="preserve"> </w:t>
      </w:r>
      <w:r w:rsidR="00EA5726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показателей 201</w:t>
      </w:r>
      <w:r w:rsidR="00C4516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  <w:r w:rsidRPr="00556BC1">
        <w:rPr>
          <w:i/>
          <w:sz w:val="26"/>
          <w:szCs w:val="26"/>
        </w:rPr>
        <w:t>Результаты анализа исполнения доходной части бюджета представлены в приложении 2.</w:t>
      </w:r>
    </w:p>
    <w:p w:rsidR="00BD0E94" w:rsidRPr="00556BC1" w:rsidRDefault="00BD0E94" w:rsidP="00556BC1">
      <w:pPr>
        <w:ind w:firstLine="708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Основными источниками формирования собственных доходов районного бюджета являются налоги.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Налоговые источники районного бюджета за 201</w:t>
      </w:r>
      <w:r w:rsidR="00C4516F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составили </w:t>
      </w:r>
      <w:r w:rsidR="00C4516F">
        <w:rPr>
          <w:sz w:val="26"/>
          <w:szCs w:val="26"/>
        </w:rPr>
        <w:t>91486,9</w:t>
      </w:r>
      <w:r w:rsidRPr="00556BC1">
        <w:rPr>
          <w:sz w:val="26"/>
          <w:szCs w:val="26"/>
        </w:rPr>
        <w:t xml:space="preserve"> тыс. руб. (доля в собственных доходах составляет  </w:t>
      </w:r>
      <w:r w:rsidR="00C4516F">
        <w:rPr>
          <w:sz w:val="26"/>
          <w:szCs w:val="26"/>
        </w:rPr>
        <w:t>82,1</w:t>
      </w:r>
      <w:r w:rsidRPr="00556BC1">
        <w:rPr>
          <w:sz w:val="26"/>
          <w:szCs w:val="26"/>
        </w:rPr>
        <w:t>%) (201</w:t>
      </w:r>
      <w:r w:rsidR="00C4516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– </w:t>
      </w:r>
      <w:r w:rsidR="00C4516F">
        <w:rPr>
          <w:sz w:val="26"/>
          <w:szCs w:val="26"/>
        </w:rPr>
        <w:t>91,0</w:t>
      </w:r>
      <w:r w:rsidRPr="00556BC1">
        <w:rPr>
          <w:sz w:val="26"/>
          <w:szCs w:val="26"/>
        </w:rPr>
        <w:t xml:space="preserve">%),  процент исполнения  от  первоначально утвержденных показателей   составил </w:t>
      </w:r>
      <w:r w:rsidR="00792930">
        <w:rPr>
          <w:sz w:val="26"/>
          <w:szCs w:val="26"/>
        </w:rPr>
        <w:t>103,8</w:t>
      </w:r>
      <w:r w:rsidRPr="00556BC1">
        <w:rPr>
          <w:sz w:val="26"/>
          <w:szCs w:val="26"/>
        </w:rPr>
        <w:t xml:space="preserve">%, от уточненных показателей </w:t>
      </w:r>
      <w:r w:rsidR="00792930">
        <w:rPr>
          <w:sz w:val="26"/>
          <w:szCs w:val="26"/>
        </w:rPr>
        <w:t>103,6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lastRenderedPageBreak/>
        <w:t xml:space="preserve">  Основными (</w:t>
      </w:r>
      <w:proofErr w:type="spellStart"/>
      <w:r w:rsidRPr="00556BC1">
        <w:rPr>
          <w:sz w:val="26"/>
          <w:szCs w:val="26"/>
        </w:rPr>
        <w:t>бюджетообразующими</w:t>
      </w:r>
      <w:proofErr w:type="spellEnd"/>
      <w:r w:rsidRPr="00556BC1">
        <w:rPr>
          <w:sz w:val="26"/>
          <w:szCs w:val="26"/>
        </w:rPr>
        <w:t>) налоговыми доходами районного бюджета в 201</w:t>
      </w:r>
      <w:r w:rsidR="0079293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являлись: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</w:t>
      </w:r>
      <w:r w:rsidRPr="00556BC1">
        <w:rPr>
          <w:b/>
          <w:sz w:val="26"/>
          <w:szCs w:val="26"/>
        </w:rPr>
        <w:t xml:space="preserve">налог на доходы физических лиц </w:t>
      </w:r>
      <w:r w:rsidRPr="00556BC1">
        <w:rPr>
          <w:sz w:val="26"/>
          <w:szCs w:val="26"/>
        </w:rPr>
        <w:t>исполнен в сумме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461D50">
        <w:rPr>
          <w:sz w:val="26"/>
          <w:szCs w:val="26"/>
        </w:rPr>
        <w:t>64598,3</w:t>
      </w:r>
      <w:r w:rsidRPr="00556BC1">
        <w:rPr>
          <w:sz w:val="26"/>
          <w:szCs w:val="26"/>
        </w:rPr>
        <w:t xml:space="preserve"> тыс. руб., что составляет  </w:t>
      </w:r>
      <w:r w:rsidR="00461D50">
        <w:rPr>
          <w:sz w:val="26"/>
          <w:szCs w:val="26"/>
        </w:rPr>
        <w:t>15,8</w:t>
      </w:r>
      <w:r w:rsidRPr="00556BC1">
        <w:rPr>
          <w:sz w:val="26"/>
          <w:szCs w:val="26"/>
        </w:rPr>
        <w:t>% от общего объема  доходов (201</w:t>
      </w:r>
      <w:r w:rsidR="00461D50">
        <w:rPr>
          <w:sz w:val="26"/>
          <w:szCs w:val="26"/>
        </w:rPr>
        <w:t>7</w:t>
      </w:r>
      <w:r w:rsidR="00EA5726" w:rsidRPr="00556BC1">
        <w:rPr>
          <w:sz w:val="26"/>
          <w:szCs w:val="26"/>
        </w:rPr>
        <w:t xml:space="preserve"> – </w:t>
      </w:r>
      <w:r w:rsidR="00461D50">
        <w:rPr>
          <w:sz w:val="26"/>
          <w:szCs w:val="26"/>
        </w:rPr>
        <w:t>19,3</w:t>
      </w:r>
      <w:r w:rsidRPr="00556BC1">
        <w:rPr>
          <w:sz w:val="26"/>
          <w:szCs w:val="26"/>
        </w:rPr>
        <w:t xml:space="preserve">%) и </w:t>
      </w:r>
      <w:r w:rsidR="00461D50">
        <w:rPr>
          <w:sz w:val="26"/>
          <w:szCs w:val="26"/>
        </w:rPr>
        <w:t>58,0</w:t>
      </w:r>
      <w:r w:rsidRPr="00556BC1">
        <w:rPr>
          <w:sz w:val="26"/>
          <w:szCs w:val="26"/>
        </w:rPr>
        <w:t>% от общего объема  собственных доходов районного бюджета</w:t>
      </w:r>
      <w:r w:rsidR="00461D50">
        <w:rPr>
          <w:sz w:val="26"/>
          <w:szCs w:val="26"/>
        </w:rPr>
        <w:t xml:space="preserve"> (2017 – 65,3%)</w:t>
      </w:r>
      <w:r w:rsidRPr="00556BC1">
        <w:rPr>
          <w:sz w:val="26"/>
          <w:szCs w:val="26"/>
        </w:rPr>
        <w:t xml:space="preserve">.  Первоначально утвержденные показатели выполнены  на  </w:t>
      </w:r>
      <w:r w:rsidR="00461D50">
        <w:rPr>
          <w:sz w:val="26"/>
          <w:szCs w:val="26"/>
        </w:rPr>
        <w:t>105,9</w:t>
      </w:r>
      <w:r w:rsidRPr="00556BC1">
        <w:rPr>
          <w:sz w:val="26"/>
          <w:szCs w:val="26"/>
        </w:rPr>
        <w:t xml:space="preserve">%, исполнение от уточненных показателей составило </w:t>
      </w:r>
      <w:r w:rsidR="00461D50">
        <w:rPr>
          <w:sz w:val="26"/>
          <w:szCs w:val="26"/>
        </w:rPr>
        <w:t>104,3</w:t>
      </w:r>
      <w:r w:rsidRPr="00556BC1">
        <w:rPr>
          <w:sz w:val="26"/>
          <w:szCs w:val="26"/>
        </w:rPr>
        <w:t>%.</w:t>
      </w:r>
    </w:p>
    <w:p w:rsidR="00BD0E94" w:rsidRPr="00C6280E" w:rsidRDefault="00BD0E94" w:rsidP="00556BC1">
      <w:pPr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>По сравнению с 201</w:t>
      </w:r>
      <w:r w:rsidR="00461D5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 доходы по данному налоговому источнику сократились на </w:t>
      </w:r>
      <w:r w:rsidR="00461D50">
        <w:rPr>
          <w:sz w:val="26"/>
          <w:szCs w:val="26"/>
        </w:rPr>
        <w:t>1699,6</w:t>
      </w:r>
      <w:r w:rsidRPr="00556BC1">
        <w:rPr>
          <w:sz w:val="26"/>
          <w:szCs w:val="26"/>
        </w:rPr>
        <w:t xml:space="preserve"> тыс. руб. или на </w:t>
      </w:r>
      <w:r w:rsidR="00461D50">
        <w:rPr>
          <w:sz w:val="26"/>
          <w:szCs w:val="26"/>
        </w:rPr>
        <w:t>2,6</w:t>
      </w:r>
      <w:r w:rsidRPr="00556BC1">
        <w:rPr>
          <w:sz w:val="26"/>
          <w:szCs w:val="26"/>
        </w:rPr>
        <w:t>%. Норматив отчислений в  районный бюджет (с учетом дополнительно утвержденного норматива</w:t>
      </w:r>
      <w:r w:rsidRPr="00C6280E">
        <w:rPr>
          <w:sz w:val="26"/>
          <w:szCs w:val="26"/>
        </w:rPr>
        <w:t xml:space="preserve">)   снижен   с </w:t>
      </w:r>
      <w:r w:rsidR="00461D50" w:rsidRPr="00C6280E">
        <w:rPr>
          <w:sz w:val="26"/>
          <w:szCs w:val="26"/>
        </w:rPr>
        <w:t>42,0</w:t>
      </w:r>
      <w:r w:rsidRPr="00C6280E">
        <w:rPr>
          <w:sz w:val="26"/>
          <w:szCs w:val="26"/>
        </w:rPr>
        <w:t xml:space="preserve"> %  в 201</w:t>
      </w:r>
      <w:r w:rsidR="00461D50" w:rsidRPr="00C6280E">
        <w:rPr>
          <w:sz w:val="26"/>
          <w:szCs w:val="26"/>
        </w:rPr>
        <w:t>7</w:t>
      </w:r>
      <w:r w:rsidR="00943417" w:rsidRPr="00C6280E">
        <w:rPr>
          <w:sz w:val="26"/>
          <w:szCs w:val="26"/>
        </w:rPr>
        <w:t xml:space="preserve"> </w:t>
      </w:r>
      <w:r w:rsidR="002675AE" w:rsidRPr="00C6280E">
        <w:rPr>
          <w:sz w:val="26"/>
          <w:szCs w:val="26"/>
        </w:rPr>
        <w:t>году</w:t>
      </w:r>
      <w:r w:rsidRPr="00C6280E">
        <w:rPr>
          <w:sz w:val="26"/>
          <w:szCs w:val="26"/>
        </w:rPr>
        <w:t xml:space="preserve">  до</w:t>
      </w:r>
      <w:r w:rsidR="00461D50" w:rsidRPr="00C6280E">
        <w:rPr>
          <w:sz w:val="26"/>
          <w:szCs w:val="26"/>
        </w:rPr>
        <w:t xml:space="preserve"> </w:t>
      </w:r>
      <w:r w:rsidR="00C6280E" w:rsidRPr="00C6280E">
        <w:rPr>
          <w:sz w:val="26"/>
          <w:szCs w:val="26"/>
        </w:rPr>
        <w:t xml:space="preserve">36,08 </w:t>
      </w:r>
      <w:r w:rsidRPr="00C6280E">
        <w:rPr>
          <w:sz w:val="26"/>
          <w:szCs w:val="26"/>
        </w:rPr>
        <w:t>% в 201</w:t>
      </w:r>
      <w:r w:rsidR="00461D50" w:rsidRPr="00C6280E">
        <w:rPr>
          <w:sz w:val="26"/>
          <w:szCs w:val="26"/>
        </w:rPr>
        <w:t>8</w:t>
      </w:r>
      <w:r w:rsidR="00943417" w:rsidRPr="00C6280E">
        <w:rPr>
          <w:sz w:val="26"/>
          <w:szCs w:val="26"/>
        </w:rPr>
        <w:t xml:space="preserve"> </w:t>
      </w:r>
      <w:r w:rsidR="002675AE" w:rsidRPr="00C6280E">
        <w:rPr>
          <w:sz w:val="26"/>
          <w:szCs w:val="26"/>
        </w:rPr>
        <w:t>году</w:t>
      </w:r>
      <w:r w:rsidRPr="00C6280E">
        <w:rPr>
          <w:sz w:val="26"/>
          <w:szCs w:val="26"/>
        </w:rPr>
        <w:t>.</w:t>
      </w:r>
      <w:proofErr w:type="gramEnd"/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единый налог на вмененный доход для отдельных видов деятельности</w:t>
      </w:r>
      <w:r w:rsidRPr="00556BC1">
        <w:rPr>
          <w:sz w:val="26"/>
          <w:szCs w:val="26"/>
        </w:rPr>
        <w:t xml:space="preserve"> исполнен в сумме </w:t>
      </w:r>
      <w:r w:rsidR="00461D50">
        <w:rPr>
          <w:sz w:val="26"/>
          <w:szCs w:val="26"/>
        </w:rPr>
        <w:t>7710,6</w:t>
      </w:r>
      <w:r w:rsidRPr="00556BC1">
        <w:rPr>
          <w:sz w:val="26"/>
          <w:szCs w:val="26"/>
        </w:rPr>
        <w:t xml:space="preserve">  тыс. руб.,</w:t>
      </w:r>
      <w:r w:rsidR="009669FA" w:rsidRPr="00556BC1">
        <w:rPr>
          <w:sz w:val="26"/>
          <w:szCs w:val="26"/>
        </w:rPr>
        <w:t xml:space="preserve"> что </w:t>
      </w:r>
      <w:r w:rsidRPr="00556BC1">
        <w:rPr>
          <w:sz w:val="26"/>
          <w:szCs w:val="26"/>
        </w:rPr>
        <w:t xml:space="preserve"> составляет   </w:t>
      </w:r>
      <w:r w:rsidR="00461D50">
        <w:rPr>
          <w:sz w:val="26"/>
          <w:szCs w:val="26"/>
        </w:rPr>
        <w:t>1,9</w:t>
      </w:r>
      <w:r w:rsidRPr="00556BC1">
        <w:rPr>
          <w:sz w:val="26"/>
          <w:szCs w:val="26"/>
        </w:rPr>
        <w:t xml:space="preserve">% от общего объема  доходов и </w:t>
      </w:r>
      <w:r w:rsidR="00461D50">
        <w:rPr>
          <w:sz w:val="26"/>
          <w:szCs w:val="26"/>
        </w:rPr>
        <w:t>6,9</w:t>
      </w:r>
      <w:r w:rsidRPr="00556BC1">
        <w:rPr>
          <w:sz w:val="26"/>
          <w:szCs w:val="26"/>
        </w:rPr>
        <w:t>% от общего объема  собственных доходов районного бюджета (201</w:t>
      </w:r>
      <w:r w:rsidR="00461D5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</w:t>
      </w:r>
      <w:r w:rsidR="00943417">
        <w:rPr>
          <w:sz w:val="26"/>
          <w:szCs w:val="26"/>
        </w:rPr>
        <w:t xml:space="preserve"> - </w:t>
      </w:r>
      <w:r w:rsidR="009669FA" w:rsidRPr="00556BC1">
        <w:rPr>
          <w:sz w:val="26"/>
          <w:szCs w:val="26"/>
        </w:rPr>
        <w:t>2,</w:t>
      </w:r>
      <w:r w:rsidR="00461D5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% и </w:t>
      </w:r>
      <w:r w:rsidR="00461D50">
        <w:rPr>
          <w:sz w:val="26"/>
          <w:szCs w:val="26"/>
        </w:rPr>
        <w:t>9,1</w:t>
      </w:r>
      <w:r w:rsidRPr="00556BC1">
        <w:rPr>
          <w:sz w:val="26"/>
          <w:szCs w:val="26"/>
        </w:rPr>
        <w:t xml:space="preserve">% соответственно). </w:t>
      </w:r>
      <w:r w:rsidR="009669FA" w:rsidRPr="00556BC1">
        <w:rPr>
          <w:sz w:val="26"/>
          <w:szCs w:val="26"/>
        </w:rPr>
        <w:t xml:space="preserve">Первоначально утвержденные показатели выполнены  на </w:t>
      </w:r>
      <w:r w:rsidR="002675A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</w:t>
      </w:r>
      <w:r w:rsidR="00461D50">
        <w:rPr>
          <w:sz w:val="26"/>
          <w:szCs w:val="26"/>
        </w:rPr>
        <w:t>80,0</w:t>
      </w:r>
      <w:r w:rsidRPr="00556BC1">
        <w:rPr>
          <w:sz w:val="26"/>
          <w:szCs w:val="26"/>
        </w:rPr>
        <w:t xml:space="preserve">%,  </w:t>
      </w:r>
      <w:r w:rsidR="009669FA" w:rsidRPr="00556BC1">
        <w:rPr>
          <w:sz w:val="26"/>
          <w:szCs w:val="26"/>
        </w:rPr>
        <w:t xml:space="preserve"> исполнение от уточненных показателей </w:t>
      </w:r>
      <w:r w:rsidRPr="00556BC1">
        <w:rPr>
          <w:sz w:val="26"/>
          <w:szCs w:val="26"/>
        </w:rPr>
        <w:t xml:space="preserve"> составило  </w:t>
      </w:r>
      <w:r w:rsidR="00461D50">
        <w:rPr>
          <w:sz w:val="26"/>
          <w:szCs w:val="26"/>
        </w:rPr>
        <w:t>100,1</w:t>
      </w:r>
      <w:r w:rsidRPr="00556BC1">
        <w:rPr>
          <w:sz w:val="26"/>
          <w:szCs w:val="26"/>
        </w:rPr>
        <w:t>%</w:t>
      </w:r>
      <w:r w:rsidR="00943417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  По сравнению с 201</w:t>
      </w:r>
      <w:r w:rsidR="00461D5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 поступление    данного налогового источника сократилось на  </w:t>
      </w:r>
      <w:r w:rsidR="00461D50">
        <w:rPr>
          <w:sz w:val="26"/>
          <w:szCs w:val="26"/>
        </w:rPr>
        <w:t>1537,9</w:t>
      </w:r>
      <w:r w:rsidRPr="00556BC1">
        <w:rPr>
          <w:sz w:val="26"/>
          <w:szCs w:val="26"/>
        </w:rPr>
        <w:t xml:space="preserve"> тыс. руб. или </w:t>
      </w:r>
      <w:r w:rsidR="00357370">
        <w:rPr>
          <w:sz w:val="26"/>
          <w:szCs w:val="26"/>
        </w:rPr>
        <w:t xml:space="preserve"> на </w:t>
      </w:r>
      <w:r w:rsidR="00461D50">
        <w:rPr>
          <w:sz w:val="26"/>
          <w:szCs w:val="26"/>
        </w:rPr>
        <w:t>16,6</w:t>
      </w:r>
      <w:r w:rsidRPr="00556BC1">
        <w:rPr>
          <w:sz w:val="26"/>
          <w:szCs w:val="26"/>
        </w:rPr>
        <w:t>%;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налог, взимаемый в связи с применением патентной системы налогообложения, зачисляемый в бюджеты муниципальн</w:t>
      </w:r>
      <w:r w:rsidR="002675AE" w:rsidRPr="00556BC1">
        <w:rPr>
          <w:b/>
          <w:sz w:val="26"/>
          <w:szCs w:val="26"/>
        </w:rPr>
        <w:t>ых</w:t>
      </w:r>
      <w:r w:rsidRPr="00556BC1">
        <w:rPr>
          <w:b/>
          <w:sz w:val="26"/>
          <w:szCs w:val="26"/>
        </w:rPr>
        <w:t xml:space="preserve"> районов </w:t>
      </w:r>
      <w:r w:rsidRPr="00556BC1">
        <w:rPr>
          <w:sz w:val="26"/>
          <w:szCs w:val="26"/>
        </w:rPr>
        <w:t>исполнен в сумме</w:t>
      </w:r>
      <w:r w:rsidRPr="00556BC1">
        <w:rPr>
          <w:b/>
          <w:sz w:val="26"/>
          <w:szCs w:val="26"/>
        </w:rPr>
        <w:t xml:space="preserve"> </w:t>
      </w:r>
      <w:r w:rsidR="00DB12A5" w:rsidRPr="00FE4EE1">
        <w:rPr>
          <w:sz w:val="26"/>
          <w:szCs w:val="26"/>
        </w:rPr>
        <w:t>247,9</w:t>
      </w:r>
      <w:r w:rsidRPr="00556BC1">
        <w:rPr>
          <w:sz w:val="26"/>
          <w:szCs w:val="26"/>
        </w:rPr>
        <w:t xml:space="preserve"> тыс. руб. или </w:t>
      </w:r>
      <w:r w:rsidR="00FE4EE1">
        <w:rPr>
          <w:sz w:val="26"/>
          <w:szCs w:val="26"/>
        </w:rPr>
        <w:t>107,8</w:t>
      </w:r>
      <w:r w:rsidRPr="00556BC1">
        <w:rPr>
          <w:sz w:val="26"/>
          <w:szCs w:val="26"/>
        </w:rPr>
        <w:t>% от уточненных плановых назначений (201</w:t>
      </w:r>
      <w:r w:rsidR="00DB12A5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</w:t>
      </w:r>
      <w:r w:rsidR="00DB12A5">
        <w:rPr>
          <w:sz w:val="26"/>
          <w:szCs w:val="26"/>
        </w:rPr>
        <w:t>159,7</w:t>
      </w:r>
      <w:r w:rsidRPr="00556BC1">
        <w:rPr>
          <w:sz w:val="26"/>
          <w:szCs w:val="26"/>
        </w:rPr>
        <w:t xml:space="preserve"> тыс. руб. и 10</w:t>
      </w:r>
      <w:r w:rsidR="00C63C03" w:rsidRPr="00556BC1">
        <w:rPr>
          <w:sz w:val="26"/>
          <w:szCs w:val="26"/>
        </w:rPr>
        <w:t>0,</w:t>
      </w:r>
      <w:r w:rsidR="00DB12A5">
        <w:rPr>
          <w:sz w:val="26"/>
          <w:szCs w:val="26"/>
        </w:rPr>
        <w:t>4</w:t>
      </w:r>
      <w:r w:rsidRPr="00556BC1">
        <w:rPr>
          <w:sz w:val="26"/>
          <w:szCs w:val="26"/>
        </w:rPr>
        <w:t>% соответственно).  По сравнению с 201</w:t>
      </w:r>
      <w:r w:rsidR="006D691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объем доходов увеличился  на </w:t>
      </w:r>
      <w:r w:rsidR="00DB12A5">
        <w:rPr>
          <w:sz w:val="26"/>
          <w:szCs w:val="26"/>
        </w:rPr>
        <w:t>88,2</w:t>
      </w:r>
      <w:r w:rsidRPr="00556BC1">
        <w:rPr>
          <w:sz w:val="26"/>
          <w:szCs w:val="26"/>
        </w:rPr>
        <w:t xml:space="preserve"> тыс. руб. или </w:t>
      </w:r>
      <w:r w:rsidR="00DB12A5">
        <w:rPr>
          <w:sz w:val="26"/>
          <w:szCs w:val="26"/>
        </w:rPr>
        <w:t>в 1,6 раза</w:t>
      </w:r>
      <w:r w:rsidRPr="00556BC1">
        <w:rPr>
          <w:sz w:val="26"/>
          <w:szCs w:val="26"/>
        </w:rPr>
        <w:t>;</w:t>
      </w:r>
    </w:p>
    <w:p w:rsidR="00C63C03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</w:t>
      </w:r>
      <w:r w:rsidR="002675AE" w:rsidRPr="00556BC1">
        <w:rPr>
          <w:b/>
          <w:sz w:val="26"/>
          <w:szCs w:val="26"/>
        </w:rPr>
        <w:t>н</w:t>
      </w:r>
      <w:r w:rsidRPr="00556BC1">
        <w:rPr>
          <w:b/>
          <w:sz w:val="26"/>
          <w:szCs w:val="26"/>
        </w:rPr>
        <w:t>алог</w:t>
      </w:r>
      <w:r w:rsidR="00D97BFF" w:rsidRPr="00556BC1">
        <w:rPr>
          <w:b/>
          <w:sz w:val="26"/>
          <w:szCs w:val="26"/>
        </w:rPr>
        <w:t>,</w:t>
      </w:r>
      <w:r w:rsidRPr="00556BC1">
        <w:rPr>
          <w:b/>
          <w:sz w:val="26"/>
          <w:szCs w:val="26"/>
        </w:rPr>
        <w:t xml:space="preserve"> взимаемый с налогоплательщиков, выбравших в качестве объекта  налогообложения  доходы</w:t>
      </w:r>
      <w:r w:rsidR="00943417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 в сумме </w:t>
      </w:r>
      <w:r w:rsidR="006D691E">
        <w:rPr>
          <w:sz w:val="26"/>
          <w:szCs w:val="26"/>
        </w:rPr>
        <w:t>4969,5</w:t>
      </w:r>
      <w:r w:rsidRPr="00556BC1">
        <w:rPr>
          <w:sz w:val="26"/>
          <w:szCs w:val="26"/>
        </w:rPr>
        <w:t xml:space="preserve">  тыс. руб., что составляет  </w:t>
      </w:r>
      <w:r w:rsidR="006D691E">
        <w:rPr>
          <w:sz w:val="26"/>
          <w:szCs w:val="26"/>
        </w:rPr>
        <w:t>1,2</w:t>
      </w:r>
      <w:r w:rsidRPr="00556BC1">
        <w:rPr>
          <w:sz w:val="26"/>
          <w:szCs w:val="26"/>
        </w:rPr>
        <w:t xml:space="preserve">% от общего объема  доходов и </w:t>
      </w:r>
      <w:r w:rsidR="006D691E">
        <w:rPr>
          <w:sz w:val="26"/>
          <w:szCs w:val="26"/>
        </w:rPr>
        <w:t>4,5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Исполнение  от первоначальных плановых показателей составило </w:t>
      </w:r>
      <w:r w:rsidR="006D691E">
        <w:rPr>
          <w:sz w:val="26"/>
          <w:szCs w:val="26"/>
        </w:rPr>
        <w:t>137,6</w:t>
      </w:r>
      <w:r w:rsidRPr="00556BC1">
        <w:rPr>
          <w:sz w:val="26"/>
          <w:szCs w:val="26"/>
        </w:rPr>
        <w:t xml:space="preserve">%,  с учетом корректировки  районного бюджета исполнение составило  </w:t>
      </w:r>
      <w:r w:rsidR="006D691E">
        <w:rPr>
          <w:sz w:val="26"/>
          <w:szCs w:val="26"/>
        </w:rPr>
        <w:t>100,4</w:t>
      </w:r>
      <w:r w:rsidRPr="00556BC1">
        <w:rPr>
          <w:sz w:val="26"/>
          <w:szCs w:val="26"/>
        </w:rPr>
        <w:t>% от плановых назначений.</w:t>
      </w:r>
    </w:p>
    <w:p w:rsidR="00BD0E94" w:rsidRPr="00556BC1" w:rsidRDefault="00BD0E94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 xml:space="preserve"> </w:t>
      </w:r>
      <w:proofErr w:type="gramStart"/>
      <w:r w:rsidR="00C63C03" w:rsidRPr="00556BC1">
        <w:rPr>
          <w:sz w:val="26"/>
          <w:szCs w:val="26"/>
        </w:rPr>
        <w:t>По сравнению с 201</w:t>
      </w:r>
      <w:r w:rsidR="006D691E">
        <w:rPr>
          <w:sz w:val="26"/>
          <w:szCs w:val="26"/>
        </w:rPr>
        <w:t>7</w:t>
      </w:r>
      <w:r w:rsidR="00C63C03" w:rsidRPr="00556BC1">
        <w:rPr>
          <w:sz w:val="26"/>
          <w:szCs w:val="26"/>
        </w:rPr>
        <w:t xml:space="preserve"> годом  поступление  </w:t>
      </w:r>
      <w:r w:rsidR="00D97BFF" w:rsidRPr="00556BC1">
        <w:rPr>
          <w:sz w:val="26"/>
          <w:szCs w:val="26"/>
        </w:rPr>
        <w:t>доходов по данному налоговому источнику</w:t>
      </w:r>
      <w:r w:rsidR="00C63C03" w:rsidRPr="00556BC1">
        <w:rPr>
          <w:sz w:val="26"/>
          <w:szCs w:val="26"/>
        </w:rPr>
        <w:t xml:space="preserve"> </w:t>
      </w:r>
      <w:r w:rsidR="00D97BFF" w:rsidRPr="00556BC1">
        <w:rPr>
          <w:sz w:val="26"/>
          <w:szCs w:val="26"/>
        </w:rPr>
        <w:t>увеличилось</w:t>
      </w:r>
      <w:r w:rsidR="00C63C03" w:rsidRPr="00556BC1">
        <w:rPr>
          <w:sz w:val="26"/>
          <w:szCs w:val="26"/>
        </w:rPr>
        <w:t xml:space="preserve"> на  </w:t>
      </w:r>
      <w:r w:rsidR="006D691E">
        <w:rPr>
          <w:sz w:val="26"/>
          <w:szCs w:val="26"/>
        </w:rPr>
        <w:t>1758,5</w:t>
      </w:r>
      <w:r w:rsidR="00C63C03" w:rsidRPr="00556BC1">
        <w:rPr>
          <w:sz w:val="26"/>
          <w:szCs w:val="26"/>
        </w:rPr>
        <w:t xml:space="preserve"> тыс. руб. или  </w:t>
      </w:r>
      <w:r w:rsidR="006D691E">
        <w:rPr>
          <w:sz w:val="26"/>
          <w:szCs w:val="26"/>
        </w:rPr>
        <w:t>в 1,5 раза</w:t>
      </w:r>
      <w:r w:rsidR="00C63C03" w:rsidRPr="00556BC1">
        <w:rPr>
          <w:sz w:val="26"/>
          <w:szCs w:val="26"/>
        </w:rPr>
        <w:t>;</w:t>
      </w:r>
      <w:proofErr w:type="gramEnd"/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</w:t>
      </w:r>
      <w:r w:rsidR="002675AE" w:rsidRPr="00556BC1">
        <w:rPr>
          <w:b/>
          <w:sz w:val="26"/>
          <w:szCs w:val="26"/>
        </w:rPr>
        <w:t>н</w:t>
      </w:r>
      <w:r w:rsidRPr="00556BC1">
        <w:rPr>
          <w:b/>
          <w:sz w:val="26"/>
          <w:szCs w:val="26"/>
        </w:rPr>
        <w:t>алог, взимаемый с налогоплательщиков, выбравших в качестве объекта  налогообложения  расходы</w:t>
      </w:r>
      <w:r w:rsidR="007A3D3E" w:rsidRPr="00556BC1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 в сумме </w:t>
      </w:r>
      <w:r w:rsidR="006D691E">
        <w:rPr>
          <w:sz w:val="26"/>
          <w:szCs w:val="26"/>
        </w:rPr>
        <w:t>2633,5</w:t>
      </w:r>
      <w:r w:rsidRPr="00556BC1">
        <w:rPr>
          <w:sz w:val="26"/>
          <w:szCs w:val="26"/>
        </w:rPr>
        <w:t xml:space="preserve">  тыс. руб., что составляет   0,</w:t>
      </w:r>
      <w:r w:rsidR="00D97BFF" w:rsidRPr="00556BC1">
        <w:rPr>
          <w:sz w:val="26"/>
          <w:szCs w:val="26"/>
        </w:rPr>
        <w:t>6</w:t>
      </w:r>
      <w:r w:rsidRPr="00556BC1">
        <w:rPr>
          <w:sz w:val="26"/>
          <w:szCs w:val="26"/>
        </w:rPr>
        <w:t xml:space="preserve">% от общего объема  доходов и </w:t>
      </w:r>
      <w:r w:rsidR="00D97BFF" w:rsidRPr="00556BC1">
        <w:rPr>
          <w:sz w:val="26"/>
          <w:szCs w:val="26"/>
        </w:rPr>
        <w:t>2,</w:t>
      </w:r>
      <w:r w:rsidR="006D691E">
        <w:rPr>
          <w:sz w:val="26"/>
          <w:szCs w:val="26"/>
        </w:rPr>
        <w:t>4</w:t>
      </w:r>
      <w:r w:rsidRPr="00556BC1">
        <w:rPr>
          <w:sz w:val="26"/>
          <w:szCs w:val="26"/>
        </w:rPr>
        <w:t xml:space="preserve">% от общего объема  собственных доходов районного бюджета. Исполнение  от первоначальных плановых показателей составило </w:t>
      </w:r>
      <w:r w:rsidR="006D691E">
        <w:rPr>
          <w:sz w:val="26"/>
          <w:szCs w:val="26"/>
        </w:rPr>
        <w:t>100,2</w:t>
      </w:r>
      <w:r w:rsidRPr="00556BC1">
        <w:rPr>
          <w:sz w:val="26"/>
          <w:szCs w:val="26"/>
        </w:rPr>
        <w:t>%,  с учетом корректировки  районного бюджета исполнение составил</w:t>
      </w:r>
      <w:r w:rsidR="007A3D3E" w:rsidRPr="00556BC1">
        <w:rPr>
          <w:sz w:val="26"/>
          <w:szCs w:val="26"/>
        </w:rPr>
        <w:t xml:space="preserve">о </w:t>
      </w:r>
      <w:r w:rsidR="006D691E">
        <w:rPr>
          <w:sz w:val="26"/>
          <w:szCs w:val="26"/>
        </w:rPr>
        <w:t>104,0</w:t>
      </w:r>
      <w:r w:rsidR="00D97BFF" w:rsidRPr="00556BC1">
        <w:rPr>
          <w:sz w:val="26"/>
          <w:szCs w:val="26"/>
        </w:rPr>
        <w:t>% от плановых назначений.</w:t>
      </w:r>
    </w:p>
    <w:p w:rsidR="00D97BFF" w:rsidRPr="00556BC1" w:rsidRDefault="00D97BFF" w:rsidP="00556BC1">
      <w:pPr>
        <w:jc w:val="both"/>
        <w:rPr>
          <w:b/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6D691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 поступление  доходов по данному налоговому источнику увеличилось на  </w:t>
      </w:r>
      <w:r w:rsidR="006D691E">
        <w:rPr>
          <w:sz w:val="26"/>
          <w:szCs w:val="26"/>
        </w:rPr>
        <w:t>401,7</w:t>
      </w:r>
      <w:r w:rsidRPr="00556BC1">
        <w:rPr>
          <w:sz w:val="26"/>
          <w:szCs w:val="26"/>
        </w:rPr>
        <w:t xml:space="preserve"> тыс. руб. или  </w:t>
      </w:r>
      <w:r w:rsidR="006D691E">
        <w:rPr>
          <w:sz w:val="26"/>
          <w:szCs w:val="26"/>
        </w:rPr>
        <w:t>на 18</w:t>
      </w:r>
      <w:r w:rsidR="00053657">
        <w:rPr>
          <w:sz w:val="26"/>
          <w:szCs w:val="26"/>
        </w:rPr>
        <w:t>,0</w:t>
      </w:r>
      <w:r w:rsidR="006D691E">
        <w:rPr>
          <w:sz w:val="26"/>
          <w:szCs w:val="26"/>
        </w:rPr>
        <w:t>%</w:t>
      </w:r>
      <w:r w:rsidRPr="00556BC1">
        <w:rPr>
          <w:sz w:val="26"/>
          <w:szCs w:val="26"/>
        </w:rPr>
        <w:t>;</w:t>
      </w:r>
    </w:p>
    <w:p w:rsidR="00AD73B9" w:rsidRPr="00556BC1" w:rsidRDefault="00BD0E94" w:rsidP="00357370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единый сельскохозяйственный налог</w:t>
      </w:r>
      <w:r w:rsidRPr="00556BC1">
        <w:rPr>
          <w:sz w:val="26"/>
          <w:szCs w:val="26"/>
        </w:rPr>
        <w:t xml:space="preserve"> исполнен в сумме  </w:t>
      </w:r>
      <w:r w:rsidR="00053657">
        <w:rPr>
          <w:sz w:val="26"/>
          <w:szCs w:val="26"/>
        </w:rPr>
        <w:t>114,2</w:t>
      </w:r>
      <w:r w:rsidRPr="00556BC1">
        <w:rPr>
          <w:sz w:val="26"/>
          <w:szCs w:val="26"/>
        </w:rPr>
        <w:t xml:space="preserve"> тыс. руб., что составляет </w:t>
      </w:r>
      <w:r w:rsidR="00AD73B9" w:rsidRPr="00556BC1">
        <w:rPr>
          <w:sz w:val="26"/>
          <w:szCs w:val="26"/>
        </w:rPr>
        <w:t>0,</w:t>
      </w:r>
      <w:r w:rsidR="00053657">
        <w:rPr>
          <w:sz w:val="26"/>
          <w:szCs w:val="26"/>
        </w:rPr>
        <w:t>1</w:t>
      </w:r>
      <w:r w:rsidRPr="00556BC1">
        <w:rPr>
          <w:sz w:val="26"/>
          <w:szCs w:val="26"/>
        </w:rPr>
        <w:t xml:space="preserve">% от собственных доходов. Первоначально утвержденные показатели выполнены  на  </w:t>
      </w:r>
      <w:r w:rsidR="00053657">
        <w:rPr>
          <w:sz w:val="26"/>
          <w:szCs w:val="26"/>
        </w:rPr>
        <w:t>105,7</w:t>
      </w:r>
      <w:r w:rsidRPr="00556BC1">
        <w:rPr>
          <w:sz w:val="26"/>
          <w:szCs w:val="26"/>
        </w:rPr>
        <w:t>%, исполнение от уточненных показателей составило 100,</w:t>
      </w:r>
      <w:r w:rsidR="00053657">
        <w:rPr>
          <w:sz w:val="26"/>
          <w:szCs w:val="26"/>
        </w:rPr>
        <w:t>0</w:t>
      </w:r>
      <w:r w:rsidRPr="00556BC1">
        <w:rPr>
          <w:sz w:val="26"/>
          <w:szCs w:val="26"/>
        </w:rPr>
        <w:t xml:space="preserve">%. </w:t>
      </w:r>
      <w:r w:rsidR="00AD73B9" w:rsidRPr="00556BC1">
        <w:rPr>
          <w:sz w:val="26"/>
          <w:szCs w:val="26"/>
        </w:rPr>
        <w:t>По сравнению с 201</w:t>
      </w:r>
      <w:r w:rsidR="00053657">
        <w:rPr>
          <w:sz w:val="26"/>
          <w:szCs w:val="26"/>
        </w:rPr>
        <w:t>7</w:t>
      </w:r>
      <w:r w:rsidR="00AD73B9" w:rsidRPr="00556BC1">
        <w:rPr>
          <w:sz w:val="26"/>
          <w:szCs w:val="26"/>
        </w:rPr>
        <w:t xml:space="preserve"> годом объем доходов </w:t>
      </w:r>
      <w:r w:rsidR="00053657">
        <w:rPr>
          <w:sz w:val="26"/>
          <w:szCs w:val="26"/>
        </w:rPr>
        <w:t>сократился</w:t>
      </w:r>
      <w:r w:rsidR="00AD73B9" w:rsidRPr="00556BC1">
        <w:rPr>
          <w:sz w:val="26"/>
          <w:szCs w:val="26"/>
        </w:rPr>
        <w:t xml:space="preserve">  на </w:t>
      </w:r>
      <w:r w:rsidR="00053657">
        <w:rPr>
          <w:sz w:val="26"/>
          <w:szCs w:val="26"/>
        </w:rPr>
        <w:t>58,3</w:t>
      </w:r>
      <w:r w:rsidR="00AD73B9" w:rsidRPr="00556BC1">
        <w:rPr>
          <w:sz w:val="26"/>
          <w:szCs w:val="26"/>
        </w:rPr>
        <w:t xml:space="preserve"> тыс. руб. или </w:t>
      </w:r>
      <w:r w:rsidR="00053657">
        <w:rPr>
          <w:sz w:val="26"/>
          <w:szCs w:val="26"/>
        </w:rPr>
        <w:t>на 33,8%</w:t>
      </w:r>
      <w:r w:rsidR="00AD73B9" w:rsidRPr="00556BC1">
        <w:rPr>
          <w:sz w:val="26"/>
          <w:szCs w:val="26"/>
        </w:rPr>
        <w:t>;</w:t>
      </w:r>
    </w:p>
    <w:p w:rsidR="00F330E7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7A3D3E" w:rsidRPr="00556BC1">
        <w:rPr>
          <w:b/>
          <w:sz w:val="26"/>
          <w:szCs w:val="26"/>
        </w:rPr>
        <w:t>,</w:t>
      </w:r>
      <w:r w:rsidRPr="00556BC1">
        <w:rPr>
          <w:sz w:val="26"/>
          <w:szCs w:val="26"/>
        </w:rPr>
        <w:t xml:space="preserve"> исполнены в сумме </w:t>
      </w:r>
      <w:r w:rsidR="00053657">
        <w:rPr>
          <w:sz w:val="26"/>
          <w:szCs w:val="26"/>
        </w:rPr>
        <w:t>9566,5</w:t>
      </w:r>
      <w:r w:rsidRPr="00556BC1">
        <w:rPr>
          <w:sz w:val="26"/>
          <w:szCs w:val="26"/>
        </w:rPr>
        <w:t xml:space="preserve"> тыс. руб., что составляет   2,</w:t>
      </w:r>
      <w:r w:rsidR="00053657">
        <w:rPr>
          <w:sz w:val="26"/>
          <w:szCs w:val="26"/>
        </w:rPr>
        <w:t>3%</w:t>
      </w:r>
      <w:r w:rsidRPr="00556BC1">
        <w:rPr>
          <w:sz w:val="26"/>
          <w:szCs w:val="26"/>
        </w:rPr>
        <w:t xml:space="preserve"> от общего объема  доходов и </w:t>
      </w:r>
      <w:r w:rsidR="00053657">
        <w:rPr>
          <w:sz w:val="26"/>
          <w:szCs w:val="26"/>
        </w:rPr>
        <w:t>8,6</w:t>
      </w:r>
      <w:r w:rsidRPr="00556BC1">
        <w:rPr>
          <w:sz w:val="26"/>
          <w:szCs w:val="26"/>
        </w:rPr>
        <w:t xml:space="preserve">% от общего объема  </w:t>
      </w:r>
      <w:r w:rsidRPr="00556BC1">
        <w:rPr>
          <w:sz w:val="26"/>
          <w:szCs w:val="26"/>
        </w:rPr>
        <w:lastRenderedPageBreak/>
        <w:t>собственных доходов районного бюджета</w:t>
      </w:r>
      <w:r w:rsidR="00AD73B9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 Исполнение  </w:t>
      </w:r>
      <w:r w:rsidR="00053657">
        <w:rPr>
          <w:sz w:val="26"/>
          <w:szCs w:val="26"/>
        </w:rPr>
        <w:t>от</w:t>
      </w:r>
      <w:r w:rsidRPr="00556BC1">
        <w:rPr>
          <w:sz w:val="26"/>
          <w:szCs w:val="26"/>
        </w:rPr>
        <w:t xml:space="preserve"> утвержденных  показателей     составило   </w:t>
      </w:r>
      <w:r w:rsidR="00053657">
        <w:rPr>
          <w:sz w:val="26"/>
          <w:szCs w:val="26"/>
        </w:rPr>
        <w:t>104%.</w:t>
      </w:r>
      <w:r w:rsidRPr="00556BC1">
        <w:rPr>
          <w:sz w:val="26"/>
          <w:szCs w:val="26"/>
        </w:rPr>
        <w:t xml:space="preserve">   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05365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поступление  доходов по данному источнику  </w:t>
      </w:r>
      <w:r w:rsidR="00053657">
        <w:rPr>
          <w:sz w:val="26"/>
          <w:szCs w:val="26"/>
        </w:rPr>
        <w:t>увеличилось</w:t>
      </w:r>
      <w:r w:rsidRPr="00556BC1">
        <w:rPr>
          <w:sz w:val="26"/>
          <w:szCs w:val="26"/>
        </w:rPr>
        <w:t xml:space="preserve"> на </w:t>
      </w:r>
      <w:r w:rsidR="00053657">
        <w:rPr>
          <w:sz w:val="26"/>
          <w:szCs w:val="26"/>
        </w:rPr>
        <w:t>348,0</w:t>
      </w:r>
      <w:r w:rsidRPr="00556BC1">
        <w:rPr>
          <w:sz w:val="26"/>
          <w:szCs w:val="26"/>
        </w:rPr>
        <w:t xml:space="preserve"> тыс. руб. или </w:t>
      </w:r>
      <w:r w:rsidR="00053657">
        <w:rPr>
          <w:sz w:val="26"/>
          <w:szCs w:val="26"/>
        </w:rPr>
        <w:t>на 3,8%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доходы от </w:t>
      </w:r>
      <w:r w:rsidRPr="00556BC1">
        <w:rPr>
          <w:b/>
          <w:sz w:val="26"/>
          <w:szCs w:val="26"/>
        </w:rPr>
        <w:t xml:space="preserve">государственной пошлины составили </w:t>
      </w:r>
      <w:r w:rsidRPr="00556BC1">
        <w:rPr>
          <w:sz w:val="26"/>
          <w:szCs w:val="26"/>
        </w:rPr>
        <w:t xml:space="preserve"> </w:t>
      </w:r>
      <w:r w:rsidR="00053657">
        <w:rPr>
          <w:sz w:val="26"/>
          <w:szCs w:val="26"/>
        </w:rPr>
        <w:t>164</w:t>
      </w:r>
      <w:r w:rsidR="00FE4EE1">
        <w:rPr>
          <w:sz w:val="26"/>
          <w:szCs w:val="26"/>
        </w:rPr>
        <w:t>6</w:t>
      </w:r>
      <w:r w:rsidR="00053657">
        <w:rPr>
          <w:sz w:val="26"/>
          <w:szCs w:val="26"/>
        </w:rPr>
        <w:t>,3</w:t>
      </w:r>
      <w:r w:rsidRPr="00556BC1">
        <w:rPr>
          <w:sz w:val="26"/>
          <w:szCs w:val="26"/>
        </w:rPr>
        <w:t xml:space="preserve"> тыс. руб., что составляет  0,</w:t>
      </w:r>
      <w:r w:rsidR="00053657">
        <w:rPr>
          <w:sz w:val="26"/>
          <w:szCs w:val="26"/>
        </w:rPr>
        <w:t>4</w:t>
      </w:r>
      <w:r w:rsidR="00F330E7" w:rsidRPr="00556BC1">
        <w:rPr>
          <w:sz w:val="26"/>
          <w:szCs w:val="26"/>
        </w:rPr>
        <w:t>% от общего объема  доходов и 1,</w:t>
      </w:r>
      <w:r w:rsidR="00053657">
        <w:rPr>
          <w:sz w:val="26"/>
          <w:szCs w:val="26"/>
        </w:rPr>
        <w:t>5</w:t>
      </w:r>
      <w:r w:rsidRPr="00556BC1">
        <w:rPr>
          <w:sz w:val="26"/>
          <w:szCs w:val="26"/>
        </w:rPr>
        <w:t>% от общего объема  собственных доходов районного бюджета. Исполнение  от первоначальных п</w:t>
      </w:r>
      <w:r w:rsidR="00053657">
        <w:rPr>
          <w:sz w:val="26"/>
          <w:szCs w:val="26"/>
        </w:rPr>
        <w:t>лановых показателей составило  93,5</w:t>
      </w:r>
      <w:r w:rsidRPr="00556BC1">
        <w:rPr>
          <w:sz w:val="26"/>
          <w:szCs w:val="26"/>
        </w:rPr>
        <w:t xml:space="preserve">%,  с учетом корректировки  районного бюджета исполнение составило </w:t>
      </w:r>
      <w:r w:rsidR="00F330E7" w:rsidRPr="00556BC1">
        <w:rPr>
          <w:sz w:val="26"/>
          <w:szCs w:val="26"/>
        </w:rPr>
        <w:t>99,</w:t>
      </w:r>
      <w:r w:rsidR="00053657">
        <w:rPr>
          <w:sz w:val="26"/>
          <w:szCs w:val="26"/>
        </w:rPr>
        <w:t>8</w:t>
      </w:r>
      <w:r w:rsidRPr="00556BC1">
        <w:rPr>
          <w:sz w:val="26"/>
          <w:szCs w:val="26"/>
        </w:rPr>
        <w:t>% от плановых назначений. По сравнению с 201</w:t>
      </w:r>
      <w:r w:rsidR="0005365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поступление  доходов по данному источнику  </w:t>
      </w:r>
      <w:r w:rsidR="005A4122">
        <w:rPr>
          <w:sz w:val="26"/>
          <w:szCs w:val="26"/>
        </w:rPr>
        <w:t>сократились</w:t>
      </w:r>
      <w:r w:rsidR="00F330E7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на </w:t>
      </w:r>
      <w:r w:rsidR="005A4122">
        <w:rPr>
          <w:sz w:val="26"/>
          <w:szCs w:val="26"/>
        </w:rPr>
        <w:t>168,5</w:t>
      </w:r>
      <w:r w:rsidRPr="00556BC1">
        <w:rPr>
          <w:sz w:val="26"/>
          <w:szCs w:val="26"/>
        </w:rPr>
        <w:t xml:space="preserve"> тыс. руб. или на </w:t>
      </w:r>
      <w:r w:rsidR="005A4122">
        <w:rPr>
          <w:sz w:val="26"/>
          <w:szCs w:val="26"/>
        </w:rPr>
        <w:t>9,3</w:t>
      </w:r>
      <w:r w:rsidRPr="00556BC1">
        <w:rPr>
          <w:sz w:val="26"/>
          <w:szCs w:val="26"/>
        </w:rPr>
        <w:t xml:space="preserve">%.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>Неналоговые доходы поступили в 201</w:t>
      </w:r>
      <w:r w:rsidR="00B51569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в объеме </w:t>
      </w:r>
      <w:r w:rsidR="00B51569">
        <w:rPr>
          <w:sz w:val="26"/>
          <w:szCs w:val="26"/>
        </w:rPr>
        <w:t>19892,7</w:t>
      </w:r>
      <w:r w:rsidRPr="00556BC1">
        <w:rPr>
          <w:sz w:val="26"/>
          <w:szCs w:val="26"/>
        </w:rPr>
        <w:t xml:space="preserve"> тыс. руб., что составляет </w:t>
      </w:r>
      <w:r w:rsidR="00B51569">
        <w:rPr>
          <w:sz w:val="26"/>
          <w:szCs w:val="26"/>
        </w:rPr>
        <w:t>17,9</w:t>
      </w:r>
      <w:r w:rsidRPr="00556BC1">
        <w:rPr>
          <w:sz w:val="26"/>
          <w:szCs w:val="26"/>
        </w:rPr>
        <w:t xml:space="preserve">% от собственных доходов, и </w:t>
      </w:r>
      <w:r w:rsidR="00B51569">
        <w:rPr>
          <w:sz w:val="26"/>
          <w:szCs w:val="26"/>
        </w:rPr>
        <w:t xml:space="preserve"> 4,9</w:t>
      </w:r>
      <w:r w:rsidRPr="00556BC1">
        <w:rPr>
          <w:sz w:val="26"/>
          <w:szCs w:val="26"/>
        </w:rPr>
        <w:t xml:space="preserve"> % от общих доходов  и исполнены  от первоначально утвержденного плана на</w:t>
      </w:r>
      <w:r w:rsidR="00AD6717" w:rsidRPr="00556BC1">
        <w:rPr>
          <w:sz w:val="26"/>
          <w:szCs w:val="26"/>
        </w:rPr>
        <w:t xml:space="preserve"> </w:t>
      </w:r>
      <w:r w:rsidR="00B51569">
        <w:rPr>
          <w:sz w:val="26"/>
          <w:szCs w:val="26"/>
        </w:rPr>
        <w:t>252,6</w:t>
      </w:r>
      <w:r w:rsidR="00AD6717" w:rsidRPr="00556BC1">
        <w:rPr>
          <w:sz w:val="26"/>
          <w:szCs w:val="26"/>
        </w:rPr>
        <w:t>%</w:t>
      </w:r>
      <w:r w:rsidRPr="00556BC1">
        <w:rPr>
          <w:sz w:val="26"/>
          <w:szCs w:val="26"/>
        </w:rPr>
        <w:t xml:space="preserve">, от уточненного  на </w:t>
      </w:r>
      <w:r w:rsidR="00B51569">
        <w:rPr>
          <w:sz w:val="26"/>
          <w:szCs w:val="26"/>
        </w:rPr>
        <w:t>100,6</w:t>
      </w:r>
      <w:r w:rsidRPr="00556BC1">
        <w:rPr>
          <w:sz w:val="26"/>
          <w:szCs w:val="26"/>
        </w:rPr>
        <w:t>% . По сравнению с 201</w:t>
      </w:r>
      <w:r w:rsidR="00B51569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 </w:t>
      </w:r>
      <w:r w:rsidR="00B51569">
        <w:rPr>
          <w:sz w:val="26"/>
          <w:szCs w:val="26"/>
        </w:rPr>
        <w:t xml:space="preserve">доходы по неналоговым платежам увеличились </w:t>
      </w:r>
      <w:r w:rsidRPr="00556BC1">
        <w:rPr>
          <w:sz w:val="26"/>
          <w:szCs w:val="26"/>
        </w:rPr>
        <w:t xml:space="preserve"> на</w:t>
      </w:r>
      <w:r w:rsidR="00B51569">
        <w:rPr>
          <w:sz w:val="26"/>
          <w:szCs w:val="26"/>
        </w:rPr>
        <w:t xml:space="preserve"> 10745,9</w:t>
      </w:r>
      <w:r w:rsidRPr="00556BC1">
        <w:rPr>
          <w:sz w:val="26"/>
          <w:szCs w:val="26"/>
        </w:rPr>
        <w:t xml:space="preserve"> </w:t>
      </w:r>
      <w:r w:rsidR="00B51569">
        <w:rPr>
          <w:sz w:val="26"/>
          <w:szCs w:val="26"/>
        </w:rPr>
        <w:t xml:space="preserve"> тыс. руб. или в 2,2 раза, в том </w:t>
      </w:r>
      <w:r w:rsidRPr="00556BC1">
        <w:rPr>
          <w:sz w:val="26"/>
          <w:szCs w:val="26"/>
        </w:rPr>
        <w:t xml:space="preserve"> числе:</w:t>
      </w:r>
      <w:proofErr w:type="gramEnd"/>
    </w:p>
    <w:p w:rsidR="00FE4EE1" w:rsidRPr="00FE4EE1" w:rsidRDefault="00FE4EE1" w:rsidP="00556BC1">
      <w:pPr>
        <w:ind w:firstLine="708"/>
        <w:jc w:val="both"/>
        <w:rPr>
          <w:b/>
          <w:sz w:val="26"/>
          <w:szCs w:val="26"/>
        </w:rPr>
      </w:pPr>
      <w:r w:rsidRPr="00FE4EE1">
        <w:rPr>
          <w:b/>
          <w:sz w:val="26"/>
          <w:szCs w:val="26"/>
        </w:rPr>
        <w:t xml:space="preserve">Доходы </w:t>
      </w:r>
      <w:r>
        <w:rPr>
          <w:b/>
          <w:sz w:val="26"/>
          <w:szCs w:val="26"/>
        </w:rPr>
        <w:t>от  использования имущества соста</w:t>
      </w:r>
      <w:r w:rsidR="002634F2">
        <w:rPr>
          <w:b/>
          <w:sz w:val="26"/>
          <w:szCs w:val="26"/>
        </w:rPr>
        <w:t xml:space="preserve">вили 4236,7 тыс. руб. или 100,4% от уточненных показателей,  </w:t>
      </w:r>
      <w:r w:rsidR="002634F2" w:rsidRPr="002634F2">
        <w:rPr>
          <w:sz w:val="26"/>
          <w:szCs w:val="26"/>
        </w:rPr>
        <w:t>в том числе:</w:t>
      </w:r>
    </w:p>
    <w:p w:rsidR="00BF10BC" w:rsidRPr="00556BC1" w:rsidRDefault="00C4702C" w:rsidP="00C470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4702C">
        <w:rPr>
          <w:b/>
          <w:sz w:val="26"/>
          <w:szCs w:val="26"/>
        </w:rPr>
        <w:t>проценты, полученные  от предоставления  кредитов, за счет средств районного бюджета</w:t>
      </w:r>
      <w:r>
        <w:rPr>
          <w:sz w:val="26"/>
          <w:szCs w:val="26"/>
        </w:rPr>
        <w:t xml:space="preserve"> составили 4,</w:t>
      </w:r>
      <w:r w:rsidR="002634F2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руб. или 102,5% от утвержденных показателей. В  2017 году  доходы  по  данному  источнику не планировались;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доходы, получаемые в виде арендной платы за земельные участки, </w:t>
      </w:r>
      <w:proofErr w:type="gramStart"/>
      <w:r w:rsidRPr="00556BC1">
        <w:rPr>
          <w:b/>
          <w:sz w:val="26"/>
          <w:szCs w:val="26"/>
        </w:rPr>
        <w:t>гос. собственность</w:t>
      </w:r>
      <w:proofErr w:type="gramEnd"/>
      <w:r w:rsidRPr="00556BC1">
        <w:rPr>
          <w:b/>
          <w:sz w:val="26"/>
          <w:szCs w:val="26"/>
        </w:rPr>
        <w:t xml:space="preserve"> на которые не разграничена и которые расположены в границах</w:t>
      </w:r>
      <w:r w:rsidR="00AD6717" w:rsidRPr="00556BC1">
        <w:rPr>
          <w:b/>
          <w:sz w:val="26"/>
          <w:szCs w:val="26"/>
        </w:rPr>
        <w:t xml:space="preserve"> городских и сельских </w:t>
      </w:r>
      <w:r w:rsidRPr="00556BC1">
        <w:rPr>
          <w:b/>
          <w:sz w:val="26"/>
          <w:szCs w:val="26"/>
        </w:rPr>
        <w:t xml:space="preserve"> поселений, а также средств от продажи права на заключение договоров аренды земельных участков, </w:t>
      </w:r>
      <w:r w:rsidR="007A3D3E" w:rsidRPr="00556BC1">
        <w:rPr>
          <w:sz w:val="26"/>
          <w:szCs w:val="26"/>
        </w:rPr>
        <w:t xml:space="preserve">составили </w:t>
      </w:r>
      <w:r w:rsidR="00BF10BC">
        <w:rPr>
          <w:sz w:val="26"/>
          <w:szCs w:val="26"/>
        </w:rPr>
        <w:t>2302,3</w:t>
      </w:r>
      <w:r w:rsidR="007A3D3E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  Исполнение  от первоначальных плановых показателей составило  </w:t>
      </w:r>
      <w:r w:rsidR="00BF10BC">
        <w:rPr>
          <w:sz w:val="26"/>
          <w:szCs w:val="26"/>
        </w:rPr>
        <w:t>минус</w:t>
      </w:r>
      <w:r w:rsidRPr="00556BC1">
        <w:rPr>
          <w:sz w:val="26"/>
          <w:szCs w:val="26"/>
        </w:rPr>
        <w:t xml:space="preserve"> </w:t>
      </w:r>
      <w:r w:rsidR="00BF10BC">
        <w:rPr>
          <w:sz w:val="26"/>
          <w:szCs w:val="26"/>
        </w:rPr>
        <w:t>352,4</w:t>
      </w:r>
      <w:r w:rsidRPr="00556BC1">
        <w:rPr>
          <w:sz w:val="26"/>
          <w:szCs w:val="26"/>
        </w:rPr>
        <w:t xml:space="preserve"> тыс. руб. или </w:t>
      </w:r>
      <w:r w:rsidR="00BF10BC">
        <w:rPr>
          <w:sz w:val="26"/>
          <w:szCs w:val="26"/>
        </w:rPr>
        <w:t>86,7</w:t>
      </w:r>
      <w:r w:rsidRPr="00556BC1">
        <w:rPr>
          <w:sz w:val="26"/>
          <w:szCs w:val="26"/>
        </w:rPr>
        <w:t>%,  с учетом корректировки  районного</w:t>
      </w:r>
      <w:r w:rsidR="001B35B8" w:rsidRPr="00556BC1">
        <w:rPr>
          <w:sz w:val="26"/>
          <w:szCs w:val="26"/>
        </w:rPr>
        <w:t xml:space="preserve"> бюджета исполнение составило  10</w:t>
      </w:r>
      <w:r w:rsidR="00711586">
        <w:rPr>
          <w:sz w:val="26"/>
          <w:szCs w:val="26"/>
        </w:rPr>
        <w:t>1</w:t>
      </w:r>
      <w:r w:rsidR="001B35B8" w:rsidRPr="00556BC1">
        <w:rPr>
          <w:sz w:val="26"/>
          <w:szCs w:val="26"/>
        </w:rPr>
        <w:t>,0</w:t>
      </w:r>
      <w:r w:rsidRPr="00556BC1">
        <w:rPr>
          <w:sz w:val="26"/>
          <w:szCs w:val="26"/>
        </w:rPr>
        <w:t>% от плановых назначений. По сравнению с   201</w:t>
      </w:r>
      <w:r w:rsidR="00711586">
        <w:rPr>
          <w:sz w:val="26"/>
          <w:szCs w:val="26"/>
        </w:rPr>
        <w:t>7</w:t>
      </w:r>
      <w:r w:rsidR="001B35B8" w:rsidRPr="00556BC1">
        <w:rPr>
          <w:sz w:val="26"/>
          <w:szCs w:val="26"/>
        </w:rPr>
        <w:t xml:space="preserve"> годом доходы </w:t>
      </w:r>
      <w:r w:rsidR="00711586">
        <w:rPr>
          <w:sz w:val="26"/>
          <w:szCs w:val="26"/>
        </w:rPr>
        <w:t>сократились</w:t>
      </w:r>
      <w:r w:rsidR="001B35B8" w:rsidRPr="00556BC1">
        <w:rPr>
          <w:sz w:val="26"/>
          <w:szCs w:val="26"/>
        </w:rPr>
        <w:t xml:space="preserve"> на </w:t>
      </w:r>
      <w:r w:rsidR="00711586">
        <w:rPr>
          <w:sz w:val="26"/>
          <w:szCs w:val="26"/>
        </w:rPr>
        <w:t>552,3</w:t>
      </w:r>
      <w:r w:rsidRPr="00556BC1">
        <w:rPr>
          <w:sz w:val="26"/>
          <w:szCs w:val="26"/>
        </w:rPr>
        <w:t xml:space="preserve"> тыс. руб. или на </w:t>
      </w:r>
      <w:r w:rsidR="00711586">
        <w:rPr>
          <w:sz w:val="26"/>
          <w:szCs w:val="26"/>
        </w:rPr>
        <w:t>19,3</w:t>
      </w:r>
      <w:r w:rsidRPr="00556BC1">
        <w:rPr>
          <w:sz w:val="26"/>
          <w:szCs w:val="26"/>
        </w:rPr>
        <w:t xml:space="preserve">%. </w:t>
      </w:r>
    </w:p>
    <w:p w:rsidR="00037808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 xml:space="preserve">доходы, получаемые в виде арендной платы, а также средства от  продажи права на заключение  договоров аренды  за земли, находящиеся в собственности муниципальных районов, </w:t>
      </w:r>
      <w:r w:rsidR="007A3D3E" w:rsidRPr="00556BC1">
        <w:rPr>
          <w:sz w:val="26"/>
          <w:szCs w:val="26"/>
        </w:rPr>
        <w:t xml:space="preserve">составили </w:t>
      </w:r>
      <w:r w:rsidR="00711586">
        <w:rPr>
          <w:sz w:val="26"/>
          <w:szCs w:val="26"/>
        </w:rPr>
        <w:t>34,1</w:t>
      </w:r>
      <w:r w:rsidR="007A3D3E" w:rsidRPr="00556BC1">
        <w:rPr>
          <w:sz w:val="26"/>
          <w:szCs w:val="26"/>
        </w:rPr>
        <w:t xml:space="preserve"> тыс. руб.</w:t>
      </w:r>
    </w:p>
    <w:p w:rsidR="00BD0E94" w:rsidRPr="00556BC1" w:rsidRDefault="00037808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Исполнение  от первоначальных плановых показателей составило  </w:t>
      </w:r>
      <w:r w:rsidR="00711586">
        <w:rPr>
          <w:sz w:val="26"/>
          <w:szCs w:val="26"/>
        </w:rPr>
        <w:t>94,7</w:t>
      </w:r>
      <w:r w:rsidRPr="00556BC1">
        <w:rPr>
          <w:sz w:val="26"/>
          <w:szCs w:val="26"/>
        </w:rPr>
        <w:t>%,  с учетом корректировки  районного бюджета исполнение составило  100,</w:t>
      </w:r>
      <w:r w:rsidR="00711586">
        <w:rPr>
          <w:sz w:val="26"/>
          <w:szCs w:val="26"/>
        </w:rPr>
        <w:t>0</w:t>
      </w:r>
      <w:r w:rsidRPr="00556BC1">
        <w:rPr>
          <w:sz w:val="26"/>
          <w:szCs w:val="26"/>
        </w:rPr>
        <w:t>% от плановых назначений. По сравнению с   201</w:t>
      </w:r>
      <w:r w:rsidR="00711586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</w:t>
      </w:r>
      <w:r w:rsidR="00711586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на </w:t>
      </w:r>
      <w:r w:rsidR="00711586">
        <w:rPr>
          <w:sz w:val="26"/>
          <w:szCs w:val="26"/>
        </w:rPr>
        <w:t>19,5</w:t>
      </w:r>
      <w:r w:rsidRPr="00556BC1">
        <w:rPr>
          <w:sz w:val="26"/>
          <w:szCs w:val="26"/>
        </w:rPr>
        <w:t xml:space="preserve"> тыс. руб. или </w:t>
      </w:r>
      <w:r w:rsidR="00711586">
        <w:rPr>
          <w:sz w:val="26"/>
          <w:szCs w:val="26"/>
        </w:rPr>
        <w:t>на 36,4%</w:t>
      </w:r>
      <w:r w:rsidR="007A3D3E" w:rsidRPr="00556BC1">
        <w:rPr>
          <w:sz w:val="26"/>
          <w:szCs w:val="26"/>
        </w:rPr>
        <w:t>;</w:t>
      </w:r>
      <w:r w:rsidR="00BD0E94"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доходы от  сдачи в аренду имущества, находящегося в оперативном управлении  органов управления муниципальных районов, </w:t>
      </w:r>
      <w:r w:rsidRPr="00556BC1">
        <w:rPr>
          <w:sz w:val="26"/>
          <w:szCs w:val="26"/>
        </w:rPr>
        <w:t xml:space="preserve"> составили </w:t>
      </w:r>
      <w:r w:rsidR="00711586">
        <w:rPr>
          <w:sz w:val="26"/>
          <w:szCs w:val="26"/>
        </w:rPr>
        <w:t>1129,9</w:t>
      </w:r>
      <w:r w:rsidRPr="00556BC1">
        <w:rPr>
          <w:sz w:val="26"/>
          <w:szCs w:val="26"/>
        </w:rPr>
        <w:t xml:space="preserve"> тыс. руб., что </w:t>
      </w:r>
      <w:r w:rsidR="00037808" w:rsidRPr="00556B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</w:t>
      </w:r>
      <w:r w:rsidR="00037808" w:rsidRPr="00556BC1">
        <w:rPr>
          <w:sz w:val="26"/>
          <w:szCs w:val="26"/>
        </w:rPr>
        <w:t xml:space="preserve">о утвержденных </w:t>
      </w:r>
      <w:r w:rsidR="000D566F">
        <w:rPr>
          <w:sz w:val="26"/>
          <w:szCs w:val="26"/>
        </w:rPr>
        <w:t xml:space="preserve"> плановых показателей </w:t>
      </w:r>
      <w:r w:rsidR="00037808" w:rsidRPr="00556BC1">
        <w:rPr>
          <w:sz w:val="26"/>
          <w:szCs w:val="26"/>
        </w:rPr>
        <w:t xml:space="preserve">на </w:t>
      </w:r>
      <w:r w:rsidR="000D566F">
        <w:rPr>
          <w:sz w:val="26"/>
          <w:szCs w:val="26"/>
        </w:rPr>
        <w:t>310,9</w:t>
      </w:r>
      <w:r w:rsidR="00037808" w:rsidRPr="00556BC1">
        <w:rPr>
          <w:sz w:val="26"/>
          <w:szCs w:val="26"/>
        </w:rPr>
        <w:t xml:space="preserve"> тыс. руб. </w:t>
      </w:r>
      <w:r w:rsidRPr="00556BC1">
        <w:rPr>
          <w:sz w:val="26"/>
          <w:szCs w:val="26"/>
        </w:rPr>
        <w:t>и</w:t>
      </w:r>
      <w:r w:rsidR="00943417">
        <w:rPr>
          <w:sz w:val="26"/>
          <w:szCs w:val="26"/>
        </w:rPr>
        <w:t xml:space="preserve"> </w:t>
      </w:r>
      <w:r w:rsidR="000D566F">
        <w:rPr>
          <w:sz w:val="26"/>
          <w:szCs w:val="26"/>
        </w:rPr>
        <w:t xml:space="preserve"> меньше </w:t>
      </w:r>
      <w:r w:rsidR="00943417">
        <w:rPr>
          <w:sz w:val="26"/>
          <w:szCs w:val="26"/>
        </w:rPr>
        <w:t xml:space="preserve">на </w:t>
      </w:r>
      <w:r w:rsidR="000D566F">
        <w:rPr>
          <w:sz w:val="26"/>
          <w:szCs w:val="26"/>
        </w:rPr>
        <w:t>0,1</w:t>
      </w:r>
      <w:r w:rsidRPr="00556BC1">
        <w:rPr>
          <w:sz w:val="26"/>
          <w:szCs w:val="26"/>
        </w:rPr>
        <w:t xml:space="preserve"> </w:t>
      </w:r>
      <w:r w:rsidR="00037808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 уточненных показателей</w:t>
      </w:r>
      <w:r w:rsidR="00037808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 xml:space="preserve"> Исполнение от уточненных  показателей  составило  </w:t>
      </w:r>
      <w:r w:rsidR="00037808" w:rsidRPr="00556BC1">
        <w:rPr>
          <w:sz w:val="26"/>
          <w:szCs w:val="26"/>
        </w:rPr>
        <w:t>100,</w:t>
      </w:r>
      <w:r w:rsidR="000D566F">
        <w:rPr>
          <w:sz w:val="26"/>
          <w:szCs w:val="26"/>
        </w:rPr>
        <w:t>0</w:t>
      </w:r>
      <w:r w:rsidRPr="00556BC1">
        <w:rPr>
          <w:sz w:val="26"/>
          <w:szCs w:val="26"/>
        </w:rPr>
        <w:t>%.  По сравнению с   201</w:t>
      </w:r>
      <w:r w:rsidR="000D566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</w:t>
      </w:r>
      <w:r w:rsidR="00037808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0D566F">
        <w:rPr>
          <w:sz w:val="26"/>
          <w:szCs w:val="26"/>
        </w:rPr>
        <w:t>302,4</w:t>
      </w:r>
      <w:r w:rsidRPr="00556BC1">
        <w:rPr>
          <w:sz w:val="26"/>
          <w:szCs w:val="26"/>
        </w:rPr>
        <w:t xml:space="preserve"> тыс. руб. или на </w:t>
      </w:r>
      <w:r w:rsidR="000D566F">
        <w:rPr>
          <w:sz w:val="26"/>
          <w:szCs w:val="26"/>
        </w:rPr>
        <w:t>36,5</w:t>
      </w:r>
      <w:r w:rsidR="00037808" w:rsidRPr="00556BC1">
        <w:rPr>
          <w:sz w:val="26"/>
          <w:szCs w:val="26"/>
        </w:rPr>
        <w:t>%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b/>
          <w:sz w:val="26"/>
          <w:szCs w:val="26"/>
        </w:rPr>
        <w:t>-  доходы от сдачи в аренду имущества, составляющего  казну муниципальных районов,</w:t>
      </w:r>
      <w:r w:rsidRPr="00556BC1">
        <w:rPr>
          <w:sz w:val="26"/>
          <w:szCs w:val="26"/>
        </w:rPr>
        <w:t xml:space="preserve"> составили   </w:t>
      </w:r>
      <w:r w:rsidR="000D566F">
        <w:rPr>
          <w:sz w:val="26"/>
          <w:szCs w:val="26"/>
        </w:rPr>
        <w:t>511,5</w:t>
      </w:r>
      <w:r w:rsidRPr="00556BC1">
        <w:rPr>
          <w:sz w:val="26"/>
          <w:szCs w:val="26"/>
        </w:rPr>
        <w:t xml:space="preserve"> тыс. руб.,  что </w:t>
      </w:r>
      <w:r w:rsidR="000D566F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первоначально утвержденных на </w:t>
      </w:r>
      <w:r w:rsidR="000D566F">
        <w:rPr>
          <w:sz w:val="26"/>
          <w:szCs w:val="26"/>
        </w:rPr>
        <w:t>419,5</w:t>
      </w:r>
      <w:r w:rsidRPr="00556BC1">
        <w:rPr>
          <w:sz w:val="26"/>
          <w:szCs w:val="26"/>
        </w:rPr>
        <w:t xml:space="preserve">  тыс. руб. и меньше уточненных показателей на</w:t>
      </w:r>
      <w:r w:rsidR="000D566F">
        <w:rPr>
          <w:sz w:val="26"/>
          <w:szCs w:val="26"/>
        </w:rPr>
        <w:t xml:space="preserve"> 8,5</w:t>
      </w:r>
      <w:r w:rsidRPr="00556BC1">
        <w:rPr>
          <w:sz w:val="26"/>
          <w:szCs w:val="26"/>
        </w:rPr>
        <w:t xml:space="preserve"> тыс. руб.  Исполнение  от уточненных плановых показателей составило  </w:t>
      </w:r>
      <w:r w:rsidR="000D566F">
        <w:rPr>
          <w:sz w:val="26"/>
          <w:szCs w:val="26"/>
        </w:rPr>
        <w:t>98,4</w:t>
      </w:r>
      <w:r w:rsidRPr="00556BC1">
        <w:rPr>
          <w:sz w:val="26"/>
          <w:szCs w:val="26"/>
        </w:rPr>
        <w:t>%. По сравнению с   201</w:t>
      </w:r>
      <w:r w:rsidR="000D566F">
        <w:rPr>
          <w:sz w:val="26"/>
          <w:szCs w:val="26"/>
        </w:rPr>
        <w:t>7</w:t>
      </w:r>
      <w:r w:rsidR="00037808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годом доходы </w:t>
      </w:r>
      <w:r w:rsidR="000D566F">
        <w:rPr>
          <w:sz w:val="26"/>
          <w:szCs w:val="26"/>
        </w:rPr>
        <w:t xml:space="preserve"> сократились</w:t>
      </w:r>
      <w:r w:rsidR="00F8394A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 на </w:t>
      </w:r>
      <w:r w:rsidR="000D566F">
        <w:rPr>
          <w:sz w:val="26"/>
          <w:szCs w:val="26"/>
        </w:rPr>
        <w:t xml:space="preserve">413,2 </w:t>
      </w:r>
      <w:r w:rsidRPr="00556BC1">
        <w:rPr>
          <w:sz w:val="26"/>
          <w:szCs w:val="26"/>
        </w:rPr>
        <w:t>тыс. руб.</w:t>
      </w:r>
      <w:r w:rsidR="000D566F">
        <w:rPr>
          <w:sz w:val="26"/>
          <w:szCs w:val="26"/>
        </w:rPr>
        <w:t xml:space="preserve"> или в 1,8 раза</w:t>
      </w:r>
      <w:r w:rsidRPr="00556BC1">
        <w:rPr>
          <w:sz w:val="26"/>
          <w:szCs w:val="26"/>
        </w:rPr>
        <w:t>;</w:t>
      </w:r>
      <w:proofErr w:type="gramEnd"/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b/>
          <w:sz w:val="26"/>
          <w:szCs w:val="26"/>
        </w:rPr>
        <w:lastRenderedPageBreak/>
        <w:t>- прочие поступления от использования имущества, находящегося в собственности муниципальных районов</w:t>
      </w:r>
      <w:r w:rsidR="007A3D3E" w:rsidRPr="00556BC1">
        <w:rPr>
          <w:b/>
          <w:sz w:val="26"/>
          <w:szCs w:val="26"/>
        </w:rPr>
        <w:t>,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  </w:t>
      </w:r>
      <w:r w:rsidR="00E129B3">
        <w:rPr>
          <w:sz w:val="26"/>
          <w:szCs w:val="26"/>
        </w:rPr>
        <w:t>242,8</w:t>
      </w:r>
      <w:r w:rsidRPr="00556BC1">
        <w:rPr>
          <w:sz w:val="26"/>
          <w:szCs w:val="26"/>
        </w:rPr>
        <w:t xml:space="preserve"> тыс. руб.</w:t>
      </w:r>
      <w:r w:rsidR="00E129B3">
        <w:rPr>
          <w:sz w:val="26"/>
          <w:szCs w:val="26"/>
        </w:rPr>
        <w:t>,</w:t>
      </w:r>
      <w:r w:rsidR="00E129B3" w:rsidRPr="00E129B3">
        <w:rPr>
          <w:sz w:val="26"/>
          <w:szCs w:val="26"/>
        </w:rPr>
        <w:t xml:space="preserve"> </w:t>
      </w:r>
      <w:r w:rsidR="00E129B3" w:rsidRPr="00556BC1">
        <w:rPr>
          <w:sz w:val="26"/>
          <w:szCs w:val="26"/>
        </w:rPr>
        <w:t xml:space="preserve">что </w:t>
      </w:r>
      <w:r w:rsidR="00E129B3">
        <w:rPr>
          <w:sz w:val="26"/>
          <w:szCs w:val="26"/>
        </w:rPr>
        <w:t>меньше</w:t>
      </w:r>
      <w:r w:rsidR="00E129B3" w:rsidRPr="00556BC1">
        <w:rPr>
          <w:sz w:val="26"/>
          <w:szCs w:val="26"/>
        </w:rPr>
        <w:t xml:space="preserve"> первоначально утвержденных на </w:t>
      </w:r>
      <w:r w:rsidR="00E129B3">
        <w:rPr>
          <w:sz w:val="26"/>
          <w:szCs w:val="26"/>
        </w:rPr>
        <w:t>157,2</w:t>
      </w:r>
      <w:r w:rsidR="00E129B3" w:rsidRPr="00556BC1">
        <w:rPr>
          <w:sz w:val="26"/>
          <w:szCs w:val="26"/>
        </w:rPr>
        <w:t xml:space="preserve"> тыс. руб. и </w:t>
      </w:r>
      <w:r w:rsidR="00E129B3">
        <w:rPr>
          <w:sz w:val="26"/>
          <w:szCs w:val="26"/>
        </w:rPr>
        <w:t xml:space="preserve"> больше </w:t>
      </w:r>
      <w:r w:rsidR="00E129B3" w:rsidRPr="00556BC1">
        <w:rPr>
          <w:sz w:val="26"/>
          <w:szCs w:val="26"/>
        </w:rPr>
        <w:t>уточненных показателей на</w:t>
      </w:r>
      <w:r w:rsidR="00E129B3">
        <w:rPr>
          <w:sz w:val="26"/>
          <w:szCs w:val="26"/>
        </w:rPr>
        <w:t xml:space="preserve"> 2,8</w:t>
      </w:r>
      <w:r w:rsidR="00E129B3" w:rsidRPr="00556BC1">
        <w:rPr>
          <w:sz w:val="26"/>
          <w:szCs w:val="26"/>
        </w:rPr>
        <w:t xml:space="preserve"> тыс. руб.  Исполнение  от уточненных плановых показателей составило  </w:t>
      </w:r>
      <w:r w:rsidR="00E129B3">
        <w:rPr>
          <w:sz w:val="26"/>
          <w:szCs w:val="26"/>
        </w:rPr>
        <w:t>101,2</w:t>
      </w:r>
      <w:r w:rsidR="00E129B3" w:rsidRPr="00556BC1">
        <w:rPr>
          <w:sz w:val="26"/>
          <w:szCs w:val="26"/>
        </w:rPr>
        <w:t>%.</w:t>
      </w:r>
      <w:r w:rsidR="00E129B3">
        <w:rPr>
          <w:sz w:val="26"/>
          <w:szCs w:val="26"/>
        </w:rPr>
        <w:t xml:space="preserve">  По сравнению с   2017</w:t>
      </w:r>
      <w:r w:rsidR="001853FE" w:rsidRPr="00556BC1">
        <w:rPr>
          <w:sz w:val="26"/>
          <w:szCs w:val="26"/>
        </w:rPr>
        <w:t xml:space="preserve"> годом доходы сократились  на </w:t>
      </w:r>
      <w:r w:rsidR="00E129B3">
        <w:rPr>
          <w:sz w:val="26"/>
          <w:szCs w:val="26"/>
        </w:rPr>
        <w:t>42,1</w:t>
      </w:r>
      <w:r w:rsidR="001853FE" w:rsidRPr="00556BC1">
        <w:rPr>
          <w:sz w:val="26"/>
          <w:szCs w:val="26"/>
        </w:rPr>
        <w:t xml:space="preserve"> тыс. руб. или на </w:t>
      </w:r>
      <w:r w:rsidR="00E129B3">
        <w:rPr>
          <w:sz w:val="26"/>
          <w:szCs w:val="26"/>
        </w:rPr>
        <w:t>14,8</w:t>
      </w:r>
      <w:r w:rsidR="00363BDF" w:rsidRPr="00556BC1">
        <w:rPr>
          <w:sz w:val="26"/>
          <w:szCs w:val="26"/>
        </w:rPr>
        <w:t>%</w:t>
      </w:r>
      <w:r w:rsidR="007A3D3E" w:rsidRPr="00556BC1">
        <w:rPr>
          <w:sz w:val="26"/>
          <w:szCs w:val="26"/>
        </w:rPr>
        <w:t>;</w:t>
      </w:r>
      <w:proofErr w:type="gramEnd"/>
    </w:p>
    <w:p w:rsidR="00BD0E94" w:rsidRDefault="00943417" w:rsidP="0094341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D0E94" w:rsidRPr="00556BC1">
        <w:rPr>
          <w:b/>
          <w:sz w:val="26"/>
          <w:szCs w:val="26"/>
        </w:rPr>
        <w:t xml:space="preserve">  - доходы в виде прибыли, приходящейся на доли в уставных капиталах хозяйственных  товариществ  и обществ,  </w:t>
      </w:r>
      <w:r w:rsidR="00BD0E94" w:rsidRPr="00556BC1">
        <w:rPr>
          <w:sz w:val="26"/>
          <w:szCs w:val="26"/>
        </w:rPr>
        <w:t xml:space="preserve">составили </w:t>
      </w:r>
      <w:r w:rsidR="000D566F">
        <w:rPr>
          <w:sz w:val="26"/>
          <w:szCs w:val="26"/>
        </w:rPr>
        <w:t>12,0</w:t>
      </w:r>
      <w:r w:rsidR="00363BDF" w:rsidRPr="00556BC1">
        <w:rPr>
          <w:sz w:val="26"/>
          <w:szCs w:val="26"/>
        </w:rPr>
        <w:t xml:space="preserve"> тыс. руб. или 100,0% от </w:t>
      </w:r>
      <w:r w:rsidR="000D566F">
        <w:rPr>
          <w:sz w:val="26"/>
          <w:szCs w:val="26"/>
        </w:rPr>
        <w:t xml:space="preserve"> уточненных </w:t>
      </w:r>
      <w:r w:rsidR="00363BDF" w:rsidRPr="00556BC1">
        <w:rPr>
          <w:sz w:val="26"/>
          <w:szCs w:val="26"/>
        </w:rPr>
        <w:t>плановых назначений. По сравнению с   201</w:t>
      </w:r>
      <w:r w:rsidR="000D566F">
        <w:rPr>
          <w:sz w:val="26"/>
          <w:szCs w:val="26"/>
        </w:rPr>
        <w:t>7</w:t>
      </w:r>
      <w:r w:rsidR="00363BDF" w:rsidRPr="00556BC1">
        <w:rPr>
          <w:sz w:val="26"/>
          <w:szCs w:val="26"/>
        </w:rPr>
        <w:t xml:space="preserve"> годом доходы увеличились на </w:t>
      </w:r>
      <w:r w:rsidR="000D566F">
        <w:rPr>
          <w:sz w:val="26"/>
          <w:szCs w:val="26"/>
        </w:rPr>
        <w:t>3,7</w:t>
      </w:r>
      <w:r w:rsidR="00D215AD" w:rsidRPr="00556BC1">
        <w:rPr>
          <w:sz w:val="26"/>
          <w:szCs w:val="26"/>
        </w:rPr>
        <w:t xml:space="preserve"> тыс. руб.</w:t>
      </w:r>
      <w:r w:rsidR="000D566F">
        <w:rPr>
          <w:sz w:val="26"/>
          <w:szCs w:val="26"/>
        </w:rPr>
        <w:t xml:space="preserve"> или на 44,6%</w:t>
      </w:r>
      <w:r w:rsidR="00D215AD" w:rsidRPr="00556BC1">
        <w:rPr>
          <w:sz w:val="26"/>
          <w:szCs w:val="26"/>
        </w:rPr>
        <w:t>;</w:t>
      </w:r>
    </w:p>
    <w:p w:rsidR="002634F2" w:rsidRDefault="002634F2" w:rsidP="00943417">
      <w:pPr>
        <w:jc w:val="both"/>
        <w:rPr>
          <w:sz w:val="26"/>
          <w:szCs w:val="26"/>
        </w:rPr>
      </w:pPr>
    </w:p>
    <w:p w:rsidR="002634F2" w:rsidRPr="002634F2" w:rsidRDefault="002634F2" w:rsidP="00943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34F2">
        <w:rPr>
          <w:b/>
          <w:sz w:val="26"/>
          <w:szCs w:val="26"/>
        </w:rPr>
        <w:t>Доходы от продажи материальных и нематериальных активов</w:t>
      </w:r>
      <w:r>
        <w:rPr>
          <w:b/>
          <w:sz w:val="26"/>
          <w:szCs w:val="26"/>
        </w:rPr>
        <w:t xml:space="preserve"> </w:t>
      </w:r>
      <w:r w:rsidRPr="002634F2">
        <w:rPr>
          <w:sz w:val="26"/>
          <w:szCs w:val="26"/>
        </w:rPr>
        <w:t>составили</w:t>
      </w:r>
      <w:r>
        <w:rPr>
          <w:sz w:val="26"/>
          <w:szCs w:val="26"/>
        </w:rPr>
        <w:t xml:space="preserve"> 13782,7 тыс. руб. или 100% от уточненных плановых показателей, в том числе:</w:t>
      </w:r>
    </w:p>
    <w:p w:rsidR="00D215AD" w:rsidRPr="000D566F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</w:t>
      </w:r>
      <w:r w:rsidRPr="00556BC1">
        <w:rPr>
          <w:b/>
          <w:sz w:val="26"/>
          <w:szCs w:val="26"/>
        </w:rPr>
        <w:t xml:space="preserve">доходы  от продажи земельных участков, государственная собственность на которые не разграничена и которые расположены в границах </w:t>
      </w:r>
      <w:r w:rsidR="00D215AD" w:rsidRPr="00556BC1">
        <w:rPr>
          <w:b/>
          <w:sz w:val="26"/>
          <w:szCs w:val="26"/>
        </w:rPr>
        <w:t xml:space="preserve"> </w:t>
      </w:r>
      <w:proofErr w:type="gramStart"/>
      <w:r w:rsidR="00D215AD" w:rsidRPr="00556BC1">
        <w:rPr>
          <w:b/>
          <w:sz w:val="26"/>
          <w:szCs w:val="26"/>
        </w:rPr>
        <w:t>городского</w:t>
      </w:r>
      <w:proofErr w:type="gramEnd"/>
      <w:r w:rsidR="00D215AD" w:rsidRPr="00556BC1">
        <w:rPr>
          <w:b/>
          <w:sz w:val="26"/>
          <w:szCs w:val="26"/>
        </w:rPr>
        <w:t xml:space="preserve"> и сельских </w:t>
      </w:r>
      <w:r w:rsidRPr="00556BC1">
        <w:rPr>
          <w:b/>
          <w:sz w:val="26"/>
          <w:szCs w:val="26"/>
        </w:rPr>
        <w:t>поселений,</w:t>
      </w:r>
      <w:r w:rsidRPr="00556BC1">
        <w:rPr>
          <w:sz w:val="26"/>
          <w:szCs w:val="26"/>
        </w:rPr>
        <w:t xml:space="preserve"> составили </w:t>
      </w:r>
      <w:r w:rsidR="000D566F">
        <w:rPr>
          <w:sz w:val="26"/>
          <w:szCs w:val="26"/>
        </w:rPr>
        <w:t>3264,7</w:t>
      </w:r>
      <w:r w:rsidRPr="00556BC1">
        <w:rPr>
          <w:sz w:val="26"/>
          <w:szCs w:val="26"/>
        </w:rPr>
        <w:t xml:space="preserve"> тыс. руб., </w:t>
      </w:r>
      <w:r w:rsidR="000D566F">
        <w:rPr>
          <w:sz w:val="26"/>
          <w:szCs w:val="26"/>
        </w:rPr>
        <w:t xml:space="preserve"> первоначально показатели небыли утверждены</w:t>
      </w:r>
      <w:r w:rsidRPr="00556BC1">
        <w:rPr>
          <w:sz w:val="26"/>
          <w:szCs w:val="26"/>
        </w:rPr>
        <w:t xml:space="preserve">.   Исполнение  составило  </w:t>
      </w:r>
      <w:r w:rsidR="000D566F">
        <w:rPr>
          <w:sz w:val="26"/>
          <w:szCs w:val="26"/>
        </w:rPr>
        <w:t>100,0</w:t>
      </w:r>
      <w:r w:rsidRPr="00556BC1">
        <w:rPr>
          <w:sz w:val="26"/>
          <w:szCs w:val="26"/>
        </w:rPr>
        <w:t>% от уточненных плановых показателей. По сравнению с   201</w:t>
      </w:r>
      <w:r w:rsidR="000D566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</w:t>
      </w:r>
      <w:r w:rsidR="00D215AD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0D566F">
        <w:rPr>
          <w:sz w:val="26"/>
          <w:szCs w:val="26"/>
        </w:rPr>
        <w:t>2477,5</w:t>
      </w:r>
      <w:r w:rsidRPr="00556BC1">
        <w:rPr>
          <w:sz w:val="26"/>
          <w:szCs w:val="26"/>
        </w:rPr>
        <w:t xml:space="preserve"> тыс. руб. или в </w:t>
      </w:r>
      <w:r w:rsidR="00D215AD" w:rsidRPr="00556BC1">
        <w:rPr>
          <w:sz w:val="26"/>
          <w:szCs w:val="26"/>
        </w:rPr>
        <w:t>4,</w:t>
      </w:r>
      <w:r w:rsidR="000D566F">
        <w:rPr>
          <w:sz w:val="26"/>
          <w:szCs w:val="26"/>
        </w:rPr>
        <w:t>1</w:t>
      </w:r>
      <w:r w:rsidRPr="00556BC1">
        <w:rPr>
          <w:sz w:val="26"/>
          <w:szCs w:val="26"/>
        </w:rPr>
        <w:t xml:space="preserve"> раза.</w:t>
      </w:r>
      <w:r w:rsidRPr="00556BC1">
        <w:rPr>
          <w:i/>
          <w:sz w:val="26"/>
          <w:szCs w:val="26"/>
        </w:rPr>
        <w:t xml:space="preserve">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доходы от продажи земельных участков, находящи</w:t>
      </w:r>
      <w:r w:rsidR="00943417">
        <w:rPr>
          <w:b/>
          <w:sz w:val="26"/>
          <w:szCs w:val="26"/>
        </w:rPr>
        <w:t>х</w:t>
      </w:r>
      <w:r w:rsidRPr="00556BC1">
        <w:rPr>
          <w:b/>
          <w:sz w:val="26"/>
          <w:szCs w:val="26"/>
        </w:rPr>
        <w:t>ся в собственности муниципальных районов</w:t>
      </w:r>
      <w:r w:rsidR="000744C1">
        <w:rPr>
          <w:b/>
          <w:sz w:val="26"/>
          <w:szCs w:val="26"/>
        </w:rPr>
        <w:t xml:space="preserve"> в 2018 году не поступали</w:t>
      </w:r>
      <w:r w:rsidRPr="00556BC1">
        <w:rPr>
          <w:sz w:val="26"/>
          <w:szCs w:val="26"/>
        </w:rPr>
        <w:t xml:space="preserve">. </w:t>
      </w:r>
      <w:r w:rsidR="000744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>По сравнению с   201</w:t>
      </w:r>
      <w:r w:rsidR="000744C1">
        <w:rPr>
          <w:sz w:val="26"/>
          <w:szCs w:val="26"/>
        </w:rPr>
        <w:t>7</w:t>
      </w:r>
      <w:r w:rsidR="00AC673B" w:rsidRPr="00556BC1">
        <w:rPr>
          <w:sz w:val="26"/>
          <w:szCs w:val="26"/>
        </w:rPr>
        <w:t xml:space="preserve"> годом доходы </w:t>
      </w:r>
      <w:r w:rsidR="000744C1">
        <w:rPr>
          <w:sz w:val="26"/>
          <w:szCs w:val="26"/>
        </w:rPr>
        <w:t xml:space="preserve">сократились </w:t>
      </w:r>
      <w:r w:rsidR="00596F06">
        <w:rPr>
          <w:sz w:val="26"/>
          <w:szCs w:val="26"/>
        </w:rPr>
        <w:t xml:space="preserve">на </w:t>
      </w:r>
      <w:r w:rsidR="000744C1">
        <w:rPr>
          <w:sz w:val="26"/>
          <w:szCs w:val="26"/>
        </w:rPr>
        <w:t>320,0</w:t>
      </w:r>
      <w:r w:rsidRPr="00556BC1">
        <w:rPr>
          <w:sz w:val="26"/>
          <w:szCs w:val="26"/>
        </w:rPr>
        <w:t xml:space="preserve"> тыс. руб.;</w:t>
      </w:r>
    </w:p>
    <w:p w:rsidR="000744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доходы от </w:t>
      </w:r>
      <w:r w:rsidR="00AC673B" w:rsidRPr="00556BC1">
        <w:rPr>
          <w:b/>
          <w:sz w:val="26"/>
          <w:szCs w:val="26"/>
        </w:rPr>
        <w:t>реализации</w:t>
      </w:r>
      <w:r w:rsidRPr="00556BC1">
        <w:rPr>
          <w:b/>
          <w:sz w:val="26"/>
          <w:szCs w:val="26"/>
        </w:rPr>
        <w:t xml:space="preserve"> имущества, находящегося в муниципальной собственности,</w:t>
      </w:r>
      <w:r w:rsidRPr="00556BC1">
        <w:rPr>
          <w:sz w:val="26"/>
          <w:szCs w:val="26"/>
        </w:rPr>
        <w:t xml:space="preserve"> составили </w:t>
      </w:r>
      <w:r w:rsidR="000744C1">
        <w:rPr>
          <w:sz w:val="26"/>
          <w:szCs w:val="26"/>
        </w:rPr>
        <w:t>10518,1</w:t>
      </w:r>
      <w:r w:rsidRPr="00556BC1">
        <w:rPr>
          <w:sz w:val="26"/>
          <w:szCs w:val="26"/>
        </w:rPr>
        <w:t xml:space="preserve"> тыс. руб., что </w:t>
      </w:r>
      <w:r w:rsidR="000744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первоначально утвержденных </w:t>
      </w:r>
      <w:r w:rsidR="00AC673B" w:rsidRPr="00556BC1">
        <w:rPr>
          <w:sz w:val="26"/>
          <w:szCs w:val="26"/>
        </w:rPr>
        <w:t xml:space="preserve">назначений </w:t>
      </w:r>
      <w:r w:rsidRPr="00556BC1">
        <w:rPr>
          <w:sz w:val="26"/>
          <w:szCs w:val="26"/>
        </w:rPr>
        <w:t xml:space="preserve">на </w:t>
      </w:r>
      <w:r w:rsidR="000744C1">
        <w:rPr>
          <w:sz w:val="26"/>
          <w:szCs w:val="26"/>
        </w:rPr>
        <w:t>9145,1</w:t>
      </w:r>
      <w:r w:rsidRPr="00556BC1">
        <w:rPr>
          <w:sz w:val="26"/>
          <w:szCs w:val="26"/>
        </w:rPr>
        <w:t xml:space="preserve"> тыс. руб.</w:t>
      </w:r>
      <w:r w:rsidR="00AC673B" w:rsidRPr="00556BC1">
        <w:rPr>
          <w:sz w:val="26"/>
          <w:szCs w:val="26"/>
        </w:rPr>
        <w:t xml:space="preserve"> </w:t>
      </w:r>
      <w:r w:rsidR="000744C1">
        <w:rPr>
          <w:sz w:val="26"/>
          <w:szCs w:val="26"/>
        </w:rPr>
        <w:t>Ис</w:t>
      </w:r>
      <w:r w:rsidRPr="00556BC1">
        <w:rPr>
          <w:sz w:val="26"/>
          <w:szCs w:val="26"/>
        </w:rPr>
        <w:t xml:space="preserve">полнение  составило  </w:t>
      </w:r>
      <w:r w:rsidR="00AC673B" w:rsidRPr="00556BC1">
        <w:rPr>
          <w:sz w:val="26"/>
          <w:szCs w:val="26"/>
        </w:rPr>
        <w:t>100,0</w:t>
      </w:r>
      <w:r w:rsidRPr="00556BC1">
        <w:rPr>
          <w:sz w:val="26"/>
          <w:szCs w:val="26"/>
        </w:rPr>
        <w:t>% от уточненных плановых показателей. По сравнению с   201</w:t>
      </w:r>
      <w:r w:rsidR="000744C1">
        <w:rPr>
          <w:sz w:val="26"/>
          <w:szCs w:val="26"/>
        </w:rPr>
        <w:t>7 годом доходы увеличились</w:t>
      </w:r>
      <w:r w:rsidRPr="00556BC1">
        <w:rPr>
          <w:sz w:val="26"/>
          <w:szCs w:val="26"/>
        </w:rPr>
        <w:t xml:space="preserve"> на </w:t>
      </w:r>
      <w:r w:rsidR="000744C1">
        <w:rPr>
          <w:sz w:val="26"/>
          <w:szCs w:val="26"/>
        </w:rPr>
        <w:t>9374,3</w:t>
      </w:r>
      <w:r w:rsidRPr="00556BC1">
        <w:rPr>
          <w:sz w:val="26"/>
          <w:szCs w:val="26"/>
        </w:rPr>
        <w:t xml:space="preserve"> тыс. руб. или в </w:t>
      </w:r>
      <w:r w:rsidR="000744C1">
        <w:rPr>
          <w:sz w:val="26"/>
          <w:szCs w:val="26"/>
        </w:rPr>
        <w:t>9,2</w:t>
      </w:r>
      <w:r w:rsidRPr="00556BC1">
        <w:rPr>
          <w:sz w:val="26"/>
          <w:szCs w:val="26"/>
        </w:rPr>
        <w:t xml:space="preserve"> р</w:t>
      </w:r>
      <w:r w:rsidR="000744C1">
        <w:rPr>
          <w:sz w:val="26"/>
          <w:szCs w:val="26"/>
        </w:rPr>
        <w:t>аза. План приватизации исполнен;</w:t>
      </w:r>
    </w:p>
    <w:p w:rsidR="00E10CDB" w:rsidRPr="00556BC1" w:rsidRDefault="00E10CDB" w:rsidP="00556BC1">
      <w:pPr>
        <w:ind w:firstLine="708"/>
        <w:jc w:val="both"/>
        <w:rPr>
          <w:sz w:val="26"/>
          <w:szCs w:val="26"/>
        </w:rPr>
      </w:pPr>
    </w:p>
    <w:p w:rsidR="0089634E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>- доходы от платы за негативное воздействие на окружающую среду</w:t>
      </w:r>
      <w:r w:rsidRPr="00556BC1">
        <w:rPr>
          <w:sz w:val="26"/>
          <w:szCs w:val="26"/>
        </w:rPr>
        <w:t xml:space="preserve">  составили </w:t>
      </w:r>
      <w:r w:rsidR="00175957">
        <w:rPr>
          <w:sz w:val="26"/>
          <w:szCs w:val="26"/>
        </w:rPr>
        <w:t>74,6</w:t>
      </w:r>
      <w:r w:rsidRPr="00556BC1">
        <w:rPr>
          <w:sz w:val="26"/>
          <w:szCs w:val="26"/>
        </w:rPr>
        <w:t xml:space="preserve"> тыс. руб., что </w:t>
      </w:r>
      <w:r w:rsidR="00AC673B" w:rsidRPr="00556BC1">
        <w:rPr>
          <w:sz w:val="26"/>
          <w:szCs w:val="26"/>
        </w:rPr>
        <w:t>меньше</w:t>
      </w:r>
      <w:r w:rsidRPr="00556BC1">
        <w:rPr>
          <w:sz w:val="26"/>
          <w:szCs w:val="26"/>
        </w:rPr>
        <w:t xml:space="preserve">  первоначально утвержденных на </w:t>
      </w:r>
      <w:r w:rsidR="00175957">
        <w:rPr>
          <w:sz w:val="26"/>
          <w:szCs w:val="26"/>
        </w:rPr>
        <w:t>161,4</w:t>
      </w:r>
      <w:r w:rsidRPr="00556BC1">
        <w:rPr>
          <w:sz w:val="26"/>
          <w:szCs w:val="26"/>
        </w:rPr>
        <w:t xml:space="preserve"> тыс. руб.</w:t>
      </w:r>
      <w:r w:rsidR="0089634E" w:rsidRPr="00556BC1">
        <w:rPr>
          <w:sz w:val="26"/>
          <w:szCs w:val="26"/>
        </w:rPr>
        <w:t xml:space="preserve">  </w:t>
      </w:r>
      <w:r w:rsidRPr="00556BC1">
        <w:rPr>
          <w:sz w:val="26"/>
          <w:szCs w:val="26"/>
        </w:rPr>
        <w:t xml:space="preserve"> Исполнение от уточненных плановых показателей составило  </w:t>
      </w:r>
      <w:r w:rsidR="00175957">
        <w:rPr>
          <w:sz w:val="26"/>
          <w:szCs w:val="26"/>
        </w:rPr>
        <w:t>100,0</w:t>
      </w:r>
      <w:r w:rsidRPr="00556BC1">
        <w:rPr>
          <w:sz w:val="26"/>
          <w:szCs w:val="26"/>
        </w:rPr>
        <w:t>%.  По сравнению с   201</w:t>
      </w:r>
      <w:r w:rsidR="0017595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</w:t>
      </w:r>
      <w:r w:rsidR="0089634E" w:rsidRPr="00556BC1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 на </w:t>
      </w:r>
      <w:r w:rsidR="00175957">
        <w:rPr>
          <w:sz w:val="26"/>
          <w:szCs w:val="26"/>
        </w:rPr>
        <w:t>169,3</w:t>
      </w:r>
      <w:r w:rsidRPr="00556BC1">
        <w:rPr>
          <w:sz w:val="26"/>
          <w:szCs w:val="26"/>
        </w:rPr>
        <w:t xml:space="preserve"> тыс. руб. или </w:t>
      </w:r>
      <w:r w:rsidR="00175957">
        <w:rPr>
          <w:sz w:val="26"/>
          <w:szCs w:val="26"/>
        </w:rPr>
        <w:t>в 3,2 раза;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 xml:space="preserve">- доходы от оказания платных услуг и компенсации затрат государства, </w:t>
      </w:r>
      <w:r w:rsidRPr="00556BC1">
        <w:rPr>
          <w:sz w:val="26"/>
          <w:szCs w:val="26"/>
        </w:rPr>
        <w:t xml:space="preserve">составили </w:t>
      </w:r>
      <w:r w:rsidR="00175957">
        <w:rPr>
          <w:sz w:val="26"/>
          <w:szCs w:val="26"/>
        </w:rPr>
        <w:t>73,1</w:t>
      </w:r>
      <w:r w:rsidRPr="00556BC1">
        <w:rPr>
          <w:sz w:val="26"/>
          <w:szCs w:val="26"/>
        </w:rPr>
        <w:t xml:space="preserve"> тыс. руб. или </w:t>
      </w:r>
      <w:r w:rsidR="00175957">
        <w:rPr>
          <w:sz w:val="26"/>
          <w:szCs w:val="26"/>
        </w:rPr>
        <w:t>100,0</w:t>
      </w:r>
      <w:r w:rsidR="00943417">
        <w:rPr>
          <w:sz w:val="26"/>
          <w:szCs w:val="26"/>
        </w:rPr>
        <w:t>%</w:t>
      </w:r>
      <w:r w:rsidRPr="00556BC1">
        <w:rPr>
          <w:sz w:val="26"/>
          <w:szCs w:val="26"/>
        </w:rPr>
        <w:t xml:space="preserve"> от  плановых назначений. </w:t>
      </w:r>
      <w:proofErr w:type="gramStart"/>
      <w:r w:rsidRPr="00556BC1">
        <w:rPr>
          <w:sz w:val="26"/>
          <w:szCs w:val="26"/>
        </w:rPr>
        <w:t>По сравнению с   201</w:t>
      </w:r>
      <w:r w:rsidR="00175957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</w:t>
      </w:r>
      <w:r w:rsidR="0089634E" w:rsidRPr="00556BC1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на </w:t>
      </w:r>
      <w:r w:rsidR="00175957">
        <w:rPr>
          <w:sz w:val="26"/>
          <w:szCs w:val="26"/>
        </w:rPr>
        <w:t>95,2</w:t>
      </w:r>
      <w:r w:rsidRPr="00556BC1">
        <w:rPr>
          <w:sz w:val="26"/>
          <w:szCs w:val="26"/>
        </w:rPr>
        <w:t xml:space="preserve"> тыс. руб. или </w:t>
      </w:r>
      <w:r w:rsidR="00175957">
        <w:rPr>
          <w:sz w:val="26"/>
          <w:szCs w:val="26"/>
        </w:rPr>
        <w:t>в 2,3 раза;</w:t>
      </w:r>
      <w:proofErr w:type="gramEnd"/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  <w:t xml:space="preserve">- </w:t>
      </w:r>
      <w:r w:rsidRPr="00556BC1">
        <w:rPr>
          <w:b/>
          <w:sz w:val="26"/>
          <w:szCs w:val="26"/>
        </w:rPr>
        <w:t xml:space="preserve">доходы от поступления штрафов, санкций, возмещение ущерба </w:t>
      </w:r>
      <w:r w:rsidRPr="00556BC1">
        <w:rPr>
          <w:sz w:val="26"/>
          <w:szCs w:val="26"/>
        </w:rPr>
        <w:t xml:space="preserve">составили  </w:t>
      </w:r>
      <w:r w:rsidR="00BE41D1">
        <w:rPr>
          <w:sz w:val="26"/>
          <w:szCs w:val="26"/>
        </w:rPr>
        <w:t>1716,6</w:t>
      </w:r>
      <w:r w:rsidRPr="00556BC1">
        <w:rPr>
          <w:sz w:val="26"/>
          <w:szCs w:val="26"/>
        </w:rPr>
        <w:t xml:space="preserve"> тыс. руб., что больше первоначально утвержденных на</w:t>
      </w:r>
      <w:r w:rsidR="009B3379" w:rsidRPr="00556BC1">
        <w:rPr>
          <w:sz w:val="26"/>
          <w:szCs w:val="26"/>
        </w:rPr>
        <w:t xml:space="preserve"> </w:t>
      </w:r>
      <w:r w:rsidR="00BE41D1">
        <w:rPr>
          <w:sz w:val="26"/>
          <w:szCs w:val="26"/>
        </w:rPr>
        <w:t>436,6</w:t>
      </w:r>
      <w:r w:rsidRPr="00556BC1">
        <w:rPr>
          <w:sz w:val="26"/>
          <w:szCs w:val="26"/>
        </w:rPr>
        <w:t xml:space="preserve"> тыс. руб. Исполнение от уточненных плановых показателей составило  10</w:t>
      </w:r>
      <w:r w:rsidR="00BE41D1">
        <w:rPr>
          <w:sz w:val="26"/>
          <w:szCs w:val="26"/>
        </w:rPr>
        <w:t>5,6</w:t>
      </w:r>
      <w:r w:rsidRPr="00556BC1">
        <w:rPr>
          <w:sz w:val="26"/>
          <w:szCs w:val="26"/>
        </w:rPr>
        <w:t>%. По сравнению с   201</w:t>
      </w:r>
      <w:r w:rsidR="00BE41D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доходы увеличилис</w:t>
      </w:r>
      <w:r w:rsidR="007A3D3E" w:rsidRPr="00556BC1">
        <w:rPr>
          <w:sz w:val="26"/>
          <w:szCs w:val="26"/>
        </w:rPr>
        <w:t xml:space="preserve">ь на </w:t>
      </w:r>
      <w:r w:rsidR="00BE41D1">
        <w:rPr>
          <w:sz w:val="26"/>
          <w:szCs w:val="26"/>
        </w:rPr>
        <w:t>166,5</w:t>
      </w:r>
      <w:r w:rsidR="007A3D3E" w:rsidRPr="00556BC1">
        <w:rPr>
          <w:sz w:val="26"/>
          <w:szCs w:val="26"/>
        </w:rPr>
        <w:t xml:space="preserve"> тыс. руб. или на </w:t>
      </w:r>
      <w:r w:rsidR="00BE41D1">
        <w:rPr>
          <w:sz w:val="26"/>
          <w:szCs w:val="26"/>
        </w:rPr>
        <w:t>10,7</w:t>
      </w:r>
      <w:r w:rsidR="007A3D3E" w:rsidRPr="00556BC1">
        <w:rPr>
          <w:sz w:val="26"/>
          <w:szCs w:val="26"/>
        </w:rPr>
        <w:t>%;</w:t>
      </w:r>
    </w:p>
    <w:p w:rsidR="00BD0E94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ab/>
      </w:r>
      <w:r w:rsidRPr="00556BC1">
        <w:rPr>
          <w:b/>
          <w:sz w:val="26"/>
          <w:szCs w:val="26"/>
        </w:rPr>
        <w:t>- прочие неналоговые доходы</w:t>
      </w:r>
      <w:r w:rsidR="007A3D3E" w:rsidRPr="00556BC1">
        <w:rPr>
          <w:sz w:val="26"/>
          <w:szCs w:val="26"/>
        </w:rPr>
        <w:t xml:space="preserve"> </w:t>
      </w:r>
      <w:r w:rsidR="009B3379" w:rsidRPr="00556BC1">
        <w:rPr>
          <w:sz w:val="26"/>
          <w:szCs w:val="26"/>
        </w:rPr>
        <w:t xml:space="preserve"> в 201</w:t>
      </w:r>
      <w:r w:rsidR="00BE41D1">
        <w:rPr>
          <w:sz w:val="26"/>
          <w:szCs w:val="26"/>
        </w:rPr>
        <w:t>8</w:t>
      </w:r>
      <w:r w:rsidR="009B3379" w:rsidRPr="00556BC1">
        <w:rPr>
          <w:sz w:val="26"/>
          <w:szCs w:val="26"/>
        </w:rPr>
        <w:t xml:space="preserve"> году  поступали</w:t>
      </w:r>
      <w:r w:rsidR="00BE41D1">
        <w:rPr>
          <w:sz w:val="26"/>
          <w:szCs w:val="26"/>
        </w:rPr>
        <w:t xml:space="preserve"> в сумме 8,9 тыс. руб., плановые показатели  не утверждались. В  2017 году  доходы  от данного источника не поступали.</w:t>
      </w:r>
      <w:r w:rsidR="00753636">
        <w:rPr>
          <w:sz w:val="26"/>
          <w:szCs w:val="26"/>
        </w:rPr>
        <w:t xml:space="preserve"> </w:t>
      </w:r>
    </w:p>
    <w:p w:rsidR="00723C22" w:rsidRPr="003E2778" w:rsidRDefault="00723C22" w:rsidP="00556BC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E2778">
        <w:rPr>
          <w:b/>
          <w:sz w:val="26"/>
          <w:szCs w:val="26"/>
        </w:rPr>
        <w:t>В 2018 году  в сумме 20,1 тыс. руб. поступили  доходы  от возврата   остатков субсидий  прошлых лет.</w:t>
      </w:r>
    </w:p>
    <w:p w:rsidR="00753636" w:rsidRPr="00723C22" w:rsidRDefault="00753636" w:rsidP="00556BC1">
      <w:pPr>
        <w:jc w:val="both"/>
        <w:rPr>
          <w:color w:val="FF0000"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Анализ безвозмездных поступлений из областного бюджета показал: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 xml:space="preserve">-  дотации   </w:t>
      </w:r>
      <w:r w:rsidR="007A3D3E" w:rsidRPr="00556BC1">
        <w:rPr>
          <w:b/>
          <w:sz w:val="26"/>
          <w:szCs w:val="26"/>
        </w:rPr>
        <w:t xml:space="preserve"> бюджетам муниципальных районов</w:t>
      </w:r>
      <w:r w:rsidR="00DE0F95" w:rsidRPr="00556BC1">
        <w:rPr>
          <w:sz w:val="26"/>
          <w:szCs w:val="26"/>
        </w:rPr>
        <w:t xml:space="preserve"> составили </w:t>
      </w:r>
      <w:r w:rsidR="00212400">
        <w:rPr>
          <w:sz w:val="26"/>
          <w:szCs w:val="26"/>
        </w:rPr>
        <w:t>127262,0</w:t>
      </w:r>
      <w:r w:rsidR="007A3D3E" w:rsidRPr="00556BC1">
        <w:rPr>
          <w:sz w:val="26"/>
          <w:szCs w:val="26"/>
        </w:rPr>
        <w:t xml:space="preserve"> тыс. руб. или </w:t>
      </w:r>
      <w:r w:rsidRPr="00556BC1">
        <w:rPr>
          <w:sz w:val="26"/>
          <w:szCs w:val="26"/>
        </w:rPr>
        <w:t xml:space="preserve"> </w:t>
      </w:r>
      <w:r w:rsidR="00212400">
        <w:rPr>
          <w:sz w:val="26"/>
          <w:szCs w:val="26"/>
        </w:rPr>
        <w:t>117,7</w:t>
      </w:r>
      <w:r w:rsidRPr="00556BC1">
        <w:rPr>
          <w:sz w:val="26"/>
          <w:szCs w:val="26"/>
        </w:rPr>
        <w:t xml:space="preserve">%  от первоначально утвержденных  и 100%  с учетом внесенных </w:t>
      </w:r>
      <w:r w:rsidRPr="00556BC1">
        <w:rPr>
          <w:sz w:val="26"/>
          <w:szCs w:val="26"/>
        </w:rPr>
        <w:lastRenderedPageBreak/>
        <w:t>изменений.  По сравнению с   201</w:t>
      </w:r>
      <w:r w:rsidR="0021240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поступление  дотаций возросло на   </w:t>
      </w:r>
      <w:r w:rsidR="00212400">
        <w:rPr>
          <w:sz w:val="26"/>
          <w:szCs w:val="26"/>
        </w:rPr>
        <w:t>47549,2</w:t>
      </w:r>
      <w:r w:rsidR="00DE0F95" w:rsidRPr="00556BC1">
        <w:rPr>
          <w:sz w:val="26"/>
          <w:szCs w:val="26"/>
        </w:rPr>
        <w:t xml:space="preserve"> тыс. руб. или в </w:t>
      </w:r>
      <w:r w:rsidR="00212400">
        <w:rPr>
          <w:sz w:val="26"/>
          <w:szCs w:val="26"/>
        </w:rPr>
        <w:t>1,6</w:t>
      </w:r>
      <w:r w:rsidR="00DE0F95" w:rsidRPr="00556BC1">
        <w:rPr>
          <w:sz w:val="26"/>
          <w:szCs w:val="26"/>
        </w:rPr>
        <w:t xml:space="preserve"> раза</w:t>
      </w:r>
      <w:r w:rsidRPr="00556BC1">
        <w:rPr>
          <w:sz w:val="26"/>
          <w:szCs w:val="26"/>
        </w:rPr>
        <w:t xml:space="preserve">;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субсидии  бюджетам муниципальных районов</w:t>
      </w:r>
      <w:r w:rsidRPr="00556BC1">
        <w:rPr>
          <w:sz w:val="26"/>
          <w:szCs w:val="26"/>
        </w:rPr>
        <w:t xml:space="preserve"> составили </w:t>
      </w:r>
      <w:r w:rsidR="00212400">
        <w:rPr>
          <w:sz w:val="26"/>
          <w:szCs w:val="26"/>
        </w:rPr>
        <w:t>14316,8</w:t>
      </w:r>
      <w:r w:rsidRPr="00556BC1">
        <w:rPr>
          <w:sz w:val="26"/>
          <w:szCs w:val="26"/>
        </w:rPr>
        <w:t xml:space="preserve"> тыс. руб., что в </w:t>
      </w:r>
      <w:r w:rsidR="00212400">
        <w:rPr>
          <w:sz w:val="26"/>
          <w:szCs w:val="26"/>
        </w:rPr>
        <w:t>8,5</w:t>
      </w:r>
      <w:r w:rsidRPr="00556BC1">
        <w:rPr>
          <w:sz w:val="26"/>
          <w:szCs w:val="26"/>
        </w:rPr>
        <w:t xml:space="preserve"> раз больше  первоначально утвержденных показателей</w:t>
      </w:r>
      <w:r w:rsidR="007410D2" w:rsidRPr="00556BC1">
        <w:rPr>
          <w:sz w:val="26"/>
          <w:szCs w:val="26"/>
        </w:rPr>
        <w:t xml:space="preserve">. Исполнение  с учетом внесенных изменений </w:t>
      </w:r>
      <w:r w:rsidRPr="00556BC1">
        <w:rPr>
          <w:sz w:val="26"/>
          <w:szCs w:val="26"/>
        </w:rPr>
        <w:t>сос</w:t>
      </w:r>
      <w:r w:rsidR="007410D2" w:rsidRPr="00556BC1">
        <w:rPr>
          <w:sz w:val="26"/>
          <w:szCs w:val="26"/>
        </w:rPr>
        <w:t>тавило</w:t>
      </w:r>
      <w:r w:rsidRPr="00556BC1">
        <w:rPr>
          <w:sz w:val="26"/>
          <w:szCs w:val="26"/>
        </w:rPr>
        <w:t xml:space="preserve"> </w:t>
      </w:r>
      <w:r w:rsidR="00212400">
        <w:rPr>
          <w:sz w:val="26"/>
          <w:szCs w:val="26"/>
        </w:rPr>
        <w:t>80,2</w:t>
      </w:r>
      <w:r w:rsidR="007410D2" w:rsidRPr="00556BC1">
        <w:rPr>
          <w:sz w:val="26"/>
          <w:szCs w:val="26"/>
        </w:rPr>
        <w:t>%</w:t>
      </w:r>
      <w:r w:rsidRPr="00556BC1">
        <w:rPr>
          <w:sz w:val="26"/>
          <w:szCs w:val="26"/>
        </w:rPr>
        <w:t>.     По сравнению с 201</w:t>
      </w:r>
      <w:r w:rsidR="0021240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объем субсидий  сократился   на </w:t>
      </w:r>
      <w:r w:rsidR="00212400">
        <w:rPr>
          <w:sz w:val="26"/>
          <w:szCs w:val="26"/>
        </w:rPr>
        <w:t>4355,3</w:t>
      </w:r>
      <w:r w:rsidRPr="00556BC1">
        <w:rPr>
          <w:sz w:val="26"/>
          <w:szCs w:val="26"/>
        </w:rPr>
        <w:t xml:space="preserve">  тыс. руб.</w:t>
      </w:r>
      <w:r w:rsidR="00212400">
        <w:rPr>
          <w:sz w:val="26"/>
          <w:szCs w:val="26"/>
        </w:rPr>
        <w:t xml:space="preserve"> или на 23,3%</w:t>
      </w:r>
      <w:r w:rsidRPr="00556BC1">
        <w:rPr>
          <w:sz w:val="26"/>
          <w:szCs w:val="26"/>
        </w:rPr>
        <w:t>;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b/>
          <w:sz w:val="26"/>
          <w:szCs w:val="26"/>
        </w:rPr>
        <w:t>- субвенции бюджетам муниципальных районов</w:t>
      </w:r>
      <w:r w:rsidRPr="00556BC1">
        <w:rPr>
          <w:sz w:val="26"/>
          <w:szCs w:val="26"/>
        </w:rPr>
        <w:t xml:space="preserve"> составили   </w:t>
      </w:r>
      <w:r w:rsidR="00212400">
        <w:rPr>
          <w:sz w:val="26"/>
          <w:szCs w:val="26"/>
        </w:rPr>
        <w:t>151556,3</w:t>
      </w:r>
      <w:r w:rsidRPr="00556BC1">
        <w:rPr>
          <w:sz w:val="26"/>
          <w:szCs w:val="26"/>
        </w:rPr>
        <w:t xml:space="preserve"> тыс. руб., что на </w:t>
      </w:r>
      <w:r w:rsidR="00212400">
        <w:rPr>
          <w:sz w:val="26"/>
          <w:szCs w:val="26"/>
        </w:rPr>
        <w:t>6429,5</w:t>
      </w:r>
      <w:r w:rsidRPr="00556BC1">
        <w:rPr>
          <w:sz w:val="26"/>
          <w:szCs w:val="26"/>
        </w:rPr>
        <w:t xml:space="preserve">  тыс. руб. </w:t>
      </w:r>
      <w:r w:rsidR="007410D2" w:rsidRPr="00556BC1">
        <w:rPr>
          <w:sz w:val="26"/>
          <w:szCs w:val="26"/>
        </w:rPr>
        <w:t>больше</w:t>
      </w:r>
      <w:r w:rsidRPr="00556BC1">
        <w:rPr>
          <w:sz w:val="26"/>
          <w:szCs w:val="26"/>
        </w:rPr>
        <w:t xml:space="preserve"> первоначально запланированных и на </w:t>
      </w:r>
      <w:r w:rsidR="007410D2" w:rsidRPr="00556BC1">
        <w:rPr>
          <w:sz w:val="26"/>
          <w:szCs w:val="26"/>
        </w:rPr>
        <w:t>0,</w:t>
      </w:r>
      <w:r w:rsidR="00A978F6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тыс. руб. меньше с учетом внесенных изменений.  План по субвенциям выполнен на 100,0%. По сравнению с 201</w:t>
      </w:r>
      <w:r w:rsidR="00A978F6">
        <w:rPr>
          <w:sz w:val="26"/>
          <w:szCs w:val="26"/>
        </w:rPr>
        <w:t xml:space="preserve">7 годом объем субвенций   увеличился </w:t>
      </w:r>
      <w:r w:rsidRPr="00556BC1">
        <w:rPr>
          <w:sz w:val="26"/>
          <w:szCs w:val="26"/>
        </w:rPr>
        <w:t xml:space="preserve"> на  </w:t>
      </w:r>
      <w:r w:rsidR="00A978F6">
        <w:rPr>
          <w:sz w:val="26"/>
          <w:szCs w:val="26"/>
        </w:rPr>
        <w:t>16281,7</w:t>
      </w:r>
      <w:r w:rsidRPr="00556BC1">
        <w:rPr>
          <w:sz w:val="26"/>
          <w:szCs w:val="26"/>
        </w:rPr>
        <w:t xml:space="preserve"> тыс. руб.</w:t>
      </w:r>
      <w:r w:rsidR="00A978F6">
        <w:rPr>
          <w:sz w:val="26"/>
          <w:szCs w:val="26"/>
        </w:rPr>
        <w:t xml:space="preserve"> или на 12,0%</w:t>
      </w:r>
      <w:r w:rsidRPr="00556BC1">
        <w:rPr>
          <w:sz w:val="26"/>
          <w:szCs w:val="26"/>
        </w:rPr>
        <w:t xml:space="preserve">; </w:t>
      </w:r>
    </w:p>
    <w:p w:rsidR="00A978F6" w:rsidRPr="00556BC1" w:rsidRDefault="00BD0E94" w:rsidP="00A978F6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C437AE" w:rsidRPr="00556BC1">
        <w:rPr>
          <w:b/>
          <w:sz w:val="26"/>
          <w:szCs w:val="26"/>
        </w:rPr>
        <w:t>прочие</w:t>
      </w:r>
      <w:r w:rsidRPr="00556BC1">
        <w:rPr>
          <w:b/>
          <w:sz w:val="26"/>
          <w:szCs w:val="26"/>
        </w:rPr>
        <w:t xml:space="preserve"> межбюджетные трансферты, передаваемые бюджетам муниципальных районов,</w:t>
      </w:r>
      <w:r w:rsidRPr="00556BC1">
        <w:rPr>
          <w:sz w:val="26"/>
          <w:szCs w:val="26"/>
        </w:rPr>
        <w:t xml:space="preserve">  составили </w:t>
      </w:r>
      <w:r w:rsidR="00A978F6">
        <w:rPr>
          <w:sz w:val="26"/>
          <w:szCs w:val="26"/>
        </w:rPr>
        <w:t>97,4</w:t>
      </w:r>
      <w:r w:rsidRPr="00556BC1">
        <w:rPr>
          <w:sz w:val="26"/>
          <w:szCs w:val="26"/>
        </w:rPr>
        <w:t xml:space="preserve"> тыс. руб.</w:t>
      </w:r>
      <w:r w:rsidR="00C437AE" w:rsidRPr="00556BC1">
        <w:rPr>
          <w:sz w:val="26"/>
          <w:szCs w:val="26"/>
        </w:rPr>
        <w:t xml:space="preserve"> или </w:t>
      </w:r>
      <w:r w:rsidR="00A978F6">
        <w:rPr>
          <w:sz w:val="26"/>
          <w:szCs w:val="26"/>
        </w:rPr>
        <w:t>62,1</w:t>
      </w:r>
      <w:r w:rsidR="00C437AE" w:rsidRPr="00556BC1">
        <w:rPr>
          <w:sz w:val="26"/>
          <w:szCs w:val="26"/>
        </w:rPr>
        <w:t>% от плановых показателей</w:t>
      </w:r>
      <w:r w:rsidRPr="00556BC1">
        <w:rPr>
          <w:sz w:val="26"/>
          <w:szCs w:val="26"/>
        </w:rPr>
        <w:t xml:space="preserve"> (целевые средства). </w:t>
      </w:r>
      <w:r w:rsidR="00A978F6" w:rsidRPr="00556BC1">
        <w:rPr>
          <w:sz w:val="26"/>
          <w:szCs w:val="26"/>
        </w:rPr>
        <w:t>По сравнению с 201</w:t>
      </w:r>
      <w:r w:rsidR="00A978F6">
        <w:rPr>
          <w:sz w:val="26"/>
          <w:szCs w:val="26"/>
        </w:rPr>
        <w:t xml:space="preserve">7 годом объем   доходов от данного источника сократился  </w:t>
      </w:r>
      <w:r w:rsidR="00A978F6" w:rsidRPr="00556BC1">
        <w:rPr>
          <w:sz w:val="26"/>
          <w:szCs w:val="26"/>
        </w:rPr>
        <w:t xml:space="preserve"> на  </w:t>
      </w:r>
      <w:r w:rsidR="00A978F6">
        <w:rPr>
          <w:sz w:val="26"/>
          <w:szCs w:val="26"/>
        </w:rPr>
        <w:t>318,1</w:t>
      </w:r>
      <w:r w:rsidR="00A978F6" w:rsidRPr="00556BC1">
        <w:rPr>
          <w:sz w:val="26"/>
          <w:szCs w:val="26"/>
        </w:rPr>
        <w:t xml:space="preserve"> тыс. руб.</w:t>
      </w:r>
      <w:r w:rsidR="00A978F6">
        <w:rPr>
          <w:sz w:val="26"/>
          <w:szCs w:val="26"/>
        </w:rPr>
        <w:t xml:space="preserve"> или в 4,3 раза</w:t>
      </w:r>
      <w:r w:rsidR="00A978F6" w:rsidRPr="00556BC1">
        <w:rPr>
          <w:sz w:val="26"/>
          <w:szCs w:val="26"/>
        </w:rPr>
        <w:t xml:space="preserve">; </w:t>
      </w:r>
    </w:p>
    <w:p w:rsidR="00BD0E94" w:rsidRPr="00371B9B" w:rsidRDefault="00753636" w:rsidP="00371B9B">
      <w:pPr>
        <w:ind w:firstLine="708"/>
        <w:jc w:val="both"/>
        <w:rPr>
          <w:sz w:val="26"/>
          <w:szCs w:val="26"/>
        </w:rPr>
      </w:pPr>
      <w:r w:rsidRPr="00371B9B">
        <w:rPr>
          <w:sz w:val="26"/>
          <w:szCs w:val="26"/>
        </w:rPr>
        <w:t xml:space="preserve">- </w:t>
      </w:r>
      <w:r w:rsidRPr="00371B9B">
        <w:rPr>
          <w:b/>
          <w:sz w:val="26"/>
          <w:szCs w:val="26"/>
        </w:rPr>
        <w:t>иные межбюджетные трансферты, передаваемые бюджетам муниципальных районов</w:t>
      </w:r>
      <w:r w:rsidR="00371B9B" w:rsidRPr="00371B9B">
        <w:rPr>
          <w:b/>
          <w:sz w:val="26"/>
          <w:szCs w:val="26"/>
        </w:rPr>
        <w:t>,</w:t>
      </w:r>
      <w:r w:rsidR="00371B9B" w:rsidRPr="00371B9B">
        <w:rPr>
          <w:sz w:val="26"/>
          <w:szCs w:val="26"/>
        </w:rPr>
        <w:t xml:space="preserve"> составили 147,0 тыс. руб. или 100% от плановых показателей (целевые средства). В 2017 году доходы от данного источника не поступали</w:t>
      </w:r>
      <w:r w:rsidR="00371B9B">
        <w:rPr>
          <w:sz w:val="26"/>
          <w:szCs w:val="26"/>
        </w:rPr>
        <w:t xml:space="preserve">; </w:t>
      </w:r>
      <w:r w:rsidR="00BD0E94" w:rsidRPr="00A978F6">
        <w:rPr>
          <w:color w:val="FF0000"/>
          <w:sz w:val="26"/>
          <w:szCs w:val="26"/>
        </w:rPr>
        <w:t xml:space="preserve"> </w:t>
      </w:r>
    </w:p>
    <w:p w:rsidR="00BD0E94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Pr="00556BC1">
        <w:rPr>
          <w:b/>
          <w:sz w:val="26"/>
          <w:szCs w:val="26"/>
        </w:rPr>
        <w:t>средства из бюджетов поселений для осуществления части полномочий по реш</w:t>
      </w:r>
      <w:r w:rsidR="007A3D3E" w:rsidRPr="00556BC1">
        <w:rPr>
          <w:b/>
          <w:sz w:val="26"/>
          <w:szCs w:val="26"/>
        </w:rPr>
        <w:t>ению вопросов местного значения</w:t>
      </w:r>
      <w:r w:rsidRPr="00556BC1">
        <w:rPr>
          <w:sz w:val="26"/>
          <w:szCs w:val="26"/>
        </w:rPr>
        <w:t xml:space="preserve"> составили </w:t>
      </w:r>
      <w:r w:rsidR="00A978F6">
        <w:rPr>
          <w:sz w:val="26"/>
          <w:szCs w:val="26"/>
        </w:rPr>
        <w:t>4</w:t>
      </w:r>
      <w:r w:rsidR="00216EC8">
        <w:rPr>
          <w:sz w:val="26"/>
          <w:szCs w:val="26"/>
        </w:rPr>
        <w:t>258,7</w:t>
      </w:r>
      <w:r w:rsidRPr="00556BC1">
        <w:rPr>
          <w:sz w:val="26"/>
          <w:szCs w:val="26"/>
        </w:rPr>
        <w:t xml:space="preserve"> тыс. руб. или </w:t>
      </w:r>
      <w:r w:rsidR="00A978F6">
        <w:rPr>
          <w:sz w:val="26"/>
          <w:szCs w:val="26"/>
        </w:rPr>
        <w:t>100,0</w:t>
      </w:r>
      <w:r w:rsidRPr="00556BC1">
        <w:rPr>
          <w:sz w:val="26"/>
          <w:szCs w:val="26"/>
        </w:rPr>
        <w:t>%  от запланированных плановых назначений  с учетом внесенных изменений.  По сравнению с 201</w:t>
      </w:r>
      <w:r w:rsidR="00216EC8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объем средств по  переданным полномочиям </w:t>
      </w:r>
      <w:r w:rsidR="00C437AE" w:rsidRPr="00556BC1">
        <w:rPr>
          <w:sz w:val="26"/>
          <w:szCs w:val="26"/>
        </w:rPr>
        <w:t>снизил</w:t>
      </w:r>
      <w:r w:rsidR="00D00482">
        <w:rPr>
          <w:sz w:val="26"/>
          <w:szCs w:val="26"/>
        </w:rPr>
        <w:t>ся</w:t>
      </w:r>
      <w:r w:rsidRPr="00556BC1">
        <w:rPr>
          <w:sz w:val="26"/>
          <w:szCs w:val="26"/>
        </w:rPr>
        <w:t xml:space="preserve"> на  </w:t>
      </w:r>
      <w:r w:rsidR="00216EC8">
        <w:rPr>
          <w:sz w:val="26"/>
          <w:szCs w:val="26"/>
        </w:rPr>
        <w:t>3114,36</w:t>
      </w:r>
      <w:r w:rsidRPr="00556BC1">
        <w:rPr>
          <w:sz w:val="26"/>
          <w:szCs w:val="26"/>
        </w:rPr>
        <w:t xml:space="preserve">тыс. руб. или в </w:t>
      </w:r>
      <w:r w:rsidR="00216EC8">
        <w:rPr>
          <w:sz w:val="26"/>
          <w:szCs w:val="26"/>
        </w:rPr>
        <w:t xml:space="preserve">1,7 </w:t>
      </w:r>
      <w:r w:rsidRPr="00556BC1">
        <w:rPr>
          <w:sz w:val="26"/>
          <w:szCs w:val="26"/>
        </w:rPr>
        <w:t>раза.</w:t>
      </w:r>
    </w:p>
    <w:p w:rsidR="002A40F2" w:rsidRPr="002A40F2" w:rsidRDefault="002A40F2" w:rsidP="00556BC1">
      <w:pPr>
        <w:ind w:firstLine="708"/>
        <w:jc w:val="both"/>
        <w:rPr>
          <w:b/>
          <w:sz w:val="26"/>
          <w:szCs w:val="26"/>
        </w:rPr>
      </w:pPr>
      <w:r w:rsidRPr="002A40F2">
        <w:rPr>
          <w:b/>
          <w:sz w:val="26"/>
          <w:szCs w:val="26"/>
        </w:rPr>
        <w:t xml:space="preserve">В 2018 году произведен возврат субсидий и субвенций  из  бюджета муниципального района в сумме 59,2 тыс. руб.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Всего в бюджет района поступило безвозмездных перечислений  (с учетом средств поселений)  </w:t>
      </w:r>
      <w:r w:rsidR="002A40F2">
        <w:rPr>
          <w:sz w:val="26"/>
          <w:szCs w:val="26"/>
        </w:rPr>
        <w:t>297638,9</w:t>
      </w:r>
      <w:r w:rsidRPr="00556BC1">
        <w:rPr>
          <w:sz w:val="26"/>
          <w:szCs w:val="26"/>
        </w:rPr>
        <w:t xml:space="preserve">  тыс. руб., что составляет </w:t>
      </w:r>
      <w:r w:rsidR="0039659E" w:rsidRPr="00556BC1">
        <w:rPr>
          <w:sz w:val="26"/>
          <w:szCs w:val="26"/>
        </w:rPr>
        <w:t>7</w:t>
      </w:r>
      <w:r w:rsidR="002A40F2">
        <w:rPr>
          <w:sz w:val="26"/>
          <w:szCs w:val="26"/>
        </w:rPr>
        <w:t>2,8</w:t>
      </w:r>
      <w:r w:rsidRPr="00556BC1">
        <w:rPr>
          <w:sz w:val="26"/>
          <w:szCs w:val="26"/>
        </w:rPr>
        <w:t>% от общей суммы доходов (201</w:t>
      </w:r>
      <w:r w:rsidR="002A40F2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 – </w:t>
      </w:r>
      <w:r w:rsidR="002A40F2">
        <w:rPr>
          <w:sz w:val="26"/>
          <w:szCs w:val="26"/>
        </w:rPr>
        <w:t>70,4</w:t>
      </w:r>
      <w:r w:rsidRPr="00556BC1">
        <w:rPr>
          <w:sz w:val="26"/>
          <w:szCs w:val="26"/>
        </w:rPr>
        <w:t xml:space="preserve">%).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114"/>
        <w:jc w:val="center"/>
        <w:rPr>
          <w:b/>
          <w:sz w:val="26"/>
          <w:szCs w:val="26"/>
        </w:rPr>
      </w:pPr>
      <w:r w:rsidRPr="00556BC1">
        <w:rPr>
          <w:b/>
          <w:sz w:val="26"/>
          <w:szCs w:val="26"/>
        </w:rPr>
        <w:t>3. Анализ исполнения бюджета Белозерского      муниципального района за 201</w:t>
      </w:r>
      <w:r w:rsidR="00886888">
        <w:rPr>
          <w:b/>
          <w:sz w:val="26"/>
          <w:szCs w:val="26"/>
        </w:rPr>
        <w:t>8</w:t>
      </w:r>
      <w:r w:rsidRPr="00556BC1">
        <w:rPr>
          <w:b/>
          <w:sz w:val="26"/>
          <w:szCs w:val="26"/>
        </w:rPr>
        <w:t xml:space="preserve"> год по расходам </w:t>
      </w:r>
    </w:p>
    <w:p w:rsidR="00BD0E94" w:rsidRPr="00556BC1" w:rsidRDefault="00BD0E94" w:rsidP="00556BC1">
      <w:pPr>
        <w:jc w:val="center"/>
        <w:rPr>
          <w:b/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самоуправления. Исполнение местного бюджета обеспечивается администрацией Белозерского муниципального района, организация исполнения возложена на Финансовое управление Белозерского муниципального района   в соответствии со  статьей 215.1 Бюджетного кодекса РФ и  организуется на основе сводной бюджетной росписи и кассового плана. Бюджет  исполняется на основе единства кассы и подведомственности расходов. 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Анализир</w:t>
      </w:r>
      <w:r w:rsidR="007A3D3E" w:rsidRPr="00556BC1">
        <w:rPr>
          <w:sz w:val="26"/>
          <w:szCs w:val="26"/>
        </w:rPr>
        <w:t>уя  исполнение расходов бюджета</w:t>
      </w:r>
      <w:r w:rsidR="0041193D" w:rsidRPr="00556BC1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следует отметить:  утвержденные расходы бюджета за 201</w:t>
      </w:r>
      <w:r w:rsidR="00025610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составили </w:t>
      </w:r>
      <w:r w:rsidR="00025610">
        <w:rPr>
          <w:sz w:val="26"/>
          <w:szCs w:val="26"/>
        </w:rPr>
        <w:t>429123,3</w:t>
      </w:r>
      <w:r w:rsidRPr="00556BC1">
        <w:rPr>
          <w:sz w:val="26"/>
          <w:szCs w:val="26"/>
        </w:rPr>
        <w:t xml:space="preserve"> тыс. руб. и исполнены  в целом на 9</w:t>
      </w:r>
      <w:r w:rsidR="00C37E9B">
        <w:rPr>
          <w:sz w:val="26"/>
          <w:szCs w:val="26"/>
        </w:rPr>
        <w:t>7,7</w:t>
      </w:r>
      <w:r w:rsidRPr="00556BC1">
        <w:rPr>
          <w:sz w:val="26"/>
          <w:szCs w:val="26"/>
        </w:rPr>
        <w:t xml:space="preserve">% к запланированной, с учетом всех изменений, сумме  </w:t>
      </w:r>
      <w:r w:rsidR="00025610">
        <w:rPr>
          <w:sz w:val="26"/>
          <w:szCs w:val="26"/>
        </w:rPr>
        <w:t>419260,5</w:t>
      </w:r>
      <w:r w:rsidRPr="00556BC1">
        <w:rPr>
          <w:sz w:val="26"/>
          <w:szCs w:val="26"/>
        </w:rPr>
        <w:t xml:space="preserve"> тыс. руб. (201</w:t>
      </w:r>
      <w:r w:rsidR="0002561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 -</w:t>
      </w:r>
      <w:r w:rsidR="00D00482">
        <w:rPr>
          <w:sz w:val="26"/>
          <w:szCs w:val="26"/>
        </w:rPr>
        <w:t xml:space="preserve"> </w:t>
      </w:r>
      <w:r w:rsidR="0041193D" w:rsidRPr="00556BC1">
        <w:rPr>
          <w:sz w:val="26"/>
          <w:szCs w:val="26"/>
        </w:rPr>
        <w:t>97,7</w:t>
      </w:r>
      <w:r w:rsidRPr="00556BC1">
        <w:rPr>
          <w:sz w:val="26"/>
          <w:szCs w:val="26"/>
        </w:rPr>
        <w:t>%).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i/>
          <w:color w:val="333333"/>
          <w:sz w:val="26"/>
          <w:szCs w:val="26"/>
        </w:rPr>
      </w:pPr>
      <w:r w:rsidRPr="00556BC1">
        <w:rPr>
          <w:rStyle w:val="apple-style-span"/>
          <w:i/>
          <w:color w:val="333333"/>
          <w:sz w:val="26"/>
          <w:szCs w:val="26"/>
        </w:rPr>
        <w:lastRenderedPageBreak/>
        <w:t>Структура основных разделов расходной части бюджета в 201</w:t>
      </w:r>
      <w:r w:rsidR="00025610">
        <w:rPr>
          <w:rStyle w:val="apple-style-span"/>
          <w:i/>
          <w:color w:val="333333"/>
          <w:sz w:val="26"/>
          <w:szCs w:val="26"/>
        </w:rPr>
        <w:t>8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году по сравнению с 201</w:t>
      </w:r>
      <w:r w:rsidR="00025610">
        <w:rPr>
          <w:rStyle w:val="apple-style-span"/>
          <w:i/>
          <w:color w:val="333333"/>
          <w:sz w:val="26"/>
          <w:szCs w:val="26"/>
        </w:rPr>
        <w:t>6</w:t>
      </w:r>
      <w:r w:rsidRPr="00556BC1">
        <w:rPr>
          <w:rStyle w:val="apple-style-span"/>
          <w:i/>
          <w:color w:val="333333"/>
          <w:sz w:val="26"/>
          <w:szCs w:val="26"/>
        </w:rPr>
        <w:t>-201</w:t>
      </w:r>
      <w:r w:rsidR="00025610">
        <w:rPr>
          <w:rStyle w:val="apple-style-span"/>
          <w:i/>
          <w:color w:val="333333"/>
          <w:sz w:val="26"/>
          <w:szCs w:val="26"/>
        </w:rPr>
        <w:t>7</w:t>
      </w:r>
      <w:r w:rsidRPr="00556BC1">
        <w:rPr>
          <w:rStyle w:val="apple-style-span"/>
          <w:i/>
          <w:color w:val="333333"/>
          <w:sz w:val="26"/>
          <w:szCs w:val="26"/>
        </w:rPr>
        <w:t xml:space="preserve"> годами характеризуется  показателями,  отраженными в приложении 4, а р</w:t>
      </w:r>
      <w:r w:rsidRPr="00556BC1">
        <w:rPr>
          <w:i/>
          <w:sz w:val="26"/>
          <w:szCs w:val="26"/>
        </w:rPr>
        <w:t>езультаты анализа исполнения расходной части бюджета за 201</w:t>
      </w:r>
      <w:r w:rsidR="00025610">
        <w:rPr>
          <w:i/>
          <w:sz w:val="26"/>
          <w:szCs w:val="26"/>
        </w:rPr>
        <w:t>8</w:t>
      </w:r>
      <w:r w:rsidRPr="00556BC1">
        <w:rPr>
          <w:i/>
          <w:sz w:val="26"/>
          <w:szCs w:val="26"/>
        </w:rPr>
        <w:t xml:space="preserve"> год представлены в приложении 5.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>Согласно первоначально ут</w:t>
      </w:r>
      <w:r w:rsidR="007A3D3E" w:rsidRPr="00556BC1">
        <w:rPr>
          <w:sz w:val="26"/>
          <w:szCs w:val="26"/>
        </w:rPr>
        <w:t>вержденному бюджету на 201</w:t>
      </w:r>
      <w:r w:rsidR="00025610">
        <w:rPr>
          <w:sz w:val="26"/>
          <w:szCs w:val="26"/>
        </w:rPr>
        <w:t>8</w:t>
      </w:r>
      <w:r w:rsidR="007A3D3E" w:rsidRPr="00556BC1">
        <w:rPr>
          <w:sz w:val="26"/>
          <w:szCs w:val="26"/>
        </w:rPr>
        <w:t xml:space="preserve"> год</w:t>
      </w:r>
      <w:r w:rsidRPr="00556BC1">
        <w:rPr>
          <w:sz w:val="26"/>
          <w:szCs w:val="26"/>
        </w:rPr>
        <w:t xml:space="preserve"> расходы по разделу  «</w:t>
      </w:r>
      <w:r w:rsidRPr="00556BC1">
        <w:rPr>
          <w:b/>
          <w:sz w:val="26"/>
          <w:szCs w:val="26"/>
        </w:rPr>
        <w:t xml:space="preserve">Общегосударственные вопросы»  </w:t>
      </w:r>
      <w:r w:rsidRPr="00556BC1">
        <w:rPr>
          <w:sz w:val="26"/>
          <w:szCs w:val="26"/>
        </w:rPr>
        <w:t xml:space="preserve">составляли  </w:t>
      </w:r>
      <w:r w:rsidR="00025610">
        <w:rPr>
          <w:sz w:val="26"/>
          <w:szCs w:val="26"/>
        </w:rPr>
        <w:t>54170,9</w:t>
      </w:r>
      <w:r w:rsidRPr="00556BC1">
        <w:rPr>
          <w:sz w:val="26"/>
          <w:szCs w:val="26"/>
        </w:rPr>
        <w:t xml:space="preserve"> тыс. руб.,  в  результате внесения изменений в течение финансового года  плановый показатель объема расходов составил  </w:t>
      </w:r>
      <w:r w:rsidR="00025610">
        <w:rPr>
          <w:sz w:val="26"/>
          <w:szCs w:val="26"/>
        </w:rPr>
        <w:t>69741,6</w:t>
      </w:r>
      <w:r w:rsidRPr="00556BC1">
        <w:rPr>
          <w:sz w:val="26"/>
          <w:szCs w:val="26"/>
        </w:rPr>
        <w:t xml:space="preserve"> тыс. руб.  Согласно данным отчета об исполнении районного бюджета  фактические расходы на общегосударственные вопросы составили  </w:t>
      </w:r>
      <w:r w:rsidR="00025610">
        <w:rPr>
          <w:sz w:val="26"/>
          <w:szCs w:val="26"/>
        </w:rPr>
        <w:t>68050,0</w:t>
      </w:r>
      <w:r w:rsidRPr="00556BC1">
        <w:rPr>
          <w:sz w:val="26"/>
          <w:szCs w:val="26"/>
        </w:rPr>
        <w:t xml:space="preserve"> тыс. руб.  Процент исполнения от первоначально запланированных расходов составил</w:t>
      </w:r>
      <w:r w:rsidR="0041193D" w:rsidRPr="00556BC1">
        <w:rPr>
          <w:sz w:val="26"/>
          <w:szCs w:val="26"/>
        </w:rPr>
        <w:t xml:space="preserve"> </w:t>
      </w:r>
      <w:r w:rsidR="00025610">
        <w:rPr>
          <w:sz w:val="26"/>
          <w:szCs w:val="26"/>
        </w:rPr>
        <w:t>125,6</w:t>
      </w:r>
      <w:r w:rsidRPr="00556BC1">
        <w:rPr>
          <w:sz w:val="26"/>
          <w:szCs w:val="26"/>
        </w:rPr>
        <w:t xml:space="preserve">%, с учетом корректировок </w:t>
      </w:r>
      <w:r w:rsidR="00025610">
        <w:rPr>
          <w:sz w:val="26"/>
          <w:szCs w:val="26"/>
        </w:rPr>
        <w:t>97,6</w:t>
      </w:r>
      <w:proofErr w:type="gramEnd"/>
      <w:r w:rsidRPr="00556BC1">
        <w:rPr>
          <w:sz w:val="26"/>
          <w:szCs w:val="26"/>
        </w:rPr>
        <w:t xml:space="preserve">%.    Доля фактических расходов в общей сумме расходов составила  </w:t>
      </w:r>
      <w:r w:rsidR="0041193D" w:rsidRPr="00556BC1">
        <w:rPr>
          <w:sz w:val="26"/>
          <w:szCs w:val="26"/>
        </w:rPr>
        <w:t>1</w:t>
      </w:r>
      <w:r w:rsidR="00025610">
        <w:rPr>
          <w:sz w:val="26"/>
          <w:szCs w:val="26"/>
        </w:rPr>
        <w:t>6,2</w:t>
      </w:r>
      <w:r w:rsidRPr="00556BC1">
        <w:rPr>
          <w:sz w:val="26"/>
          <w:szCs w:val="26"/>
        </w:rPr>
        <w:t>%   (выше уровня  201</w:t>
      </w:r>
      <w:r w:rsidR="0002561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 на </w:t>
      </w:r>
      <w:r w:rsidR="0041193D" w:rsidRPr="00556BC1">
        <w:rPr>
          <w:sz w:val="26"/>
          <w:szCs w:val="26"/>
        </w:rPr>
        <w:t>1,8</w:t>
      </w:r>
      <w:r w:rsidRPr="00556BC1">
        <w:rPr>
          <w:sz w:val="26"/>
          <w:szCs w:val="26"/>
        </w:rPr>
        <w:t xml:space="preserve">%). 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 разрезе по подразделам: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  по подразделу 010</w:t>
      </w:r>
      <w:r w:rsidR="00270700" w:rsidRPr="00556BC1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 «функционирование высш</w:t>
      </w:r>
      <w:r w:rsidR="00D00482">
        <w:rPr>
          <w:sz w:val="26"/>
          <w:szCs w:val="26"/>
        </w:rPr>
        <w:t>его</w:t>
      </w:r>
      <w:r w:rsidRPr="00556BC1">
        <w:rPr>
          <w:sz w:val="26"/>
          <w:szCs w:val="26"/>
        </w:rPr>
        <w:t xml:space="preserve"> </w:t>
      </w:r>
      <w:r w:rsidR="00270700" w:rsidRPr="00556BC1">
        <w:rPr>
          <w:sz w:val="26"/>
          <w:szCs w:val="26"/>
        </w:rPr>
        <w:t>должностного лица</w:t>
      </w:r>
      <w:r w:rsidRPr="00556BC1">
        <w:rPr>
          <w:sz w:val="26"/>
          <w:szCs w:val="26"/>
        </w:rPr>
        <w:t xml:space="preserve">» фактическое исполнение составило  </w:t>
      </w:r>
      <w:r w:rsidR="00025610">
        <w:rPr>
          <w:sz w:val="26"/>
          <w:szCs w:val="26"/>
        </w:rPr>
        <w:t>1749,7</w:t>
      </w:r>
      <w:r w:rsidRPr="00556BC1">
        <w:rPr>
          <w:sz w:val="26"/>
          <w:szCs w:val="26"/>
        </w:rPr>
        <w:t xml:space="preserve"> или </w:t>
      </w:r>
      <w:r w:rsidR="00025610">
        <w:rPr>
          <w:sz w:val="26"/>
          <w:szCs w:val="26"/>
        </w:rPr>
        <w:t>98,7</w:t>
      </w:r>
      <w:r w:rsidRPr="00556BC1">
        <w:rPr>
          <w:sz w:val="26"/>
          <w:szCs w:val="26"/>
        </w:rPr>
        <w:t xml:space="preserve">%. Первоначально утвержденные показатели  увеличены на </w:t>
      </w:r>
      <w:r w:rsidR="00025610">
        <w:rPr>
          <w:sz w:val="26"/>
          <w:szCs w:val="26"/>
        </w:rPr>
        <w:t>363,7</w:t>
      </w:r>
      <w:r w:rsidRPr="00556BC1">
        <w:rPr>
          <w:sz w:val="26"/>
          <w:szCs w:val="26"/>
        </w:rPr>
        <w:t xml:space="preserve"> тыс. руб. По сравнению с 201</w:t>
      </w:r>
      <w:r w:rsidR="00025610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данному подразделу увеличились на </w:t>
      </w:r>
      <w:r w:rsidR="00025610">
        <w:rPr>
          <w:sz w:val="26"/>
          <w:szCs w:val="26"/>
        </w:rPr>
        <w:t>286,0</w:t>
      </w:r>
      <w:r w:rsidRPr="00556BC1">
        <w:rPr>
          <w:sz w:val="26"/>
          <w:szCs w:val="26"/>
        </w:rPr>
        <w:t xml:space="preserve"> тыс. руб</w:t>
      </w:r>
      <w:r w:rsidR="00C437AE" w:rsidRPr="00556BC1">
        <w:rPr>
          <w:sz w:val="26"/>
          <w:szCs w:val="26"/>
        </w:rPr>
        <w:t>.</w:t>
      </w:r>
      <w:r w:rsidR="00270700" w:rsidRPr="00556BC1">
        <w:rPr>
          <w:sz w:val="26"/>
          <w:szCs w:val="26"/>
        </w:rPr>
        <w:t xml:space="preserve"> или на 1</w:t>
      </w:r>
      <w:r w:rsidR="00025610">
        <w:rPr>
          <w:sz w:val="26"/>
          <w:szCs w:val="26"/>
        </w:rPr>
        <w:t>9,5</w:t>
      </w:r>
      <w:r w:rsidR="00270700" w:rsidRPr="00556BC1">
        <w:rPr>
          <w:sz w:val="26"/>
          <w:szCs w:val="26"/>
        </w:rPr>
        <w:t>%</w:t>
      </w:r>
      <w:r w:rsidR="007A3D3E" w:rsidRPr="00556BC1">
        <w:rPr>
          <w:sz w:val="26"/>
          <w:szCs w:val="26"/>
        </w:rPr>
        <w:t>;</w:t>
      </w:r>
      <w:r w:rsidRPr="00556BC1">
        <w:rPr>
          <w:sz w:val="26"/>
          <w:szCs w:val="26"/>
        </w:rPr>
        <w:t xml:space="preserve"> </w:t>
      </w:r>
    </w:p>
    <w:p w:rsidR="00067323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 по подразделу 0103 «функционирование представительных органов власти» фактическое исполнение составило  </w:t>
      </w:r>
      <w:r w:rsidR="00025610">
        <w:rPr>
          <w:sz w:val="26"/>
          <w:szCs w:val="26"/>
        </w:rPr>
        <w:t>1932,3</w:t>
      </w:r>
      <w:r w:rsidR="00D00482">
        <w:rPr>
          <w:sz w:val="26"/>
          <w:szCs w:val="26"/>
        </w:rPr>
        <w:t xml:space="preserve"> тыс. руб</w:t>
      </w:r>
      <w:r w:rsidRPr="00556BC1">
        <w:rPr>
          <w:sz w:val="26"/>
          <w:szCs w:val="26"/>
        </w:rPr>
        <w:t xml:space="preserve">или </w:t>
      </w:r>
      <w:r w:rsidR="00067323">
        <w:rPr>
          <w:sz w:val="26"/>
          <w:szCs w:val="26"/>
        </w:rPr>
        <w:t>96,6</w:t>
      </w:r>
      <w:r w:rsidRPr="00556BC1">
        <w:rPr>
          <w:sz w:val="26"/>
          <w:szCs w:val="26"/>
        </w:rPr>
        <w:t xml:space="preserve">%. Первоначально  показатели </w:t>
      </w:r>
      <w:r w:rsidR="00067323">
        <w:rPr>
          <w:sz w:val="26"/>
          <w:szCs w:val="26"/>
        </w:rPr>
        <w:t>увеличены на 371,1 тыс. руб</w:t>
      </w:r>
      <w:r w:rsidRPr="00556BC1">
        <w:rPr>
          <w:sz w:val="26"/>
          <w:szCs w:val="26"/>
        </w:rPr>
        <w:t xml:space="preserve">. </w:t>
      </w:r>
      <w:r w:rsidR="00067323" w:rsidRPr="00556BC1">
        <w:rPr>
          <w:sz w:val="26"/>
          <w:szCs w:val="26"/>
        </w:rPr>
        <w:t>По сравнению с 201</w:t>
      </w:r>
      <w:r w:rsidR="00067323">
        <w:rPr>
          <w:sz w:val="26"/>
          <w:szCs w:val="26"/>
        </w:rPr>
        <w:t>8</w:t>
      </w:r>
      <w:r w:rsidR="00067323" w:rsidRPr="00556BC1">
        <w:rPr>
          <w:sz w:val="26"/>
          <w:szCs w:val="26"/>
        </w:rPr>
        <w:t xml:space="preserve"> годом расходы по данному подразделу увеличились на </w:t>
      </w:r>
      <w:r w:rsidR="00067323">
        <w:rPr>
          <w:sz w:val="26"/>
          <w:szCs w:val="26"/>
        </w:rPr>
        <w:t>1547,3</w:t>
      </w:r>
      <w:r w:rsidR="00067323" w:rsidRPr="00556BC1">
        <w:rPr>
          <w:sz w:val="26"/>
          <w:szCs w:val="26"/>
        </w:rPr>
        <w:t xml:space="preserve"> тыс. руб. или </w:t>
      </w:r>
      <w:r w:rsidR="00067323">
        <w:rPr>
          <w:sz w:val="26"/>
          <w:szCs w:val="26"/>
        </w:rPr>
        <w:t>в 5 раз</w:t>
      </w:r>
      <w:r w:rsidR="00067323" w:rsidRPr="00556BC1">
        <w:rPr>
          <w:sz w:val="26"/>
          <w:szCs w:val="26"/>
        </w:rPr>
        <w:t>;</w:t>
      </w:r>
      <w:r w:rsidR="00067323">
        <w:rPr>
          <w:sz w:val="26"/>
          <w:szCs w:val="26"/>
        </w:rPr>
        <w:t xml:space="preserve"> </w:t>
      </w:r>
    </w:p>
    <w:p w:rsidR="00270700" w:rsidRPr="00556BC1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 по подразделу 0104 «функционирование высших исполнительных органов власти» фактическое исполнение составило  </w:t>
      </w:r>
      <w:r w:rsidR="00067323">
        <w:rPr>
          <w:sz w:val="26"/>
          <w:szCs w:val="26"/>
        </w:rPr>
        <w:t>16805,2</w:t>
      </w:r>
      <w:r w:rsidR="00D00482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или </w:t>
      </w:r>
      <w:r w:rsidR="00067323">
        <w:rPr>
          <w:sz w:val="26"/>
          <w:szCs w:val="26"/>
        </w:rPr>
        <w:t>96,1</w:t>
      </w:r>
      <w:r w:rsidRPr="00556BC1">
        <w:rPr>
          <w:sz w:val="26"/>
          <w:szCs w:val="26"/>
        </w:rPr>
        <w:t xml:space="preserve">%. Первоначально утвержденные показатели  уменьшены  на </w:t>
      </w:r>
      <w:r w:rsidR="00067323">
        <w:rPr>
          <w:sz w:val="26"/>
          <w:szCs w:val="26"/>
        </w:rPr>
        <w:t>1336,6</w:t>
      </w:r>
      <w:r w:rsidRPr="00556BC1">
        <w:rPr>
          <w:sz w:val="26"/>
          <w:szCs w:val="26"/>
        </w:rPr>
        <w:t xml:space="preserve"> тыс. руб. Неисполненные ЛБО составили </w:t>
      </w:r>
      <w:r w:rsidR="00067323">
        <w:rPr>
          <w:sz w:val="26"/>
          <w:szCs w:val="26"/>
        </w:rPr>
        <w:t>674,1</w:t>
      </w:r>
      <w:r w:rsidRPr="00556BC1">
        <w:rPr>
          <w:sz w:val="26"/>
          <w:szCs w:val="26"/>
        </w:rPr>
        <w:t xml:space="preserve"> тыс. руб. По сравнению с 201</w:t>
      </w:r>
      <w:r w:rsidR="00067323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данному подразделу сократились на </w:t>
      </w:r>
      <w:r w:rsidR="00067323">
        <w:rPr>
          <w:sz w:val="26"/>
          <w:szCs w:val="26"/>
        </w:rPr>
        <w:t>5033,1</w:t>
      </w:r>
      <w:r w:rsidRPr="00556BC1">
        <w:rPr>
          <w:sz w:val="26"/>
          <w:szCs w:val="26"/>
        </w:rPr>
        <w:t xml:space="preserve"> тыс. руб.</w:t>
      </w:r>
      <w:r w:rsidR="00067323">
        <w:rPr>
          <w:sz w:val="26"/>
          <w:szCs w:val="26"/>
        </w:rPr>
        <w:t xml:space="preserve"> или на 23,0%</w:t>
      </w:r>
      <w:r w:rsidRPr="00556BC1">
        <w:rPr>
          <w:sz w:val="26"/>
          <w:szCs w:val="26"/>
        </w:rPr>
        <w:t xml:space="preserve">; </w:t>
      </w:r>
    </w:p>
    <w:p w:rsidR="00270700" w:rsidRPr="00556BC1" w:rsidRDefault="00270700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  по подразделу 0105 «судебная система» фактическое исполнение составило  </w:t>
      </w:r>
      <w:r w:rsidR="004A4DBF">
        <w:rPr>
          <w:sz w:val="26"/>
          <w:szCs w:val="26"/>
        </w:rPr>
        <w:t>22,0</w:t>
      </w:r>
      <w:r w:rsidRPr="00556BC1">
        <w:rPr>
          <w:sz w:val="26"/>
          <w:szCs w:val="26"/>
        </w:rPr>
        <w:t xml:space="preserve"> </w:t>
      </w:r>
      <w:r w:rsidR="00D00482">
        <w:rPr>
          <w:sz w:val="26"/>
          <w:szCs w:val="26"/>
        </w:rPr>
        <w:t>тыс. руб</w:t>
      </w:r>
      <w:r w:rsidR="00596F06">
        <w:rPr>
          <w:sz w:val="26"/>
          <w:szCs w:val="26"/>
        </w:rPr>
        <w:t xml:space="preserve">. </w:t>
      </w:r>
      <w:r w:rsidRPr="00556BC1">
        <w:rPr>
          <w:sz w:val="26"/>
          <w:szCs w:val="26"/>
        </w:rPr>
        <w:t xml:space="preserve">ли </w:t>
      </w:r>
      <w:r w:rsidR="004A4DBF">
        <w:rPr>
          <w:sz w:val="26"/>
          <w:szCs w:val="26"/>
        </w:rPr>
        <w:t>96,5</w:t>
      </w:r>
      <w:r w:rsidRPr="00556BC1">
        <w:rPr>
          <w:sz w:val="26"/>
          <w:szCs w:val="26"/>
        </w:rPr>
        <w:t>%. По сравнению с 201</w:t>
      </w:r>
      <w:r w:rsidR="004A4DB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данному подразделу </w:t>
      </w:r>
      <w:r w:rsidR="004A4DBF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4A4DBF">
        <w:rPr>
          <w:sz w:val="26"/>
          <w:szCs w:val="26"/>
        </w:rPr>
        <w:t>20,7</w:t>
      </w:r>
      <w:r w:rsidRPr="00556BC1">
        <w:rPr>
          <w:sz w:val="26"/>
          <w:szCs w:val="26"/>
        </w:rPr>
        <w:t xml:space="preserve"> тыс. руб.</w:t>
      </w:r>
      <w:r w:rsidR="004A4DBF">
        <w:rPr>
          <w:sz w:val="26"/>
          <w:szCs w:val="26"/>
        </w:rPr>
        <w:t xml:space="preserve"> или в 16,9 раза</w:t>
      </w:r>
      <w:r w:rsidRPr="00556BC1">
        <w:rPr>
          <w:sz w:val="26"/>
          <w:szCs w:val="26"/>
        </w:rPr>
        <w:t xml:space="preserve">; </w:t>
      </w:r>
    </w:p>
    <w:p w:rsidR="00270700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-</w:t>
      </w:r>
      <w:r w:rsidRPr="00556BC1">
        <w:rPr>
          <w:sz w:val="26"/>
          <w:szCs w:val="26"/>
        </w:rPr>
        <w:tab/>
        <w:t xml:space="preserve">по подразделу 0106 «обеспечение  деятельности финансовых органов и органов финансового контроля» фактическое исполнение составило  </w:t>
      </w:r>
      <w:r w:rsidR="004A4DBF">
        <w:rPr>
          <w:sz w:val="26"/>
          <w:szCs w:val="26"/>
        </w:rPr>
        <w:t>5780,9</w:t>
      </w:r>
      <w:r w:rsidRPr="00556BC1">
        <w:rPr>
          <w:sz w:val="26"/>
          <w:szCs w:val="26"/>
        </w:rPr>
        <w:t xml:space="preserve"> </w:t>
      </w:r>
      <w:r w:rsidR="00D00482">
        <w:rPr>
          <w:sz w:val="26"/>
          <w:szCs w:val="26"/>
        </w:rPr>
        <w:t xml:space="preserve">тыс. руб. </w:t>
      </w:r>
      <w:r w:rsidRPr="00556BC1">
        <w:rPr>
          <w:sz w:val="26"/>
          <w:szCs w:val="26"/>
        </w:rPr>
        <w:t xml:space="preserve">или </w:t>
      </w:r>
      <w:r w:rsidR="004A4DBF">
        <w:rPr>
          <w:sz w:val="26"/>
          <w:szCs w:val="26"/>
        </w:rPr>
        <w:t>96,2</w:t>
      </w:r>
      <w:r w:rsidRPr="00556BC1">
        <w:rPr>
          <w:sz w:val="26"/>
          <w:szCs w:val="26"/>
        </w:rPr>
        <w:t xml:space="preserve">%. Первоначально утвержденные показатели </w:t>
      </w:r>
      <w:r w:rsidR="004A4DBF">
        <w:rPr>
          <w:sz w:val="26"/>
          <w:szCs w:val="26"/>
        </w:rPr>
        <w:t xml:space="preserve">увеличены </w:t>
      </w:r>
      <w:r w:rsidRPr="00556BC1">
        <w:rPr>
          <w:sz w:val="26"/>
          <w:szCs w:val="26"/>
        </w:rPr>
        <w:t xml:space="preserve"> на</w:t>
      </w:r>
      <w:r w:rsidR="00203333">
        <w:rPr>
          <w:sz w:val="26"/>
          <w:szCs w:val="26"/>
        </w:rPr>
        <w:t xml:space="preserve"> </w:t>
      </w:r>
      <w:r w:rsidR="004A4DBF">
        <w:rPr>
          <w:sz w:val="26"/>
          <w:szCs w:val="26"/>
        </w:rPr>
        <w:t>289,2</w:t>
      </w:r>
      <w:r w:rsidR="00596F06">
        <w:rPr>
          <w:sz w:val="26"/>
          <w:szCs w:val="26"/>
        </w:rPr>
        <w:t xml:space="preserve">  тыс. руб. Не</w:t>
      </w:r>
      <w:r w:rsidRPr="00556BC1">
        <w:rPr>
          <w:sz w:val="26"/>
          <w:szCs w:val="26"/>
        </w:rPr>
        <w:t xml:space="preserve">исполненные ЛБО составили </w:t>
      </w:r>
      <w:r w:rsidR="004A4DBF">
        <w:rPr>
          <w:sz w:val="26"/>
          <w:szCs w:val="26"/>
        </w:rPr>
        <w:t>229,0</w:t>
      </w:r>
      <w:r w:rsidRPr="00556BC1">
        <w:rPr>
          <w:sz w:val="26"/>
          <w:szCs w:val="26"/>
        </w:rPr>
        <w:t xml:space="preserve"> тыс. руб. По сравнению с 201</w:t>
      </w:r>
      <w:r w:rsidR="004A4DB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данному подразделу </w:t>
      </w:r>
      <w:r w:rsidR="004A4DBF">
        <w:rPr>
          <w:sz w:val="26"/>
          <w:szCs w:val="26"/>
        </w:rPr>
        <w:t xml:space="preserve">увеличились </w:t>
      </w:r>
      <w:r w:rsidRPr="00556BC1">
        <w:rPr>
          <w:sz w:val="26"/>
          <w:szCs w:val="26"/>
        </w:rPr>
        <w:t xml:space="preserve"> на </w:t>
      </w:r>
      <w:r w:rsidR="004A4DBF">
        <w:rPr>
          <w:sz w:val="26"/>
          <w:szCs w:val="26"/>
        </w:rPr>
        <w:t>320,7</w:t>
      </w:r>
      <w:r w:rsidRPr="00556BC1">
        <w:rPr>
          <w:sz w:val="26"/>
          <w:szCs w:val="26"/>
        </w:rPr>
        <w:t xml:space="preserve"> тыс. руб.</w:t>
      </w:r>
      <w:r w:rsidR="00203333">
        <w:rPr>
          <w:sz w:val="26"/>
          <w:szCs w:val="26"/>
        </w:rPr>
        <w:t xml:space="preserve"> или на </w:t>
      </w:r>
      <w:r w:rsidR="004A4DBF">
        <w:rPr>
          <w:sz w:val="26"/>
          <w:szCs w:val="26"/>
        </w:rPr>
        <w:t>5,9</w:t>
      </w:r>
      <w:r w:rsidR="00203333">
        <w:rPr>
          <w:sz w:val="26"/>
          <w:szCs w:val="26"/>
        </w:rPr>
        <w:t>%</w:t>
      </w:r>
      <w:r w:rsidR="00270700" w:rsidRPr="00556BC1">
        <w:rPr>
          <w:sz w:val="26"/>
          <w:szCs w:val="26"/>
        </w:rPr>
        <w:t>;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по подразделу 0113 «другие общегосударственные вопросы» фактическое исполнение составило  </w:t>
      </w:r>
      <w:r w:rsidR="004A4DBF">
        <w:rPr>
          <w:sz w:val="26"/>
          <w:szCs w:val="26"/>
        </w:rPr>
        <w:t xml:space="preserve">41759,9 </w:t>
      </w:r>
      <w:r w:rsidR="00D00482">
        <w:rPr>
          <w:sz w:val="26"/>
          <w:szCs w:val="26"/>
        </w:rPr>
        <w:t xml:space="preserve">тыс. руб. </w:t>
      </w:r>
      <w:r w:rsidR="004A78C1" w:rsidRPr="00556BC1">
        <w:rPr>
          <w:sz w:val="26"/>
          <w:szCs w:val="26"/>
        </w:rPr>
        <w:t xml:space="preserve"> или 9</w:t>
      </w:r>
      <w:r w:rsidR="004A4DBF">
        <w:rPr>
          <w:sz w:val="26"/>
          <w:szCs w:val="26"/>
        </w:rPr>
        <w:t>8,4</w:t>
      </w:r>
      <w:r w:rsidRPr="00556BC1">
        <w:rPr>
          <w:sz w:val="26"/>
          <w:szCs w:val="26"/>
        </w:rPr>
        <w:t xml:space="preserve">%. Первоначально утвержденные показатели  </w:t>
      </w:r>
      <w:r w:rsidR="004A78C1" w:rsidRPr="00556BC1">
        <w:rPr>
          <w:sz w:val="26"/>
          <w:szCs w:val="26"/>
        </w:rPr>
        <w:t>увеличены</w:t>
      </w:r>
      <w:r w:rsidRPr="00556BC1">
        <w:rPr>
          <w:sz w:val="26"/>
          <w:szCs w:val="26"/>
        </w:rPr>
        <w:t xml:space="preserve"> на </w:t>
      </w:r>
      <w:r w:rsidR="004A4DBF">
        <w:rPr>
          <w:sz w:val="26"/>
          <w:szCs w:val="26"/>
        </w:rPr>
        <w:t>16383,3</w:t>
      </w:r>
      <w:r w:rsidR="00596F06">
        <w:rPr>
          <w:sz w:val="26"/>
          <w:szCs w:val="26"/>
        </w:rPr>
        <w:t xml:space="preserve"> тыс. руб. Не</w:t>
      </w:r>
      <w:r w:rsidRPr="00556BC1">
        <w:rPr>
          <w:sz w:val="26"/>
          <w:szCs w:val="26"/>
        </w:rPr>
        <w:t xml:space="preserve">исполненные ЛБО составили </w:t>
      </w:r>
      <w:r w:rsidR="004A4DBF">
        <w:rPr>
          <w:sz w:val="26"/>
          <w:szCs w:val="26"/>
        </w:rPr>
        <w:t>696,7</w:t>
      </w:r>
      <w:r w:rsidRPr="00556BC1">
        <w:rPr>
          <w:sz w:val="26"/>
          <w:szCs w:val="26"/>
        </w:rPr>
        <w:t xml:space="preserve"> тыс. руб. По сравнению с 201</w:t>
      </w:r>
      <w:r w:rsidR="004A4DB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данному подразделу у</w:t>
      </w:r>
      <w:r w:rsidR="004A78C1" w:rsidRPr="00556BC1">
        <w:rPr>
          <w:sz w:val="26"/>
          <w:szCs w:val="26"/>
        </w:rPr>
        <w:t>величены</w:t>
      </w:r>
      <w:r w:rsidRPr="00556BC1">
        <w:rPr>
          <w:sz w:val="26"/>
          <w:szCs w:val="26"/>
        </w:rPr>
        <w:t xml:space="preserve"> на </w:t>
      </w:r>
      <w:r w:rsidR="004A4DBF">
        <w:rPr>
          <w:sz w:val="26"/>
          <w:szCs w:val="26"/>
        </w:rPr>
        <w:t>21899,9</w:t>
      </w:r>
      <w:r w:rsidRPr="00556BC1">
        <w:rPr>
          <w:sz w:val="26"/>
          <w:szCs w:val="26"/>
        </w:rPr>
        <w:t xml:space="preserve"> тыс. руб.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соответствии с п.7 статьи 81 Бюджетного кодекса РФ в составе прочих документов к годовому отчету об исполнении бюджета  приложен отчет </w:t>
      </w:r>
      <w:r w:rsidR="00D00482">
        <w:rPr>
          <w:sz w:val="26"/>
          <w:szCs w:val="26"/>
        </w:rPr>
        <w:t>о расходовании средств резервного</w:t>
      </w:r>
      <w:r w:rsidRPr="00556BC1">
        <w:rPr>
          <w:sz w:val="26"/>
          <w:szCs w:val="26"/>
        </w:rPr>
        <w:t xml:space="preserve"> фонд</w:t>
      </w:r>
      <w:r w:rsidR="00D00482">
        <w:rPr>
          <w:sz w:val="26"/>
          <w:szCs w:val="26"/>
        </w:rPr>
        <w:t>а</w:t>
      </w:r>
      <w:r w:rsidRPr="00556BC1">
        <w:rPr>
          <w:sz w:val="26"/>
          <w:szCs w:val="26"/>
        </w:rPr>
        <w:t>.</w:t>
      </w:r>
      <w:r w:rsidRPr="00556BC1">
        <w:rPr>
          <w:b/>
          <w:sz w:val="26"/>
          <w:szCs w:val="26"/>
        </w:rPr>
        <w:t xml:space="preserve"> </w:t>
      </w:r>
      <w:proofErr w:type="gramStart"/>
      <w:r w:rsidRPr="00556BC1">
        <w:rPr>
          <w:sz w:val="26"/>
          <w:szCs w:val="26"/>
        </w:rPr>
        <w:t xml:space="preserve">Первоначально утвержденные показатели  составили </w:t>
      </w:r>
      <w:r w:rsidR="004A78C1" w:rsidRPr="00556BC1">
        <w:rPr>
          <w:sz w:val="26"/>
          <w:szCs w:val="26"/>
        </w:rPr>
        <w:t>5</w:t>
      </w:r>
      <w:r w:rsidRPr="00556BC1">
        <w:rPr>
          <w:sz w:val="26"/>
          <w:szCs w:val="26"/>
        </w:rPr>
        <w:t>00,0 тыс. руб.</w:t>
      </w:r>
      <w:r w:rsidR="004A78C1" w:rsidRPr="00556BC1">
        <w:rPr>
          <w:color w:val="FF0000"/>
          <w:sz w:val="28"/>
          <w:szCs w:val="28"/>
        </w:rPr>
        <w:t xml:space="preserve"> </w:t>
      </w:r>
      <w:r w:rsidR="004A78C1" w:rsidRPr="00556BC1">
        <w:rPr>
          <w:sz w:val="26"/>
          <w:szCs w:val="26"/>
        </w:rPr>
        <w:t xml:space="preserve">Согласно приказу Минфина России от 01.07.2013 №65н «Об утверждении Указаний о порядке применения бюджетной классификации </w:t>
      </w:r>
      <w:r w:rsidR="004A78C1" w:rsidRPr="00556BC1">
        <w:rPr>
          <w:sz w:val="26"/>
          <w:szCs w:val="26"/>
        </w:rPr>
        <w:lastRenderedPageBreak/>
        <w:t>Российской Федерации» (раздел 3 пункт 3) в случае принятия решений об использовании средств резервного фонда</w:t>
      </w:r>
      <w:r w:rsidR="00596F06">
        <w:rPr>
          <w:sz w:val="26"/>
          <w:szCs w:val="26"/>
        </w:rPr>
        <w:t>,</w:t>
      </w:r>
      <w:r w:rsidR="004A78C1" w:rsidRPr="00556BC1">
        <w:rPr>
          <w:sz w:val="26"/>
          <w:szCs w:val="26"/>
        </w:rPr>
        <w:t xml:space="preserve"> вышеуказанные расходы подлежат отражению по соответствующим разделам и под</w:t>
      </w:r>
      <w:r w:rsidR="00596F06">
        <w:rPr>
          <w:sz w:val="26"/>
          <w:szCs w:val="26"/>
        </w:rPr>
        <w:t xml:space="preserve">разделам классификации расходов, </w:t>
      </w:r>
      <w:r w:rsidR="004A78C1" w:rsidRPr="00556BC1">
        <w:rPr>
          <w:sz w:val="26"/>
          <w:szCs w:val="26"/>
        </w:rPr>
        <w:t>исходя из их отраслевой и ведомственной принадлежности.</w:t>
      </w:r>
      <w:proofErr w:type="gramEnd"/>
      <w:r w:rsidR="004A78C1" w:rsidRPr="00556BC1">
        <w:rPr>
          <w:sz w:val="26"/>
          <w:szCs w:val="26"/>
        </w:rPr>
        <w:t xml:space="preserve">  В 201</w:t>
      </w:r>
      <w:r w:rsidR="004A4DBF">
        <w:rPr>
          <w:sz w:val="26"/>
          <w:szCs w:val="26"/>
        </w:rPr>
        <w:t>8</w:t>
      </w:r>
      <w:r w:rsidR="004A78C1" w:rsidRPr="00556BC1">
        <w:rPr>
          <w:sz w:val="26"/>
          <w:szCs w:val="26"/>
        </w:rPr>
        <w:t xml:space="preserve"> году  за счет средств резервного фонда</w:t>
      </w:r>
      <w:r w:rsidR="00EF1E83" w:rsidRPr="00556BC1">
        <w:rPr>
          <w:sz w:val="26"/>
          <w:szCs w:val="26"/>
        </w:rPr>
        <w:t xml:space="preserve"> </w:t>
      </w:r>
      <w:r w:rsidR="00596F06">
        <w:rPr>
          <w:sz w:val="26"/>
          <w:szCs w:val="26"/>
        </w:rPr>
        <w:t>расходы</w:t>
      </w:r>
      <w:r w:rsidR="004A4DBF">
        <w:rPr>
          <w:sz w:val="26"/>
          <w:szCs w:val="26"/>
        </w:rPr>
        <w:t xml:space="preserve"> не производились, </w:t>
      </w:r>
      <w:r w:rsidR="00EF1E83" w:rsidRPr="00556BC1">
        <w:rPr>
          <w:sz w:val="26"/>
          <w:szCs w:val="26"/>
        </w:rPr>
        <w:t xml:space="preserve"> бюджетные ассигнования </w:t>
      </w:r>
      <w:r w:rsidR="007A3D3E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перераспределен</w:t>
      </w:r>
      <w:r w:rsidR="00D00482">
        <w:rPr>
          <w:sz w:val="26"/>
          <w:szCs w:val="26"/>
        </w:rPr>
        <w:t>ы</w:t>
      </w:r>
      <w:r w:rsidRPr="00556BC1">
        <w:rPr>
          <w:sz w:val="26"/>
          <w:szCs w:val="26"/>
        </w:rPr>
        <w:t xml:space="preserve">  ГРБС</w:t>
      </w:r>
      <w:r w:rsidR="00EF1E83" w:rsidRPr="00556BC1">
        <w:rPr>
          <w:sz w:val="26"/>
          <w:szCs w:val="26"/>
        </w:rPr>
        <w:t xml:space="preserve"> на другие разделы бюджетной классификации</w:t>
      </w:r>
      <w:r w:rsidRPr="00556BC1">
        <w:rPr>
          <w:sz w:val="26"/>
          <w:szCs w:val="26"/>
        </w:rPr>
        <w:t>.</w:t>
      </w:r>
    </w:p>
    <w:p w:rsidR="00BD0E94" w:rsidRPr="00556BC1" w:rsidRDefault="00BD0E94" w:rsidP="00556BC1">
      <w:pPr>
        <w:ind w:firstLine="708"/>
        <w:jc w:val="both"/>
        <w:rPr>
          <w:rStyle w:val="af4"/>
          <w:b/>
          <w:i w:val="0"/>
          <w:color w:val="000000"/>
        </w:rPr>
      </w:pPr>
    </w:p>
    <w:p w:rsidR="00BD0E94" w:rsidRPr="00556BC1" w:rsidRDefault="00BD0E94" w:rsidP="00556BC1">
      <w:pPr>
        <w:ind w:firstLine="708"/>
        <w:jc w:val="both"/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Национальная безопасность и правоохранительная деятельность</w:t>
      </w:r>
      <w:r w:rsidRPr="00556BC1">
        <w:rPr>
          <w:sz w:val="26"/>
          <w:szCs w:val="26"/>
        </w:rPr>
        <w:t>»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</w:t>
      </w:r>
      <w:r w:rsidR="005E03FF">
        <w:rPr>
          <w:sz w:val="26"/>
          <w:szCs w:val="26"/>
        </w:rPr>
        <w:t>1213,2</w:t>
      </w:r>
      <w:r w:rsidRPr="00556BC1">
        <w:rPr>
          <w:sz w:val="26"/>
          <w:szCs w:val="26"/>
        </w:rPr>
        <w:t xml:space="preserve"> тыс. руб.  В результате внесения изменений и дополнений в районный бюджет в течение 201</w:t>
      </w:r>
      <w:r w:rsidR="005E03FF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сумма расходов на  национальную безопасность   составила </w:t>
      </w:r>
      <w:r w:rsidR="00B97D3F">
        <w:rPr>
          <w:sz w:val="26"/>
          <w:szCs w:val="26"/>
        </w:rPr>
        <w:t>1497,5 тыс. руб. или 0,4</w:t>
      </w:r>
      <w:r w:rsidRPr="00556BC1">
        <w:rPr>
          <w:sz w:val="26"/>
          <w:szCs w:val="26"/>
        </w:rPr>
        <w:t>% от общей суммы расходов бюджета. По  данным отчета об исполнении бюджета района  на 201</w:t>
      </w:r>
      <w:r w:rsidR="00B97D3F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фактические расходы на национальную </w:t>
      </w:r>
      <w:r w:rsidR="007A3D3E" w:rsidRPr="00556BC1">
        <w:rPr>
          <w:sz w:val="26"/>
          <w:szCs w:val="26"/>
        </w:rPr>
        <w:t>безопасность</w:t>
      </w:r>
      <w:r w:rsidRPr="00556BC1">
        <w:rPr>
          <w:sz w:val="26"/>
          <w:szCs w:val="26"/>
        </w:rPr>
        <w:t xml:space="preserve"> составили </w:t>
      </w:r>
      <w:r w:rsidR="00B97D3F">
        <w:rPr>
          <w:sz w:val="26"/>
          <w:szCs w:val="26"/>
        </w:rPr>
        <w:t>1491,5</w:t>
      </w:r>
      <w:r w:rsidRPr="00556BC1">
        <w:rPr>
          <w:sz w:val="26"/>
          <w:szCs w:val="26"/>
        </w:rPr>
        <w:t xml:space="preserve"> тыс. руб. или </w:t>
      </w:r>
      <w:r w:rsidR="00B97D3F">
        <w:rPr>
          <w:sz w:val="26"/>
          <w:szCs w:val="26"/>
        </w:rPr>
        <w:t>99,6</w:t>
      </w:r>
      <w:r w:rsidRPr="00556BC1">
        <w:rPr>
          <w:sz w:val="26"/>
          <w:szCs w:val="26"/>
        </w:rPr>
        <w:t xml:space="preserve">% от утвержденных бюджетных ассигнований, из которых </w:t>
      </w:r>
      <w:r w:rsidR="00B97D3F">
        <w:rPr>
          <w:sz w:val="26"/>
          <w:szCs w:val="26"/>
        </w:rPr>
        <w:t>1347,5</w:t>
      </w:r>
      <w:r w:rsidRPr="00556BC1">
        <w:rPr>
          <w:sz w:val="26"/>
          <w:szCs w:val="26"/>
        </w:rPr>
        <w:t xml:space="preserve">  тыс. руб. составляют расходы по содержанию ЕДДС  района. По сравнению с 201</w:t>
      </w:r>
      <w:r w:rsidR="00B97D3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увеличились  на </w:t>
      </w:r>
      <w:r w:rsidR="00B97D3F">
        <w:rPr>
          <w:sz w:val="26"/>
          <w:szCs w:val="26"/>
        </w:rPr>
        <w:t>9,4</w:t>
      </w:r>
      <w:r w:rsidRPr="00556BC1">
        <w:rPr>
          <w:sz w:val="26"/>
          <w:szCs w:val="26"/>
        </w:rPr>
        <w:t xml:space="preserve"> тыс. руб. или на </w:t>
      </w:r>
      <w:r w:rsidR="00B97D3F">
        <w:rPr>
          <w:sz w:val="26"/>
          <w:szCs w:val="26"/>
        </w:rPr>
        <w:t>0,7</w:t>
      </w:r>
      <w:r w:rsidRPr="00556BC1">
        <w:rPr>
          <w:sz w:val="26"/>
          <w:szCs w:val="26"/>
        </w:rPr>
        <w:t>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882F63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Национальная экономика</w:t>
      </w:r>
      <w:r w:rsidRPr="00556BC1">
        <w:rPr>
          <w:sz w:val="26"/>
          <w:szCs w:val="26"/>
        </w:rPr>
        <w:t>»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</w:t>
      </w:r>
      <w:r w:rsidR="00B97D3F">
        <w:rPr>
          <w:sz w:val="26"/>
          <w:szCs w:val="26"/>
        </w:rPr>
        <w:t>15249,8</w:t>
      </w:r>
      <w:r w:rsidRPr="00556BC1">
        <w:rPr>
          <w:sz w:val="26"/>
          <w:szCs w:val="26"/>
        </w:rPr>
        <w:t xml:space="preserve"> тыс. руб., в  результате внесения изменений в течение финансового года  плановый показатель объема расходов составил </w:t>
      </w:r>
      <w:r w:rsidR="00B97D3F">
        <w:rPr>
          <w:sz w:val="26"/>
          <w:szCs w:val="26"/>
        </w:rPr>
        <w:t>23377,3</w:t>
      </w:r>
      <w:r w:rsidRPr="00556BC1">
        <w:rPr>
          <w:sz w:val="26"/>
          <w:szCs w:val="26"/>
        </w:rPr>
        <w:t xml:space="preserve"> тыс. руб.  По данным отчета об исполнении районного бюджета  фактические расходы  составили  </w:t>
      </w:r>
      <w:r w:rsidR="00B97D3F">
        <w:rPr>
          <w:sz w:val="26"/>
          <w:szCs w:val="26"/>
        </w:rPr>
        <w:t>19402,2</w:t>
      </w:r>
      <w:r w:rsidRPr="00556BC1">
        <w:rPr>
          <w:sz w:val="26"/>
          <w:szCs w:val="26"/>
        </w:rPr>
        <w:t xml:space="preserve"> тыс. руб., что составляет  </w:t>
      </w:r>
      <w:r w:rsidR="00882F63" w:rsidRPr="00556BC1">
        <w:rPr>
          <w:sz w:val="26"/>
          <w:szCs w:val="26"/>
        </w:rPr>
        <w:t>8</w:t>
      </w:r>
      <w:r w:rsidR="00B97D3F">
        <w:rPr>
          <w:sz w:val="26"/>
          <w:szCs w:val="26"/>
        </w:rPr>
        <w:t>3</w:t>
      </w:r>
      <w:r w:rsidR="00882F63" w:rsidRPr="00556BC1">
        <w:rPr>
          <w:sz w:val="26"/>
          <w:szCs w:val="26"/>
        </w:rPr>
        <w:t>,0</w:t>
      </w:r>
      <w:r w:rsidRPr="00556BC1">
        <w:rPr>
          <w:sz w:val="26"/>
          <w:szCs w:val="26"/>
        </w:rPr>
        <w:t>%  плановых показателей.  Остаток средств  муниципального Дорожного фонда на 01.01.201</w:t>
      </w:r>
      <w:r w:rsidR="00B97D3F">
        <w:rPr>
          <w:sz w:val="26"/>
          <w:szCs w:val="26"/>
        </w:rPr>
        <w:t>9</w:t>
      </w:r>
      <w:r w:rsidRPr="00556BC1">
        <w:rPr>
          <w:sz w:val="26"/>
          <w:szCs w:val="26"/>
        </w:rPr>
        <w:t xml:space="preserve">  составил </w:t>
      </w:r>
      <w:r w:rsidR="00B97D3F">
        <w:rPr>
          <w:sz w:val="26"/>
          <w:szCs w:val="26"/>
        </w:rPr>
        <w:t>3879,0</w:t>
      </w:r>
      <w:r w:rsidRPr="00556BC1">
        <w:rPr>
          <w:sz w:val="26"/>
          <w:szCs w:val="26"/>
        </w:rPr>
        <w:t xml:space="preserve"> тыс. руб</w:t>
      </w:r>
      <w:r w:rsidR="00882F63" w:rsidRPr="00556BC1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B97D3F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</w:t>
      </w:r>
      <w:r w:rsidR="00B97D3F">
        <w:rPr>
          <w:sz w:val="26"/>
          <w:szCs w:val="26"/>
        </w:rPr>
        <w:t xml:space="preserve"> сократились</w:t>
      </w:r>
      <w:r w:rsidRPr="00556BC1">
        <w:rPr>
          <w:sz w:val="26"/>
          <w:szCs w:val="26"/>
        </w:rPr>
        <w:t xml:space="preserve">  на  </w:t>
      </w:r>
      <w:r w:rsidR="00B97D3F">
        <w:rPr>
          <w:sz w:val="26"/>
          <w:szCs w:val="26"/>
        </w:rPr>
        <w:t>4763,4</w:t>
      </w:r>
      <w:r w:rsidRPr="00556BC1">
        <w:rPr>
          <w:sz w:val="26"/>
          <w:szCs w:val="26"/>
        </w:rPr>
        <w:t xml:space="preserve"> тыс. руб. </w:t>
      </w:r>
      <w:r w:rsidR="00882F63" w:rsidRPr="00556BC1">
        <w:rPr>
          <w:sz w:val="26"/>
          <w:szCs w:val="26"/>
        </w:rPr>
        <w:t xml:space="preserve">или на </w:t>
      </w:r>
      <w:r w:rsidR="00B97D3F">
        <w:rPr>
          <w:sz w:val="26"/>
          <w:szCs w:val="26"/>
        </w:rPr>
        <w:t>19,7</w:t>
      </w:r>
      <w:r w:rsidR="00882F63" w:rsidRPr="00556BC1">
        <w:rPr>
          <w:sz w:val="26"/>
          <w:szCs w:val="26"/>
        </w:rPr>
        <w:t>%</w:t>
      </w:r>
      <w:r w:rsidR="00EE4DCE">
        <w:rPr>
          <w:sz w:val="26"/>
          <w:szCs w:val="26"/>
        </w:rPr>
        <w:t>.</w:t>
      </w:r>
    </w:p>
    <w:p w:rsidR="00BD0E94" w:rsidRPr="00556BC1" w:rsidRDefault="00BD0E94" w:rsidP="00556BC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  <w:r w:rsidRPr="00556BC1">
        <w:rPr>
          <w:b/>
          <w:sz w:val="26"/>
          <w:szCs w:val="26"/>
        </w:rPr>
        <w:t>Дорожный фонд Белозерского муниципального района</w:t>
      </w:r>
    </w:p>
    <w:p w:rsidR="00BD0E94" w:rsidRPr="00556BC1" w:rsidRDefault="00BD0E94" w:rsidP="00556BC1">
      <w:pPr>
        <w:pStyle w:val="Default"/>
        <w:jc w:val="both"/>
        <w:rPr>
          <w:color w:val="auto"/>
          <w:sz w:val="26"/>
          <w:szCs w:val="26"/>
        </w:rPr>
      </w:pPr>
      <w:r w:rsidRPr="00556BC1">
        <w:rPr>
          <w:color w:val="auto"/>
          <w:sz w:val="26"/>
          <w:szCs w:val="26"/>
        </w:rPr>
        <w:t xml:space="preserve">          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 от 28.02.2012  № 2 «О дорожном фонде Белозерского  муниципального района».</w:t>
      </w:r>
    </w:p>
    <w:p w:rsidR="00BD0E94" w:rsidRPr="00556BC1" w:rsidRDefault="00BD0E94" w:rsidP="00556B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Решением Представительного Собрания района    «О бюджете Белозерского муниципального района на 201</w:t>
      </w:r>
      <w:r w:rsidR="00744036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</w:t>
      </w:r>
      <w:r w:rsidR="00882F63" w:rsidRPr="00556BC1">
        <w:rPr>
          <w:sz w:val="26"/>
          <w:szCs w:val="26"/>
        </w:rPr>
        <w:t xml:space="preserve"> и плановый период 201</w:t>
      </w:r>
      <w:r w:rsidR="00744036">
        <w:rPr>
          <w:sz w:val="26"/>
          <w:szCs w:val="26"/>
        </w:rPr>
        <w:t>9 и 2020</w:t>
      </w:r>
      <w:r w:rsidR="00882F63" w:rsidRPr="00556BC1">
        <w:rPr>
          <w:sz w:val="26"/>
          <w:szCs w:val="26"/>
        </w:rPr>
        <w:t xml:space="preserve"> годов</w:t>
      </w:r>
      <w:r w:rsidRPr="00556BC1">
        <w:rPr>
          <w:sz w:val="26"/>
          <w:szCs w:val="26"/>
        </w:rPr>
        <w:t>» бюджетные ассигнования Дорожного фонда на 201</w:t>
      </w:r>
      <w:r w:rsidR="00744036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предусмотрены в объеме</w:t>
      </w:r>
      <w:r w:rsidR="00A25E76" w:rsidRPr="00556BC1">
        <w:rPr>
          <w:sz w:val="26"/>
          <w:szCs w:val="26"/>
        </w:rPr>
        <w:t xml:space="preserve"> </w:t>
      </w:r>
      <w:r w:rsidR="00744036">
        <w:rPr>
          <w:sz w:val="26"/>
          <w:szCs w:val="26"/>
        </w:rPr>
        <w:t>17138,9</w:t>
      </w:r>
      <w:r w:rsidRPr="00556BC1">
        <w:rPr>
          <w:sz w:val="26"/>
          <w:szCs w:val="26"/>
        </w:rPr>
        <w:t xml:space="preserve"> тыс. руб. </w:t>
      </w:r>
      <w:r w:rsidR="00E32A52" w:rsidRPr="00556BC1">
        <w:rPr>
          <w:sz w:val="26"/>
          <w:szCs w:val="26"/>
        </w:rPr>
        <w:t>(</w:t>
      </w:r>
      <w:r w:rsidRPr="00556BC1">
        <w:rPr>
          <w:sz w:val="26"/>
          <w:szCs w:val="26"/>
        </w:rPr>
        <w:t>с учетом остатка средств 201</w:t>
      </w:r>
      <w:r w:rsidR="00744036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года</w:t>
      </w:r>
      <w:r w:rsidR="00A25E76" w:rsidRPr="00556BC1">
        <w:rPr>
          <w:sz w:val="26"/>
          <w:szCs w:val="26"/>
        </w:rPr>
        <w:t xml:space="preserve"> в сумме </w:t>
      </w:r>
      <w:r w:rsidR="00744036">
        <w:rPr>
          <w:sz w:val="26"/>
          <w:szCs w:val="26"/>
        </w:rPr>
        <w:t xml:space="preserve"> 4469,8</w:t>
      </w:r>
      <w:r w:rsidR="00A25E76" w:rsidRPr="00556BC1">
        <w:rPr>
          <w:sz w:val="26"/>
          <w:szCs w:val="26"/>
        </w:rPr>
        <w:t xml:space="preserve"> тыс. руб</w:t>
      </w:r>
      <w:r w:rsidR="00653695" w:rsidRPr="00556BC1">
        <w:rPr>
          <w:sz w:val="26"/>
          <w:szCs w:val="26"/>
        </w:rPr>
        <w:t>.</w:t>
      </w:r>
      <w:r w:rsidRPr="00556BC1">
        <w:rPr>
          <w:sz w:val="26"/>
          <w:szCs w:val="26"/>
        </w:rPr>
        <w:t>). В 201</w:t>
      </w:r>
      <w:r w:rsidR="00744036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 расходы Дорожного фонда исполнены в объеме </w:t>
      </w:r>
      <w:r w:rsidR="00744036">
        <w:rPr>
          <w:sz w:val="26"/>
          <w:szCs w:val="26"/>
        </w:rPr>
        <w:t>13259,9</w:t>
      </w:r>
      <w:r w:rsidRPr="00556BC1">
        <w:rPr>
          <w:sz w:val="26"/>
          <w:szCs w:val="26"/>
        </w:rPr>
        <w:t xml:space="preserve"> тыс. руб. или на </w:t>
      </w:r>
      <w:r w:rsidR="00A25E76" w:rsidRPr="00556BC1">
        <w:rPr>
          <w:sz w:val="26"/>
          <w:szCs w:val="26"/>
        </w:rPr>
        <w:t>7</w:t>
      </w:r>
      <w:r w:rsidR="00EE4DCE">
        <w:rPr>
          <w:sz w:val="26"/>
          <w:szCs w:val="26"/>
        </w:rPr>
        <w:t>7,</w:t>
      </w:r>
      <w:r w:rsidR="00744036">
        <w:rPr>
          <w:sz w:val="26"/>
          <w:szCs w:val="26"/>
        </w:rPr>
        <w:t>4</w:t>
      </w:r>
      <w:r w:rsidRPr="00556BC1">
        <w:rPr>
          <w:sz w:val="26"/>
          <w:szCs w:val="26"/>
        </w:rPr>
        <w:t xml:space="preserve">% к бюджетным ассигнованиям.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данным отчета средства Дорожного фонда направлены </w:t>
      </w:r>
      <w:proofErr w:type="gramStart"/>
      <w:r w:rsidRPr="00556BC1">
        <w:rPr>
          <w:sz w:val="26"/>
          <w:szCs w:val="26"/>
        </w:rPr>
        <w:t>на</w:t>
      </w:r>
      <w:proofErr w:type="gramEnd"/>
      <w:r w:rsidRPr="00556BC1">
        <w:rPr>
          <w:sz w:val="26"/>
          <w:szCs w:val="26"/>
        </w:rPr>
        <w:t>: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содержание сети автомобильных  дорог  районного значения в сумме </w:t>
      </w:r>
      <w:r w:rsidR="00744036">
        <w:rPr>
          <w:sz w:val="26"/>
          <w:szCs w:val="26"/>
        </w:rPr>
        <w:t>673</w:t>
      </w:r>
      <w:r w:rsidR="00E33E32">
        <w:rPr>
          <w:sz w:val="26"/>
          <w:szCs w:val="26"/>
        </w:rPr>
        <w:t>7,1</w:t>
      </w:r>
      <w:r w:rsidR="00744036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тыс. руб.</w:t>
      </w:r>
      <w:r w:rsidR="00A25E76" w:rsidRPr="00556BC1">
        <w:rPr>
          <w:sz w:val="26"/>
          <w:szCs w:val="26"/>
        </w:rPr>
        <w:t xml:space="preserve"> (с учетом сельских поселений)</w:t>
      </w:r>
      <w:r w:rsidRPr="00556BC1">
        <w:rPr>
          <w:sz w:val="26"/>
          <w:szCs w:val="26"/>
        </w:rPr>
        <w:t>;</w:t>
      </w:r>
    </w:p>
    <w:p w:rsidR="00BD0E94" w:rsidRPr="00556BC1" w:rsidRDefault="009A7A57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ремонт автомобильных</w:t>
      </w:r>
      <w:r w:rsidR="00A25E76" w:rsidRPr="00556BC1">
        <w:rPr>
          <w:sz w:val="26"/>
          <w:szCs w:val="26"/>
        </w:rPr>
        <w:t xml:space="preserve"> дорог в г. Белозерске </w:t>
      </w:r>
      <w:r w:rsidR="00BD0E94" w:rsidRPr="00556BC1">
        <w:rPr>
          <w:sz w:val="26"/>
          <w:szCs w:val="26"/>
        </w:rPr>
        <w:t xml:space="preserve"> в сумме </w:t>
      </w:r>
      <w:r w:rsidR="00744036">
        <w:rPr>
          <w:sz w:val="26"/>
          <w:szCs w:val="26"/>
        </w:rPr>
        <w:t>6412,1</w:t>
      </w:r>
      <w:r w:rsidR="00BD0E94" w:rsidRPr="00556BC1">
        <w:rPr>
          <w:sz w:val="26"/>
          <w:szCs w:val="26"/>
        </w:rPr>
        <w:t xml:space="preserve"> тыс. руб.</w:t>
      </w:r>
      <w:r w:rsidRPr="00556BC1">
        <w:rPr>
          <w:sz w:val="26"/>
          <w:szCs w:val="26"/>
        </w:rPr>
        <w:t xml:space="preserve"> (с учетом кредиторской задолженности прошлых лет)</w:t>
      </w:r>
      <w:r w:rsidR="00BD0E94" w:rsidRPr="00556BC1">
        <w:rPr>
          <w:sz w:val="26"/>
          <w:szCs w:val="26"/>
        </w:rPr>
        <w:t>;</w:t>
      </w:r>
    </w:p>
    <w:p w:rsidR="009A7A57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- </w:t>
      </w:r>
      <w:r w:rsidR="009A7A57" w:rsidRPr="00556BC1">
        <w:rPr>
          <w:sz w:val="26"/>
          <w:szCs w:val="26"/>
        </w:rPr>
        <w:t xml:space="preserve">на составление  и прохождение государственной экспертизы сметной документации  на капитальный ремонт </w:t>
      </w:r>
      <w:r w:rsidR="00653695" w:rsidRPr="00556BC1">
        <w:rPr>
          <w:sz w:val="26"/>
          <w:szCs w:val="26"/>
        </w:rPr>
        <w:t xml:space="preserve"> автомобильных дорог в сумме </w:t>
      </w:r>
      <w:r w:rsidR="00E33E32">
        <w:rPr>
          <w:sz w:val="26"/>
          <w:szCs w:val="26"/>
        </w:rPr>
        <w:t>110,7</w:t>
      </w:r>
      <w:r w:rsidR="00653695" w:rsidRPr="00556BC1">
        <w:rPr>
          <w:sz w:val="26"/>
          <w:szCs w:val="26"/>
        </w:rPr>
        <w:t xml:space="preserve"> тыс. руб.</w:t>
      </w:r>
    </w:p>
    <w:p w:rsidR="009A7A57" w:rsidRPr="00556BC1" w:rsidRDefault="009A7A57" w:rsidP="00556BC1">
      <w:pPr>
        <w:ind w:firstLine="708"/>
        <w:jc w:val="both"/>
        <w:rPr>
          <w:sz w:val="26"/>
          <w:szCs w:val="26"/>
        </w:rPr>
      </w:pPr>
    </w:p>
    <w:p w:rsidR="00732B36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lastRenderedPageBreak/>
        <w:t>Согласно первоначально утвержденному бюджету расходы по разделу   «</w:t>
      </w:r>
      <w:r w:rsidRPr="00556BC1">
        <w:rPr>
          <w:b/>
          <w:sz w:val="26"/>
          <w:szCs w:val="26"/>
        </w:rPr>
        <w:t xml:space="preserve">Жилищно-коммунальное хозяйство»  </w:t>
      </w:r>
      <w:r w:rsidRPr="00556BC1">
        <w:rPr>
          <w:sz w:val="26"/>
          <w:szCs w:val="26"/>
        </w:rPr>
        <w:t xml:space="preserve">составили </w:t>
      </w:r>
      <w:r w:rsidR="00E33E32">
        <w:rPr>
          <w:sz w:val="26"/>
          <w:szCs w:val="26"/>
        </w:rPr>
        <w:t>2492,0</w:t>
      </w:r>
      <w:r w:rsidRPr="00556BC1">
        <w:rPr>
          <w:sz w:val="26"/>
          <w:szCs w:val="26"/>
        </w:rPr>
        <w:t xml:space="preserve"> тыс. руб., в течение 201</w:t>
      </w:r>
      <w:r w:rsidR="00E33E32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утвержденная   сумма расходов составила </w:t>
      </w:r>
      <w:r w:rsidR="00E33E32">
        <w:rPr>
          <w:sz w:val="26"/>
          <w:szCs w:val="26"/>
        </w:rPr>
        <w:t>4647,1</w:t>
      </w:r>
      <w:r w:rsidRPr="00556BC1">
        <w:rPr>
          <w:sz w:val="26"/>
          <w:szCs w:val="26"/>
        </w:rPr>
        <w:t xml:space="preserve">  тыс. руб. Фактическое исполнение составило </w:t>
      </w:r>
      <w:r w:rsidR="00E33E32">
        <w:rPr>
          <w:sz w:val="26"/>
          <w:szCs w:val="26"/>
        </w:rPr>
        <w:t>4531,4</w:t>
      </w:r>
      <w:r w:rsidRPr="00556BC1">
        <w:rPr>
          <w:sz w:val="26"/>
          <w:szCs w:val="26"/>
        </w:rPr>
        <w:t xml:space="preserve"> тыс. руб. или 9</w:t>
      </w:r>
      <w:r w:rsidR="00E33E32">
        <w:rPr>
          <w:sz w:val="26"/>
          <w:szCs w:val="26"/>
        </w:rPr>
        <w:t>7,5</w:t>
      </w:r>
      <w:r w:rsidRPr="00556BC1">
        <w:rPr>
          <w:sz w:val="26"/>
          <w:szCs w:val="26"/>
        </w:rPr>
        <w:t>% от плановых назначений.  Неисполненными остались средства по подразделу 050</w:t>
      </w:r>
      <w:r w:rsidR="00732B36" w:rsidRPr="00556BC1">
        <w:rPr>
          <w:sz w:val="26"/>
          <w:szCs w:val="26"/>
        </w:rPr>
        <w:t>2</w:t>
      </w:r>
      <w:r w:rsidRPr="00556BC1">
        <w:rPr>
          <w:sz w:val="26"/>
          <w:szCs w:val="26"/>
        </w:rPr>
        <w:t xml:space="preserve"> «</w:t>
      </w:r>
      <w:r w:rsidR="00732B36" w:rsidRPr="00556BC1">
        <w:rPr>
          <w:sz w:val="26"/>
          <w:szCs w:val="26"/>
        </w:rPr>
        <w:t>коммунальное хозяйство</w:t>
      </w:r>
      <w:r w:rsidRPr="00556BC1">
        <w:rPr>
          <w:sz w:val="26"/>
          <w:szCs w:val="26"/>
        </w:rPr>
        <w:t xml:space="preserve">» </w:t>
      </w:r>
    </w:p>
    <w:p w:rsidR="00BD0E94" w:rsidRPr="00556BC1" w:rsidRDefault="00732B36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в </w:t>
      </w:r>
      <w:r w:rsidR="00BD0E94" w:rsidRPr="00556BC1">
        <w:rPr>
          <w:sz w:val="26"/>
          <w:szCs w:val="26"/>
        </w:rPr>
        <w:t xml:space="preserve">сумме </w:t>
      </w:r>
      <w:r w:rsidR="00E33E32">
        <w:rPr>
          <w:sz w:val="26"/>
          <w:szCs w:val="26"/>
        </w:rPr>
        <w:t>101,0</w:t>
      </w:r>
      <w:r w:rsidR="00BD0E94" w:rsidRPr="00556BC1">
        <w:rPr>
          <w:sz w:val="26"/>
          <w:szCs w:val="26"/>
        </w:rPr>
        <w:t xml:space="preserve"> тыс. руб. и по подразделу  0505 «другие вопросы в области жилищно-коммунального хозяйства» в сумме </w:t>
      </w:r>
      <w:r w:rsidR="00E33E32">
        <w:rPr>
          <w:sz w:val="26"/>
          <w:szCs w:val="26"/>
        </w:rPr>
        <w:t>14,7</w:t>
      </w:r>
      <w:r w:rsidR="00BD0E94" w:rsidRPr="00556BC1">
        <w:rPr>
          <w:sz w:val="26"/>
          <w:szCs w:val="26"/>
        </w:rPr>
        <w:t xml:space="preserve"> тыс. руб. </w:t>
      </w:r>
    </w:p>
    <w:p w:rsidR="00BD0E94" w:rsidRPr="00556BC1" w:rsidRDefault="00732B36" w:rsidP="00556BC1">
      <w:pPr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сравнению с 201</w:t>
      </w:r>
      <w:r w:rsidR="00E33E32">
        <w:rPr>
          <w:sz w:val="26"/>
          <w:szCs w:val="26"/>
        </w:rPr>
        <w:t>7</w:t>
      </w:r>
      <w:r w:rsidR="00BD0E94" w:rsidRPr="00556BC1">
        <w:rPr>
          <w:sz w:val="26"/>
          <w:szCs w:val="26"/>
        </w:rPr>
        <w:t xml:space="preserve"> годом расходы </w:t>
      </w:r>
      <w:r w:rsidR="00E33E32">
        <w:rPr>
          <w:sz w:val="26"/>
          <w:szCs w:val="26"/>
        </w:rPr>
        <w:t>увеличились</w:t>
      </w:r>
      <w:r w:rsidR="00BD0E94" w:rsidRPr="00556BC1">
        <w:rPr>
          <w:sz w:val="26"/>
          <w:szCs w:val="26"/>
        </w:rPr>
        <w:t xml:space="preserve"> на </w:t>
      </w:r>
      <w:r w:rsidR="00E33E32">
        <w:rPr>
          <w:sz w:val="26"/>
          <w:szCs w:val="26"/>
        </w:rPr>
        <w:t>338,6</w:t>
      </w:r>
      <w:r w:rsidR="00BD0E94" w:rsidRPr="00556BC1">
        <w:rPr>
          <w:sz w:val="26"/>
          <w:szCs w:val="26"/>
        </w:rPr>
        <w:t xml:space="preserve"> тыс. руб.</w:t>
      </w:r>
      <w:r w:rsidR="00E33E32">
        <w:rPr>
          <w:sz w:val="26"/>
          <w:szCs w:val="26"/>
        </w:rPr>
        <w:t xml:space="preserve"> или на 8,1%.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</w:t>
      </w:r>
      <w:r w:rsidR="007A3D3E" w:rsidRPr="00556BC1">
        <w:rPr>
          <w:sz w:val="26"/>
          <w:szCs w:val="26"/>
        </w:rPr>
        <w:t>оначально утвержденному бюджету</w:t>
      </w:r>
      <w:r w:rsidRPr="00556BC1">
        <w:rPr>
          <w:sz w:val="26"/>
          <w:szCs w:val="26"/>
        </w:rPr>
        <w:t xml:space="preserve"> расходы по разделу   </w:t>
      </w:r>
      <w:r w:rsidRPr="00556BC1">
        <w:rPr>
          <w:b/>
          <w:sz w:val="26"/>
          <w:szCs w:val="26"/>
        </w:rPr>
        <w:t xml:space="preserve">«Охрана окружающей среды» </w:t>
      </w:r>
      <w:r w:rsidRPr="00556BC1">
        <w:rPr>
          <w:sz w:val="26"/>
          <w:szCs w:val="26"/>
        </w:rPr>
        <w:t xml:space="preserve">составили </w:t>
      </w:r>
      <w:r w:rsidR="00E33E32">
        <w:rPr>
          <w:sz w:val="26"/>
          <w:szCs w:val="26"/>
        </w:rPr>
        <w:t>1112,9</w:t>
      </w:r>
      <w:r w:rsidRPr="00556BC1">
        <w:rPr>
          <w:sz w:val="26"/>
          <w:szCs w:val="26"/>
        </w:rPr>
        <w:t xml:space="preserve">  тыс. руб.</w:t>
      </w:r>
      <w:r w:rsidR="00F070BB" w:rsidRPr="00556BC1">
        <w:rPr>
          <w:sz w:val="26"/>
          <w:szCs w:val="26"/>
        </w:rPr>
        <w:t xml:space="preserve">, в  результате внесения изменений в течение финансового года  плановый показатель объема расходов составил </w:t>
      </w:r>
      <w:r w:rsidR="00E33E32">
        <w:rPr>
          <w:sz w:val="26"/>
          <w:szCs w:val="26"/>
        </w:rPr>
        <w:t>142,9</w:t>
      </w:r>
      <w:r w:rsidR="00F070BB" w:rsidRPr="00556BC1">
        <w:rPr>
          <w:sz w:val="26"/>
          <w:szCs w:val="26"/>
        </w:rPr>
        <w:t xml:space="preserve"> тыс. руб. По данным отчета об исполнении районного бюджета  фактические расходы  составили </w:t>
      </w:r>
      <w:r w:rsidR="00E33E32">
        <w:rPr>
          <w:sz w:val="26"/>
          <w:szCs w:val="26"/>
        </w:rPr>
        <w:t>136,6</w:t>
      </w:r>
      <w:r w:rsidR="00F070BB" w:rsidRPr="00556BC1">
        <w:rPr>
          <w:sz w:val="26"/>
          <w:szCs w:val="26"/>
        </w:rPr>
        <w:t xml:space="preserve"> тыс. руб., что составляет </w:t>
      </w:r>
      <w:r w:rsidR="00E33E32">
        <w:rPr>
          <w:sz w:val="26"/>
          <w:szCs w:val="26"/>
        </w:rPr>
        <w:t>95,6</w:t>
      </w:r>
      <w:r w:rsidR="00F070BB" w:rsidRPr="00556BC1">
        <w:rPr>
          <w:sz w:val="26"/>
          <w:szCs w:val="26"/>
        </w:rPr>
        <w:t xml:space="preserve">%  плановых показателей. </w:t>
      </w:r>
      <w:r w:rsidRPr="00556BC1">
        <w:rPr>
          <w:sz w:val="26"/>
          <w:szCs w:val="26"/>
        </w:rPr>
        <w:t xml:space="preserve">  По сравнению с 201</w:t>
      </w:r>
      <w:r w:rsidR="00E33E32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</w:t>
      </w:r>
      <w:r w:rsidR="00E33E32">
        <w:rPr>
          <w:sz w:val="26"/>
          <w:szCs w:val="26"/>
        </w:rPr>
        <w:t>сократились</w:t>
      </w:r>
      <w:r w:rsidRPr="00556BC1">
        <w:rPr>
          <w:sz w:val="26"/>
          <w:szCs w:val="26"/>
        </w:rPr>
        <w:t xml:space="preserve">  на </w:t>
      </w:r>
      <w:r w:rsidR="00E33E32">
        <w:rPr>
          <w:sz w:val="26"/>
          <w:szCs w:val="26"/>
        </w:rPr>
        <w:t>705,8</w:t>
      </w:r>
      <w:r w:rsidRPr="00556BC1">
        <w:rPr>
          <w:sz w:val="26"/>
          <w:szCs w:val="26"/>
        </w:rPr>
        <w:t xml:space="preserve"> тыс. руб. или в </w:t>
      </w:r>
      <w:r w:rsidR="00E33E32">
        <w:rPr>
          <w:sz w:val="26"/>
          <w:szCs w:val="26"/>
        </w:rPr>
        <w:t>6,2</w:t>
      </w:r>
      <w:r w:rsidRPr="00556BC1">
        <w:rPr>
          <w:sz w:val="26"/>
          <w:szCs w:val="26"/>
        </w:rPr>
        <w:t xml:space="preserve"> раза.   </w:t>
      </w:r>
    </w:p>
    <w:p w:rsidR="00BD0E94" w:rsidRPr="00556BC1" w:rsidRDefault="00BD0E94" w:rsidP="00556BC1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>Образование»</w:t>
      </w:r>
      <w:r w:rsidRPr="00556BC1">
        <w:rPr>
          <w:sz w:val="26"/>
          <w:szCs w:val="26"/>
        </w:rPr>
        <w:t xml:space="preserve"> 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 </w:t>
      </w:r>
      <w:r w:rsidR="00E33E32">
        <w:rPr>
          <w:sz w:val="26"/>
          <w:szCs w:val="26"/>
        </w:rPr>
        <w:t>229923,8</w:t>
      </w:r>
      <w:r w:rsidRPr="00556BC1">
        <w:rPr>
          <w:sz w:val="26"/>
          <w:szCs w:val="26"/>
        </w:rPr>
        <w:t xml:space="preserve"> тыс. руб., в результате внесения изменений и дополнений </w:t>
      </w:r>
      <w:r w:rsidR="00FA2A77" w:rsidRPr="00556BC1">
        <w:rPr>
          <w:sz w:val="26"/>
          <w:szCs w:val="26"/>
        </w:rPr>
        <w:t>в районный бюджет в течение 201</w:t>
      </w:r>
      <w:r w:rsidR="00E33E32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сумма расходов на  образование   составила </w:t>
      </w:r>
      <w:r w:rsidR="00E33E32">
        <w:rPr>
          <w:sz w:val="26"/>
          <w:szCs w:val="26"/>
        </w:rPr>
        <w:t>263731,4</w:t>
      </w:r>
      <w:r w:rsidRPr="00556BC1">
        <w:rPr>
          <w:sz w:val="26"/>
          <w:szCs w:val="26"/>
        </w:rPr>
        <w:t xml:space="preserve">  тыс. руб. или </w:t>
      </w:r>
      <w:r w:rsidR="00E33E32">
        <w:rPr>
          <w:sz w:val="26"/>
          <w:szCs w:val="26"/>
        </w:rPr>
        <w:t>62,7</w:t>
      </w:r>
      <w:r w:rsidRPr="00556BC1">
        <w:rPr>
          <w:sz w:val="26"/>
          <w:szCs w:val="26"/>
        </w:rPr>
        <w:t xml:space="preserve"> % от общей суммы расходов бюджета. Согласно данным отчета об исполнении бюджета района  за 201</w:t>
      </w:r>
      <w:r w:rsidR="00E33E32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фактические расходы на образование  составили </w:t>
      </w:r>
      <w:r w:rsidR="00E33E32">
        <w:rPr>
          <w:sz w:val="26"/>
          <w:szCs w:val="26"/>
        </w:rPr>
        <w:t>262868,0</w:t>
      </w:r>
      <w:r w:rsidRPr="00556BC1">
        <w:rPr>
          <w:sz w:val="26"/>
          <w:szCs w:val="26"/>
        </w:rPr>
        <w:t xml:space="preserve"> тыс. руб. или  9</w:t>
      </w:r>
      <w:r w:rsidR="00E33E32">
        <w:rPr>
          <w:sz w:val="26"/>
          <w:szCs w:val="26"/>
        </w:rPr>
        <w:t>9,7</w:t>
      </w:r>
      <w:r w:rsidRPr="00556BC1">
        <w:rPr>
          <w:sz w:val="26"/>
          <w:szCs w:val="26"/>
        </w:rPr>
        <w:t>%  от утвержденных показателей. По сравнению с 201</w:t>
      </w:r>
      <w:r w:rsidR="00E33E32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</w:t>
      </w:r>
      <w:r w:rsidR="00FA2A77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E33E32">
        <w:rPr>
          <w:sz w:val="26"/>
          <w:szCs w:val="26"/>
        </w:rPr>
        <w:t>53855,7</w:t>
      </w:r>
      <w:r w:rsidRPr="00556BC1">
        <w:rPr>
          <w:sz w:val="26"/>
          <w:szCs w:val="26"/>
        </w:rPr>
        <w:t xml:space="preserve"> тыс. руб.</w:t>
      </w:r>
      <w:r w:rsidR="00E33E32">
        <w:rPr>
          <w:sz w:val="26"/>
          <w:szCs w:val="26"/>
        </w:rPr>
        <w:t xml:space="preserve"> или на 25,8%.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подразделу «дошкольное образование» исполнение составило </w:t>
      </w:r>
      <w:r w:rsidR="00E33E32">
        <w:rPr>
          <w:sz w:val="26"/>
          <w:szCs w:val="26"/>
        </w:rPr>
        <w:t>99,9 % от утвержденных показателей</w:t>
      </w:r>
      <w:r w:rsidR="00D00482">
        <w:rPr>
          <w:sz w:val="26"/>
          <w:szCs w:val="26"/>
        </w:rPr>
        <w:t xml:space="preserve">. </w:t>
      </w:r>
      <w:r w:rsidRPr="00556BC1">
        <w:rPr>
          <w:sz w:val="26"/>
          <w:szCs w:val="26"/>
        </w:rPr>
        <w:t xml:space="preserve"> По сравнению с 201</w:t>
      </w:r>
      <w:r w:rsidR="00E33E32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</w:t>
      </w:r>
      <w:r w:rsidR="00E33E32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 </w:t>
      </w:r>
      <w:r w:rsidR="00E33E32">
        <w:rPr>
          <w:sz w:val="26"/>
          <w:szCs w:val="26"/>
        </w:rPr>
        <w:t xml:space="preserve">7946,0 </w:t>
      </w:r>
      <w:r w:rsidRPr="00556BC1">
        <w:rPr>
          <w:sz w:val="26"/>
          <w:szCs w:val="26"/>
        </w:rPr>
        <w:t>тыс. руб.</w:t>
      </w:r>
      <w:r w:rsidR="00E33E32">
        <w:rPr>
          <w:sz w:val="26"/>
          <w:szCs w:val="26"/>
        </w:rPr>
        <w:t xml:space="preserve"> или на 15,5%.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По подразделу «общее образование» исполнение составило </w:t>
      </w:r>
      <w:r w:rsidR="00FA2A77" w:rsidRPr="00556BC1">
        <w:rPr>
          <w:sz w:val="26"/>
          <w:szCs w:val="26"/>
        </w:rPr>
        <w:t>9</w:t>
      </w:r>
      <w:r w:rsidR="008E0D5B">
        <w:rPr>
          <w:sz w:val="26"/>
          <w:szCs w:val="26"/>
        </w:rPr>
        <w:t>9,6</w:t>
      </w:r>
      <w:r w:rsidRPr="00556BC1">
        <w:rPr>
          <w:sz w:val="26"/>
          <w:szCs w:val="26"/>
        </w:rPr>
        <w:t xml:space="preserve">% от утвержденных показателей,  неисполненные назначения    составили </w:t>
      </w:r>
      <w:r w:rsidR="008E0D5B">
        <w:rPr>
          <w:sz w:val="26"/>
          <w:szCs w:val="26"/>
        </w:rPr>
        <w:t>720,5 тыс. руб.</w:t>
      </w:r>
      <w:r w:rsidRPr="00556BC1">
        <w:rPr>
          <w:sz w:val="26"/>
          <w:szCs w:val="26"/>
        </w:rPr>
        <w:t xml:space="preserve"> По сравнению с 201</w:t>
      </w:r>
      <w:r w:rsidR="008E0D5B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</w:t>
      </w:r>
      <w:r w:rsidR="00FA2A77" w:rsidRPr="00556BC1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8E0D5B">
        <w:rPr>
          <w:sz w:val="26"/>
          <w:szCs w:val="26"/>
        </w:rPr>
        <w:t>31486,4</w:t>
      </w:r>
      <w:r w:rsidRPr="00556BC1">
        <w:rPr>
          <w:sz w:val="26"/>
          <w:szCs w:val="26"/>
        </w:rPr>
        <w:t xml:space="preserve"> тыс. руб.</w:t>
      </w:r>
      <w:r w:rsidR="008E0D5B">
        <w:rPr>
          <w:sz w:val="26"/>
          <w:szCs w:val="26"/>
        </w:rPr>
        <w:t xml:space="preserve"> или на 23,3%.</w:t>
      </w:r>
    </w:p>
    <w:p w:rsidR="008E0D5B" w:rsidRPr="008E0D5B" w:rsidRDefault="00FA2A77" w:rsidP="008E0D5B">
      <w:pPr>
        <w:ind w:firstLine="708"/>
        <w:jc w:val="both"/>
        <w:rPr>
          <w:color w:val="FF0000"/>
          <w:sz w:val="26"/>
          <w:szCs w:val="26"/>
        </w:rPr>
      </w:pPr>
      <w:r w:rsidRPr="00556BC1">
        <w:rPr>
          <w:sz w:val="26"/>
          <w:szCs w:val="26"/>
        </w:rPr>
        <w:t xml:space="preserve">По подразделу «дополнительное образование детей» исполнение составило </w:t>
      </w:r>
      <w:r w:rsidR="00424A22">
        <w:rPr>
          <w:sz w:val="26"/>
          <w:szCs w:val="26"/>
        </w:rPr>
        <w:t>100,0</w:t>
      </w:r>
      <w:r w:rsidRPr="00556BC1">
        <w:rPr>
          <w:sz w:val="26"/>
          <w:szCs w:val="26"/>
        </w:rPr>
        <w:t>% от утвержденных показателей.</w:t>
      </w:r>
      <w:r w:rsidR="008E0D5B" w:rsidRPr="008E0D5B">
        <w:rPr>
          <w:sz w:val="26"/>
          <w:szCs w:val="26"/>
        </w:rPr>
        <w:t xml:space="preserve"> </w:t>
      </w:r>
    </w:p>
    <w:p w:rsidR="008E0D5B" w:rsidRPr="00424A22" w:rsidRDefault="00BD0E94" w:rsidP="008E0D5B">
      <w:pPr>
        <w:ind w:firstLine="708"/>
        <w:jc w:val="both"/>
        <w:rPr>
          <w:sz w:val="26"/>
          <w:szCs w:val="26"/>
        </w:rPr>
      </w:pPr>
      <w:r w:rsidRPr="00424A22">
        <w:rPr>
          <w:sz w:val="26"/>
          <w:szCs w:val="26"/>
        </w:rPr>
        <w:t xml:space="preserve">По подразделу «молодежная политика» </w:t>
      </w:r>
      <w:r w:rsidR="00FA2A77" w:rsidRPr="00424A22">
        <w:rPr>
          <w:sz w:val="26"/>
          <w:szCs w:val="26"/>
        </w:rPr>
        <w:t xml:space="preserve"> </w:t>
      </w:r>
      <w:r w:rsidR="008E0D5B" w:rsidRPr="00424A22">
        <w:rPr>
          <w:sz w:val="26"/>
          <w:szCs w:val="26"/>
        </w:rPr>
        <w:t>исполнение составило 100%</w:t>
      </w:r>
      <w:r w:rsidR="00FA2A77" w:rsidRPr="00424A22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По подразделу «другие вопросы в области образования» исполнение составило 99,</w:t>
      </w:r>
      <w:r w:rsidR="008E0D5B">
        <w:rPr>
          <w:sz w:val="26"/>
          <w:szCs w:val="26"/>
        </w:rPr>
        <w:t>6</w:t>
      </w:r>
      <w:r w:rsidRPr="00556BC1">
        <w:rPr>
          <w:sz w:val="26"/>
          <w:szCs w:val="26"/>
        </w:rPr>
        <w:t>% от утвержде</w:t>
      </w:r>
      <w:r w:rsidR="008E0D5B">
        <w:rPr>
          <w:sz w:val="26"/>
          <w:szCs w:val="26"/>
        </w:rPr>
        <w:t xml:space="preserve">нных показателей. </w:t>
      </w:r>
      <w:r w:rsidRPr="00556BC1">
        <w:rPr>
          <w:sz w:val="26"/>
          <w:szCs w:val="26"/>
        </w:rPr>
        <w:t xml:space="preserve"> По сравнению с 201</w:t>
      </w:r>
      <w:r w:rsidR="008E0D5B">
        <w:rPr>
          <w:sz w:val="26"/>
          <w:szCs w:val="26"/>
        </w:rPr>
        <w:t>7</w:t>
      </w:r>
      <w:r w:rsidR="00FA2A77" w:rsidRPr="00556BC1">
        <w:rPr>
          <w:sz w:val="26"/>
          <w:szCs w:val="26"/>
        </w:rPr>
        <w:t xml:space="preserve"> годом расходы увеличились</w:t>
      </w:r>
      <w:r w:rsidRPr="00556BC1">
        <w:rPr>
          <w:sz w:val="26"/>
          <w:szCs w:val="26"/>
        </w:rPr>
        <w:t xml:space="preserve"> на</w:t>
      </w:r>
      <w:r w:rsidR="00FA2A77" w:rsidRPr="00556BC1">
        <w:rPr>
          <w:sz w:val="26"/>
          <w:szCs w:val="26"/>
        </w:rPr>
        <w:t xml:space="preserve"> </w:t>
      </w:r>
      <w:r w:rsidR="008E0D5B">
        <w:rPr>
          <w:sz w:val="26"/>
          <w:szCs w:val="26"/>
        </w:rPr>
        <w:t>13732,1 тыс. руб. или  в 2,2 раза.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Согласно первоначально утвержденному бюджету расходы по разделу «</w:t>
      </w:r>
      <w:r w:rsidRPr="00556BC1">
        <w:rPr>
          <w:b/>
          <w:sz w:val="26"/>
          <w:szCs w:val="26"/>
        </w:rPr>
        <w:t xml:space="preserve">Культура, кинематография»  </w:t>
      </w:r>
      <w:r w:rsidRPr="00556BC1">
        <w:rPr>
          <w:sz w:val="26"/>
          <w:szCs w:val="26"/>
        </w:rPr>
        <w:t xml:space="preserve">составили </w:t>
      </w:r>
      <w:r w:rsidR="008E0D5B">
        <w:rPr>
          <w:sz w:val="26"/>
          <w:szCs w:val="26"/>
        </w:rPr>
        <w:t>21100,0</w:t>
      </w:r>
      <w:r w:rsidRPr="00556BC1">
        <w:rPr>
          <w:sz w:val="26"/>
          <w:szCs w:val="26"/>
        </w:rPr>
        <w:t xml:space="preserve"> тыс. руб.  В результате внесения изменений и дополнений в районный бюджет в течение 201</w:t>
      </w:r>
      <w:r w:rsidR="008E0D5B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сумма расходов на культуру, кинематографию    составила </w:t>
      </w:r>
      <w:r w:rsidR="008E0D5B">
        <w:rPr>
          <w:sz w:val="26"/>
          <w:szCs w:val="26"/>
        </w:rPr>
        <w:t>25972,4</w:t>
      </w:r>
      <w:r w:rsidRPr="00556BC1">
        <w:rPr>
          <w:sz w:val="26"/>
          <w:szCs w:val="26"/>
        </w:rPr>
        <w:t xml:space="preserve"> тыс. руб. или</w:t>
      </w:r>
      <w:r w:rsidR="00841FCF" w:rsidRPr="00556BC1">
        <w:rPr>
          <w:sz w:val="26"/>
          <w:szCs w:val="26"/>
        </w:rPr>
        <w:t xml:space="preserve"> </w:t>
      </w:r>
      <w:r w:rsidR="008E0D5B">
        <w:rPr>
          <w:sz w:val="26"/>
          <w:szCs w:val="26"/>
        </w:rPr>
        <w:t>6,2</w:t>
      </w:r>
      <w:r w:rsidRPr="00556BC1">
        <w:rPr>
          <w:sz w:val="26"/>
          <w:szCs w:val="26"/>
        </w:rPr>
        <w:t>% от общей суммы расходов бюджета. Согласно данным отчета об исполнении бюджета района  за 201</w:t>
      </w:r>
      <w:r w:rsidR="008E0D5B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фактические расходы   составили </w:t>
      </w:r>
      <w:r w:rsidR="008E0D5B">
        <w:rPr>
          <w:sz w:val="26"/>
          <w:szCs w:val="26"/>
        </w:rPr>
        <w:t>25972,4</w:t>
      </w:r>
      <w:r w:rsidRPr="00556BC1">
        <w:rPr>
          <w:sz w:val="26"/>
          <w:szCs w:val="26"/>
        </w:rPr>
        <w:t xml:space="preserve"> тыс. руб. или 100,0% от  утвержденных показателей. Расходы произведены по подразделу 0801 «культура» и направлены на исполнение муниципального задания бюджетным </w:t>
      </w:r>
      <w:r w:rsidRPr="00556BC1">
        <w:rPr>
          <w:sz w:val="26"/>
          <w:szCs w:val="26"/>
        </w:rPr>
        <w:lastRenderedPageBreak/>
        <w:t>учреждениям района.   По сравнению с 201</w:t>
      </w:r>
      <w:r w:rsidR="008E0D5B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разделу </w:t>
      </w:r>
      <w:r w:rsidR="00841FCF" w:rsidRPr="00556BC1">
        <w:rPr>
          <w:sz w:val="26"/>
          <w:szCs w:val="26"/>
        </w:rPr>
        <w:t xml:space="preserve">увеличились  на </w:t>
      </w:r>
      <w:r w:rsidR="008E0D5B">
        <w:rPr>
          <w:sz w:val="26"/>
          <w:szCs w:val="26"/>
        </w:rPr>
        <w:t>1123,3</w:t>
      </w:r>
      <w:r w:rsidRPr="00556BC1">
        <w:rPr>
          <w:sz w:val="26"/>
          <w:szCs w:val="26"/>
        </w:rPr>
        <w:t xml:space="preserve"> тыс. руб. или </w:t>
      </w:r>
      <w:r w:rsidR="00841FCF" w:rsidRPr="00556BC1">
        <w:rPr>
          <w:sz w:val="26"/>
          <w:szCs w:val="26"/>
        </w:rPr>
        <w:t xml:space="preserve"> на </w:t>
      </w:r>
      <w:r w:rsidR="008E0D5B">
        <w:rPr>
          <w:sz w:val="26"/>
          <w:szCs w:val="26"/>
        </w:rPr>
        <w:t>4,5</w:t>
      </w:r>
      <w:r w:rsidR="00841FCF" w:rsidRPr="00556BC1">
        <w:rPr>
          <w:sz w:val="26"/>
          <w:szCs w:val="26"/>
        </w:rPr>
        <w:t>%.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8E0D5B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 xml:space="preserve">«Здравоохранение»  </w:t>
      </w:r>
      <w:r w:rsidRPr="00556BC1">
        <w:rPr>
          <w:sz w:val="26"/>
          <w:szCs w:val="26"/>
        </w:rPr>
        <w:t xml:space="preserve"> предусмотрены в сумме </w:t>
      </w:r>
      <w:r w:rsidR="008E0D5B">
        <w:rPr>
          <w:sz w:val="26"/>
          <w:szCs w:val="26"/>
        </w:rPr>
        <w:t>73,6 тыс. руб.,</w:t>
      </w:r>
      <w:r w:rsidR="008E0D5B" w:rsidRPr="00556BC1">
        <w:rPr>
          <w:sz w:val="26"/>
          <w:szCs w:val="26"/>
        </w:rPr>
        <w:t xml:space="preserve"> в результате внесения изменений и дополнений в районный бюджет в течение 201</w:t>
      </w:r>
      <w:r w:rsidR="008E0D5B">
        <w:rPr>
          <w:sz w:val="26"/>
          <w:szCs w:val="26"/>
        </w:rPr>
        <w:t>8</w:t>
      </w:r>
      <w:r w:rsidR="008E0D5B" w:rsidRPr="00556BC1">
        <w:rPr>
          <w:sz w:val="26"/>
          <w:szCs w:val="26"/>
        </w:rPr>
        <w:t xml:space="preserve"> года сумма расходов на  </w:t>
      </w:r>
      <w:r w:rsidR="008E0D5B">
        <w:rPr>
          <w:sz w:val="26"/>
          <w:szCs w:val="26"/>
        </w:rPr>
        <w:t xml:space="preserve">здравоохранение </w:t>
      </w:r>
      <w:r w:rsidR="008E0D5B" w:rsidRPr="00556BC1">
        <w:rPr>
          <w:sz w:val="26"/>
          <w:szCs w:val="26"/>
        </w:rPr>
        <w:t xml:space="preserve">   составила </w:t>
      </w:r>
      <w:r w:rsidR="008E0D5B">
        <w:rPr>
          <w:sz w:val="26"/>
          <w:szCs w:val="26"/>
        </w:rPr>
        <w:t>135,5</w:t>
      </w:r>
      <w:r w:rsidR="008E0D5B" w:rsidRPr="00556BC1">
        <w:rPr>
          <w:sz w:val="26"/>
          <w:szCs w:val="26"/>
        </w:rPr>
        <w:t xml:space="preserve">  тыс. руб. Согласно данным отчета об исполнении бюджета района  за 201</w:t>
      </w:r>
      <w:r w:rsidR="008E0D5B">
        <w:rPr>
          <w:sz w:val="26"/>
          <w:szCs w:val="26"/>
        </w:rPr>
        <w:t>8</w:t>
      </w:r>
      <w:r w:rsidR="00F248AE">
        <w:rPr>
          <w:sz w:val="26"/>
          <w:szCs w:val="26"/>
        </w:rPr>
        <w:t xml:space="preserve"> год фактические расходы</w:t>
      </w:r>
      <w:r w:rsidR="008E0D5B" w:rsidRPr="00556BC1">
        <w:rPr>
          <w:sz w:val="26"/>
          <w:szCs w:val="26"/>
        </w:rPr>
        <w:t xml:space="preserve">  составили </w:t>
      </w:r>
      <w:r w:rsidR="00F248AE">
        <w:rPr>
          <w:sz w:val="26"/>
          <w:szCs w:val="26"/>
        </w:rPr>
        <w:t xml:space="preserve"> 135,5</w:t>
      </w:r>
      <w:r w:rsidR="008E0D5B" w:rsidRPr="00556BC1">
        <w:rPr>
          <w:sz w:val="26"/>
          <w:szCs w:val="26"/>
        </w:rPr>
        <w:t xml:space="preserve"> тыс. руб. или  </w:t>
      </w:r>
      <w:r w:rsidR="00F248AE">
        <w:rPr>
          <w:sz w:val="26"/>
          <w:szCs w:val="26"/>
        </w:rPr>
        <w:t>100,0</w:t>
      </w:r>
      <w:r w:rsidR="008E0D5B" w:rsidRPr="00556BC1">
        <w:rPr>
          <w:sz w:val="26"/>
          <w:szCs w:val="26"/>
        </w:rPr>
        <w:t>%  от утвержденных показателей.</w:t>
      </w:r>
      <w:proofErr w:type="gramEnd"/>
      <w:r w:rsidR="008E0D5B" w:rsidRPr="00556BC1">
        <w:rPr>
          <w:sz w:val="26"/>
          <w:szCs w:val="26"/>
        </w:rPr>
        <w:t xml:space="preserve"> По сравнению с 201</w:t>
      </w:r>
      <w:r w:rsidR="00F248AE">
        <w:rPr>
          <w:sz w:val="26"/>
          <w:szCs w:val="26"/>
        </w:rPr>
        <w:t>8</w:t>
      </w:r>
      <w:r w:rsidR="008E0D5B" w:rsidRPr="00556BC1">
        <w:rPr>
          <w:sz w:val="26"/>
          <w:szCs w:val="26"/>
        </w:rPr>
        <w:t xml:space="preserve"> годом расходы увеличились на </w:t>
      </w:r>
      <w:r w:rsidR="00F248AE">
        <w:rPr>
          <w:sz w:val="26"/>
          <w:szCs w:val="26"/>
        </w:rPr>
        <w:t>79,2</w:t>
      </w:r>
      <w:r w:rsidR="008E0D5B" w:rsidRPr="00556BC1">
        <w:rPr>
          <w:sz w:val="26"/>
          <w:szCs w:val="26"/>
        </w:rPr>
        <w:t xml:space="preserve"> тыс. руб.</w:t>
      </w:r>
      <w:r w:rsidR="008E0D5B">
        <w:rPr>
          <w:sz w:val="26"/>
          <w:szCs w:val="26"/>
        </w:rPr>
        <w:t xml:space="preserve"> или </w:t>
      </w:r>
      <w:r w:rsidR="00F248AE">
        <w:rPr>
          <w:sz w:val="26"/>
          <w:szCs w:val="26"/>
        </w:rPr>
        <w:t>в 2,4 раза.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424A22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</w:t>
      </w:r>
      <w:proofErr w:type="gramStart"/>
      <w:r w:rsidRPr="00556BC1">
        <w:rPr>
          <w:sz w:val="26"/>
          <w:szCs w:val="26"/>
        </w:rPr>
        <w:t>Согласно первоначально утвержденному бюджету расходы на  «</w:t>
      </w:r>
      <w:r w:rsidRPr="00556BC1">
        <w:rPr>
          <w:b/>
          <w:sz w:val="26"/>
          <w:szCs w:val="26"/>
        </w:rPr>
        <w:t xml:space="preserve">Социальную политику» </w:t>
      </w:r>
      <w:r w:rsidRPr="00556BC1">
        <w:rPr>
          <w:sz w:val="26"/>
          <w:szCs w:val="26"/>
        </w:rPr>
        <w:t xml:space="preserve">составили </w:t>
      </w:r>
      <w:r w:rsidR="00F248AE">
        <w:rPr>
          <w:sz w:val="26"/>
          <w:szCs w:val="26"/>
        </w:rPr>
        <w:t>8464,9</w:t>
      </w:r>
      <w:r w:rsidRPr="00556BC1">
        <w:rPr>
          <w:sz w:val="26"/>
          <w:szCs w:val="26"/>
        </w:rPr>
        <w:t xml:space="preserve"> тыс. руб., в  результате внесения изменений и дополнений в районный бюджет в течение 201</w:t>
      </w:r>
      <w:r w:rsidR="00F248A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сумма расходов на социальную политику    составила</w:t>
      </w:r>
      <w:r w:rsidR="00F248AE">
        <w:rPr>
          <w:sz w:val="26"/>
          <w:szCs w:val="26"/>
        </w:rPr>
        <w:t xml:space="preserve"> 8839,4</w:t>
      </w:r>
      <w:r w:rsidRPr="00556BC1">
        <w:rPr>
          <w:sz w:val="26"/>
          <w:szCs w:val="26"/>
        </w:rPr>
        <w:t xml:space="preserve">  тыс. руб. Согласно данным отчета об исполнении бюджета района  за 201</w:t>
      </w:r>
      <w:r w:rsidR="00F248A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 фактические расходы на социальную политику  составили </w:t>
      </w:r>
      <w:r w:rsidR="00F248AE">
        <w:rPr>
          <w:sz w:val="26"/>
          <w:szCs w:val="26"/>
        </w:rPr>
        <w:t>8824,0</w:t>
      </w:r>
      <w:r w:rsidRPr="00556BC1">
        <w:rPr>
          <w:sz w:val="26"/>
          <w:szCs w:val="26"/>
        </w:rPr>
        <w:t xml:space="preserve"> тыс. руб.  или </w:t>
      </w:r>
      <w:r w:rsidR="00DE40B0" w:rsidRPr="00556BC1">
        <w:rPr>
          <w:sz w:val="26"/>
          <w:szCs w:val="26"/>
        </w:rPr>
        <w:t xml:space="preserve"> 99,8</w:t>
      </w:r>
      <w:r w:rsidRPr="00556BC1">
        <w:rPr>
          <w:sz w:val="26"/>
          <w:szCs w:val="26"/>
        </w:rPr>
        <w:t>%  от утвержденных показателей  Расходы по</w:t>
      </w:r>
      <w:proofErr w:type="gramEnd"/>
      <w:r w:rsidRPr="00556BC1">
        <w:rPr>
          <w:sz w:val="26"/>
          <w:szCs w:val="26"/>
        </w:rPr>
        <w:t xml:space="preserve"> разделу  составляют </w:t>
      </w:r>
      <w:r w:rsidR="00DE40B0" w:rsidRPr="00556BC1">
        <w:rPr>
          <w:sz w:val="26"/>
          <w:szCs w:val="26"/>
        </w:rPr>
        <w:t>2,</w:t>
      </w:r>
      <w:r w:rsidR="00F248AE">
        <w:rPr>
          <w:sz w:val="26"/>
          <w:szCs w:val="26"/>
        </w:rPr>
        <w:t>1</w:t>
      </w:r>
      <w:r w:rsidRPr="00556BC1">
        <w:rPr>
          <w:sz w:val="26"/>
          <w:szCs w:val="26"/>
        </w:rPr>
        <w:t xml:space="preserve">% </w:t>
      </w:r>
      <w:r w:rsidR="00DE40B0" w:rsidRPr="00556BC1">
        <w:rPr>
          <w:sz w:val="26"/>
          <w:szCs w:val="26"/>
        </w:rPr>
        <w:t>от общей суммы расходов бюджета</w:t>
      </w:r>
      <w:r w:rsidRPr="00556BC1">
        <w:rPr>
          <w:sz w:val="26"/>
          <w:szCs w:val="26"/>
        </w:rPr>
        <w:t>.  По отношению к 201</w:t>
      </w:r>
      <w:r w:rsidR="00F248A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году  фактические расходы сократились  на </w:t>
      </w:r>
      <w:r w:rsidR="00F248AE">
        <w:rPr>
          <w:sz w:val="26"/>
          <w:szCs w:val="26"/>
        </w:rPr>
        <w:t>920,8</w:t>
      </w:r>
      <w:r w:rsidR="00DE40B0" w:rsidRPr="00556BC1">
        <w:rPr>
          <w:sz w:val="26"/>
          <w:szCs w:val="26"/>
        </w:rPr>
        <w:t xml:space="preserve"> тыс. руб. или </w:t>
      </w:r>
      <w:r w:rsidR="00F248AE">
        <w:rPr>
          <w:sz w:val="26"/>
          <w:szCs w:val="26"/>
        </w:rPr>
        <w:t>на 9,4%</w:t>
      </w:r>
      <w:r w:rsidRPr="00556BC1">
        <w:rPr>
          <w:sz w:val="26"/>
          <w:szCs w:val="26"/>
        </w:rPr>
        <w:t xml:space="preserve">. </w:t>
      </w:r>
      <w:r w:rsidR="00F248AE">
        <w:rPr>
          <w:sz w:val="26"/>
          <w:szCs w:val="26"/>
        </w:rPr>
        <w:t xml:space="preserve"> </w:t>
      </w:r>
      <w:r w:rsidRPr="00424A22">
        <w:rPr>
          <w:sz w:val="26"/>
          <w:szCs w:val="26"/>
        </w:rPr>
        <w:t xml:space="preserve">Объем бюджетных ассигнований  по данному разделу в основном зависит от объема средств, предусмотренных в областном бюджете для МО </w:t>
      </w:r>
      <w:r w:rsidR="007A3D3E" w:rsidRPr="00424A22">
        <w:rPr>
          <w:sz w:val="26"/>
          <w:szCs w:val="26"/>
        </w:rPr>
        <w:t>«</w:t>
      </w:r>
      <w:r w:rsidRPr="00424A22">
        <w:rPr>
          <w:sz w:val="26"/>
          <w:szCs w:val="26"/>
        </w:rPr>
        <w:t>Белозерский муниципальный район</w:t>
      </w:r>
      <w:r w:rsidR="007A3D3E" w:rsidRPr="00424A22">
        <w:rPr>
          <w:sz w:val="26"/>
          <w:szCs w:val="26"/>
        </w:rPr>
        <w:t>»</w:t>
      </w:r>
      <w:r w:rsidR="00D00482" w:rsidRPr="00424A22">
        <w:rPr>
          <w:sz w:val="26"/>
          <w:szCs w:val="26"/>
        </w:rPr>
        <w:t>,</w:t>
      </w:r>
      <w:r w:rsidRPr="00424A22">
        <w:rPr>
          <w:sz w:val="26"/>
          <w:szCs w:val="26"/>
        </w:rPr>
        <w:t xml:space="preserve"> в форме субсидий и субвенций.</w:t>
      </w:r>
      <w:r w:rsidR="00424A22">
        <w:rPr>
          <w:sz w:val="26"/>
          <w:szCs w:val="26"/>
        </w:rPr>
        <w:t xml:space="preserve"> За счет средств районного бюджета осуществлены расходы на пенсионное обеспечение, меры социальной поддержки (ЕДК),  реализацию муниципальных программ, в том числе </w:t>
      </w:r>
      <w:proofErr w:type="spellStart"/>
      <w:r w:rsidR="00424A22">
        <w:rPr>
          <w:sz w:val="26"/>
          <w:szCs w:val="26"/>
        </w:rPr>
        <w:t>софинансирование</w:t>
      </w:r>
      <w:proofErr w:type="spellEnd"/>
      <w:r w:rsidR="00DE1980">
        <w:rPr>
          <w:sz w:val="26"/>
          <w:szCs w:val="26"/>
        </w:rPr>
        <w:t xml:space="preserve">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  </w:t>
      </w:r>
      <w:r w:rsidRPr="00556BC1">
        <w:rPr>
          <w:b/>
          <w:sz w:val="26"/>
          <w:szCs w:val="26"/>
        </w:rPr>
        <w:t>«Физическая культура  и спорт»</w:t>
      </w:r>
      <w:r w:rsidRPr="00556BC1">
        <w:rPr>
          <w:sz w:val="26"/>
          <w:szCs w:val="26"/>
        </w:rPr>
        <w:t xml:space="preserve"> </w:t>
      </w:r>
      <w:r w:rsidRPr="00556BC1">
        <w:rPr>
          <w:b/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составили </w:t>
      </w:r>
      <w:r w:rsidR="00F248AE">
        <w:rPr>
          <w:sz w:val="26"/>
          <w:szCs w:val="26"/>
        </w:rPr>
        <w:t>6600,0</w:t>
      </w:r>
      <w:r w:rsidRPr="00556BC1">
        <w:rPr>
          <w:sz w:val="26"/>
          <w:szCs w:val="26"/>
        </w:rPr>
        <w:t xml:space="preserve">  тыс. руб.  В результате внесения изменений и дополнений в районный бюджет в течение 201</w:t>
      </w:r>
      <w:r w:rsidR="00F248AE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 сумма утвержденных ассигнований   составила </w:t>
      </w:r>
      <w:r w:rsidR="00F248AE">
        <w:rPr>
          <w:sz w:val="26"/>
          <w:szCs w:val="26"/>
        </w:rPr>
        <w:t>11152,7</w:t>
      </w:r>
      <w:r w:rsidRPr="00556BC1">
        <w:rPr>
          <w:sz w:val="26"/>
          <w:szCs w:val="26"/>
        </w:rPr>
        <w:t xml:space="preserve"> тыс. руб.  Согласно данным отчета об исполне</w:t>
      </w:r>
      <w:r w:rsidR="007A3D3E" w:rsidRPr="00556BC1">
        <w:rPr>
          <w:sz w:val="26"/>
          <w:szCs w:val="26"/>
        </w:rPr>
        <w:t>нии бюджета района  за 201</w:t>
      </w:r>
      <w:r w:rsidR="00F248AE">
        <w:rPr>
          <w:sz w:val="26"/>
          <w:szCs w:val="26"/>
        </w:rPr>
        <w:t>8</w:t>
      </w:r>
      <w:r w:rsidR="007A3D3E" w:rsidRPr="00556BC1">
        <w:rPr>
          <w:sz w:val="26"/>
          <w:szCs w:val="26"/>
        </w:rPr>
        <w:t xml:space="preserve"> год </w:t>
      </w:r>
      <w:r w:rsidRPr="00556BC1">
        <w:rPr>
          <w:sz w:val="26"/>
          <w:szCs w:val="26"/>
        </w:rPr>
        <w:t xml:space="preserve"> фактические расходы по данному разделу  составили </w:t>
      </w:r>
      <w:r w:rsidR="00F248AE">
        <w:rPr>
          <w:sz w:val="26"/>
          <w:szCs w:val="26"/>
        </w:rPr>
        <w:t>7967,7</w:t>
      </w:r>
      <w:r w:rsidRPr="00556BC1">
        <w:rPr>
          <w:sz w:val="26"/>
          <w:szCs w:val="26"/>
        </w:rPr>
        <w:t xml:space="preserve"> тыс. руб. или </w:t>
      </w:r>
      <w:r w:rsidR="00F248AE">
        <w:rPr>
          <w:sz w:val="26"/>
          <w:szCs w:val="26"/>
        </w:rPr>
        <w:t>71,4</w:t>
      </w:r>
      <w:r w:rsidRPr="00556BC1">
        <w:rPr>
          <w:sz w:val="26"/>
          <w:szCs w:val="26"/>
        </w:rPr>
        <w:t>% от планируемых расходов.</w:t>
      </w:r>
      <w:proofErr w:type="gramEnd"/>
      <w:r w:rsidRPr="00556BC1">
        <w:rPr>
          <w:sz w:val="26"/>
          <w:szCs w:val="26"/>
        </w:rPr>
        <w:t xml:space="preserve">   По сравнению с 201</w:t>
      </w:r>
      <w:r w:rsidR="00F248A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разделу увеличились на </w:t>
      </w:r>
      <w:r w:rsidR="00F248AE">
        <w:rPr>
          <w:sz w:val="26"/>
          <w:szCs w:val="26"/>
        </w:rPr>
        <w:t>1820,9</w:t>
      </w:r>
      <w:r w:rsidRPr="00556BC1">
        <w:rPr>
          <w:sz w:val="26"/>
          <w:szCs w:val="26"/>
        </w:rPr>
        <w:t xml:space="preserve"> тыс. руб.  Расходы произведены по подразде</w:t>
      </w:r>
      <w:r w:rsidR="000C164C" w:rsidRPr="00556BC1">
        <w:rPr>
          <w:sz w:val="26"/>
          <w:szCs w:val="26"/>
        </w:rPr>
        <w:t>лу 1101 «физическая культура».</w:t>
      </w:r>
    </w:p>
    <w:p w:rsidR="00BD0E94" w:rsidRPr="00556BC1" w:rsidRDefault="00BD0E94" w:rsidP="00EA6E48">
      <w:pPr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>«Обслуживание  государственного и муниципального долга»</w:t>
      </w:r>
      <w:r w:rsidRPr="00556BC1">
        <w:rPr>
          <w:sz w:val="26"/>
          <w:szCs w:val="26"/>
        </w:rPr>
        <w:t xml:space="preserve"> составляли </w:t>
      </w:r>
      <w:r w:rsidR="00F248AE">
        <w:rPr>
          <w:sz w:val="26"/>
          <w:szCs w:val="26"/>
        </w:rPr>
        <w:t>120,0</w:t>
      </w:r>
      <w:r w:rsidRPr="00556BC1">
        <w:rPr>
          <w:sz w:val="26"/>
          <w:szCs w:val="26"/>
        </w:rPr>
        <w:t xml:space="preserve"> тыс. руб., с учетом внесенных изменений плановые показатели составили </w:t>
      </w:r>
      <w:r w:rsidR="00F248AE">
        <w:rPr>
          <w:sz w:val="26"/>
          <w:szCs w:val="26"/>
        </w:rPr>
        <w:t>228,2</w:t>
      </w:r>
      <w:r w:rsidRPr="00556BC1">
        <w:rPr>
          <w:sz w:val="26"/>
          <w:szCs w:val="26"/>
        </w:rPr>
        <w:t xml:space="preserve"> тыс. руб.   Фактические расходы по данному разделу  составили </w:t>
      </w:r>
      <w:r w:rsidR="00F248AE">
        <w:rPr>
          <w:sz w:val="26"/>
          <w:szCs w:val="26"/>
        </w:rPr>
        <w:t>108,2 тыс. руб. или 98,1%</w:t>
      </w:r>
      <w:r w:rsidRPr="00556BC1">
        <w:rPr>
          <w:sz w:val="26"/>
          <w:szCs w:val="26"/>
        </w:rPr>
        <w:t xml:space="preserve"> от утвержденных показателей.  По сравнению с 201</w:t>
      </w:r>
      <w:r w:rsidR="00F248A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разделу </w:t>
      </w:r>
      <w:r w:rsidR="00F248AE">
        <w:rPr>
          <w:sz w:val="26"/>
          <w:szCs w:val="26"/>
        </w:rPr>
        <w:t>увеличились</w:t>
      </w:r>
      <w:r w:rsidRPr="00556BC1">
        <w:rPr>
          <w:sz w:val="26"/>
          <w:szCs w:val="26"/>
        </w:rPr>
        <w:t xml:space="preserve"> на </w:t>
      </w:r>
      <w:r w:rsidR="00F248AE">
        <w:rPr>
          <w:sz w:val="26"/>
          <w:szCs w:val="26"/>
        </w:rPr>
        <w:t>105,8 тыс. руб. за счет  увеличения муниципального долга.</w:t>
      </w:r>
      <w:r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 </w:t>
      </w:r>
    </w:p>
    <w:p w:rsidR="00BD0E94" w:rsidRDefault="00BD0E94" w:rsidP="00556BC1">
      <w:pPr>
        <w:ind w:firstLine="708"/>
        <w:jc w:val="both"/>
        <w:rPr>
          <w:sz w:val="26"/>
          <w:szCs w:val="26"/>
        </w:rPr>
      </w:pPr>
      <w:proofErr w:type="gramStart"/>
      <w:r w:rsidRPr="00556BC1">
        <w:rPr>
          <w:sz w:val="26"/>
          <w:szCs w:val="26"/>
        </w:rPr>
        <w:t xml:space="preserve">Согласно первоначально утвержденному бюджету расходы по разделу </w:t>
      </w:r>
      <w:r w:rsidRPr="00556BC1">
        <w:rPr>
          <w:b/>
          <w:sz w:val="26"/>
          <w:szCs w:val="26"/>
        </w:rPr>
        <w:t>«Межбюджетные трансферты общего характера бюджетам</w:t>
      </w:r>
      <w:r w:rsidR="000D2A01" w:rsidRPr="00556BC1">
        <w:rPr>
          <w:b/>
          <w:sz w:val="26"/>
          <w:szCs w:val="26"/>
        </w:rPr>
        <w:t xml:space="preserve"> бюджетной системы Российской Федерации»</w:t>
      </w:r>
      <w:r w:rsidRPr="00556BC1">
        <w:rPr>
          <w:sz w:val="26"/>
          <w:szCs w:val="26"/>
        </w:rPr>
        <w:t xml:space="preserve"> составляли </w:t>
      </w:r>
      <w:r w:rsidR="00F248AE">
        <w:rPr>
          <w:sz w:val="26"/>
          <w:szCs w:val="26"/>
        </w:rPr>
        <w:t>10504,0</w:t>
      </w:r>
      <w:r w:rsidRPr="00556BC1">
        <w:rPr>
          <w:sz w:val="26"/>
          <w:szCs w:val="26"/>
        </w:rPr>
        <w:t xml:space="preserve"> тыс. руб.</w:t>
      </w:r>
      <w:r w:rsidR="000D2A01" w:rsidRPr="00556BC1">
        <w:rPr>
          <w:sz w:val="26"/>
          <w:szCs w:val="26"/>
        </w:rPr>
        <w:t>,</w:t>
      </w:r>
      <w:r w:rsidRPr="00556BC1">
        <w:rPr>
          <w:sz w:val="26"/>
          <w:szCs w:val="26"/>
        </w:rPr>
        <w:t xml:space="preserve"> </w:t>
      </w:r>
      <w:r w:rsidR="000C164C" w:rsidRPr="00556BC1">
        <w:rPr>
          <w:sz w:val="26"/>
          <w:szCs w:val="26"/>
        </w:rPr>
        <w:t xml:space="preserve">с учетом внесенных изменений плановые показатели составили </w:t>
      </w:r>
      <w:r w:rsidR="00F248AE">
        <w:rPr>
          <w:sz w:val="26"/>
          <w:szCs w:val="26"/>
        </w:rPr>
        <w:t>19657,3</w:t>
      </w:r>
      <w:r w:rsidR="000C164C" w:rsidRPr="00556BC1">
        <w:rPr>
          <w:sz w:val="26"/>
          <w:szCs w:val="26"/>
        </w:rPr>
        <w:t xml:space="preserve"> тыс. руб.</w:t>
      </w:r>
      <w:r w:rsidR="00D00482">
        <w:rPr>
          <w:sz w:val="26"/>
          <w:szCs w:val="26"/>
        </w:rPr>
        <w:t>,</w:t>
      </w:r>
      <w:r w:rsidR="000C164C" w:rsidRPr="00556BC1">
        <w:rPr>
          <w:sz w:val="26"/>
          <w:szCs w:val="26"/>
        </w:rPr>
        <w:t xml:space="preserve"> исполнение </w:t>
      </w:r>
      <w:r w:rsidRPr="00556BC1">
        <w:rPr>
          <w:sz w:val="26"/>
          <w:szCs w:val="26"/>
        </w:rPr>
        <w:t xml:space="preserve"> составило 100%.  В течение финансового года осуществлены расходы по подразделам  «дотации на выравнивание бюджетной обеспеченности </w:t>
      </w:r>
      <w:r w:rsidRPr="00556BC1">
        <w:rPr>
          <w:sz w:val="26"/>
          <w:szCs w:val="26"/>
        </w:rPr>
        <w:lastRenderedPageBreak/>
        <w:t>муниципальных образований</w:t>
      </w:r>
      <w:r w:rsidR="000D2A01" w:rsidRPr="00556BC1">
        <w:rPr>
          <w:sz w:val="26"/>
          <w:szCs w:val="26"/>
        </w:rPr>
        <w:t xml:space="preserve"> субъектов РФ</w:t>
      </w:r>
      <w:r w:rsidRPr="00556BC1">
        <w:rPr>
          <w:sz w:val="26"/>
          <w:szCs w:val="26"/>
        </w:rPr>
        <w:t xml:space="preserve">» в сумме </w:t>
      </w:r>
      <w:r w:rsidR="00F248AE">
        <w:rPr>
          <w:sz w:val="26"/>
          <w:szCs w:val="26"/>
        </w:rPr>
        <w:t>6210,1</w:t>
      </w:r>
      <w:r w:rsidRPr="00556BC1">
        <w:rPr>
          <w:sz w:val="26"/>
          <w:szCs w:val="26"/>
        </w:rPr>
        <w:t xml:space="preserve">  тыс. руб. и  «иные дотации» в сумме</w:t>
      </w:r>
      <w:proofErr w:type="gramEnd"/>
      <w:r w:rsidRPr="00556BC1">
        <w:rPr>
          <w:sz w:val="26"/>
          <w:szCs w:val="26"/>
        </w:rPr>
        <w:t xml:space="preserve"> </w:t>
      </w:r>
      <w:r w:rsidR="00F248AE">
        <w:rPr>
          <w:sz w:val="26"/>
          <w:szCs w:val="26"/>
        </w:rPr>
        <w:t>13447,2</w:t>
      </w:r>
      <w:r w:rsidRPr="00556BC1">
        <w:rPr>
          <w:sz w:val="26"/>
          <w:szCs w:val="26"/>
        </w:rPr>
        <w:t xml:space="preserve"> тыс. руб. По сравнению с 201</w:t>
      </w:r>
      <w:r w:rsidR="00F248AE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годом расходы по разделу </w:t>
      </w:r>
      <w:r w:rsidR="00F248AE">
        <w:rPr>
          <w:sz w:val="26"/>
          <w:szCs w:val="26"/>
        </w:rPr>
        <w:t>увеличились</w:t>
      </w:r>
      <w:r w:rsidR="000C164C" w:rsidRPr="00556BC1">
        <w:rPr>
          <w:sz w:val="26"/>
          <w:szCs w:val="26"/>
        </w:rPr>
        <w:t xml:space="preserve"> </w:t>
      </w:r>
      <w:r w:rsidRPr="00556BC1">
        <w:rPr>
          <w:sz w:val="26"/>
          <w:szCs w:val="26"/>
        </w:rPr>
        <w:t xml:space="preserve"> на</w:t>
      </w:r>
      <w:r w:rsidR="000C164C" w:rsidRPr="00556BC1">
        <w:rPr>
          <w:sz w:val="26"/>
          <w:szCs w:val="26"/>
        </w:rPr>
        <w:t xml:space="preserve"> </w:t>
      </w:r>
      <w:r w:rsidR="00F248AE">
        <w:rPr>
          <w:sz w:val="26"/>
          <w:szCs w:val="26"/>
        </w:rPr>
        <w:t>9399,6</w:t>
      </w:r>
      <w:r w:rsidRPr="00556BC1">
        <w:rPr>
          <w:sz w:val="26"/>
          <w:szCs w:val="26"/>
        </w:rPr>
        <w:t xml:space="preserve">  тыс. руб. </w:t>
      </w:r>
    </w:p>
    <w:p w:rsidR="00EA6E48" w:rsidRPr="00556BC1" w:rsidRDefault="00EA6E48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Таким образом, исполнение  районного бюджета в 201</w:t>
      </w:r>
      <w:r w:rsidR="000D6A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  году по расходам по  </w:t>
      </w:r>
      <w:r w:rsidR="000D6AC1">
        <w:rPr>
          <w:sz w:val="26"/>
          <w:szCs w:val="26"/>
        </w:rPr>
        <w:t xml:space="preserve">всем </w:t>
      </w:r>
      <w:r w:rsidRPr="00556BC1">
        <w:rPr>
          <w:sz w:val="26"/>
          <w:szCs w:val="26"/>
        </w:rPr>
        <w:t xml:space="preserve">  разде</w:t>
      </w:r>
      <w:r w:rsidR="000D6AC1">
        <w:rPr>
          <w:sz w:val="26"/>
          <w:szCs w:val="26"/>
        </w:rPr>
        <w:t xml:space="preserve">лам </w:t>
      </w:r>
      <w:r w:rsidRPr="00556BC1">
        <w:rPr>
          <w:sz w:val="26"/>
          <w:szCs w:val="26"/>
        </w:rPr>
        <w:t xml:space="preserve">  функциональной классификации  не соответствует первоначально запланированным расходам.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Большинство статей расходов районного бюджета в 201</w:t>
      </w:r>
      <w:r w:rsidR="000D6A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году, с учетом всех внесенных в него   изменений,  исполнено  более чем на 9</w:t>
      </w:r>
      <w:r w:rsidR="000C164C" w:rsidRPr="00556B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%.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При подготовке данного заключения также учтены результаты проведенных проверок в течение  201</w:t>
      </w:r>
      <w:r w:rsidR="000D6A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года.  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 средств. </w:t>
      </w:r>
    </w:p>
    <w:p w:rsidR="00BD0E94" w:rsidRPr="00556BC1" w:rsidRDefault="00BD0E94" w:rsidP="00556BC1">
      <w:pPr>
        <w:ind w:firstLine="720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Все произведенные кассовые расходы бюджетных средств осуществлялись   в пределах выделенных лимитов бюджетных обязательств и предельных объемов финансирования,  при предъявлении  главными распорядителями и получателями средств местного бюджета документов на оплату согласно утвержденному порядку исполнения бюджета по расходам.</w:t>
      </w:r>
    </w:p>
    <w:p w:rsidR="00BD0E94" w:rsidRPr="00556BC1" w:rsidRDefault="00BD0E94" w:rsidP="00556BC1">
      <w:pPr>
        <w:jc w:val="both"/>
        <w:rPr>
          <w:b/>
          <w:color w:val="C00000"/>
          <w:sz w:val="26"/>
          <w:szCs w:val="26"/>
        </w:rPr>
      </w:pPr>
      <w:r w:rsidRPr="00556BC1">
        <w:rPr>
          <w:b/>
          <w:color w:val="C00000"/>
          <w:sz w:val="26"/>
          <w:szCs w:val="26"/>
        </w:rPr>
        <w:t xml:space="preserve"> 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Анализ структуры расходов показал, что бюджет социально ориентирован, большую долю занимают расходы на социальную сферу, которые в совокупности составляют   </w:t>
      </w:r>
      <w:r w:rsidR="000D6AC1">
        <w:rPr>
          <w:sz w:val="26"/>
          <w:szCs w:val="26"/>
        </w:rPr>
        <w:t>72,9</w:t>
      </w:r>
      <w:r w:rsidRPr="00556BC1">
        <w:rPr>
          <w:sz w:val="26"/>
          <w:szCs w:val="26"/>
        </w:rPr>
        <w:t>% (201</w:t>
      </w:r>
      <w:r w:rsidR="000D6AC1">
        <w:rPr>
          <w:sz w:val="26"/>
          <w:szCs w:val="26"/>
        </w:rPr>
        <w:t>7</w:t>
      </w:r>
      <w:r w:rsidR="00D00482">
        <w:rPr>
          <w:sz w:val="26"/>
          <w:szCs w:val="26"/>
        </w:rPr>
        <w:t xml:space="preserve"> год </w:t>
      </w:r>
      <w:r w:rsidR="000D6AC1">
        <w:rPr>
          <w:sz w:val="26"/>
          <w:szCs w:val="26"/>
        </w:rPr>
        <w:t>–</w:t>
      </w:r>
      <w:r w:rsidR="00D00482">
        <w:rPr>
          <w:sz w:val="26"/>
          <w:szCs w:val="26"/>
        </w:rPr>
        <w:t xml:space="preserve"> </w:t>
      </w:r>
      <w:r w:rsidR="000D6AC1">
        <w:rPr>
          <w:sz w:val="26"/>
          <w:szCs w:val="26"/>
        </w:rPr>
        <w:t>73,5</w:t>
      </w:r>
      <w:r w:rsidRPr="00556BC1">
        <w:rPr>
          <w:sz w:val="26"/>
          <w:szCs w:val="26"/>
        </w:rPr>
        <w:t xml:space="preserve">%). </w:t>
      </w:r>
    </w:p>
    <w:p w:rsidR="00BD0E94" w:rsidRPr="00556BC1" w:rsidRDefault="00BD0E94" w:rsidP="00556BC1">
      <w:pPr>
        <w:ind w:firstLine="708"/>
        <w:jc w:val="both"/>
        <w:rPr>
          <w:sz w:val="26"/>
          <w:szCs w:val="26"/>
        </w:rPr>
      </w:pPr>
    </w:p>
    <w:p w:rsidR="00BD0E94" w:rsidRPr="00556BC1" w:rsidRDefault="00BD0E94" w:rsidP="00556BC1">
      <w:pPr>
        <w:ind w:firstLine="720"/>
        <w:jc w:val="both"/>
        <w:rPr>
          <w:i/>
          <w:sz w:val="26"/>
          <w:szCs w:val="26"/>
        </w:rPr>
      </w:pPr>
      <w:r w:rsidRPr="00556BC1">
        <w:rPr>
          <w:i/>
          <w:sz w:val="26"/>
          <w:szCs w:val="26"/>
        </w:rPr>
        <w:t>В соответствии со стандартами внешнего муниципального контроля КСК района проведена проверка годовых отчетов главных администраторов (распорядителей) бюджетных средств за 201</w:t>
      </w:r>
      <w:r w:rsidR="000D6AC1">
        <w:rPr>
          <w:i/>
          <w:sz w:val="26"/>
          <w:szCs w:val="26"/>
        </w:rPr>
        <w:t>8</w:t>
      </w:r>
      <w:r w:rsidRPr="00556BC1">
        <w:rPr>
          <w:i/>
          <w:sz w:val="26"/>
          <w:szCs w:val="26"/>
        </w:rPr>
        <w:t xml:space="preserve"> год.</w:t>
      </w:r>
    </w:p>
    <w:p w:rsidR="00BD0E94" w:rsidRPr="00556BC1" w:rsidRDefault="00BD0E94" w:rsidP="00556BC1">
      <w:pPr>
        <w:ind w:firstLine="720"/>
        <w:jc w:val="both"/>
        <w:rPr>
          <w:i/>
          <w:sz w:val="26"/>
          <w:szCs w:val="26"/>
        </w:rPr>
      </w:pPr>
    </w:p>
    <w:p w:rsidR="00BD0E94" w:rsidRPr="00556BC1" w:rsidRDefault="00BD0E94" w:rsidP="00556B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56BC1">
        <w:rPr>
          <w:sz w:val="26"/>
          <w:szCs w:val="26"/>
        </w:rPr>
        <w:t xml:space="preserve">         Проведено </w:t>
      </w:r>
      <w:r w:rsidR="00B05B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проверок бюджетной отчетности. По итогам проверок оформлено </w:t>
      </w:r>
      <w:r w:rsidR="00B05BE7" w:rsidRPr="00556BC1">
        <w:rPr>
          <w:sz w:val="26"/>
          <w:szCs w:val="26"/>
        </w:rPr>
        <w:t>7</w:t>
      </w:r>
      <w:r w:rsidRPr="00556BC1">
        <w:rPr>
          <w:sz w:val="26"/>
          <w:szCs w:val="26"/>
        </w:rPr>
        <w:t xml:space="preserve"> заключений по исполнению главными администраторами бюджетных </w:t>
      </w:r>
      <w:proofErr w:type="gramStart"/>
      <w:r w:rsidRPr="00556BC1">
        <w:rPr>
          <w:sz w:val="26"/>
          <w:szCs w:val="26"/>
        </w:rPr>
        <w:t>средств показателей решения Представительного Собрания района</w:t>
      </w:r>
      <w:proofErr w:type="gramEnd"/>
      <w:r w:rsidRPr="00556BC1">
        <w:rPr>
          <w:sz w:val="26"/>
          <w:szCs w:val="26"/>
        </w:rPr>
        <w:t xml:space="preserve">  от </w:t>
      </w:r>
      <w:r w:rsidR="000D6AC1">
        <w:rPr>
          <w:sz w:val="26"/>
          <w:szCs w:val="26"/>
        </w:rPr>
        <w:t>25.12.2017</w:t>
      </w:r>
      <w:r w:rsidRPr="00556BC1">
        <w:rPr>
          <w:sz w:val="26"/>
          <w:szCs w:val="26"/>
        </w:rPr>
        <w:t xml:space="preserve"> № </w:t>
      </w:r>
      <w:r w:rsidR="00B05BE7" w:rsidRPr="00556BC1">
        <w:rPr>
          <w:sz w:val="26"/>
          <w:szCs w:val="26"/>
        </w:rPr>
        <w:t>1</w:t>
      </w:r>
      <w:r w:rsidR="000D6AC1">
        <w:rPr>
          <w:sz w:val="26"/>
          <w:szCs w:val="26"/>
        </w:rPr>
        <w:t>08</w:t>
      </w:r>
      <w:r w:rsidRPr="00556BC1">
        <w:rPr>
          <w:sz w:val="26"/>
          <w:szCs w:val="26"/>
        </w:rPr>
        <w:t xml:space="preserve"> «О бюджете Белозерского муниципального района на 201</w:t>
      </w:r>
      <w:r w:rsidR="000D6AC1">
        <w:rPr>
          <w:sz w:val="26"/>
          <w:szCs w:val="26"/>
        </w:rPr>
        <w:t>8</w:t>
      </w:r>
      <w:r w:rsidRPr="00556BC1">
        <w:rPr>
          <w:sz w:val="26"/>
          <w:szCs w:val="26"/>
        </w:rPr>
        <w:t xml:space="preserve"> год</w:t>
      </w:r>
      <w:r w:rsidR="00B05BE7" w:rsidRPr="00556BC1">
        <w:rPr>
          <w:sz w:val="26"/>
          <w:szCs w:val="26"/>
        </w:rPr>
        <w:t xml:space="preserve"> и плановый период 20</w:t>
      </w:r>
      <w:r w:rsidR="000D6AC1">
        <w:rPr>
          <w:sz w:val="26"/>
          <w:szCs w:val="26"/>
        </w:rPr>
        <w:t>19</w:t>
      </w:r>
      <w:r w:rsidR="00B05BE7" w:rsidRPr="00556BC1">
        <w:rPr>
          <w:sz w:val="26"/>
          <w:szCs w:val="26"/>
        </w:rPr>
        <w:t xml:space="preserve"> и 20</w:t>
      </w:r>
      <w:r w:rsidR="000D6AC1">
        <w:rPr>
          <w:sz w:val="26"/>
          <w:szCs w:val="26"/>
        </w:rPr>
        <w:t>20</w:t>
      </w:r>
      <w:r w:rsidR="00B05BE7" w:rsidRPr="00556BC1">
        <w:rPr>
          <w:sz w:val="26"/>
          <w:szCs w:val="26"/>
        </w:rPr>
        <w:t xml:space="preserve"> годов</w:t>
      </w:r>
      <w:r w:rsidRPr="00556BC1">
        <w:rPr>
          <w:sz w:val="26"/>
          <w:szCs w:val="26"/>
        </w:rPr>
        <w:t xml:space="preserve">» (с последующими изменениями) и полноты форм бюджетной отчетности. 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Проверка бюджетной отчетности проведена по следующим главным администраторам бюджетных средств: 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Администрация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Контрольно-счётная комиссия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Финансовое управление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имущественных   отношений Белозерского муниципального района;</w:t>
      </w:r>
    </w:p>
    <w:p w:rsidR="00BD0E94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образования Белозерского муниципального района;</w:t>
      </w:r>
    </w:p>
    <w:p w:rsidR="00B05BE7" w:rsidRPr="00556BC1" w:rsidRDefault="00BD0E94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Управление муниципального заказа  Белозерского муниципального района</w:t>
      </w:r>
      <w:r w:rsidR="00B05BE7" w:rsidRPr="00556BC1">
        <w:rPr>
          <w:sz w:val="26"/>
          <w:szCs w:val="26"/>
        </w:rPr>
        <w:t>;</w:t>
      </w:r>
    </w:p>
    <w:p w:rsidR="00BD0E94" w:rsidRPr="00556BC1" w:rsidRDefault="00B05BE7" w:rsidP="00556BC1">
      <w:pPr>
        <w:pStyle w:val="a6"/>
        <w:tabs>
          <w:tab w:val="right" w:pos="8931"/>
        </w:tabs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>- Представительное Собрание района.</w:t>
      </w:r>
      <w:r w:rsidR="00BD0E94" w:rsidRPr="00556BC1">
        <w:rPr>
          <w:sz w:val="26"/>
          <w:szCs w:val="26"/>
        </w:rPr>
        <w:t xml:space="preserve"> </w:t>
      </w:r>
    </w:p>
    <w:p w:rsidR="00BD0E94" w:rsidRPr="00556BC1" w:rsidRDefault="00BD0E94" w:rsidP="00556BC1">
      <w:pPr>
        <w:ind w:firstLine="709"/>
        <w:jc w:val="both"/>
        <w:rPr>
          <w:sz w:val="26"/>
          <w:szCs w:val="26"/>
        </w:rPr>
      </w:pPr>
      <w:r w:rsidRPr="00556BC1">
        <w:rPr>
          <w:sz w:val="26"/>
          <w:szCs w:val="26"/>
        </w:rPr>
        <w:t xml:space="preserve">Контрольно-счетной комиссией  при проведении проверки бюджетной отчетности по всем главным администраторам  установлено несоблюдение требований отдельных пунктов </w:t>
      </w:r>
      <w:r w:rsidRPr="00556BC1">
        <w:rPr>
          <w:iCs/>
          <w:sz w:val="26"/>
          <w:szCs w:val="26"/>
        </w:rPr>
        <w:t>Инструкции №191н</w:t>
      </w:r>
      <w:r w:rsidRPr="00556BC1">
        <w:rPr>
          <w:sz w:val="26"/>
          <w:szCs w:val="26"/>
        </w:rPr>
        <w:t xml:space="preserve"> при заполнении отдельных таблиц и приложений Пояснительной записки.</w:t>
      </w:r>
    </w:p>
    <w:p w:rsidR="002A37E5" w:rsidRPr="00556BC1" w:rsidRDefault="002A37E5" w:rsidP="00556BC1">
      <w:pPr>
        <w:autoSpaceDE w:val="0"/>
        <w:autoSpaceDN w:val="0"/>
        <w:adjustRightInd w:val="0"/>
        <w:jc w:val="both"/>
        <w:outlineLvl w:val="1"/>
        <w:rPr>
          <w:b/>
          <w:i/>
        </w:rPr>
      </w:pPr>
    </w:p>
    <w:p w:rsidR="00BD0E94" w:rsidRPr="00EA6E48" w:rsidRDefault="00BD0E94" w:rsidP="00556BC1">
      <w:pPr>
        <w:autoSpaceDE w:val="0"/>
        <w:autoSpaceDN w:val="0"/>
        <w:adjustRightInd w:val="0"/>
        <w:jc w:val="both"/>
        <w:outlineLvl w:val="1"/>
        <w:rPr>
          <w:b/>
          <w:i/>
          <w:sz w:val="26"/>
          <w:szCs w:val="26"/>
        </w:rPr>
      </w:pPr>
      <w:r w:rsidRPr="00EA6E48">
        <w:rPr>
          <w:b/>
          <w:i/>
          <w:sz w:val="26"/>
          <w:szCs w:val="26"/>
        </w:rPr>
        <w:lastRenderedPageBreak/>
        <w:t>Администрация Белозерского муниципального района</w:t>
      </w:r>
    </w:p>
    <w:p w:rsidR="00BD0E94" w:rsidRPr="00EA6E48" w:rsidRDefault="00BD0E94" w:rsidP="007E24D1">
      <w:pPr>
        <w:jc w:val="both"/>
        <w:rPr>
          <w:sz w:val="26"/>
          <w:szCs w:val="26"/>
        </w:rPr>
      </w:pPr>
      <w:r w:rsidRPr="00EA6E48">
        <w:rPr>
          <w:sz w:val="26"/>
          <w:szCs w:val="26"/>
        </w:rPr>
        <w:t xml:space="preserve">        Проверка бюджетной отчетности Администрации показала, что        данные </w:t>
      </w:r>
    </w:p>
    <w:p w:rsidR="00BD0E94" w:rsidRPr="00EA6E48" w:rsidRDefault="00BD0E94" w:rsidP="007E24D1">
      <w:pPr>
        <w:jc w:val="both"/>
        <w:rPr>
          <w:sz w:val="26"/>
          <w:szCs w:val="26"/>
        </w:rPr>
      </w:pPr>
      <w:r w:rsidRPr="00EA6E48">
        <w:rPr>
          <w:sz w:val="26"/>
          <w:szCs w:val="26"/>
        </w:rPr>
        <w:t>вступительных балансов на начало года соответствуют аналогичным показателям на конец предыдущего года.</w:t>
      </w:r>
    </w:p>
    <w:p w:rsidR="00EA6E48" w:rsidRPr="00F06FF0" w:rsidRDefault="00BD0E94" w:rsidP="00740815">
      <w:pPr>
        <w:widowControl w:val="0"/>
        <w:ind w:hanging="567"/>
        <w:jc w:val="both"/>
      </w:pPr>
      <w:r w:rsidRPr="00556BC1">
        <w:rPr>
          <w:i/>
        </w:rPr>
        <w:t xml:space="preserve">         Исполнение доходной части Администрации района  за 201</w:t>
      </w:r>
      <w:r w:rsidR="00372CD5">
        <w:rPr>
          <w:i/>
        </w:rPr>
        <w:t>8</w:t>
      </w:r>
      <w:r w:rsidR="00EA6E48">
        <w:rPr>
          <w:i/>
        </w:rPr>
        <w:t xml:space="preserve"> год </w:t>
      </w:r>
      <w:r w:rsidRPr="00556BC1">
        <w:rPr>
          <w:i/>
        </w:rPr>
        <w:t>характеризуется следующими данными:</w:t>
      </w:r>
      <w:r w:rsidR="00F06FF0">
        <w:rPr>
          <w:i/>
        </w:rPr>
        <w:t xml:space="preserve">                                                                                              </w:t>
      </w:r>
      <w:r w:rsidR="00F06FF0" w:rsidRPr="00F06FF0"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1560"/>
        <w:gridCol w:w="1417"/>
      </w:tblGrid>
      <w:tr w:rsidR="00F06FF0" w:rsidTr="007E24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        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% исполнения</w:t>
            </w:r>
          </w:p>
        </w:tc>
      </w:tr>
      <w:tr w:rsidR="00F06FF0" w:rsidTr="007E24D1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1.Госпошлина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</w:p>
        </w:tc>
      </w:tr>
      <w:tr w:rsidR="00F06FF0" w:rsidTr="007E24D1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2.Прочие поступления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101,2</w:t>
            </w:r>
          </w:p>
        </w:tc>
      </w:tr>
      <w:tr w:rsidR="00F06FF0" w:rsidTr="007E24D1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3.Прочие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</w:p>
        </w:tc>
      </w:tr>
      <w:tr w:rsidR="00F06FF0" w:rsidTr="007E24D1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4.Денежные взыскания за нарушение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</w:p>
        </w:tc>
      </w:tr>
      <w:tr w:rsidR="00F06FF0" w:rsidTr="007E24D1">
        <w:trPr>
          <w:trHeight w:val="7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5.Доходы от сдачи в аренду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position w:val="-6"/>
                <w:sz w:val="22"/>
                <w:szCs w:val="22"/>
              </w:rPr>
            </w:pPr>
            <w:r w:rsidRPr="007E24D1">
              <w:rPr>
                <w:position w:val="-6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right"/>
              <w:rPr>
                <w:position w:val="-6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right"/>
              <w:rPr>
                <w:position w:val="-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position w:val="-6"/>
                <w:sz w:val="22"/>
                <w:szCs w:val="22"/>
              </w:rPr>
            </w:pPr>
          </w:p>
        </w:tc>
      </w:tr>
      <w:tr w:rsidR="00F06FF0" w:rsidTr="007E24D1">
        <w:trPr>
          <w:trHeight w:val="6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6.Прочие доходы от компенсации затрат бюджетов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Tr="007E24D1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7.Прочие поступления от денежных взысканий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102,4</w:t>
            </w:r>
          </w:p>
        </w:tc>
      </w:tr>
      <w:tr w:rsidR="00F06FF0" w:rsidTr="007E24D1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8.Прочие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</w:p>
        </w:tc>
      </w:tr>
      <w:tr w:rsidR="00F06FF0" w:rsidTr="007E24D1">
        <w:trPr>
          <w:trHeight w:val="1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9.Невыясненные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position w:val="-6"/>
                <w:sz w:val="22"/>
                <w:szCs w:val="22"/>
              </w:rPr>
            </w:pPr>
            <w:r w:rsidRPr="007E24D1">
              <w:rPr>
                <w:position w:val="-6"/>
                <w:sz w:val="22"/>
                <w:szCs w:val="22"/>
              </w:rPr>
              <w:t>-3,4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</w:p>
        </w:tc>
      </w:tr>
      <w:tr w:rsidR="00F06FF0" w:rsidTr="007E24D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10.Субсидии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4809,9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17845,1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14316,8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80,2</w:t>
            </w:r>
          </w:p>
        </w:tc>
      </w:tr>
      <w:tr w:rsidR="00F06FF0" w:rsidTr="007E24D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11.Субвенции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20968,6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4650,7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4649,8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Tr="007E24D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12.Средства, передаваемые на осуществление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5207,4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Tr="007E24D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13.Межбюджетные трансферты на комплектование книжных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Tr="007E24D1">
        <w:trPr>
          <w:trHeight w:val="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14.Межбюджетные трансферты на стимулирование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Tr="007E24D1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15. Поступления от денежных пожертвований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81,1</w:t>
            </w:r>
          </w:p>
        </w:tc>
      </w:tr>
      <w:tr w:rsidR="00F06FF0" w:rsidTr="007E24D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16.Прочие</w:t>
            </w: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52,6</w:t>
            </w:r>
          </w:p>
        </w:tc>
      </w:tr>
      <w:tr w:rsidR="00F06FF0" w:rsidTr="007E24D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 .Возврат остатков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-15,4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      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372CD5">
            <w:pPr>
              <w:widowControl w:val="0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    20,1</w:t>
            </w:r>
          </w:p>
          <w:p w:rsidR="00F06FF0" w:rsidRPr="007E24D1" w:rsidRDefault="00F06FF0" w:rsidP="00372CD5">
            <w:pPr>
              <w:widowControl w:val="0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   -59,1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Tr="007E24D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</w:t>
            </w: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                 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31539,1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24541,3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20915,9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F0" w:rsidRPr="007E24D1" w:rsidRDefault="00F06FF0" w:rsidP="00372CD5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85,2</w:t>
            </w:r>
          </w:p>
        </w:tc>
      </w:tr>
    </w:tbl>
    <w:p w:rsidR="002A37E5" w:rsidRPr="00556BC1" w:rsidRDefault="002A37E5" w:rsidP="00740815">
      <w:pPr>
        <w:widowControl w:val="0"/>
        <w:jc w:val="both"/>
        <w:rPr>
          <w:i/>
        </w:rPr>
      </w:pPr>
    </w:p>
    <w:p w:rsidR="00BB5569" w:rsidRDefault="002A37E5" w:rsidP="00BB5569">
      <w:pPr>
        <w:widowControl w:val="0"/>
        <w:ind w:left="567" w:hanging="567"/>
        <w:jc w:val="both"/>
        <w:rPr>
          <w:i/>
        </w:rPr>
      </w:pPr>
      <w:r w:rsidRPr="00D86EE3">
        <w:rPr>
          <w:i/>
        </w:rPr>
        <w:t xml:space="preserve">      Исполнение расходной части Администрации района  за 201</w:t>
      </w:r>
      <w:r w:rsidR="00F06FF0">
        <w:rPr>
          <w:i/>
        </w:rPr>
        <w:t>8</w:t>
      </w:r>
      <w:r w:rsidRPr="00D86EE3">
        <w:rPr>
          <w:i/>
        </w:rPr>
        <w:t xml:space="preserve"> год </w:t>
      </w:r>
      <w:r w:rsidR="00BB5569">
        <w:rPr>
          <w:i/>
        </w:rPr>
        <w:t xml:space="preserve"> </w:t>
      </w:r>
      <w:r w:rsidRPr="00D86EE3">
        <w:rPr>
          <w:i/>
        </w:rPr>
        <w:t xml:space="preserve">характеризуется </w:t>
      </w:r>
    </w:p>
    <w:p w:rsidR="00F06FF0" w:rsidRPr="00556BC1" w:rsidRDefault="001A05CD" w:rsidP="00F06FF0">
      <w:pPr>
        <w:widowControl w:val="0"/>
        <w:ind w:hanging="567"/>
        <w:jc w:val="both"/>
        <w:rPr>
          <w:i/>
        </w:rPr>
      </w:pPr>
      <w:r>
        <w:rPr>
          <w:i/>
        </w:rPr>
        <w:t xml:space="preserve">         </w:t>
      </w:r>
      <w:r w:rsidR="002A37E5" w:rsidRPr="00D86EE3">
        <w:rPr>
          <w:i/>
        </w:rPr>
        <w:t>следующими данными:</w:t>
      </w:r>
      <w:r w:rsidR="00F06FF0" w:rsidRPr="00F06FF0">
        <w:rPr>
          <w:i/>
        </w:rPr>
        <w:t xml:space="preserve"> </w:t>
      </w:r>
    </w:p>
    <w:p w:rsidR="002A37E5" w:rsidRPr="00F06FF0" w:rsidRDefault="00F06FF0" w:rsidP="00F06FF0">
      <w:pPr>
        <w:widowControl w:val="0"/>
        <w:ind w:hanging="567"/>
      </w:pPr>
      <w:r w:rsidRPr="00F06FF0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134"/>
        <w:gridCol w:w="1275"/>
        <w:gridCol w:w="1560"/>
        <w:gridCol w:w="1417"/>
      </w:tblGrid>
      <w:tr w:rsidR="00F06FF0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% исполнения</w:t>
            </w:r>
          </w:p>
        </w:tc>
      </w:tr>
      <w:tr w:rsidR="00F06FF0" w:rsidRPr="001539FE" w:rsidTr="00F06FF0">
        <w:trPr>
          <w:trHeight w:val="7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121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13519,3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5020,3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12029,9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4548,3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11989,1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4531,4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99,7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99,6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83,8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Закупка товаров, работ, услуг в целях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95,3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11051,5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11734,5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7255,4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61,8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Пособия, компенсации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Пособия, компенсации и иные социальные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0"/>
            </w:tblGrid>
            <w:tr w:rsidR="00F06FF0" w:rsidRPr="007E24D1" w:rsidTr="00372CD5">
              <w:tc>
                <w:tcPr>
                  <w:tcW w:w="2660" w:type="dxa"/>
                  <w:hideMark/>
                </w:tcPr>
                <w:p w:rsidR="00F06FF0" w:rsidRPr="007E24D1" w:rsidRDefault="00F06FF0" w:rsidP="00372CD5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7E24D1">
                    <w:rPr>
                      <w:sz w:val="22"/>
                      <w:szCs w:val="22"/>
                    </w:rPr>
                    <w:t>Бюджетные инвестиции на приобретение объектов недвижимости</w:t>
                  </w:r>
                </w:p>
              </w:tc>
            </w:tr>
          </w:tbl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 w:rsidRPr="007E24D1">
              <w:rPr>
                <w:sz w:val="22"/>
                <w:szCs w:val="22"/>
              </w:rPr>
              <w:t>капит</w:t>
            </w:r>
            <w:proofErr w:type="spellEnd"/>
            <w:r w:rsidRPr="007E24D1">
              <w:rPr>
                <w:sz w:val="22"/>
                <w:szCs w:val="22"/>
              </w:rPr>
              <w:t>.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Инвестиции иным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Взнос в уставный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15122,4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12151,0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7E2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Субсидии на обеспечение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611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50190,0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5683,7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54347,2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22234,9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54347,2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22234,9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612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5378,4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1773,1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9703,7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6519,2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67,2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7E24D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630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7E24D1" w:rsidP="007E24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06FF0" w:rsidRPr="007E24D1" w:rsidRDefault="007E24D1" w:rsidP="007E24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  <w:p w:rsidR="00F06FF0" w:rsidRPr="007E24D1" w:rsidRDefault="00F06FF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Субсидии юридическим </w:t>
            </w:r>
            <w:r w:rsidRPr="007E24D1">
              <w:rPr>
                <w:sz w:val="22"/>
                <w:szCs w:val="22"/>
              </w:rPr>
              <w:lastRenderedPageBreak/>
              <w:t>лицам, индивидуальным предпринимателям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810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0,0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0,0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0,0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0,0</w:t>
            </w: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>Исполнение судебных актов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10324,5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10324,5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68,3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49,1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86,2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06FF0" w:rsidRPr="001539FE" w:rsidTr="00F06F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0" w:rsidRPr="007E24D1" w:rsidRDefault="00F06FF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115935,5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148533,3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140337,0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FF0" w:rsidRPr="007E24D1" w:rsidRDefault="00F06FF0" w:rsidP="00F06FF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94,5</w:t>
            </w:r>
          </w:p>
        </w:tc>
      </w:tr>
    </w:tbl>
    <w:p w:rsidR="00F06FF0" w:rsidRPr="00D86EE3" w:rsidRDefault="00F06FF0" w:rsidP="00BB5569">
      <w:pPr>
        <w:widowControl w:val="0"/>
        <w:jc w:val="both"/>
        <w:rPr>
          <w:i/>
        </w:rPr>
      </w:pPr>
    </w:p>
    <w:p w:rsidR="00C0756B" w:rsidRPr="001A05CD" w:rsidRDefault="002A37E5" w:rsidP="007E24D1">
      <w:pPr>
        <w:widowControl w:val="0"/>
        <w:ind w:hanging="567"/>
        <w:jc w:val="both"/>
        <w:rPr>
          <w:sz w:val="26"/>
          <w:szCs w:val="26"/>
        </w:rPr>
      </w:pPr>
      <w:r w:rsidRPr="00556BC1">
        <w:t xml:space="preserve">           </w:t>
      </w:r>
      <w:r w:rsidR="00C0756B" w:rsidRPr="001A05CD">
        <w:rPr>
          <w:sz w:val="26"/>
          <w:szCs w:val="26"/>
        </w:rPr>
        <w:t>В ходе проверки установлено  неэффективное использование бюджетных денежных сре</w:t>
      </w:r>
      <w:proofErr w:type="gramStart"/>
      <w:r w:rsidR="00C0756B" w:rsidRPr="001A05CD">
        <w:rPr>
          <w:sz w:val="26"/>
          <w:szCs w:val="26"/>
        </w:rPr>
        <w:t>дств в с</w:t>
      </w:r>
      <w:proofErr w:type="gramEnd"/>
      <w:r w:rsidR="00C0756B" w:rsidRPr="001A05CD">
        <w:rPr>
          <w:sz w:val="26"/>
          <w:szCs w:val="26"/>
        </w:rPr>
        <w:t xml:space="preserve">умме </w:t>
      </w:r>
      <w:r w:rsidR="00F06FF0" w:rsidRPr="001A05CD">
        <w:rPr>
          <w:sz w:val="26"/>
          <w:szCs w:val="26"/>
        </w:rPr>
        <w:t>220,7</w:t>
      </w:r>
      <w:r w:rsidR="00C0756B" w:rsidRPr="001A05CD">
        <w:rPr>
          <w:sz w:val="26"/>
          <w:szCs w:val="26"/>
        </w:rPr>
        <w:t xml:space="preserve">  тыс. руб. (уплата пени за просрочку платежей). </w:t>
      </w:r>
    </w:p>
    <w:p w:rsidR="001A05CD" w:rsidRPr="001A05CD" w:rsidRDefault="001A05CD" w:rsidP="007E24D1">
      <w:pPr>
        <w:tabs>
          <w:tab w:val="left" w:pos="1589"/>
        </w:tabs>
        <w:jc w:val="both"/>
        <w:rPr>
          <w:sz w:val="26"/>
          <w:szCs w:val="26"/>
        </w:rPr>
      </w:pPr>
      <w:r w:rsidRPr="001A05CD">
        <w:rPr>
          <w:sz w:val="26"/>
          <w:szCs w:val="26"/>
        </w:rPr>
        <w:t>Согласно сведениям по дебиторской и кредиторской задолженности (ф. 0503169)</w:t>
      </w:r>
      <w:r w:rsidR="00596F06">
        <w:rPr>
          <w:sz w:val="26"/>
          <w:szCs w:val="26"/>
        </w:rPr>
        <w:t>,</w:t>
      </w:r>
      <w:r w:rsidRPr="001A05CD">
        <w:rPr>
          <w:sz w:val="26"/>
          <w:szCs w:val="26"/>
        </w:rPr>
        <w:t xml:space="preserve"> по бюджетной деятельности дебиторская задолженность по состоянию на 01 января 2019 года   составляет 831,9 тыс. руб., (со снижением  к  2017 году на 6,2%), в том числе просроченная 159,4 тыс. руб. (с увеличением  к  2017 году в 2,3 раза).</w:t>
      </w:r>
    </w:p>
    <w:p w:rsidR="001A05CD" w:rsidRDefault="001A05CD" w:rsidP="007E24D1">
      <w:pPr>
        <w:tabs>
          <w:tab w:val="left" w:pos="1589"/>
        </w:tabs>
        <w:jc w:val="both"/>
        <w:rPr>
          <w:sz w:val="26"/>
          <w:szCs w:val="26"/>
        </w:rPr>
      </w:pPr>
      <w:r w:rsidRPr="001A05CD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1A05CD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Администрации района  по состоянию на 01.01.2018 составляло 14147,3 тыс.</w:t>
      </w:r>
      <w:r w:rsidR="007E24D1">
        <w:rPr>
          <w:sz w:val="26"/>
          <w:szCs w:val="26"/>
        </w:rPr>
        <w:t xml:space="preserve"> </w:t>
      </w:r>
      <w:r w:rsidRPr="001A05CD">
        <w:rPr>
          <w:sz w:val="26"/>
          <w:szCs w:val="26"/>
        </w:rPr>
        <w:t>руб. (просроченная задолженность 13616,2 тыс.</w:t>
      </w:r>
      <w:r w:rsidR="007E24D1">
        <w:rPr>
          <w:sz w:val="26"/>
          <w:szCs w:val="26"/>
        </w:rPr>
        <w:t xml:space="preserve"> </w:t>
      </w:r>
      <w:r w:rsidRPr="001A05CD">
        <w:rPr>
          <w:sz w:val="26"/>
          <w:szCs w:val="26"/>
        </w:rPr>
        <w:t>руб.), а по  состоянию на 01.01.2019 кредиторская задолженность составила 1200,3 тыс. руб. (просроченной задолженности нет). Общее снижение кредиторской задолженности – в 11,8 раз.</w:t>
      </w:r>
    </w:p>
    <w:p w:rsidR="00C0756B" w:rsidRPr="00D86EE3" w:rsidRDefault="00C0756B" w:rsidP="00556BC1">
      <w:pPr>
        <w:ind w:firstLine="709"/>
        <w:jc w:val="both"/>
        <w:rPr>
          <w:b/>
          <w:i/>
          <w:sz w:val="26"/>
          <w:szCs w:val="26"/>
        </w:rPr>
      </w:pPr>
    </w:p>
    <w:p w:rsidR="00BD0E94" w:rsidRPr="00D86EE3" w:rsidRDefault="00BD0E94" w:rsidP="00556BC1">
      <w:pPr>
        <w:ind w:firstLine="709"/>
        <w:jc w:val="both"/>
        <w:rPr>
          <w:b/>
          <w:i/>
          <w:sz w:val="26"/>
          <w:szCs w:val="26"/>
        </w:rPr>
      </w:pPr>
      <w:r w:rsidRPr="00D86EE3">
        <w:rPr>
          <w:b/>
          <w:i/>
          <w:sz w:val="26"/>
          <w:szCs w:val="26"/>
        </w:rPr>
        <w:t>Контрольно-счетная комиссия Белозерского муниципального района</w:t>
      </w:r>
    </w:p>
    <w:p w:rsidR="00BD0E94" w:rsidRPr="00D86EE3" w:rsidRDefault="00BD0E94" w:rsidP="00556BC1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BB5569" w:rsidRDefault="00C0756B" w:rsidP="00BB5569">
      <w:pPr>
        <w:widowControl w:val="0"/>
        <w:ind w:left="567" w:hanging="567"/>
        <w:jc w:val="both"/>
        <w:rPr>
          <w:i/>
        </w:rPr>
      </w:pPr>
      <w:r w:rsidRPr="00D86EE3">
        <w:rPr>
          <w:i/>
        </w:rPr>
        <w:t>Исполнение доходной части КСК района  за 201</w:t>
      </w:r>
      <w:r w:rsidR="00F24630">
        <w:rPr>
          <w:i/>
        </w:rPr>
        <w:t>8</w:t>
      </w:r>
      <w:r w:rsidRPr="00D86EE3">
        <w:rPr>
          <w:i/>
        </w:rPr>
        <w:t xml:space="preserve"> год характеризуется </w:t>
      </w:r>
      <w:r w:rsidR="00BB5569">
        <w:rPr>
          <w:i/>
        </w:rPr>
        <w:t xml:space="preserve"> </w:t>
      </w:r>
      <w:r w:rsidRPr="00D86EE3">
        <w:rPr>
          <w:i/>
        </w:rPr>
        <w:t xml:space="preserve">следующим </w:t>
      </w:r>
    </w:p>
    <w:p w:rsidR="00C0756B" w:rsidRPr="007E24D1" w:rsidRDefault="00C0756B" w:rsidP="00BB5569">
      <w:pPr>
        <w:widowControl w:val="0"/>
        <w:jc w:val="both"/>
      </w:pPr>
      <w:r w:rsidRPr="00D86EE3">
        <w:rPr>
          <w:i/>
        </w:rPr>
        <w:t xml:space="preserve">образом: </w:t>
      </w:r>
      <w:r w:rsidR="00BB5569">
        <w:rPr>
          <w:i/>
        </w:rPr>
        <w:t xml:space="preserve">                                                                                                                    </w:t>
      </w:r>
      <w:r w:rsidR="00BB5569" w:rsidRPr="007E24D1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18"/>
        <w:gridCol w:w="1276"/>
        <w:gridCol w:w="1134"/>
        <w:gridCol w:w="1099"/>
      </w:tblGrid>
      <w:tr w:rsidR="00C0756B" w:rsidRPr="00556BC1" w:rsidTr="007E24D1">
        <w:tc>
          <w:tcPr>
            <w:tcW w:w="3510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2016</w:t>
            </w:r>
          </w:p>
        </w:tc>
        <w:tc>
          <w:tcPr>
            <w:tcW w:w="1418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Первоначальный бюджет 2017</w:t>
            </w:r>
          </w:p>
        </w:tc>
        <w:tc>
          <w:tcPr>
            <w:tcW w:w="1276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134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 за 2017 год</w:t>
            </w:r>
          </w:p>
        </w:tc>
        <w:tc>
          <w:tcPr>
            <w:tcW w:w="1099" w:type="dxa"/>
            <w:shd w:val="clear" w:color="auto" w:fill="auto"/>
          </w:tcPr>
          <w:p w:rsidR="00C0756B" w:rsidRPr="007E24D1" w:rsidRDefault="00C0756B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% исполнения</w:t>
            </w:r>
          </w:p>
        </w:tc>
      </w:tr>
      <w:tr w:rsidR="00F24630" w:rsidRPr="00556BC1" w:rsidTr="007E24D1">
        <w:tc>
          <w:tcPr>
            <w:tcW w:w="3510" w:type="dxa"/>
            <w:shd w:val="clear" w:color="auto" w:fill="auto"/>
          </w:tcPr>
          <w:p w:rsidR="00F24630" w:rsidRPr="007E24D1" w:rsidRDefault="00F24630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20204014051000151</w:t>
            </w:r>
          </w:p>
          <w:p w:rsidR="00F24630" w:rsidRPr="007E24D1" w:rsidRDefault="00F24630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</w:t>
            </w:r>
            <w:proofErr w:type="gramStart"/>
            <w:r w:rsidRPr="007E24D1">
              <w:rPr>
                <w:sz w:val="22"/>
                <w:szCs w:val="22"/>
              </w:rPr>
              <w:t>с</w:t>
            </w:r>
            <w:proofErr w:type="gramEnd"/>
            <w:r w:rsidRPr="007E24D1">
              <w:rPr>
                <w:sz w:val="22"/>
                <w:szCs w:val="22"/>
              </w:rPr>
              <w:t xml:space="preserve"> </w:t>
            </w:r>
            <w:proofErr w:type="gramStart"/>
            <w:r w:rsidRPr="007E24D1">
              <w:rPr>
                <w:sz w:val="22"/>
                <w:szCs w:val="22"/>
              </w:rPr>
              <w:t>в</w:t>
            </w:r>
            <w:proofErr w:type="gramEnd"/>
            <w:r w:rsidRPr="007E24D1">
              <w:rPr>
                <w:sz w:val="22"/>
                <w:szCs w:val="22"/>
              </w:rPr>
              <w:t xml:space="preserve"> соответствии  с заключенными соглашениями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278,7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214,6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214,6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214,6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F24630">
            <w:pPr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</w:tbl>
    <w:p w:rsidR="00C0756B" w:rsidRPr="00556BC1" w:rsidRDefault="00C0756B" w:rsidP="00556BC1">
      <w:pPr>
        <w:widowControl w:val="0"/>
        <w:jc w:val="both"/>
        <w:rPr>
          <w:i/>
        </w:rPr>
      </w:pPr>
    </w:p>
    <w:p w:rsidR="00D86EE3" w:rsidRDefault="00C0756B" w:rsidP="00D86EE3">
      <w:pPr>
        <w:widowControl w:val="0"/>
        <w:ind w:left="567" w:hanging="567"/>
        <w:jc w:val="both"/>
        <w:rPr>
          <w:i/>
        </w:rPr>
      </w:pPr>
      <w:r w:rsidRPr="00556BC1">
        <w:rPr>
          <w:i/>
        </w:rPr>
        <w:t>Исполнение расходной части КСК района  за 201</w:t>
      </w:r>
      <w:r w:rsidR="00F24630">
        <w:rPr>
          <w:i/>
        </w:rPr>
        <w:t>8</w:t>
      </w:r>
      <w:r w:rsidRPr="00556BC1">
        <w:rPr>
          <w:i/>
        </w:rPr>
        <w:t xml:space="preserve"> год характеризуется следующим</w:t>
      </w:r>
    </w:p>
    <w:p w:rsidR="00C0756B" w:rsidRPr="00556BC1" w:rsidRDefault="00C0756B" w:rsidP="00D86EE3">
      <w:pPr>
        <w:widowControl w:val="0"/>
        <w:ind w:left="567" w:hanging="567"/>
        <w:jc w:val="both"/>
        <w:rPr>
          <w:i/>
        </w:rPr>
      </w:pPr>
      <w:r w:rsidRPr="00556BC1">
        <w:rPr>
          <w:i/>
        </w:rPr>
        <w:t xml:space="preserve">образом: </w:t>
      </w:r>
      <w:r w:rsidR="00BB5569">
        <w:rPr>
          <w:i/>
        </w:rPr>
        <w:t xml:space="preserve">                                                                                                                        </w:t>
      </w:r>
      <w:r w:rsidR="00BB5569" w:rsidRPr="007E24D1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24630" w:rsidTr="00372C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Первоначальный бюджет </w:t>
            </w:r>
            <w:r w:rsidRPr="007E24D1">
              <w:rPr>
                <w:sz w:val="22"/>
                <w:szCs w:val="22"/>
              </w:rPr>
              <w:lastRenderedPageBreak/>
              <w:t>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 xml:space="preserve">Бюджет </w:t>
            </w:r>
            <w:proofErr w:type="gramStart"/>
            <w:r w:rsidRPr="007E24D1">
              <w:rPr>
                <w:sz w:val="22"/>
                <w:szCs w:val="22"/>
              </w:rPr>
              <w:t>с</w:t>
            </w:r>
            <w:proofErr w:type="gramEnd"/>
            <w:r w:rsidRPr="007E24D1">
              <w:rPr>
                <w:sz w:val="22"/>
                <w:szCs w:val="22"/>
              </w:rPr>
              <w:t xml:space="preserve"> </w:t>
            </w:r>
          </w:p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30" w:rsidRPr="007E24D1" w:rsidRDefault="00F24630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% исполнения</w:t>
            </w:r>
          </w:p>
        </w:tc>
      </w:tr>
      <w:tr w:rsidR="00F24630" w:rsidRPr="0010707E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proofErr w:type="spellStart"/>
            <w:r w:rsidRPr="007E24D1">
              <w:rPr>
                <w:sz w:val="22"/>
                <w:szCs w:val="22"/>
              </w:rPr>
              <w:t>муницип</w:t>
            </w:r>
            <w:proofErr w:type="spellEnd"/>
            <w:r w:rsidRPr="007E24D1">
              <w:rPr>
                <w:sz w:val="22"/>
                <w:szCs w:val="22"/>
              </w:rPr>
              <w:t>. органов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121,</w:t>
            </w: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+157,4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1454,8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98,7</w:t>
            </w:r>
          </w:p>
        </w:tc>
      </w:tr>
      <w:tr w:rsidR="00F24630" w:rsidRPr="000B144E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+5,0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70,0</w:t>
            </w:r>
          </w:p>
        </w:tc>
      </w:tr>
      <w:tr w:rsidR="00F24630" w:rsidRPr="00AE0557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24630" w:rsidRPr="00AE0557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Прочая закупка товаров, работ и услуг</w:t>
            </w: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+12,0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24630" w:rsidRPr="008732CA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судебных актов по возмещению вреда</w:t>
            </w: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24630" w:rsidRPr="008732CA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</w:tr>
      <w:tr w:rsidR="00F24630" w:rsidRPr="008732CA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Уплата иных платежей</w:t>
            </w: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+15,8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F24630" w:rsidRPr="00C66BCC" w:rsidTr="007E24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+190,2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24630" w:rsidRPr="007E24D1" w:rsidRDefault="00F24630" w:rsidP="007E24D1">
            <w:pPr>
              <w:widowControl w:val="0"/>
              <w:jc w:val="center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98,6</w:t>
            </w:r>
          </w:p>
        </w:tc>
      </w:tr>
    </w:tbl>
    <w:p w:rsidR="00F24630" w:rsidRDefault="00F24630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</w:p>
    <w:p w:rsidR="003A1B8B" w:rsidRPr="00F24630" w:rsidRDefault="003A1B8B" w:rsidP="00F24630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F24630">
        <w:rPr>
          <w:sz w:val="26"/>
          <w:szCs w:val="26"/>
        </w:rPr>
        <w:t xml:space="preserve">     В ходе проверки установлено неэффективное использование бюджетных денежных сре</w:t>
      </w:r>
      <w:proofErr w:type="gramStart"/>
      <w:r w:rsidRPr="00F24630">
        <w:rPr>
          <w:sz w:val="26"/>
          <w:szCs w:val="26"/>
        </w:rPr>
        <w:t>дств в с</w:t>
      </w:r>
      <w:proofErr w:type="gramEnd"/>
      <w:r w:rsidRPr="00F24630">
        <w:rPr>
          <w:sz w:val="26"/>
          <w:szCs w:val="26"/>
        </w:rPr>
        <w:t>умме 1</w:t>
      </w:r>
      <w:r w:rsidR="00F24630" w:rsidRPr="00F24630">
        <w:rPr>
          <w:sz w:val="26"/>
          <w:szCs w:val="26"/>
        </w:rPr>
        <w:t>5,8</w:t>
      </w:r>
      <w:r w:rsidRPr="00F24630">
        <w:rPr>
          <w:sz w:val="26"/>
          <w:szCs w:val="26"/>
        </w:rPr>
        <w:t xml:space="preserve"> тыс. руб. (уплата пени за несвоевременную оплату страховых взносов). </w:t>
      </w:r>
    </w:p>
    <w:p w:rsidR="00F24630" w:rsidRPr="00F24630" w:rsidRDefault="00F24630" w:rsidP="00F24630">
      <w:pPr>
        <w:tabs>
          <w:tab w:val="left" w:pos="1589"/>
        </w:tabs>
        <w:jc w:val="both"/>
        <w:rPr>
          <w:sz w:val="26"/>
          <w:szCs w:val="26"/>
        </w:rPr>
      </w:pPr>
      <w:r w:rsidRPr="00F24630">
        <w:rPr>
          <w:sz w:val="26"/>
          <w:szCs w:val="26"/>
        </w:rPr>
        <w:t>Согласно сведениям по дебиторской и кредиторской задолженности (ф. 0503169) по бюджетной деятельности дебиторская задолженность отсутствует.</w:t>
      </w:r>
    </w:p>
    <w:p w:rsidR="00F24630" w:rsidRPr="00F24630" w:rsidRDefault="00F24630" w:rsidP="00F24630">
      <w:pPr>
        <w:tabs>
          <w:tab w:val="left" w:pos="1589"/>
        </w:tabs>
        <w:jc w:val="both"/>
        <w:rPr>
          <w:sz w:val="26"/>
          <w:szCs w:val="26"/>
        </w:rPr>
      </w:pPr>
      <w:r w:rsidRPr="00F24630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F24630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КСК района  по состоянию на 01.01.2018 составляло 70,4 тыс.</w:t>
      </w:r>
      <w:r w:rsidR="007E24D1">
        <w:rPr>
          <w:sz w:val="26"/>
          <w:szCs w:val="26"/>
        </w:rPr>
        <w:t xml:space="preserve"> </w:t>
      </w:r>
      <w:r w:rsidRPr="00F24630">
        <w:rPr>
          <w:sz w:val="26"/>
          <w:szCs w:val="26"/>
        </w:rPr>
        <w:t xml:space="preserve">руб. (просроченная задолженность отсутствует), а по  состоянию на 01.01.2019 кредиторская задолженность составила 48,0 тыс. руб. (просроченной задолженности нет). Общее снижение кредиторской задолженности составило 31,8%. </w:t>
      </w:r>
    </w:p>
    <w:p w:rsidR="00F24630" w:rsidRPr="00D86EE3" w:rsidRDefault="00F24630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</w:p>
    <w:p w:rsidR="00BD0E94" w:rsidRPr="00D86EE3" w:rsidRDefault="007E24D1" w:rsidP="00BB5569">
      <w:pPr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D0E94" w:rsidRPr="00D86EE3">
        <w:rPr>
          <w:b/>
          <w:i/>
          <w:sz w:val="26"/>
          <w:szCs w:val="26"/>
        </w:rPr>
        <w:t>Финансовое управление Белозерского муниципального района</w:t>
      </w:r>
    </w:p>
    <w:p w:rsidR="00BD0E94" w:rsidRPr="00BB5569" w:rsidRDefault="00BD0E94" w:rsidP="00BB5569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</w:t>
      </w:r>
      <w:r w:rsidR="00BB5569">
        <w:rPr>
          <w:sz w:val="26"/>
          <w:szCs w:val="26"/>
        </w:rPr>
        <w:t>телям на конец предыдущего года.</w:t>
      </w:r>
    </w:p>
    <w:p w:rsidR="00BD0E94" w:rsidRPr="00556BC1" w:rsidRDefault="00797478" w:rsidP="00556BC1">
      <w:pPr>
        <w:widowControl w:val="0"/>
        <w:ind w:hanging="567"/>
        <w:jc w:val="both"/>
        <w:rPr>
          <w:i/>
        </w:rPr>
      </w:pPr>
      <w:r w:rsidRPr="00556BC1">
        <w:lastRenderedPageBreak/>
        <w:t xml:space="preserve">         </w:t>
      </w:r>
      <w:r w:rsidR="00BD0E94" w:rsidRPr="00556BC1">
        <w:rPr>
          <w:i/>
        </w:rPr>
        <w:t>Исполнение доходной части Финансового управления за 201</w:t>
      </w:r>
      <w:r w:rsidR="00D26365">
        <w:rPr>
          <w:i/>
        </w:rPr>
        <w:t>8</w:t>
      </w:r>
      <w:r w:rsidR="00BD0E94" w:rsidRPr="00556BC1">
        <w:rPr>
          <w:i/>
        </w:rPr>
        <w:t xml:space="preserve"> год </w:t>
      </w:r>
    </w:p>
    <w:p w:rsidR="004711F5" w:rsidRPr="00BB5569" w:rsidRDefault="00797478" w:rsidP="00BB5569">
      <w:pPr>
        <w:widowControl w:val="0"/>
        <w:ind w:hanging="567"/>
        <w:jc w:val="both"/>
        <w:rPr>
          <w:i/>
        </w:rPr>
      </w:pPr>
      <w:r w:rsidRPr="00556BC1">
        <w:rPr>
          <w:i/>
        </w:rPr>
        <w:t xml:space="preserve">         </w:t>
      </w:r>
      <w:r w:rsidR="00BD0E94" w:rsidRPr="00556BC1">
        <w:rPr>
          <w:i/>
        </w:rPr>
        <w:t xml:space="preserve"> хар</w:t>
      </w:r>
      <w:r w:rsidR="00BB5569">
        <w:rPr>
          <w:i/>
        </w:rPr>
        <w:t>актеризуется следующими данными</w:t>
      </w:r>
    </w:p>
    <w:p w:rsidR="00D26365" w:rsidRPr="007E24D1" w:rsidRDefault="004711F5" w:rsidP="00556BC1">
      <w:pPr>
        <w:widowControl w:val="0"/>
        <w:ind w:hanging="567"/>
        <w:jc w:val="center"/>
      </w:pPr>
      <w:r w:rsidRPr="00BB5569">
        <w:rPr>
          <w:i/>
        </w:rPr>
        <w:t xml:space="preserve">                                                            </w:t>
      </w:r>
      <w:r w:rsidR="00BB5569" w:rsidRPr="00BB5569">
        <w:rPr>
          <w:i/>
        </w:rPr>
        <w:t xml:space="preserve">                                                  </w:t>
      </w:r>
      <w:r w:rsidRPr="00BB5569">
        <w:rPr>
          <w:i/>
        </w:rPr>
        <w:t xml:space="preserve">                     </w:t>
      </w:r>
      <w:r w:rsidRPr="007E24D1">
        <w:t>(тыс.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559"/>
        <w:gridCol w:w="1418"/>
      </w:tblGrid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B2EC9" w:rsidRPr="007E24D1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% исполнения</w:t>
            </w:r>
          </w:p>
        </w:tc>
      </w:tr>
      <w:tr w:rsidR="00D26365" w:rsidRPr="007E24D1" w:rsidTr="007E24D1">
        <w:trPr>
          <w:trHeight w:val="7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1.Денежные взыскания за нарушение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148,0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2.Платежи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3. Прочие поступления от денежных взысканий в возмещение ущерба</w:t>
            </w: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rPr>
          <w:trHeight w:val="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4.Доходы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9218,5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9201,0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104,0</w:t>
            </w: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045DC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5.НДФЛ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66297,9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61927,4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64598,3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104,3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6.ЕНВД, сельхозналог и налог по УСН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15006,1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15526,2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101,0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7.Госпошлина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1814,8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1646,3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99,8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8.Налоги (на прибыль, на имущество, с продаж)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9.Проценты от предоставления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10.Прочие доходы от компенсации затрат бюджетов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11.Дотации на выравнивание </w:t>
            </w:r>
            <w:proofErr w:type="spellStart"/>
            <w:r w:rsidRPr="007E24D1">
              <w:rPr>
                <w:sz w:val="22"/>
                <w:szCs w:val="22"/>
              </w:rPr>
              <w:t>бюдж</w:t>
            </w:r>
            <w:proofErr w:type="spellEnd"/>
            <w:r w:rsidRPr="007E24D1">
              <w:rPr>
                <w:sz w:val="22"/>
                <w:szCs w:val="22"/>
              </w:rPr>
              <w:t>.</w:t>
            </w:r>
            <w:r w:rsidR="00006B26">
              <w:rPr>
                <w:sz w:val="22"/>
                <w:szCs w:val="22"/>
              </w:rPr>
              <w:t xml:space="preserve"> </w:t>
            </w:r>
            <w:r w:rsidRPr="007E24D1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31283,9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60105,9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60105,9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12.Дотации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48428,9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67156,1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67156,1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 xml:space="preserve">13.Субвенции на </w:t>
            </w:r>
            <w:proofErr w:type="spellStart"/>
            <w:r w:rsidRPr="007E24D1">
              <w:rPr>
                <w:sz w:val="22"/>
                <w:szCs w:val="22"/>
              </w:rPr>
              <w:t>выполн</w:t>
            </w:r>
            <w:proofErr w:type="spellEnd"/>
            <w:r w:rsidRPr="007E24D1">
              <w:rPr>
                <w:sz w:val="22"/>
                <w:szCs w:val="22"/>
              </w:rPr>
              <w:t>. передаваемых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1868,5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1955,2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1955,2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</w:tc>
      </w:tr>
      <w:tr w:rsidR="00D26365" w:rsidRPr="007E24D1" w:rsidTr="007E24D1">
        <w:trPr>
          <w:trHeight w:val="6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14.Полномочия от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1156,6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1728,6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72CD5" w:rsidRPr="007E24D1" w:rsidRDefault="00372CD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1728,6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045DC" w:rsidRPr="007E24D1" w:rsidRDefault="004045DC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100,0</w:t>
            </w: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15.Прочие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26365" w:rsidRPr="007E24D1" w:rsidTr="007E24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175996,7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219435,1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222668,2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7E24D1" w:rsidRDefault="00D26365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7E24D1">
              <w:rPr>
                <w:sz w:val="22"/>
                <w:szCs w:val="22"/>
              </w:rPr>
              <w:t>101,5</w:t>
            </w:r>
          </w:p>
        </w:tc>
      </w:tr>
    </w:tbl>
    <w:p w:rsidR="00D26365" w:rsidRPr="007E24D1" w:rsidRDefault="00D26365" w:rsidP="00006B26">
      <w:pPr>
        <w:widowControl w:val="0"/>
        <w:ind w:hanging="567"/>
        <w:jc w:val="both"/>
      </w:pPr>
    </w:p>
    <w:p w:rsidR="004711F5" w:rsidRPr="00D86EE3" w:rsidRDefault="004711F5" w:rsidP="00D86EE3">
      <w:pPr>
        <w:widowControl w:val="0"/>
        <w:ind w:left="567" w:hanging="567"/>
        <w:jc w:val="both"/>
        <w:rPr>
          <w:i/>
        </w:rPr>
      </w:pPr>
      <w:r w:rsidRPr="00556BC1">
        <w:lastRenderedPageBreak/>
        <w:t xml:space="preserve"> </w:t>
      </w:r>
      <w:r w:rsidRPr="00D86EE3">
        <w:rPr>
          <w:i/>
        </w:rPr>
        <w:t>Исполнение расходной част</w:t>
      </w:r>
      <w:r w:rsidR="00D26365">
        <w:rPr>
          <w:i/>
        </w:rPr>
        <w:t>и Финансового управления за 2018</w:t>
      </w:r>
      <w:r w:rsidRPr="00D86EE3">
        <w:rPr>
          <w:i/>
        </w:rPr>
        <w:t xml:space="preserve"> год </w:t>
      </w:r>
    </w:p>
    <w:p w:rsidR="004711F5" w:rsidRPr="00D86EE3" w:rsidRDefault="004711F5" w:rsidP="00D86EE3">
      <w:pPr>
        <w:widowControl w:val="0"/>
        <w:ind w:left="340" w:hanging="567"/>
        <w:jc w:val="both"/>
        <w:rPr>
          <w:i/>
        </w:rPr>
      </w:pPr>
      <w:r w:rsidRPr="00D86EE3">
        <w:rPr>
          <w:i/>
        </w:rPr>
        <w:t xml:space="preserve">  характеризуется следующими данными:</w:t>
      </w:r>
    </w:p>
    <w:p w:rsidR="004711F5" w:rsidRPr="00006B26" w:rsidRDefault="004711F5" w:rsidP="00556BC1">
      <w:pPr>
        <w:widowControl w:val="0"/>
        <w:ind w:hanging="567"/>
        <w:jc w:val="center"/>
      </w:pPr>
      <w:r w:rsidRPr="00006B26">
        <w:t xml:space="preserve">                                                             </w:t>
      </w:r>
      <w:r w:rsidR="00BB5569" w:rsidRPr="00006B26">
        <w:t xml:space="preserve">                                                           </w:t>
      </w:r>
      <w:r w:rsidRPr="00006B26">
        <w:t xml:space="preserve">     (тыс. руб.)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511"/>
        <w:gridCol w:w="1701"/>
        <w:gridCol w:w="1418"/>
      </w:tblGrid>
      <w:tr w:rsidR="00D26365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% исполнения</w:t>
            </w:r>
          </w:p>
        </w:tc>
      </w:tr>
      <w:tr w:rsidR="00D26365" w:rsidRPr="0010707E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121</w:t>
            </w: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3455,0</w:t>
            </w: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1020,5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4270,8</w:t>
            </w: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4254,6</w:t>
            </w: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99,6</w:t>
            </w: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99,2</w:t>
            </w:r>
          </w:p>
        </w:tc>
      </w:tr>
      <w:tr w:rsidR="00D26365" w:rsidRPr="0010707E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Прочие выплаты,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</w:t>
            </w: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13,2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97,0</w:t>
            </w:r>
          </w:p>
        </w:tc>
      </w:tr>
      <w:tr w:rsidR="00D26365" w:rsidRPr="000B144E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172,1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85,4</w:t>
            </w:r>
          </w:p>
        </w:tc>
      </w:tr>
      <w:tr w:rsidR="00D26365" w:rsidRPr="00AE0557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</w:t>
            </w: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</w:tr>
      <w:tr w:rsidR="00D26365" w:rsidRPr="00AE0557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54,5</w:t>
            </w:r>
          </w:p>
        </w:tc>
      </w:tr>
      <w:tr w:rsidR="00D26365" w:rsidRPr="00E31248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485,4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68,4</w:t>
            </w:r>
          </w:p>
        </w:tc>
      </w:tr>
      <w:tr w:rsidR="00D26365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Пенсии,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36,4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</w:tr>
      <w:tr w:rsidR="00D26365" w:rsidRPr="00E31248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118,1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98,1</w:t>
            </w:r>
          </w:p>
        </w:tc>
      </w:tr>
      <w:tr w:rsidR="00D26365" w:rsidRPr="00E31248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Перечисление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6172,0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6210,1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6210,1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  <w:tr w:rsidR="00D26365" w:rsidRPr="00E31248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4085,7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13447,2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13447,2</w:t>
            </w: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  <w:tr w:rsidR="00D26365" w:rsidRPr="00C66BCC" w:rsidTr="00006B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  15562,1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26151,3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25929,9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65" w:rsidRPr="00006B26" w:rsidRDefault="00D26365" w:rsidP="00372CD5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99,2</w:t>
            </w:r>
          </w:p>
        </w:tc>
      </w:tr>
    </w:tbl>
    <w:p w:rsidR="007A65D3" w:rsidRDefault="007A65D3" w:rsidP="007A65D3">
      <w:pPr>
        <w:autoSpaceDE w:val="0"/>
        <w:autoSpaceDN w:val="0"/>
        <w:adjustRightInd w:val="0"/>
        <w:ind w:left="-170"/>
        <w:jc w:val="both"/>
        <w:rPr>
          <w:sz w:val="26"/>
          <w:szCs w:val="26"/>
        </w:rPr>
      </w:pPr>
    </w:p>
    <w:p w:rsidR="007A65D3" w:rsidRPr="004045DC" w:rsidRDefault="007A65D3" w:rsidP="004045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45DC">
        <w:rPr>
          <w:sz w:val="26"/>
          <w:szCs w:val="26"/>
        </w:rPr>
        <w:t>В ходе проверки установлено  неэффективное использование бюджетных денежных сре</w:t>
      </w:r>
      <w:proofErr w:type="gramStart"/>
      <w:r w:rsidRPr="004045DC">
        <w:rPr>
          <w:sz w:val="26"/>
          <w:szCs w:val="26"/>
        </w:rPr>
        <w:t>дств в с</w:t>
      </w:r>
      <w:proofErr w:type="gramEnd"/>
      <w:r w:rsidRPr="004045DC">
        <w:rPr>
          <w:sz w:val="26"/>
          <w:szCs w:val="26"/>
        </w:rPr>
        <w:t>умме  1,2 тыс. руб. (уплата пени за просрочку платежей по начислениям на оплату труда). По сравнению с 2017 годом  расходы  на данные выплаты сократились в 3,1 раза.</w:t>
      </w:r>
    </w:p>
    <w:p w:rsidR="007A65D3" w:rsidRPr="004045DC" w:rsidRDefault="007A65D3" w:rsidP="004045DC">
      <w:pPr>
        <w:tabs>
          <w:tab w:val="left" w:pos="1589"/>
        </w:tabs>
        <w:jc w:val="both"/>
        <w:rPr>
          <w:sz w:val="26"/>
          <w:szCs w:val="26"/>
        </w:rPr>
      </w:pPr>
      <w:r w:rsidRPr="004045DC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по состоянию на 01 января 2019 года   составляет 1,2 тыс. руб. (с увеличением  к  2017 году в 3,0 раза).</w:t>
      </w:r>
    </w:p>
    <w:p w:rsidR="007A65D3" w:rsidRPr="004045DC" w:rsidRDefault="007A65D3" w:rsidP="004045DC">
      <w:pPr>
        <w:tabs>
          <w:tab w:val="left" w:pos="1589"/>
        </w:tabs>
        <w:jc w:val="both"/>
        <w:rPr>
          <w:sz w:val="26"/>
          <w:szCs w:val="26"/>
        </w:rPr>
      </w:pPr>
      <w:r w:rsidRPr="004045DC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4045DC">
        <w:rPr>
          <w:sz w:val="26"/>
          <w:szCs w:val="26"/>
        </w:rPr>
        <w:t xml:space="preserve">По результатам проведения проверки отчетности установлено снижение   кредиторской задолженности. Так, значение кредиторской задолженности по Финансовому управлению  района  по состоянию на 01.01.2018 составляло 12,3 </w:t>
      </w:r>
      <w:proofErr w:type="spellStart"/>
      <w:r w:rsidRPr="004045DC">
        <w:rPr>
          <w:sz w:val="26"/>
          <w:szCs w:val="26"/>
        </w:rPr>
        <w:t>тыс</w:t>
      </w:r>
      <w:proofErr w:type="gramStart"/>
      <w:r w:rsidRPr="004045DC">
        <w:rPr>
          <w:sz w:val="26"/>
          <w:szCs w:val="26"/>
        </w:rPr>
        <w:t>.р</w:t>
      </w:r>
      <w:proofErr w:type="gramEnd"/>
      <w:r w:rsidRPr="004045DC">
        <w:rPr>
          <w:sz w:val="26"/>
          <w:szCs w:val="26"/>
        </w:rPr>
        <w:t>уб</w:t>
      </w:r>
      <w:proofErr w:type="spellEnd"/>
      <w:r w:rsidRPr="004045DC">
        <w:rPr>
          <w:sz w:val="26"/>
          <w:szCs w:val="26"/>
        </w:rPr>
        <w:t xml:space="preserve">. (просроченная задолженность 5,3 </w:t>
      </w:r>
      <w:proofErr w:type="spellStart"/>
      <w:r w:rsidRPr="004045DC">
        <w:rPr>
          <w:sz w:val="26"/>
          <w:szCs w:val="26"/>
        </w:rPr>
        <w:t>тыс.руб</w:t>
      </w:r>
      <w:proofErr w:type="spellEnd"/>
      <w:r w:rsidRPr="004045DC">
        <w:rPr>
          <w:sz w:val="26"/>
          <w:szCs w:val="26"/>
        </w:rPr>
        <w:t xml:space="preserve">.), а по  состоянию на 01.01.2019 кредиторская задолженность составила 7,8 тыс. руб. (просроченной задолженности нет). Общее снижение кредиторской задолженности составило 36,6%. </w:t>
      </w:r>
    </w:p>
    <w:p w:rsidR="007A65D3" w:rsidRPr="004045DC" w:rsidRDefault="007A65D3" w:rsidP="004045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045DC">
        <w:rPr>
          <w:sz w:val="26"/>
          <w:szCs w:val="26"/>
        </w:rPr>
        <w:t>В ходе проверки установлено  неэффективное использование бюджетных денежных сре</w:t>
      </w:r>
      <w:proofErr w:type="gramStart"/>
      <w:r w:rsidRPr="004045DC">
        <w:rPr>
          <w:sz w:val="26"/>
          <w:szCs w:val="26"/>
        </w:rPr>
        <w:t>дств в с</w:t>
      </w:r>
      <w:proofErr w:type="gramEnd"/>
      <w:r w:rsidRPr="004045DC">
        <w:rPr>
          <w:sz w:val="26"/>
          <w:szCs w:val="26"/>
        </w:rPr>
        <w:t>умме  1,2 тыс. руб. (уплата пени за просрочку платежей по начислениям на оплату труда). По сравнению с 2017 годом  расходы  на данные выплаты сократились в 3,1 раза.</w:t>
      </w:r>
    </w:p>
    <w:p w:rsidR="007A65D3" w:rsidRPr="007A65D3" w:rsidRDefault="007A65D3" w:rsidP="007A65D3">
      <w:pPr>
        <w:tabs>
          <w:tab w:val="left" w:pos="1589"/>
        </w:tabs>
        <w:ind w:left="-170"/>
        <w:jc w:val="both"/>
        <w:rPr>
          <w:sz w:val="26"/>
          <w:szCs w:val="26"/>
        </w:rPr>
      </w:pPr>
      <w:r w:rsidRPr="007A65D3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по состоянию на </w:t>
      </w:r>
      <w:r w:rsidRPr="007A65D3">
        <w:rPr>
          <w:sz w:val="26"/>
          <w:szCs w:val="26"/>
        </w:rPr>
        <w:lastRenderedPageBreak/>
        <w:t>01 января 2019 года   составляет 1,2 тыс. руб. (с увеличением  к  2017 году в 3,0 раза).</w:t>
      </w:r>
    </w:p>
    <w:p w:rsidR="007A65D3" w:rsidRPr="007A65D3" w:rsidRDefault="007A65D3" w:rsidP="007A65D3">
      <w:pPr>
        <w:tabs>
          <w:tab w:val="left" w:pos="1589"/>
        </w:tabs>
        <w:ind w:left="-170"/>
        <w:jc w:val="both"/>
        <w:rPr>
          <w:sz w:val="26"/>
          <w:szCs w:val="26"/>
        </w:rPr>
      </w:pPr>
      <w:r w:rsidRPr="007A65D3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7A65D3">
        <w:rPr>
          <w:sz w:val="26"/>
          <w:szCs w:val="26"/>
        </w:rPr>
        <w:t xml:space="preserve">По результатам проведения проверки отчетности установлено снижение   кредиторской задолженности. Так, значение кредиторской задолженности по Финансовому управлению  района  по состоянию на 01.01.2018 составляло 12,3 </w:t>
      </w:r>
      <w:proofErr w:type="spellStart"/>
      <w:r w:rsidRPr="007A65D3">
        <w:rPr>
          <w:sz w:val="26"/>
          <w:szCs w:val="26"/>
        </w:rPr>
        <w:t>тыс</w:t>
      </w:r>
      <w:proofErr w:type="gramStart"/>
      <w:r w:rsidRPr="007A65D3">
        <w:rPr>
          <w:sz w:val="26"/>
          <w:szCs w:val="26"/>
        </w:rPr>
        <w:t>.р</w:t>
      </w:r>
      <w:proofErr w:type="gramEnd"/>
      <w:r w:rsidRPr="007A65D3">
        <w:rPr>
          <w:sz w:val="26"/>
          <w:szCs w:val="26"/>
        </w:rPr>
        <w:t>уб</w:t>
      </w:r>
      <w:proofErr w:type="spellEnd"/>
      <w:r w:rsidRPr="007A65D3">
        <w:rPr>
          <w:sz w:val="26"/>
          <w:szCs w:val="26"/>
        </w:rPr>
        <w:t xml:space="preserve">. (просроченная задолженность 5,3 </w:t>
      </w:r>
      <w:proofErr w:type="spellStart"/>
      <w:r w:rsidRPr="007A65D3">
        <w:rPr>
          <w:sz w:val="26"/>
          <w:szCs w:val="26"/>
        </w:rPr>
        <w:t>тыс.руб</w:t>
      </w:r>
      <w:proofErr w:type="spellEnd"/>
      <w:r w:rsidRPr="007A65D3">
        <w:rPr>
          <w:sz w:val="26"/>
          <w:szCs w:val="26"/>
        </w:rPr>
        <w:t xml:space="preserve">.), а по  состоянию на 01.01.2019 кредиторская задолженность составила 7,8 тыс. руб. (просроченной задолженности нет). Общее снижение кредиторской задолженности составило 36,6%. </w:t>
      </w:r>
    </w:p>
    <w:p w:rsidR="00BD0E94" w:rsidRPr="00556BC1" w:rsidRDefault="00BD0E94" w:rsidP="00556BC1">
      <w:pPr>
        <w:ind w:firstLine="708"/>
        <w:jc w:val="both"/>
      </w:pPr>
    </w:p>
    <w:p w:rsidR="00BD0E94" w:rsidRPr="00D86EE3" w:rsidRDefault="00BD0E94" w:rsidP="00D86EE3">
      <w:pPr>
        <w:ind w:firstLine="708"/>
        <w:jc w:val="both"/>
        <w:rPr>
          <w:b/>
          <w:i/>
          <w:sz w:val="26"/>
          <w:szCs w:val="26"/>
        </w:rPr>
      </w:pPr>
      <w:r w:rsidRPr="00D86EE3">
        <w:rPr>
          <w:b/>
          <w:i/>
          <w:sz w:val="26"/>
          <w:szCs w:val="26"/>
        </w:rPr>
        <w:t>Управление имущественных   отношений Белозерского муниципального района</w:t>
      </w:r>
    </w:p>
    <w:p w:rsidR="00BD0E94" w:rsidRPr="00D86EE3" w:rsidRDefault="00BD0E94" w:rsidP="00D86EE3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BB5569" w:rsidRDefault="004711F5" w:rsidP="00BB5569">
      <w:pPr>
        <w:widowControl w:val="0"/>
        <w:ind w:left="454" w:hanging="567"/>
        <w:jc w:val="both"/>
        <w:rPr>
          <w:i/>
        </w:rPr>
      </w:pPr>
      <w:r w:rsidRPr="00D86EE3">
        <w:rPr>
          <w:i/>
        </w:rPr>
        <w:t>Исполнение доходной части УИО райо</w:t>
      </w:r>
      <w:r w:rsidR="00BB5569">
        <w:rPr>
          <w:i/>
        </w:rPr>
        <w:t>на  за 201</w:t>
      </w:r>
      <w:r w:rsidR="009B2EC9">
        <w:rPr>
          <w:i/>
        </w:rPr>
        <w:t>8</w:t>
      </w:r>
      <w:r w:rsidR="00BB5569">
        <w:rPr>
          <w:i/>
        </w:rPr>
        <w:t xml:space="preserve"> год характеризуется </w:t>
      </w:r>
      <w:proofErr w:type="gramStart"/>
      <w:r w:rsidRPr="00D86EE3">
        <w:rPr>
          <w:i/>
        </w:rPr>
        <w:t>следующим</w:t>
      </w:r>
      <w:r w:rsidR="00BB5569">
        <w:rPr>
          <w:i/>
        </w:rPr>
        <w:t>и</w:t>
      </w:r>
      <w:proofErr w:type="gramEnd"/>
    </w:p>
    <w:p w:rsidR="004711F5" w:rsidRPr="00D86EE3" w:rsidRDefault="004711F5" w:rsidP="00BB5569">
      <w:pPr>
        <w:widowControl w:val="0"/>
        <w:ind w:left="454" w:hanging="567"/>
        <w:jc w:val="both"/>
        <w:rPr>
          <w:i/>
        </w:rPr>
      </w:pPr>
      <w:r w:rsidRPr="00D86EE3">
        <w:rPr>
          <w:i/>
        </w:rPr>
        <w:t>данными:</w:t>
      </w:r>
    </w:p>
    <w:p w:rsidR="009B2EC9" w:rsidRPr="00006B26" w:rsidRDefault="004711F5" w:rsidP="00556BC1">
      <w:pPr>
        <w:widowControl w:val="0"/>
        <w:ind w:hanging="567"/>
        <w:jc w:val="right"/>
      </w:pPr>
      <w:r w:rsidRPr="00006B26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9B2EC9" w:rsidTr="00006B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</w:p>
          <w:p w:rsidR="009B2EC9" w:rsidRDefault="009B2EC9" w:rsidP="00205BF1">
            <w:pPr>
              <w:widowControl w:val="0"/>
              <w:jc w:val="both"/>
            </w:pPr>
            <w: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  <w:r>
              <w:t>Исполнение 2017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  <w:r>
              <w:t>Первоначальный бюджет 2018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  <w: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  <w:r>
              <w:t>Исполнение  за 2018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</w:pPr>
            <w:r>
              <w:t>% исполнения</w:t>
            </w:r>
          </w:p>
        </w:tc>
      </w:tr>
      <w:tr w:rsidR="009B2EC9" w:rsidRPr="002C436F" w:rsidTr="00006B26">
        <w:trPr>
          <w:trHeight w:val="1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11101050050000120</w:t>
            </w:r>
          </w:p>
          <w:p w:rsidR="009B2EC9" w:rsidRPr="009903FB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в виде прибыли, приходящейся на доли в уставных капиталах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товариществ и 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 w:rsidRPr="002C436F">
              <w:rPr>
                <w:sz w:val="20"/>
                <w:szCs w:val="20"/>
              </w:rPr>
              <w:t>8,3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8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11105013050000120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</w:tr>
      <w:tr w:rsidR="009B2EC9" w:rsidRPr="002C436F" w:rsidTr="00006B26">
        <w:trPr>
          <w:trHeight w:val="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11105013130000120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9B2EC9" w:rsidRPr="002C436F" w:rsidTr="00006B26">
        <w:trPr>
          <w:trHeight w:val="10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11105025050000120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земли, находящиеся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8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11105035050000120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8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11105075050000120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9B2EC9" w:rsidRPr="002C436F" w:rsidTr="00006B26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11109045050000120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</w:p>
        </w:tc>
      </w:tr>
      <w:tr w:rsidR="009B2EC9" w:rsidRPr="002C436F" w:rsidTr="00006B26">
        <w:trPr>
          <w:trHeight w:val="7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11302995050000130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</w:p>
        </w:tc>
      </w:tr>
      <w:tr w:rsidR="009B2EC9" w:rsidRPr="002C436F" w:rsidTr="00006B26">
        <w:trPr>
          <w:trHeight w:val="7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11402053050000410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10518,1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006B2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10518,1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2C436F" w:rsidRDefault="009B2EC9" w:rsidP="0000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11406013100000430</w:t>
            </w:r>
          </w:p>
          <w:p w:rsidR="009B2EC9" w:rsidRPr="002B60DB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541905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1905">
              <w:rPr>
                <w:rFonts w:ascii="Times New Roman" w:hAnsi="Times New Roman"/>
                <w:sz w:val="18"/>
                <w:szCs w:val="18"/>
              </w:rPr>
              <w:t>11406013130000430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9B2EC9" w:rsidRPr="002C436F" w:rsidTr="00006B26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11406025050000430</w:t>
            </w:r>
          </w:p>
          <w:p w:rsidR="009B2EC9" w:rsidRPr="00541905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EC9" w:rsidRPr="002C436F" w:rsidTr="00006B26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11690050050000140</w:t>
            </w:r>
          </w:p>
          <w:p w:rsidR="009B2EC9" w:rsidRPr="00474E55" w:rsidRDefault="009B2EC9" w:rsidP="00205BF1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474E55">
              <w:rPr>
                <w:sz w:val="18"/>
                <w:szCs w:val="18"/>
              </w:rPr>
              <w:t xml:space="preserve">Прочие поступления </w:t>
            </w:r>
            <w:proofErr w:type="gramStart"/>
            <w:r w:rsidRPr="00474E55">
              <w:rPr>
                <w:sz w:val="18"/>
                <w:szCs w:val="18"/>
              </w:rPr>
              <w:t>от</w:t>
            </w:r>
            <w:proofErr w:type="gramEnd"/>
            <w:r w:rsidRPr="00474E55">
              <w:rPr>
                <w:sz w:val="18"/>
                <w:szCs w:val="18"/>
              </w:rPr>
              <w:t xml:space="preserve"> </w:t>
            </w:r>
          </w:p>
          <w:p w:rsidR="009B2EC9" w:rsidRPr="00073FFF" w:rsidRDefault="009B2EC9" w:rsidP="00205BF1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073FFF">
              <w:rPr>
                <w:sz w:val="18"/>
                <w:szCs w:val="18"/>
              </w:rPr>
              <w:t>денежных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11701050050000180</w:t>
            </w:r>
          </w:p>
          <w:p w:rsidR="009B2EC9" w:rsidRPr="00073FFF" w:rsidRDefault="009B2EC9" w:rsidP="00205BF1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700EF6">
              <w:rPr>
                <w:sz w:val="18"/>
                <w:szCs w:val="18"/>
              </w:rPr>
              <w:t xml:space="preserve">Невыясненные </w:t>
            </w:r>
            <w:r w:rsidRPr="00073FFF">
              <w:rPr>
                <w:sz w:val="18"/>
                <w:szCs w:val="18"/>
              </w:rPr>
              <w:t>поступления, зачисляемые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2EC9" w:rsidRPr="002C436F" w:rsidTr="00006B26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9B2EC9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20240014055000151</w:t>
            </w:r>
          </w:p>
          <w:p w:rsidR="009B2EC9" w:rsidRPr="00133F9B" w:rsidRDefault="009B2EC9" w:rsidP="00205BF1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F810FA">
              <w:rPr>
                <w:sz w:val="18"/>
                <w:szCs w:val="18"/>
              </w:rPr>
              <w:t xml:space="preserve">Межбюджетные </w:t>
            </w:r>
            <w:r w:rsidRPr="00133F9B">
              <w:rPr>
                <w:sz w:val="18"/>
                <w:szCs w:val="18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2EC9" w:rsidRPr="002C436F" w:rsidTr="00006B26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  <w:p w:rsidR="009B2EC9" w:rsidRDefault="009B2EC9" w:rsidP="00205BF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7362,7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Default="009B2EC9" w:rsidP="00205BF1">
            <w:pPr>
              <w:jc w:val="center"/>
              <w:rPr>
                <w:sz w:val="20"/>
                <w:szCs w:val="20"/>
              </w:rPr>
            </w:pPr>
          </w:p>
          <w:p w:rsidR="009B2EC9" w:rsidRPr="002C436F" w:rsidRDefault="009B2EC9" w:rsidP="0020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114286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Исполнение расходной части УИО района  за 201</w:t>
      </w:r>
      <w:r w:rsidR="009B2EC9">
        <w:rPr>
          <w:i/>
        </w:rPr>
        <w:t>8</w:t>
      </w:r>
      <w:r w:rsidRPr="00114286">
        <w:rPr>
          <w:i/>
        </w:rPr>
        <w:t xml:space="preserve"> год характеризуется</w:t>
      </w:r>
    </w:p>
    <w:p w:rsidR="004711F5" w:rsidRPr="00114286" w:rsidRDefault="004711F5" w:rsidP="00114286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следующими данными:</w:t>
      </w:r>
    </w:p>
    <w:p w:rsidR="009B2EC9" w:rsidRDefault="004711F5" w:rsidP="00556BC1">
      <w:pPr>
        <w:widowControl w:val="0"/>
        <w:ind w:hanging="567"/>
        <w:jc w:val="right"/>
      </w:pPr>
      <w:r w:rsidRPr="00556BC1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9B2EC9" w:rsidRPr="00006B26" w:rsidTr="00205B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Первоначальный бюджет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Бюджет </w:t>
            </w:r>
            <w:proofErr w:type="gramStart"/>
            <w:r w:rsidRPr="00006B26">
              <w:rPr>
                <w:sz w:val="22"/>
                <w:szCs w:val="22"/>
              </w:rPr>
              <w:t>с</w:t>
            </w:r>
            <w:proofErr w:type="gramEnd"/>
            <w:r w:rsidRPr="00006B26">
              <w:rPr>
                <w:sz w:val="22"/>
                <w:szCs w:val="22"/>
              </w:rPr>
              <w:t xml:space="preserve"> </w:t>
            </w:r>
          </w:p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C9" w:rsidRPr="00006B26" w:rsidRDefault="009B2EC9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% исполнения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Расходы на выплаты персоналу </w:t>
            </w:r>
            <w:proofErr w:type="spellStart"/>
            <w:r w:rsidRPr="00006B26">
              <w:rPr>
                <w:sz w:val="22"/>
                <w:szCs w:val="22"/>
              </w:rPr>
              <w:t>муницип</w:t>
            </w:r>
            <w:proofErr w:type="spellEnd"/>
            <w:r w:rsidRPr="00006B26">
              <w:rPr>
                <w:sz w:val="22"/>
                <w:szCs w:val="22"/>
              </w:rPr>
              <w:t>. органов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121,</w:t>
            </w: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3367,8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3555,1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99,0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44,3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76,1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Прочая закупка товаров, работ и услуг</w:t>
            </w:r>
          </w:p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741,0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486,1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56,2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Исполнение судебных актов по </w:t>
            </w:r>
            <w:r w:rsidRPr="00006B26">
              <w:rPr>
                <w:sz w:val="22"/>
                <w:szCs w:val="22"/>
              </w:rPr>
              <w:lastRenderedPageBreak/>
              <w:t>возмещению вреда</w:t>
            </w:r>
          </w:p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+206,4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206,4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100,0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lastRenderedPageBreak/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27,6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Уплата иных платежей</w:t>
            </w:r>
          </w:p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32,4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  <w:tr w:rsidR="009B2EC9" w:rsidRPr="00006B26" w:rsidTr="00006B2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4157,2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+601,6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4329,6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B2EC9" w:rsidRPr="00006B26" w:rsidRDefault="009B2EC9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91,0</w:t>
            </w:r>
          </w:p>
        </w:tc>
      </w:tr>
    </w:tbl>
    <w:p w:rsidR="009B2EC9" w:rsidRPr="00006B26" w:rsidRDefault="009B2EC9" w:rsidP="009B2EC9">
      <w:pPr>
        <w:autoSpaceDE w:val="0"/>
        <w:autoSpaceDN w:val="0"/>
        <w:adjustRightInd w:val="0"/>
        <w:ind w:left="-170" w:right="-170"/>
        <w:jc w:val="both"/>
        <w:rPr>
          <w:sz w:val="22"/>
          <w:szCs w:val="22"/>
        </w:rPr>
      </w:pPr>
      <w:r w:rsidRPr="00006B26">
        <w:rPr>
          <w:sz w:val="22"/>
          <w:szCs w:val="22"/>
        </w:rPr>
        <w:t xml:space="preserve">      </w:t>
      </w:r>
    </w:p>
    <w:p w:rsidR="009B2EC9" w:rsidRPr="009B2EC9" w:rsidRDefault="009B2EC9" w:rsidP="009B2EC9">
      <w:pPr>
        <w:autoSpaceDE w:val="0"/>
        <w:autoSpaceDN w:val="0"/>
        <w:adjustRightInd w:val="0"/>
        <w:ind w:left="-170" w:right="-170"/>
        <w:jc w:val="both"/>
        <w:rPr>
          <w:sz w:val="26"/>
          <w:szCs w:val="26"/>
        </w:rPr>
      </w:pPr>
      <w:r w:rsidRPr="009B2EC9">
        <w:rPr>
          <w:sz w:val="26"/>
          <w:szCs w:val="26"/>
        </w:rPr>
        <w:t xml:space="preserve">  В ходе проверки установлено  неэффективное использование бюджетных денежных сре</w:t>
      </w:r>
      <w:proofErr w:type="gramStart"/>
      <w:r w:rsidRPr="009B2EC9">
        <w:rPr>
          <w:sz w:val="26"/>
          <w:szCs w:val="26"/>
        </w:rPr>
        <w:t>дств в с</w:t>
      </w:r>
      <w:proofErr w:type="gramEnd"/>
      <w:r w:rsidRPr="009B2EC9">
        <w:rPr>
          <w:sz w:val="26"/>
          <w:szCs w:val="26"/>
        </w:rPr>
        <w:t>умме  32,4 тыс. руб. (уплата пени за просрочку платежей по начислениям на оплату труда). По сравнению с 2017 годом  расходы  на данные выплаты сократились на 26,0%.</w:t>
      </w:r>
    </w:p>
    <w:p w:rsidR="009B2EC9" w:rsidRPr="009B2EC9" w:rsidRDefault="009B2EC9" w:rsidP="009B2EC9">
      <w:pPr>
        <w:tabs>
          <w:tab w:val="left" w:pos="1589"/>
        </w:tabs>
        <w:ind w:left="-170" w:right="-170"/>
        <w:jc w:val="both"/>
        <w:rPr>
          <w:sz w:val="26"/>
          <w:szCs w:val="26"/>
        </w:rPr>
      </w:pPr>
      <w:r w:rsidRPr="009B2EC9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по состоянию на 01 января 2019 года   составляет 2371,0 тыс. руб. (с увеличением  к  2017 году в 10,1 раза). В составе дебиторской задолженности числится задолженность по аренде земельных участков и по аренде имущества, входящего в состав казны (операционная аренда).</w:t>
      </w:r>
    </w:p>
    <w:p w:rsidR="009B2EC9" w:rsidRPr="009B2EC9" w:rsidRDefault="009B2EC9" w:rsidP="009B2EC9">
      <w:pPr>
        <w:tabs>
          <w:tab w:val="left" w:pos="1589"/>
        </w:tabs>
        <w:ind w:left="-170" w:right="-170"/>
        <w:jc w:val="both"/>
        <w:rPr>
          <w:sz w:val="26"/>
          <w:szCs w:val="26"/>
        </w:rPr>
      </w:pPr>
      <w:r w:rsidRPr="009B2EC9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9B2EC9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УИО района  по состоянию на 01.01.2018 составляло 407,5 тыс.</w:t>
      </w:r>
      <w:r w:rsidR="00006B26">
        <w:rPr>
          <w:sz w:val="26"/>
          <w:szCs w:val="26"/>
        </w:rPr>
        <w:t xml:space="preserve"> </w:t>
      </w:r>
      <w:r w:rsidRPr="009B2EC9">
        <w:rPr>
          <w:sz w:val="26"/>
          <w:szCs w:val="26"/>
        </w:rPr>
        <w:t>руб. (просроченная задолженность 185,4 тыс.</w:t>
      </w:r>
      <w:r w:rsidR="00006B26">
        <w:rPr>
          <w:sz w:val="26"/>
          <w:szCs w:val="26"/>
        </w:rPr>
        <w:t xml:space="preserve"> </w:t>
      </w:r>
      <w:r w:rsidRPr="009B2EC9">
        <w:rPr>
          <w:sz w:val="26"/>
          <w:szCs w:val="26"/>
        </w:rPr>
        <w:t xml:space="preserve">руб.), а по  состоянию на 01.01.2019 кредиторская задолженность составила 193,0 тыс. руб. (просроченной задолженности нет). Общее снижение кредиторской задолженности составило 52,6%. </w:t>
      </w:r>
    </w:p>
    <w:p w:rsidR="00BD0E94" w:rsidRPr="00114286" w:rsidRDefault="00BD0E94" w:rsidP="00556BC1">
      <w:pPr>
        <w:widowControl w:val="0"/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both"/>
        <w:rPr>
          <w:b/>
          <w:i/>
          <w:sz w:val="26"/>
          <w:szCs w:val="26"/>
        </w:rPr>
      </w:pPr>
      <w:r w:rsidRPr="00114286">
        <w:rPr>
          <w:b/>
          <w:i/>
          <w:sz w:val="26"/>
          <w:szCs w:val="26"/>
        </w:rPr>
        <w:t>Управление образования Белозерского муниципального района</w:t>
      </w:r>
    </w:p>
    <w:p w:rsidR="00BD0E94" w:rsidRPr="009D39AF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FF3537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t xml:space="preserve">  </w:t>
      </w:r>
      <w:r w:rsidR="00BD0E94" w:rsidRPr="00556BC1">
        <w:t xml:space="preserve"> </w:t>
      </w:r>
      <w:r w:rsidR="00BD0E94" w:rsidRPr="00556BC1">
        <w:rPr>
          <w:i/>
        </w:rPr>
        <w:t>Исполнение доходной части Упра</w:t>
      </w:r>
      <w:r w:rsidRPr="00556BC1">
        <w:rPr>
          <w:i/>
        </w:rPr>
        <w:t>вления образования  за 201</w:t>
      </w:r>
      <w:r w:rsidR="00FC6322">
        <w:rPr>
          <w:i/>
        </w:rPr>
        <w:t>8</w:t>
      </w:r>
      <w:r w:rsidRPr="00556BC1">
        <w:rPr>
          <w:i/>
        </w:rPr>
        <w:t xml:space="preserve"> года  характеризуется</w:t>
      </w:r>
    </w:p>
    <w:p w:rsidR="00BD0E94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rPr>
          <w:i/>
        </w:rPr>
        <w:t xml:space="preserve">   </w:t>
      </w:r>
      <w:r w:rsidR="00BD0E94" w:rsidRPr="00556BC1">
        <w:rPr>
          <w:i/>
        </w:rPr>
        <w:t>следующими данными:</w:t>
      </w:r>
    </w:p>
    <w:p w:rsidR="004711F5" w:rsidRPr="00006B26" w:rsidRDefault="009D39AF" w:rsidP="009D39AF">
      <w:pPr>
        <w:widowControl w:val="0"/>
        <w:ind w:hanging="567"/>
        <w:jc w:val="right"/>
      </w:pPr>
      <w:r w:rsidRPr="00006B26">
        <w:t>(тыс. руб.)</w:t>
      </w:r>
    </w:p>
    <w:p w:rsidR="004711F5" w:rsidRDefault="004711F5" w:rsidP="00556BC1">
      <w:pPr>
        <w:widowControl w:val="0"/>
        <w:ind w:hanging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559"/>
        <w:gridCol w:w="1418"/>
      </w:tblGrid>
      <w:tr w:rsidR="00D63A2F" w:rsidTr="00006B2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       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 xml:space="preserve">       % исполнения</w:t>
            </w:r>
          </w:p>
        </w:tc>
      </w:tr>
      <w:tr w:rsidR="00D63A2F" w:rsidRPr="00684086" w:rsidTr="00006B26">
        <w:trPr>
          <w:trHeight w:val="10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126415,2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144951,2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144951,2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jc w:val="center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jc w:val="center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  <w:tr w:rsidR="00D63A2F" w:rsidTr="00A662D0">
        <w:trPr>
          <w:trHeight w:val="8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jc w:val="center"/>
              <w:rPr>
                <w:sz w:val="22"/>
                <w:szCs w:val="22"/>
              </w:rPr>
            </w:pPr>
          </w:p>
        </w:tc>
      </w:tr>
      <w:tr w:rsidR="00D63A2F" w:rsidRPr="00684086" w:rsidTr="00A662D0">
        <w:trPr>
          <w:trHeight w:val="3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ind w:left="360"/>
              <w:jc w:val="both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126415,2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144951,2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widowControl w:val="0"/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144951,2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A2F" w:rsidRPr="00006B26" w:rsidRDefault="00D63A2F" w:rsidP="00006B26">
            <w:pPr>
              <w:jc w:val="center"/>
              <w:rPr>
                <w:sz w:val="22"/>
                <w:szCs w:val="22"/>
              </w:rPr>
            </w:pPr>
            <w:r w:rsidRPr="00006B26">
              <w:rPr>
                <w:sz w:val="22"/>
                <w:szCs w:val="22"/>
              </w:rPr>
              <w:t>100,0</w:t>
            </w:r>
          </w:p>
        </w:tc>
      </w:tr>
    </w:tbl>
    <w:p w:rsidR="00D63A2F" w:rsidRPr="00D63A2F" w:rsidRDefault="00D63A2F" w:rsidP="00556BC1">
      <w:pPr>
        <w:widowControl w:val="0"/>
        <w:ind w:hanging="567"/>
        <w:jc w:val="both"/>
      </w:pPr>
    </w:p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D63A2F" w:rsidRPr="00556BC1" w:rsidRDefault="00D63A2F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9D39AF">
      <w:pPr>
        <w:widowControl w:val="0"/>
        <w:ind w:left="284" w:hanging="567"/>
        <w:jc w:val="both"/>
        <w:rPr>
          <w:i/>
        </w:rPr>
      </w:pPr>
      <w:r w:rsidRPr="00556BC1">
        <w:t xml:space="preserve">      </w:t>
      </w:r>
      <w:r w:rsidRPr="00114286">
        <w:rPr>
          <w:i/>
        </w:rPr>
        <w:t>Исполнение расходной части Управления образования  за 201</w:t>
      </w:r>
      <w:r w:rsidR="00D63A2F">
        <w:rPr>
          <w:i/>
        </w:rPr>
        <w:t>8</w:t>
      </w:r>
      <w:r w:rsidRPr="00114286">
        <w:rPr>
          <w:i/>
        </w:rPr>
        <w:t xml:space="preserve"> год</w:t>
      </w:r>
      <w:r w:rsidR="009D39AF">
        <w:rPr>
          <w:i/>
        </w:rPr>
        <w:t xml:space="preserve"> ха</w:t>
      </w:r>
      <w:r w:rsidRPr="00114286">
        <w:rPr>
          <w:i/>
        </w:rPr>
        <w:t>рактеризуется следующими данными:</w:t>
      </w:r>
    </w:p>
    <w:p w:rsidR="004711F5" w:rsidRPr="00A662D0" w:rsidRDefault="004711F5" w:rsidP="00556BC1">
      <w:pPr>
        <w:widowControl w:val="0"/>
        <w:ind w:hanging="567"/>
        <w:jc w:val="center"/>
      </w:pPr>
      <w:r w:rsidRPr="00A662D0">
        <w:t xml:space="preserve">                                                    </w:t>
      </w:r>
      <w:r w:rsidR="009D39AF" w:rsidRPr="00A662D0">
        <w:t xml:space="preserve">                                                                                     </w:t>
      </w:r>
      <w:r w:rsidRPr="00A662D0">
        <w:t xml:space="preserve">         (тыс. руб.)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276"/>
        <w:gridCol w:w="1417"/>
        <w:gridCol w:w="1559"/>
        <w:gridCol w:w="1560"/>
      </w:tblGrid>
      <w:tr w:rsidR="00D63A2F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% исполнения</w:t>
            </w:r>
          </w:p>
        </w:tc>
      </w:tr>
      <w:tr w:rsidR="00D63A2F" w:rsidRPr="0010707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121,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1326,2</w:t>
            </w: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1411,0</w:t>
            </w: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1409,1</w:t>
            </w: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573,2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99,9</w:t>
            </w: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10707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D63A2F" w:rsidRPr="0010707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1101,2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99,5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2107,9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2107,9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Приобретение товаров, работ, услуг в пользу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3570,8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3570,8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Иные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Страховые взносы и иные выплаты работникам казенных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75,6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D63A2F" w:rsidRPr="000B144E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 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170348,3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202759,2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202759,2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AE0557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Субсидии бюджетным учреждениям на иные цели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</w:t>
            </w: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20556,7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28365,3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27613,8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97,4</w:t>
            </w:r>
          </w:p>
        </w:tc>
      </w:tr>
      <w:tr w:rsidR="00D63A2F" w:rsidRPr="00AE0557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Субсидия автономному учреждению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D63A2F" w:rsidRPr="00E31248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Субсидия на иные цели автономному учреждению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D63A2F" w:rsidRPr="00E31248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Уплата налогов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D63A2F" w:rsidRPr="00E31248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Уплата налогов, сборов и </w:t>
            </w:r>
            <w:r w:rsidRPr="00A662D0">
              <w:rPr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 xml:space="preserve">  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0,0</w:t>
            </w:r>
          </w:p>
        </w:tc>
      </w:tr>
      <w:tr w:rsidR="00D63A2F" w:rsidRPr="00E31248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D63A2F" w:rsidRPr="00C66BCC" w:rsidTr="00A662D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199025,2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241626,5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240763,2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2F" w:rsidRPr="00A662D0" w:rsidRDefault="00D63A2F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99,6</w:t>
            </w:r>
          </w:p>
        </w:tc>
      </w:tr>
    </w:tbl>
    <w:p w:rsidR="00D63A2F" w:rsidRDefault="00D63A2F" w:rsidP="009D39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3A2F" w:rsidRPr="00A662D0" w:rsidRDefault="00D63A2F" w:rsidP="00A662D0">
      <w:pPr>
        <w:autoSpaceDE w:val="0"/>
        <w:autoSpaceDN w:val="0"/>
        <w:adjustRightInd w:val="0"/>
        <w:ind w:left="-283" w:right="-170"/>
        <w:jc w:val="both"/>
        <w:rPr>
          <w:color w:val="FF0000"/>
          <w:sz w:val="26"/>
          <w:szCs w:val="26"/>
        </w:rPr>
      </w:pPr>
      <w:r w:rsidRPr="00A662D0">
        <w:rPr>
          <w:sz w:val="26"/>
          <w:szCs w:val="26"/>
        </w:rPr>
        <w:t xml:space="preserve">        В ходе проверки установлено  неэффективное использование бюджетных денежных сре</w:t>
      </w:r>
      <w:proofErr w:type="gramStart"/>
      <w:r w:rsidRPr="00A662D0">
        <w:rPr>
          <w:sz w:val="26"/>
          <w:szCs w:val="26"/>
        </w:rPr>
        <w:t>дств в с</w:t>
      </w:r>
      <w:proofErr w:type="gramEnd"/>
      <w:r w:rsidRPr="00A662D0">
        <w:rPr>
          <w:sz w:val="26"/>
          <w:szCs w:val="26"/>
        </w:rPr>
        <w:t>умме  22,4 тыс. руб. По сравнению с 2017 годом  расходы  на данные выплаты увеличились в 13,2 раза.</w:t>
      </w:r>
    </w:p>
    <w:p w:rsidR="00D63A2F" w:rsidRPr="00A662D0" w:rsidRDefault="00D63A2F" w:rsidP="00A662D0">
      <w:pPr>
        <w:tabs>
          <w:tab w:val="left" w:pos="1589"/>
        </w:tabs>
        <w:ind w:left="-283" w:right="-170"/>
        <w:jc w:val="both"/>
        <w:rPr>
          <w:sz w:val="26"/>
          <w:szCs w:val="26"/>
        </w:rPr>
      </w:pPr>
      <w:r w:rsidRPr="00A662D0">
        <w:rPr>
          <w:sz w:val="26"/>
          <w:szCs w:val="26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 по состоянию на 01 января 2019 года   составляет 126,7 тыс. руб. (со снижением  к  2017 году в 2,3 раза).</w:t>
      </w:r>
    </w:p>
    <w:p w:rsidR="00D63A2F" w:rsidRPr="00A662D0" w:rsidRDefault="00D63A2F" w:rsidP="00A662D0">
      <w:pPr>
        <w:tabs>
          <w:tab w:val="left" w:pos="1589"/>
        </w:tabs>
        <w:ind w:left="-283" w:right="-170"/>
        <w:jc w:val="both"/>
        <w:rPr>
          <w:sz w:val="26"/>
          <w:szCs w:val="26"/>
        </w:rPr>
      </w:pPr>
      <w:r w:rsidRPr="00A662D0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A662D0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Управлению образования района  по состоянию на 01.01.2018 составляло 263,2 тыс.</w:t>
      </w:r>
      <w:r w:rsidR="00A662D0">
        <w:rPr>
          <w:sz w:val="26"/>
          <w:szCs w:val="26"/>
        </w:rPr>
        <w:t xml:space="preserve"> </w:t>
      </w:r>
      <w:r w:rsidRPr="00A662D0">
        <w:rPr>
          <w:sz w:val="26"/>
          <w:szCs w:val="26"/>
        </w:rPr>
        <w:t>руб. (просроченная задолженность 172,7 тыс.</w:t>
      </w:r>
      <w:r w:rsidR="00A662D0">
        <w:rPr>
          <w:sz w:val="26"/>
          <w:szCs w:val="26"/>
        </w:rPr>
        <w:t xml:space="preserve"> </w:t>
      </w:r>
      <w:r w:rsidRPr="00A662D0">
        <w:rPr>
          <w:sz w:val="26"/>
          <w:szCs w:val="26"/>
        </w:rPr>
        <w:t xml:space="preserve">руб.), а по  состоянию на 01.01.2019 кредиторская задолженность составила 136,2 тыс. руб. (просроченной задолженности нет). Общее снижение кредиторской задолженности составило 52,6%. </w:t>
      </w:r>
    </w:p>
    <w:p w:rsidR="00FF3537" w:rsidRPr="00114286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114286">
        <w:rPr>
          <w:sz w:val="26"/>
          <w:szCs w:val="26"/>
        </w:rPr>
        <w:t xml:space="preserve">     </w:t>
      </w:r>
    </w:p>
    <w:p w:rsidR="00BD0E94" w:rsidRPr="00A662D0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b/>
          <w:i/>
          <w:sz w:val="26"/>
          <w:szCs w:val="26"/>
        </w:rPr>
      </w:pPr>
      <w:r w:rsidRPr="00114286">
        <w:rPr>
          <w:sz w:val="26"/>
          <w:szCs w:val="26"/>
        </w:rPr>
        <w:t xml:space="preserve"> </w:t>
      </w:r>
      <w:r w:rsidR="00114286">
        <w:rPr>
          <w:sz w:val="26"/>
          <w:szCs w:val="26"/>
        </w:rPr>
        <w:t xml:space="preserve">     </w:t>
      </w:r>
      <w:r w:rsidRPr="00A662D0">
        <w:rPr>
          <w:b/>
          <w:i/>
          <w:sz w:val="26"/>
          <w:szCs w:val="26"/>
        </w:rPr>
        <w:t>Управление муниципального заказа  Белозерского муниципального района</w:t>
      </w:r>
    </w:p>
    <w:p w:rsidR="00BD0E94" w:rsidRPr="00A662D0" w:rsidRDefault="00A662D0" w:rsidP="00A662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D0E94" w:rsidRPr="00A662D0">
        <w:rPr>
          <w:sz w:val="26"/>
          <w:szCs w:val="26"/>
        </w:rPr>
        <w:t>Проверка бюджетной отчетности показала, что д</w:t>
      </w:r>
      <w:r w:rsidR="00911F84" w:rsidRPr="00A662D0">
        <w:rPr>
          <w:sz w:val="26"/>
          <w:szCs w:val="26"/>
        </w:rPr>
        <w:t xml:space="preserve">анные вступительных балансов на </w:t>
      </w:r>
      <w:r w:rsidR="00BD0E94" w:rsidRPr="00A662D0">
        <w:rPr>
          <w:sz w:val="26"/>
          <w:szCs w:val="26"/>
        </w:rPr>
        <w:t>начало года соответствуют аналогичным показателям на конец предыдущего года.</w:t>
      </w:r>
    </w:p>
    <w:p w:rsidR="00BD0E94" w:rsidRPr="00A662D0" w:rsidRDefault="00911F84" w:rsidP="00A662D0">
      <w:pPr>
        <w:widowControl w:val="0"/>
        <w:ind w:left="510" w:hanging="567"/>
        <w:jc w:val="both"/>
        <w:rPr>
          <w:i/>
          <w:sz w:val="26"/>
          <w:szCs w:val="26"/>
        </w:rPr>
      </w:pPr>
      <w:r w:rsidRPr="00A662D0">
        <w:rPr>
          <w:i/>
          <w:sz w:val="26"/>
          <w:szCs w:val="26"/>
        </w:rPr>
        <w:t xml:space="preserve"> </w:t>
      </w:r>
      <w:r w:rsidR="00BD0E94" w:rsidRPr="00A662D0">
        <w:rPr>
          <w:i/>
          <w:sz w:val="26"/>
          <w:szCs w:val="26"/>
        </w:rPr>
        <w:t>Исполнение доходной части УМЗ района за 201</w:t>
      </w:r>
      <w:r w:rsidR="004711F5" w:rsidRPr="00A662D0">
        <w:rPr>
          <w:i/>
          <w:sz w:val="26"/>
          <w:szCs w:val="26"/>
        </w:rPr>
        <w:t>7</w:t>
      </w:r>
      <w:r w:rsidR="00BD0E94" w:rsidRPr="00A662D0">
        <w:rPr>
          <w:i/>
          <w:sz w:val="26"/>
          <w:szCs w:val="26"/>
        </w:rPr>
        <w:t xml:space="preserve"> год характеризуется</w:t>
      </w:r>
    </w:p>
    <w:p w:rsidR="00BD0E94" w:rsidRPr="00A662D0" w:rsidRDefault="00BD0E94" w:rsidP="00A662D0">
      <w:pPr>
        <w:widowControl w:val="0"/>
        <w:ind w:left="510" w:hanging="567"/>
        <w:jc w:val="both"/>
        <w:rPr>
          <w:i/>
          <w:sz w:val="26"/>
          <w:szCs w:val="26"/>
        </w:rPr>
      </w:pPr>
      <w:r w:rsidRPr="00A662D0">
        <w:rPr>
          <w:i/>
          <w:sz w:val="26"/>
          <w:szCs w:val="26"/>
        </w:rPr>
        <w:t xml:space="preserve"> следующими данными:</w:t>
      </w:r>
    </w:p>
    <w:p w:rsidR="004711F5" w:rsidRPr="00A662D0" w:rsidRDefault="004711F5" w:rsidP="00556BC1">
      <w:pPr>
        <w:widowControl w:val="0"/>
        <w:ind w:hanging="567"/>
        <w:jc w:val="right"/>
      </w:pPr>
      <w:r w:rsidRPr="00A662D0">
        <w:t xml:space="preserve">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418"/>
        <w:gridCol w:w="1276"/>
        <w:gridCol w:w="1134"/>
        <w:gridCol w:w="1099"/>
      </w:tblGrid>
      <w:tr w:rsidR="004711F5" w:rsidRPr="00556BC1" w:rsidTr="00A662D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</w:p>
          <w:p w:rsidR="004711F5" w:rsidRPr="00556BC1" w:rsidRDefault="004711F5" w:rsidP="00556BC1">
            <w:pPr>
              <w:widowControl w:val="0"/>
              <w:jc w:val="both"/>
            </w:pPr>
            <w:r w:rsidRPr="00556BC1">
              <w:t xml:space="preserve">           Вид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Первоначальный бюджет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Исполнение  за 2017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F5" w:rsidRPr="00556BC1" w:rsidRDefault="004711F5" w:rsidP="00556BC1">
            <w:pPr>
              <w:widowControl w:val="0"/>
              <w:jc w:val="both"/>
            </w:pPr>
            <w:r w:rsidRPr="00556BC1">
              <w:t>% исполнения</w:t>
            </w:r>
          </w:p>
        </w:tc>
      </w:tr>
      <w:tr w:rsidR="00FC6322" w:rsidRPr="00556BC1" w:rsidTr="00A662D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20204014050000151</w:t>
            </w:r>
          </w:p>
          <w:p w:rsidR="00FC6322" w:rsidRPr="00A662D0" w:rsidRDefault="00FC6322" w:rsidP="00556BC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Pr="002C436F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Pr="002C436F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C6322" w:rsidRPr="002C436F" w:rsidRDefault="00FC6322" w:rsidP="00FC63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Default="00FC6322" w:rsidP="00FC6322">
            <w:pPr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jc w:val="center"/>
              <w:rPr>
                <w:sz w:val="20"/>
                <w:szCs w:val="20"/>
              </w:rPr>
            </w:pPr>
          </w:p>
          <w:p w:rsidR="00FC6322" w:rsidRDefault="00FC6322" w:rsidP="00FC6322">
            <w:pPr>
              <w:jc w:val="center"/>
              <w:rPr>
                <w:sz w:val="20"/>
                <w:szCs w:val="20"/>
              </w:rPr>
            </w:pPr>
          </w:p>
          <w:p w:rsidR="00FC6322" w:rsidRPr="002C436F" w:rsidRDefault="00FC6322" w:rsidP="00FC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9D39AF">
      <w:pPr>
        <w:widowControl w:val="0"/>
        <w:ind w:left="397" w:hanging="567"/>
        <w:jc w:val="both"/>
        <w:rPr>
          <w:i/>
        </w:rPr>
      </w:pPr>
      <w:r w:rsidRPr="00114286">
        <w:rPr>
          <w:i/>
        </w:rPr>
        <w:t xml:space="preserve">   Исполнение расходной части УМЗ района за 201</w:t>
      </w:r>
      <w:r w:rsidR="00FC6322">
        <w:rPr>
          <w:i/>
        </w:rPr>
        <w:t>8</w:t>
      </w:r>
      <w:r w:rsidRPr="00114286">
        <w:rPr>
          <w:i/>
        </w:rPr>
        <w:t xml:space="preserve"> год  характеризуется следующими</w:t>
      </w:r>
      <w:r w:rsidR="009D39AF">
        <w:rPr>
          <w:i/>
        </w:rPr>
        <w:t xml:space="preserve"> </w:t>
      </w:r>
      <w:r w:rsidRPr="00114286">
        <w:rPr>
          <w:i/>
        </w:rPr>
        <w:t>данными:</w:t>
      </w:r>
    </w:p>
    <w:p w:rsidR="004711F5" w:rsidRPr="00A662D0" w:rsidRDefault="004711F5" w:rsidP="00556BC1">
      <w:pPr>
        <w:widowControl w:val="0"/>
        <w:ind w:hanging="567"/>
        <w:jc w:val="right"/>
      </w:pPr>
      <w:r w:rsidRPr="00A662D0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C6322" w:rsidTr="00205B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Первоначальный бюджет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Бюджет </w:t>
            </w:r>
            <w:proofErr w:type="gramStart"/>
            <w:r w:rsidRPr="00A662D0">
              <w:rPr>
                <w:sz w:val="22"/>
                <w:szCs w:val="22"/>
              </w:rPr>
              <w:t>с</w:t>
            </w:r>
            <w:proofErr w:type="gramEnd"/>
            <w:r w:rsidRPr="00A662D0">
              <w:rPr>
                <w:sz w:val="22"/>
                <w:szCs w:val="22"/>
              </w:rPr>
              <w:t xml:space="preserve"> 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% исполнения</w:t>
            </w:r>
          </w:p>
        </w:tc>
      </w:tr>
      <w:tr w:rsidR="00FC6322" w:rsidTr="00205B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Расходы на выплаты персоналу </w:t>
            </w:r>
            <w:proofErr w:type="spellStart"/>
            <w:r w:rsidRPr="00A662D0">
              <w:rPr>
                <w:sz w:val="22"/>
                <w:szCs w:val="22"/>
              </w:rPr>
              <w:t>муницип</w:t>
            </w:r>
            <w:proofErr w:type="spellEnd"/>
            <w:r w:rsidRPr="00A662D0">
              <w:rPr>
                <w:sz w:val="22"/>
                <w:szCs w:val="22"/>
              </w:rPr>
              <w:t xml:space="preserve">. органов и взносы по </w:t>
            </w:r>
            <w:r w:rsidRPr="00A662D0">
              <w:rPr>
                <w:sz w:val="22"/>
                <w:szCs w:val="22"/>
              </w:rPr>
              <w:lastRenderedPageBreak/>
              <w:t>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 121,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-3,2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1064,2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40,5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Прочая закупка товаров, работ и услуг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судебных актов по возмещению вреда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Уплата иных платежей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80,0</w:t>
            </w:r>
          </w:p>
        </w:tc>
      </w:tr>
      <w:tr w:rsidR="00FC6322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  </w:t>
            </w:r>
          </w:p>
          <w:p w:rsidR="00FC6322" w:rsidRPr="00A662D0" w:rsidRDefault="00FC632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         Итого: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1117,7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FC6322" w:rsidRPr="00A662D0" w:rsidRDefault="00FC6322" w:rsidP="00A662D0">
            <w:pPr>
              <w:widowControl w:val="0"/>
              <w:jc w:val="center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</w:tbl>
    <w:p w:rsidR="00FC6322" w:rsidRPr="00FC6322" w:rsidRDefault="00FC6322" w:rsidP="00FC6322">
      <w:pPr>
        <w:widowControl w:val="0"/>
        <w:ind w:hanging="567"/>
        <w:jc w:val="both"/>
        <w:rPr>
          <w:sz w:val="26"/>
          <w:szCs w:val="26"/>
        </w:rPr>
      </w:pPr>
    </w:p>
    <w:p w:rsidR="00FC6322" w:rsidRPr="00FC6322" w:rsidRDefault="00FC6322" w:rsidP="00FC6322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FC6322">
        <w:rPr>
          <w:sz w:val="26"/>
          <w:szCs w:val="26"/>
        </w:rPr>
        <w:t xml:space="preserve">       В ходе проверки установлено  неэффективное использование бюджетных денежных сре</w:t>
      </w:r>
      <w:proofErr w:type="gramStart"/>
      <w:r w:rsidRPr="00FC6322">
        <w:rPr>
          <w:sz w:val="26"/>
          <w:szCs w:val="26"/>
        </w:rPr>
        <w:t>дств в с</w:t>
      </w:r>
      <w:proofErr w:type="gramEnd"/>
      <w:r w:rsidRPr="00FC6322">
        <w:rPr>
          <w:sz w:val="26"/>
          <w:szCs w:val="26"/>
        </w:rPr>
        <w:t>умме  0,4 тыс. руб. (уплата пени за просрочку платежей по начислениям на оплату труда). По сравнению с 2017 годом  расходы  на данные выплаты снизились в 24,8 раз.</w:t>
      </w:r>
    </w:p>
    <w:p w:rsidR="00FC6322" w:rsidRPr="00FC6322" w:rsidRDefault="00FC6322" w:rsidP="00FC6322">
      <w:pPr>
        <w:tabs>
          <w:tab w:val="left" w:pos="1589"/>
        </w:tabs>
        <w:jc w:val="both"/>
        <w:rPr>
          <w:sz w:val="26"/>
          <w:szCs w:val="26"/>
        </w:rPr>
      </w:pPr>
      <w:r w:rsidRPr="00FC6322">
        <w:rPr>
          <w:sz w:val="26"/>
          <w:szCs w:val="26"/>
        </w:rPr>
        <w:t xml:space="preserve">         Согласно сведениям по дебиторской и кредиторской задолженности (ф. 0503169) по бюджетной деятельности дебиторская задолженность отсутствует.</w:t>
      </w:r>
    </w:p>
    <w:p w:rsidR="00FC6322" w:rsidRDefault="00FC6322" w:rsidP="00A662D0">
      <w:pPr>
        <w:tabs>
          <w:tab w:val="left" w:pos="1589"/>
        </w:tabs>
        <w:jc w:val="both"/>
        <w:rPr>
          <w:sz w:val="26"/>
          <w:szCs w:val="26"/>
        </w:rPr>
      </w:pPr>
      <w:r w:rsidRPr="00FC6322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FC6322">
        <w:rPr>
          <w:sz w:val="26"/>
          <w:szCs w:val="26"/>
        </w:rPr>
        <w:t xml:space="preserve">По результатам проведения проверки отчетности установлено снижение   кредиторской задолженности. Так, значение кредиторской задолженности по УМЗ района  по состоянию на 01.01.2018 составляло 31,3 </w:t>
      </w:r>
      <w:proofErr w:type="spellStart"/>
      <w:r w:rsidRPr="00FC6322">
        <w:rPr>
          <w:sz w:val="26"/>
          <w:szCs w:val="26"/>
        </w:rPr>
        <w:t>тыс</w:t>
      </w:r>
      <w:proofErr w:type="gramStart"/>
      <w:r w:rsidRPr="00FC6322">
        <w:rPr>
          <w:sz w:val="26"/>
          <w:szCs w:val="26"/>
        </w:rPr>
        <w:t>.р</w:t>
      </w:r>
      <w:proofErr w:type="gramEnd"/>
      <w:r w:rsidRPr="00FC6322">
        <w:rPr>
          <w:sz w:val="26"/>
          <w:szCs w:val="26"/>
        </w:rPr>
        <w:t>уб</w:t>
      </w:r>
      <w:proofErr w:type="spellEnd"/>
      <w:r w:rsidRPr="00FC6322">
        <w:rPr>
          <w:sz w:val="26"/>
          <w:szCs w:val="26"/>
        </w:rPr>
        <w:t>. (просроченная задолженность), а по  состоянию на 01.01.2019 кредиторская задолженность составила 21,2 тыс. руб. (просроченной задолженности нет). Общее снижение кредиторской задолженности составило 32,3%.</w:t>
      </w:r>
      <w:r w:rsidR="00A662D0">
        <w:rPr>
          <w:sz w:val="26"/>
          <w:szCs w:val="26"/>
        </w:rPr>
        <w:t xml:space="preserve"> </w:t>
      </w:r>
    </w:p>
    <w:p w:rsidR="00A662D0" w:rsidRDefault="00A662D0" w:rsidP="00A662D0">
      <w:pPr>
        <w:tabs>
          <w:tab w:val="left" w:pos="1589"/>
        </w:tabs>
        <w:jc w:val="both"/>
        <w:rPr>
          <w:sz w:val="26"/>
          <w:szCs w:val="26"/>
        </w:rPr>
      </w:pPr>
    </w:p>
    <w:p w:rsidR="0019315C" w:rsidRPr="009D39AF" w:rsidRDefault="004711F5" w:rsidP="009D39AF">
      <w:pPr>
        <w:ind w:firstLine="708"/>
        <w:jc w:val="both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Представительное Собрание района</w:t>
      </w:r>
    </w:p>
    <w:p w:rsidR="004711F5" w:rsidRPr="009D39AF" w:rsidRDefault="004711F5" w:rsidP="00114286">
      <w:pPr>
        <w:widowControl w:val="0"/>
        <w:ind w:left="340" w:hanging="567"/>
        <w:jc w:val="both"/>
        <w:rPr>
          <w:i/>
        </w:rPr>
      </w:pPr>
      <w:r w:rsidRPr="009D39AF">
        <w:rPr>
          <w:i/>
        </w:rPr>
        <w:t xml:space="preserve">   Исполнение расходной части Представи</w:t>
      </w:r>
      <w:r w:rsidR="00615232">
        <w:rPr>
          <w:i/>
        </w:rPr>
        <w:t>тельного Собрания района за 2018</w:t>
      </w:r>
      <w:r w:rsidRPr="009D39AF">
        <w:rPr>
          <w:i/>
        </w:rPr>
        <w:t xml:space="preserve"> год  характеризуется   следующими данными:</w:t>
      </w:r>
    </w:p>
    <w:p w:rsidR="004711F5" w:rsidRPr="00A662D0" w:rsidRDefault="004711F5" w:rsidP="00556BC1">
      <w:pPr>
        <w:widowControl w:val="0"/>
        <w:ind w:hanging="567"/>
        <w:jc w:val="right"/>
      </w:pPr>
      <w:r w:rsidRPr="00A662D0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615232" w:rsidTr="00205B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2017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 xml:space="preserve">Первоначальный бюджет 2018 </w:t>
            </w:r>
            <w:r w:rsidRPr="00A662D0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 xml:space="preserve">Бюджет </w:t>
            </w:r>
            <w:proofErr w:type="gramStart"/>
            <w:r w:rsidRPr="00A662D0">
              <w:rPr>
                <w:sz w:val="22"/>
                <w:szCs w:val="22"/>
              </w:rPr>
              <w:t>с</w:t>
            </w:r>
            <w:proofErr w:type="gramEnd"/>
            <w:r w:rsidRPr="00A662D0">
              <w:rPr>
                <w:sz w:val="22"/>
                <w:szCs w:val="22"/>
              </w:rPr>
              <w:t xml:space="preserve"> </w:t>
            </w:r>
          </w:p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 за 2018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32" w:rsidRPr="00A662D0" w:rsidRDefault="00615232" w:rsidP="00205BF1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% исполнения</w:t>
            </w:r>
          </w:p>
        </w:tc>
      </w:tr>
      <w:tr w:rsidR="00615232" w:rsidRPr="0010707E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proofErr w:type="spellStart"/>
            <w:r w:rsidRPr="00A662D0">
              <w:rPr>
                <w:sz w:val="22"/>
                <w:szCs w:val="22"/>
              </w:rPr>
              <w:t>муницип</w:t>
            </w:r>
            <w:proofErr w:type="spellEnd"/>
            <w:r w:rsidRPr="00A662D0">
              <w:rPr>
                <w:sz w:val="22"/>
                <w:szCs w:val="22"/>
              </w:rPr>
              <w:t>. органов и взносы по обязательному соц.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121,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+303,4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2681,5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615232" w:rsidRPr="000B144E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57,6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67,1</w:t>
            </w:r>
          </w:p>
        </w:tc>
      </w:tr>
      <w:tr w:rsidR="00615232" w:rsidRPr="000B144E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Иные выплаты, за исключением фонда оплаты труда муниципальных органов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94,3</w:t>
            </w:r>
          </w:p>
        </w:tc>
      </w:tr>
      <w:tr w:rsidR="00615232" w:rsidRPr="00AE0557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22,5</w:t>
            </w:r>
          </w:p>
        </w:tc>
      </w:tr>
      <w:tr w:rsidR="00615232" w:rsidRPr="00AE0557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Прочая закупка товаров, работ и услуг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954,7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91,8</w:t>
            </w:r>
          </w:p>
        </w:tc>
      </w:tr>
      <w:tr w:rsidR="00615232" w:rsidRPr="00AE0557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Пособия и компенсации по публичным нормативным обязательствам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615232" w:rsidRPr="00AE0557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Стипендии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160,0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615232" w:rsidRPr="008732CA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Исполнение судебных актов по возмещению вреда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615232" w:rsidRPr="008732CA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</w:tr>
      <w:tr w:rsidR="00615232" w:rsidRPr="008732CA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Уплата иных платежей</w:t>
            </w: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100,0</w:t>
            </w:r>
          </w:p>
        </w:tc>
      </w:tr>
      <w:tr w:rsidR="00615232" w:rsidRPr="00C66BCC" w:rsidTr="00A662D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1012,9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4075,0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+1036,8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3949,6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615232" w:rsidRPr="00A662D0" w:rsidRDefault="00615232" w:rsidP="00A662D0">
            <w:pPr>
              <w:widowControl w:val="0"/>
              <w:jc w:val="both"/>
              <w:rPr>
                <w:sz w:val="22"/>
                <w:szCs w:val="22"/>
              </w:rPr>
            </w:pPr>
            <w:r w:rsidRPr="00A662D0">
              <w:rPr>
                <w:sz w:val="22"/>
                <w:szCs w:val="22"/>
              </w:rPr>
              <w:t>96,9</w:t>
            </w:r>
          </w:p>
        </w:tc>
      </w:tr>
    </w:tbl>
    <w:p w:rsidR="00615232" w:rsidRPr="00BE04E4" w:rsidRDefault="00D11B46" w:rsidP="00D11B46">
      <w:pPr>
        <w:widowControl w:val="0"/>
        <w:autoSpaceDE w:val="0"/>
        <w:autoSpaceDN w:val="0"/>
        <w:adjustRightInd w:val="0"/>
        <w:ind w:left="-227" w:right="-57" w:firstLine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5232" w:rsidRPr="00BE04E4">
        <w:rPr>
          <w:sz w:val="26"/>
          <w:szCs w:val="26"/>
        </w:rPr>
        <w:t>В ходе проверки установлено  неэффективное использование бюджетных денежных сре</w:t>
      </w:r>
      <w:proofErr w:type="gramStart"/>
      <w:r w:rsidR="00615232" w:rsidRPr="00BE04E4">
        <w:rPr>
          <w:sz w:val="26"/>
          <w:szCs w:val="26"/>
        </w:rPr>
        <w:t>дств в с</w:t>
      </w:r>
      <w:proofErr w:type="gramEnd"/>
      <w:r w:rsidR="00615232" w:rsidRPr="00BE04E4">
        <w:rPr>
          <w:sz w:val="26"/>
          <w:szCs w:val="26"/>
        </w:rPr>
        <w:t>умме  4,6 тыс. руб. (уплата пени за просрочку платежей по начислениям на оплату труда). По сравнению с 2017 годом  расходы  на данные выплаты увеличились в 11,5 раз.</w:t>
      </w:r>
    </w:p>
    <w:p w:rsidR="00615232" w:rsidRPr="00BE04E4" w:rsidRDefault="00615232" w:rsidP="00D11B46">
      <w:pPr>
        <w:tabs>
          <w:tab w:val="left" w:pos="1589"/>
        </w:tabs>
        <w:ind w:left="-227" w:right="-57"/>
        <w:jc w:val="both"/>
        <w:rPr>
          <w:sz w:val="26"/>
          <w:szCs w:val="26"/>
        </w:rPr>
      </w:pPr>
      <w:r w:rsidRPr="00BE04E4">
        <w:rPr>
          <w:sz w:val="26"/>
          <w:szCs w:val="26"/>
        </w:rPr>
        <w:lastRenderedPageBreak/>
        <w:t xml:space="preserve">         Согласно сведениям по дебиторской и кредиторской задолженности (ф. 0503169) по бюджетной деятельности дебиторская задолженность составляет 0,6 тыс. руб.</w:t>
      </w:r>
    </w:p>
    <w:p w:rsidR="00615232" w:rsidRPr="00BE04E4" w:rsidRDefault="00615232" w:rsidP="00D11B46">
      <w:pPr>
        <w:tabs>
          <w:tab w:val="left" w:pos="1589"/>
        </w:tabs>
        <w:ind w:left="-227" w:right="-57"/>
        <w:jc w:val="both"/>
        <w:rPr>
          <w:sz w:val="26"/>
          <w:szCs w:val="26"/>
        </w:rPr>
      </w:pPr>
      <w:r w:rsidRPr="00BE04E4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BE04E4">
        <w:rPr>
          <w:sz w:val="26"/>
          <w:szCs w:val="26"/>
        </w:rPr>
        <w:t>По результатам проведения проверки отчетности установлено снижение   кредиторской задолженности. Так, значение кредиторской задолженности по  Представительному Собранию  района  по состоянию на 01.01.2018 составляло 186,6 тыс.</w:t>
      </w:r>
      <w:r w:rsidR="00205BF1" w:rsidRPr="00BE04E4">
        <w:rPr>
          <w:sz w:val="26"/>
          <w:szCs w:val="26"/>
        </w:rPr>
        <w:t xml:space="preserve"> </w:t>
      </w:r>
      <w:r w:rsidRPr="00BE04E4">
        <w:rPr>
          <w:sz w:val="26"/>
          <w:szCs w:val="26"/>
        </w:rPr>
        <w:t xml:space="preserve">руб. (просроченная задолженность составляет 38,8 тыс. руб.), а по  состоянию на 01.01.2019 кредиторская задолженность составила 140,4 тыс. руб. (просроченной задолженности нет). Общее снижение кредиторской задолженности составило 24,8%. </w:t>
      </w:r>
    </w:p>
    <w:p w:rsidR="004711F5" w:rsidRPr="00615232" w:rsidRDefault="004711F5" w:rsidP="00556BC1">
      <w:pPr>
        <w:ind w:firstLine="708"/>
        <w:jc w:val="both"/>
      </w:pPr>
    </w:p>
    <w:p w:rsidR="00BD0E94" w:rsidRPr="00114286" w:rsidRDefault="00911F84" w:rsidP="00556BC1">
      <w:pPr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 xml:space="preserve">                     </w:t>
      </w:r>
      <w:r w:rsidR="00BD0E94" w:rsidRPr="00114286">
        <w:rPr>
          <w:b/>
          <w:sz w:val="26"/>
          <w:szCs w:val="26"/>
        </w:rPr>
        <w:t>4. Дефицит бюджета, источники его покрытия</w:t>
      </w: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</w:p>
    <w:p w:rsidR="00BD0E94" w:rsidRPr="00114286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14286">
        <w:rPr>
          <w:sz w:val="26"/>
          <w:szCs w:val="26"/>
        </w:rPr>
        <w:t xml:space="preserve">Решением Представительного Собрания района от </w:t>
      </w:r>
      <w:r w:rsidR="00DE1980">
        <w:rPr>
          <w:sz w:val="26"/>
          <w:szCs w:val="26"/>
        </w:rPr>
        <w:t>25.12.2017</w:t>
      </w:r>
      <w:r w:rsidR="00911F84" w:rsidRPr="00114286">
        <w:rPr>
          <w:sz w:val="26"/>
          <w:szCs w:val="26"/>
        </w:rPr>
        <w:t xml:space="preserve"> №</w:t>
      </w:r>
      <w:r w:rsidR="00DE1980">
        <w:rPr>
          <w:sz w:val="26"/>
          <w:szCs w:val="26"/>
        </w:rPr>
        <w:t xml:space="preserve"> 108</w:t>
      </w:r>
      <w:r w:rsidRPr="00114286">
        <w:rPr>
          <w:sz w:val="26"/>
          <w:szCs w:val="26"/>
        </w:rPr>
        <w:t xml:space="preserve"> «Об утверждении районного бюджета на 201</w:t>
      </w:r>
      <w:r w:rsidR="00DE1980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</w:t>
      </w:r>
      <w:r w:rsidR="009A5BD6" w:rsidRPr="00114286">
        <w:rPr>
          <w:sz w:val="26"/>
          <w:szCs w:val="26"/>
        </w:rPr>
        <w:t xml:space="preserve"> и плановый период 20</w:t>
      </w:r>
      <w:r w:rsidR="00DE1980">
        <w:rPr>
          <w:sz w:val="26"/>
          <w:szCs w:val="26"/>
        </w:rPr>
        <w:t>19</w:t>
      </w:r>
      <w:r w:rsidR="009A5BD6" w:rsidRPr="00114286">
        <w:rPr>
          <w:sz w:val="26"/>
          <w:szCs w:val="26"/>
        </w:rPr>
        <w:t xml:space="preserve"> и</w:t>
      </w:r>
      <w:r w:rsidR="009D39AF">
        <w:rPr>
          <w:sz w:val="26"/>
          <w:szCs w:val="26"/>
        </w:rPr>
        <w:t xml:space="preserve"> </w:t>
      </w:r>
      <w:r w:rsidR="009A5BD6" w:rsidRPr="00114286">
        <w:rPr>
          <w:sz w:val="26"/>
          <w:szCs w:val="26"/>
        </w:rPr>
        <w:t>20</w:t>
      </w:r>
      <w:r w:rsidR="00DE1980">
        <w:rPr>
          <w:sz w:val="26"/>
          <w:szCs w:val="26"/>
        </w:rPr>
        <w:t>20</w:t>
      </w:r>
      <w:r w:rsidR="009A5BD6" w:rsidRPr="00114286">
        <w:rPr>
          <w:sz w:val="26"/>
          <w:szCs w:val="26"/>
        </w:rPr>
        <w:t xml:space="preserve"> годов</w:t>
      </w:r>
      <w:r w:rsidRPr="00114286">
        <w:rPr>
          <w:sz w:val="26"/>
          <w:szCs w:val="26"/>
        </w:rPr>
        <w:t>» районный бюджет на 201</w:t>
      </w:r>
      <w:r w:rsidR="00DE1980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 утвержден </w:t>
      </w:r>
      <w:r w:rsidR="00911F84" w:rsidRPr="00114286">
        <w:rPr>
          <w:sz w:val="26"/>
          <w:szCs w:val="26"/>
        </w:rPr>
        <w:t xml:space="preserve">с профицитом в сумме </w:t>
      </w:r>
      <w:r w:rsidR="00DE1980">
        <w:rPr>
          <w:sz w:val="26"/>
          <w:szCs w:val="26"/>
        </w:rPr>
        <w:t>4000,0</w:t>
      </w:r>
      <w:r w:rsidR="00911F84" w:rsidRPr="00114286">
        <w:rPr>
          <w:sz w:val="26"/>
          <w:szCs w:val="26"/>
        </w:rPr>
        <w:t xml:space="preserve"> тыс. руб</w:t>
      </w:r>
      <w:r w:rsidRPr="00114286">
        <w:rPr>
          <w:sz w:val="26"/>
          <w:szCs w:val="26"/>
        </w:rPr>
        <w:t>.    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</w:t>
      </w:r>
      <w:r w:rsidR="000D2A01" w:rsidRPr="00114286">
        <w:rPr>
          <w:sz w:val="26"/>
          <w:szCs w:val="26"/>
        </w:rPr>
        <w:t xml:space="preserve"> (профицита)</w:t>
      </w:r>
      <w:r w:rsidRPr="00114286">
        <w:rPr>
          <w:sz w:val="26"/>
          <w:szCs w:val="26"/>
        </w:rPr>
        <w:t xml:space="preserve"> районного бюджета.</w:t>
      </w:r>
      <w:proofErr w:type="gramEnd"/>
      <w:r w:rsidRPr="00114286">
        <w:rPr>
          <w:sz w:val="26"/>
          <w:szCs w:val="26"/>
        </w:rPr>
        <w:t xml:space="preserve"> В результате внесенных изменений </w:t>
      </w:r>
      <w:r w:rsidR="009A5BD6" w:rsidRPr="00114286">
        <w:rPr>
          <w:sz w:val="26"/>
          <w:szCs w:val="26"/>
        </w:rPr>
        <w:t>дефицит</w:t>
      </w:r>
      <w:r w:rsidRPr="00114286">
        <w:rPr>
          <w:sz w:val="26"/>
          <w:szCs w:val="26"/>
        </w:rPr>
        <w:t xml:space="preserve"> бюджета Белозерского муниципального района  на 201</w:t>
      </w:r>
      <w:r w:rsidR="00DE1980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 утвержден в объеме </w:t>
      </w:r>
      <w:r w:rsidR="00DE1980">
        <w:rPr>
          <w:sz w:val="26"/>
          <w:szCs w:val="26"/>
        </w:rPr>
        <w:t>19815,1</w:t>
      </w:r>
      <w:r w:rsidRPr="00114286">
        <w:rPr>
          <w:sz w:val="26"/>
          <w:szCs w:val="26"/>
        </w:rPr>
        <w:t xml:space="preserve"> тыс. руб.  При исполнении районного бюджета по завершении финансового года сложился </w:t>
      </w:r>
      <w:r w:rsidR="006811D8">
        <w:rPr>
          <w:sz w:val="26"/>
          <w:szCs w:val="26"/>
        </w:rPr>
        <w:t>дефицитом</w:t>
      </w:r>
      <w:r w:rsidR="00911F84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в сумме </w:t>
      </w:r>
      <w:r w:rsidR="00DE1980">
        <w:rPr>
          <w:sz w:val="26"/>
          <w:szCs w:val="26"/>
        </w:rPr>
        <w:t>10281,1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>тыс. рублей</w:t>
      </w:r>
      <w:r w:rsidR="00213AEE" w:rsidRPr="00114286">
        <w:rPr>
          <w:sz w:val="26"/>
          <w:szCs w:val="26"/>
        </w:rPr>
        <w:t>.</w:t>
      </w:r>
      <w:r w:rsidRPr="00114286">
        <w:rPr>
          <w:sz w:val="26"/>
          <w:szCs w:val="26"/>
        </w:rPr>
        <w:t xml:space="preserve"> 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  <w:r w:rsidRPr="00114286">
        <w:rPr>
          <w:sz w:val="26"/>
          <w:szCs w:val="26"/>
        </w:rPr>
        <w:t xml:space="preserve">  </w:t>
      </w:r>
      <w:r w:rsidRPr="00114286">
        <w:rPr>
          <w:b/>
          <w:sz w:val="26"/>
          <w:szCs w:val="26"/>
        </w:rPr>
        <w:t>5.</w:t>
      </w:r>
      <w:r w:rsidRPr="00114286">
        <w:rPr>
          <w:sz w:val="26"/>
          <w:szCs w:val="26"/>
        </w:rPr>
        <w:t xml:space="preserve"> </w:t>
      </w:r>
      <w:r w:rsidRPr="00114286">
        <w:rPr>
          <w:b/>
          <w:sz w:val="26"/>
          <w:szCs w:val="26"/>
        </w:rPr>
        <w:t xml:space="preserve">Муниципальный долг Белозерского муниципального района </w:t>
      </w: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</w:p>
    <w:p w:rsidR="00BD0E94" w:rsidRPr="00114286" w:rsidRDefault="00BD0E94" w:rsidP="00556B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состоянию на 01.01.201</w:t>
      </w:r>
      <w:r w:rsidR="006811D8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 муниципальный долг Белозерского муниципального района составляет </w:t>
      </w:r>
      <w:r w:rsidR="006811D8">
        <w:rPr>
          <w:sz w:val="26"/>
          <w:szCs w:val="26"/>
        </w:rPr>
        <w:t>19400</w:t>
      </w:r>
      <w:r w:rsidR="009D6CC5">
        <w:rPr>
          <w:sz w:val="26"/>
          <w:szCs w:val="26"/>
        </w:rPr>
        <w:t>,0</w:t>
      </w:r>
      <w:r w:rsidRPr="00114286">
        <w:rPr>
          <w:sz w:val="26"/>
          <w:szCs w:val="26"/>
        </w:rPr>
        <w:t xml:space="preserve"> тыс. руб. или </w:t>
      </w:r>
      <w:r w:rsidR="009D6CC5">
        <w:rPr>
          <w:sz w:val="26"/>
          <w:szCs w:val="26"/>
        </w:rPr>
        <w:t>1</w:t>
      </w:r>
      <w:r w:rsidR="00015C27">
        <w:rPr>
          <w:sz w:val="26"/>
          <w:szCs w:val="26"/>
        </w:rPr>
        <w:t>00</w:t>
      </w:r>
      <w:r w:rsidR="009D6CC5">
        <w:rPr>
          <w:sz w:val="26"/>
          <w:szCs w:val="26"/>
        </w:rPr>
        <w:t>,0</w:t>
      </w:r>
      <w:r w:rsidRPr="00114286">
        <w:rPr>
          <w:bCs/>
          <w:sz w:val="26"/>
          <w:szCs w:val="26"/>
        </w:rPr>
        <w:t xml:space="preserve">% от </w:t>
      </w:r>
      <w:r w:rsidR="00B06F03" w:rsidRPr="00114286">
        <w:rPr>
          <w:bCs/>
          <w:sz w:val="26"/>
          <w:szCs w:val="26"/>
        </w:rPr>
        <w:t xml:space="preserve"> </w:t>
      </w:r>
      <w:r w:rsidRPr="00114286">
        <w:rPr>
          <w:bCs/>
          <w:sz w:val="26"/>
          <w:szCs w:val="26"/>
        </w:rPr>
        <w:t xml:space="preserve">верхнего предела </w:t>
      </w:r>
      <w:r w:rsidRPr="00114286">
        <w:rPr>
          <w:sz w:val="26"/>
          <w:szCs w:val="26"/>
        </w:rPr>
        <w:t xml:space="preserve">муниципального долга в сумме </w:t>
      </w:r>
      <w:r w:rsidR="009D6CC5">
        <w:rPr>
          <w:sz w:val="26"/>
          <w:szCs w:val="26"/>
        </w:rPr>
        <w:t>1</w:t>
      </w:r>
      <w:r w:rsidR="00015C27">
        <w:rPr>
          <w:sz w:val="26"/>
          <w:szCs w:val="26"/>
        </w:rPr>
        <w:t>9</w:t>
      </w:r>
      <w:r w:rsidR="009D6CC5">
        <w:rPr>
          <w:sz w:val="26"/>
          <w:szCs w:val="26"/>
        </w:rPr>
        <w:t>400,0</w:t>
      </w:r>
      <w:r w:rsidRPr="00114286">
        <w:rPr>
          <w:sz w:val="26"/>
          <w:szCs w:val="26"/>
        </w:rPr>
        <w:t xml:space="preserve"> тыс. руб., установленного пунктом </w:t>
      </w:r>
      <w:r w:rsidR="00B06F03" w:rsidRPr="00114286">
        <w:rPr>
          <w:sz w:val="26"/>
          <w:szCs w:val="26"/>
        </w:rPr>
        <w:t>31</w:t>
      </w:r>
      <w:r w:rsidRPr="00114286">
        <w:rPr>
          <w:sz w:val="26"/>
          <w:szCs w:val="26"/>
        </w:rPr>
        <w:t xml:space="preserve"> решения     Представительного Собрания района от </w:t>
      </w:r>
      <w:r w:rsidR="009D6CC5">
        <w:rPr>
          <w:sz w:val="26"/>
          <w:szCs w:val="26"/>
        </w:rPr>
        <w:t>25</w:t>
      </w:r>
      <w:r w:rsidR="00213AEE" w:rsidRPr="00114286">
        <w:rPr>
          <w:sz w:val="26"/>
          <w:szCs w:val="26"/>
        </w:rPr>
        <w:t>.12.201</w:t>
      </w:r>
      <w:r w:rsidR="009D6CC5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№</w:t>
      </w:r>
      <w:r w:rsidR="009D6CC5">
        <w:rPr>
          <w:sz w:val="26"/>
          <w:szCs w:val="26"/>
        </w:rPr>
        <w:t>108</w:t>
      </w:r>
      <w:r w:rsidRPr="00114286">
        <w:rPr>
          <w:sz w:val="26"/>
          <w:szCs w:val="26"/>
        </w:rPr>
        <w:t xml:space="preserve"> «Об утверждении районного бюджета на 201</w:t>
      </w:r>
      <w:r w:rsidR="009D6CC5">
        <w:rPr>
          <w:sz w:val="26"/>
          <w:szCs w:val="26"/>
        </w:rPr>
        <w:t>8</w:t>
      </w:r>
      <w:r w:rsidR="00B06F03" w:rsidRPr="00114286">
        <w:rPr>
          <w:sz w:val="26"/>
          <w:szCs w:val="26"/>
        </w:rPr>
        <w:t xml:space="preserve"> </w:t>
      </w:r>
      <w:r w:rsidR="00213AEE" w:rsidRPr="00114286">
        <w:rPr>
          <w:sz w:val="26"/>
          <w:szCs w:val="26"/>
        </w:rPr>
        <w:t xml:space="preserve"> год</w:t>
      </w:r>
      <w:r w:rsidR="00B06F03" w:rsidRPr="00114286">
        <w:rPr>
          <w:sz w:val="26"/>
          <w:szCs w:val="26"/>
        </w:rPr>
        <w:t xml:space="preserve"> и плановый период 201</w:t>
      </w:r>
      <w:r w:rsidR="009D6CC5">
        <w:rPr>
          <w:sz w:val="26"/>
          <w:szCs w:val="26"/>
        </w:rPr>
        <w:t>9</w:t>
      </w:r>
      <w:r w:rsidR="00B06F03" w:rsidRPr="00114286">
        <w:rPr>
          <w:sz w:val="26"/>
          <w:szCs w:val="26"/>
        </w:rPr>
        <w:t xml:space="preserve"> и 20</w:t>
      </w:r>
      <w:r w:rsidR="009D6CC5">
        <w:rPr>
          <w:sz w:val="26"/>
          <w:szCs w:val="26"/>
        </w:rPr>
        <w:t>20</w:t>
      </w:r>
      <w:r w:rsidR="00B06F03" w:rsidRPr="00114286">
        <w:rPr>
          <w:sz w:val="26"/>
          <w:szCs w:val="26"/>
        </w:rPr>
        <w:t xml:space="preserve"> годов</w:t>
      </w:r>
      <w:r w:rsidRPr="00114286">
        <w:rPr>
          <w:sz w:val="26"/>
          <w:szCs w:val="26"/>
        </w:rPr>
        <w:t>».</w:t>
      </w:r>
    </w:p>
    <w:p w:rsidR="00BD0E94" w:rsidRPr="00114286" w:rsidRDefault="00BD0E94" w:rsidP="00556B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  Объем муниципального долга на 1 января 201</w:t>
      </w:r>
      <w:r w:rsidR="006811D8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года </w:t>
      </w:r>
      <w:r w:rsidR="009D6CC5">
        <w:rPr>
          <w:sz w:val="26"/>
          <w:szCs w:val="26"/>
        </w:rPr>
        <w:t xml:space="preserve">увеличился </w:t>
      </w:r>
      <w:r w:rsidR="00213AEE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по сравнению с аналогичным показателем на 1 января 201</w:t>
      </w:r>
      <w:r w:rsidR="006811D8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года на </w:t>
      </w:r>
      <w:r w:rsidR="009D6CC5">
        <w:rPr>
          <w:sz w:val="26"/>
          <w:szCs w:val="26"/>
        </w:rPr>
        <w:t>15400,0</w:t>
      </w:r>
      <w:r w:rsidR="00213AEE" w:rsidRPr="00114286">
        <w:rPr>
          <w:sz w:val="26"/>
          <w:szCs w:val="26"/>
        </w:rPr>
        <w:t xml:space="preserve"> тыс. руб.</w:t>
      </w:r>
    </w:p>
    <w:p w:rsidR="00BD0E94" w:rsidRPr="00114286" w:rsidRDefault="00BD0E94" w:rsidP="00556BC1">
      <w:pPr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Непогашенных  муниципальных гарантий по состоянию на 01.01.201</w:t>
      </w:r>
      <w:r w:rsidR="009D6CC5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года у муниципального района нет.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Сведения  долговой книги равны  сведениям, отраженным в  бухгалтерском балансе, и сведениям, отраженным в приложении к утвержденному бюджету за 201</w:t>
      </w:r>
      <w:r w:rsidR="009D6CC5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год. 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B074B0" w:rsidRPr="00114286" w:rsidRDefault="00BD0E94" w:rsidP="00556BC1">
      <w:pPr>
        <w:jc w:val="both"/>
        <w:rPr>
          <w:b/>
          <w:color w:val="333333"/>
          <w:sz w:val="26"/>
          <w:szCs w:val="26"/>
        </w:rPr>
      </w:pPr>
      <w:r w:rsidRPr="00EE32BB">
        <w:rPr>
          <w:b/>
          <w:color w:val="333333"/>
          <w:sz w:val="26"/>
          <w:szCs w:val="26"/>
        </w:rPr>
        <w:t xml:space="preserve">  </w:t>
      </w:r>
      <w:r w:rsidR="00B074B0" w:rsidRPr="00EE32BB">
        <w:rPr>
          <w:b/>
          <w:color w:val="333333"/>
          <w:sz w:val="26"/>
          <w:szCs w:val="26"/>
        </w:rPr>
        <w:t xml:space="preserve">      </w:t>
      </w:r>
      <w:r w:rsidRPr="00EE32BB">
        <w:rPr>
          <w:b/>
          <w:color w:val="333333"/>
          <w:sz w:val="26"/>
          <w:szCs w:val="26"/>
        </w:rPr>
        <w:t xml:space="preserve">  6.</w:t>
      </w:r>
      <w:r w:rsidRPr="00114286">
        <w:rPr>
          <w:color w:val="333333"/>
          <w:sz w:val="26"/>
          <w:szCs w:val="26"/>
        </w:rPr>
        <w:t xml:space="preserve"> </w:t>
      </w:r>
      <w:r w:rsidRPr="00114286">
        <w:rPr>
          <w:b/>
          <w:color w:val="333333"/>
          <w:sz w:val="26"/>
          <w:szCs w:val="26"/>
        </w:rPr>
        <w:t>Анализ дебиторской и кредиторской задолженности</w:t>
      </w:r>
      <w:r w:rsidR="00AD33A7" w:rsidRPr="00114286">
        <w:rPr>
          <w:b/>
          <w:color w:val="333333"/>
          <w:sz w:val="26"/>
          <w:szCs w:val="26"/>
        </w:rPr>
        <w:t>.</w:t>
      </w:r>
    </w:p>
    <w:p w:rsidR="00B074B0" w:rsidRPr="00114286" w:rsidRDefault="00B074B0" w:rsidP="00556BC1">
      <w:pPr>
        <w:jc w:val="both"/>
        <w:rPr>
          <w:b/>
          <w:color w:val="333333"/>
          <w:sz w:val="26"/>
          <w:szCs w:val="26"/>
        </w:rPr>
      </w:pPr>
    </w:p>
    <w:p w:rsidR="00BD0E94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Анализ кредиторской задолженности </w:t>
      </w:r>
      <w:r w:rsidR="00D3361A">
        <w:rPr>
          <w:color w:val="333333"/>
          <w:sz w:val="26"/>
          <w:szCs w:val="26"/>
        </w:rPr>
        <w:t>ОМС района  с учетом бюджетных учреждений</w:t>
      </w:r>
      <w:r w:rsidR="00BD0E94" w:rsidRPr="00114286">
        <w:rPr>
          <w:color w:val="333333"/>
          <w:sz w:val="26"/>
          <w:szCs w:val="26"/>
        </w:rPr>
        <w:t xml:space="preserve">  характеризуется следующим</w:t>
      </w:r>
      <w:r w:rsidRPr="00114286">
        <w:rPr>
          <w:color w:val="333333"/>
          <w:sz w:val="26"/>
          <w:szCs w:val="26"/>
        </w:rPr>
        <w:t xml:space="preserve"> образом:</w:t>
      </w:r>
    </w:p>
    <w:p w:rsidR="00BD0E94" w:rsidRPr="00114286" w:rsidRDefault="00BD0E94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состоянию на 01.01.2015  -  35955,6 тыс. руб.;</w:t>
      </w:r>
    </w:p>
    <w:p w:rsidR="00BD0E94" w:rsidRPr="00114286" w:rsidRDefault="00BD0E94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состоянию на 01.01.2016  -  33411,0 тыс. ру</w:t>
      </w:r>
      <w:r w:rsidR="002C638E" w:rsidRPr="00114286">
        <w:rPr>
          <w:color w:val="333333"/>
          <w:sz w:val="26"/>
          <w:szCs w:val="26"/>
        </w:rPr>
        <w:t>б.;</w:t>
      </w:r>
    </w:p>
    <w:p w:rsidR="00AD33A7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01.01.2017 - </w:t>
      </w:r>
      <w:r w:rsidR="002C638E" w:rsidRPr="00114286">
        <w:rPr>
          <w:color w:val="333333"/>
          <w:sz w:val="26"/>
          <w:szCs w:val="26"/>
        </w:rPr>
        <w:t xml:space="preserve"> </w:t>
      </w:r>
      <w:r w:rsidRPr="00114286">
        <w:rPr>
          <w:color w:val="333333"/>
          <w:sz w:val="26"/>
          <w:szCs w:val="26"/>
        </w:rPr>
        <w:t xml:space="preserve"> </w:t>
      </w:r>
      <w:r w:rsidR="002C638E" w:rsidRPr="00114286">
        <w:rPr>
          <w:color w:val="333333"/>
          <w:sz w:val="26"/>
          <w:szCs w:val="26"/>
        </w:rPr>
        <w:t>27949,2  тыс. руб.</w:t>
      </w:r>
    </w:p>
    <w:p w:rsidR="00B06F03" w:rsidRDefault="00B06F03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01.01.2018 - </w:t>
      </w:r>
      <w:r w:rsidR="009D6CC5">
        <w:rPr>
          <w:color w:val="333333"/>
          <w:sz w:val="26"/>
          <w:szCs w:val="26"/>
        </w:rPr>
        <w:t xml:space="preserve">  39565,3 тыс. руб.;</w:t>
      </w:r>
    </w:p>
    <w:p w:rsidR="009D6CC5" w:rsidRDefault="009D6CC5" w:rsidP="00556BC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По состоянию на 01.01.2019 - </w:t>
      </w:r>
      <w:r w:rsidR="00594FDA">
        <w:rPr>
          <w:color w:val="333333"/>
          <w:sz w:val="26"/>
          <w:szCs w:val="26"/>
        </w:rPr>
        <w:t xml:space="preserve">  15792,7 тыс. руб. </w:t>
      </w:r>
      <w:r w:rsidR="006D39F0">
        <w:rPr>
          <w:color w:val="333333"/>
          <w:sz w:val="26"/>
          <w:szCs w:val="26"/>
        </w:rPr>
        <w:t>(</w:t>
      </w:r>
      <w:r w:rsidR="00594FDA">
        <w:rPr>
          <w:color w:val="333333"/>
          <w:sz w:val="26"/>
          <w:szCs w:val="26"/>
        </w:rPr>
        <w:t xml:space="preserve">из них </w:t>
      </w:r>
      <w:r w:rsidR="006D39F0">
        <w:rPr>
          <w:color w:val="333333"/>
          <w:sz w:val="26"/>
          <w:szCs w:val="26"/>
        </w:rPr>
        <w:t>78,5%  заработная плата с начислениями за декабрь).</w:t>
      </w:r>
    </w:p>
    <w:p w:rsidR="00EE32BB" w:rsidRPr="00114286" w:rsidRDefault="00EE32BB" w:rsidP="00556BC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Отмечается значительн</w:t>
      </w:r>
      <w:r w:rsidR="006D39F0">
        <w:rPr>
          <w:color w:val="333333"/>
          <w:sz w:val="26"/>
          <w:szCs w:val="26"/>
        </w:rPr>
        <w:t xml:space="preserve">ое снижение </w:t>
      </w:r>
      <w:r>
        <w:rPr>
          <w:color w:val="333333"/>
          <w:sz w:val="26"/>
          <w:szCs w:val="26"/>
        </w:rPr>
        <w:t xml:space="preserve"> кредиторской задолженности.</w:t>
      </w:r>
    </w:p>
    <w:p w:rsidR="000D2A01" w:rsidRPr="00114286" w:rsidRDefault="00BD0E94" w:rsidP="00556BC1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По результатам анализа годового отчета отмечается </w:t>
      </w:r>
      <w:r w:rsidR="006D39F0">
        <w:rPr>
          <w:sz w:val="26"/>
          <w:szCs w:val="26"/>
        </w:rPr>
        <w:t xml:space="preserve">снижение </w:t>
      </w:r>
      <w:r w:rsidRPr="00114286">
        <w:rPr>
          <w:sz w:val="26"/>
          <w:szCs w:val="26"/>
        </w:rPr>
        <w:t xml:space="preserve"> дебиторской задолженности, так на 01.01.201</w:t>
      </w:r>
      <w:r w:rsidR="006D39F0">
        <w:rPr>
          <w:sz w:val="26"/>
          <w:szCs w:val="26"/>
        </w:rPr>
        <w:t>8</w:t>
      </w:r>
      <w:r w:rsidR="00E72291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сумма дебиторской задолженности составляла </w:t>
      </w:r>
      <w:r w:rsidR="006D39F0">
        <w:rPr>
          <w:sz w:val="26"/>
          <w:szCs w:val="26"/>
        </w:rPr>
        <w:t>19</w:t>
      </w:r>
      <w:r w:rsidR="00015C27">
        <w:rPr>
          <w:sz w:val="26"/>
          <w:szCs w:val="26"/>
        </w:rPr>
        <w:t>7208,7</w:t>
      </w:r>
      <w:r w:rsidRPr="00114286">
        <w:rPr>
          <w:sz w:val="26"/>
          <w:szCs w:val="26"/>
        </w:rPr>
        <w:t xml:space="preserve"> тыс. руб., а по состоянию на 01.01.201</w:t>
      </w:r>
      <w:r w:rsidR="006D39F0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 дебиторская задолженность составила </w:t>
      </w:r>
      <w:r w:rsidR="00015C27">
        <w:rPr>
          <w:sz w:val="26"/>
          <w:szCs w:val="26"/>
        </w:rPr>
        <w:t>8227,0</w:t>
      </w:r>
      <w:r w:rsidR="00513392" w:rsidRPr="00114286">
        <w:rPr>
          <w:sz w:val="26"/>
          <w:szCs w:val="26"/>
        </w:rPr>
        <w:t xml:space="preserve">  </w:t>
      </w:r>
      <w:r w:rsidR="000D2A01" w:rsidRPr="00114286">
        <w:rPr>
          <w:sz w:val="26"/>
          <w:szCs w:val="26"/>
        </w:rPr>
        <w:t>тыс. руб.</w:t>
      </w:r>
      <w:r w:rsidR="00513392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(анализ произведен на основании представленных</w:t>
      </w:r>
      <w:r w:rsidR="007C6C17">
        <w:rPr>
          <w:sz w:val="26"/>
          <w:szCs w:val="26"/>
        </w:rPr>
        <w:t xml:space="preserve">  Финансовым управлением района</w:t>
      </w:r>
      <w:r w:rsidR="000D2A01" w:rsidRPr="00114286">
        <w:rPr>
          <w:sz w:val="26"/>
          <w:szCs w:val="26"/>
        </w:rPr>
        <w:t xml:space="preserve"> сведений по дебиторской и кредиторской задолженности ф. </w:t>
      </w:r>
      <w:r w:rsidR="00193CFB" w:rsidRPr="00114286">
        <w:rPr>
          <w:sz w:val="26"/>
          <w:szCs w:val="26"/>
        </w:rPr>
        <w:t xml:space="preserve">0503169 и </w:t>
      </w:r>
      <w:r w:rsidR="000D2A01" w:rsidRPr="00114286">
        <w:rPr>
          <w:sz w:val="26"/>
          <w:szCs w:val="26"/>
        </w:rPr>
        <w:t xml:space="preserve">0503769).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7. Анализ исполнения  целевых программ, финансируемых из средств бюджета Белозерского муниципального района  за 201</w:t>
      </w:r>
      <w:r w:rsidR="00464A6B">
        <w:rPr>
          <w:b/>
          <w:sz w:val="26"/>
          <w:szCs w:val="26"/>
        </w:rPr>
        <w:t>8</w:t>
      </w:r>
      <w:r w:rsidRPr="00114286">
        <w:rPr>
          <w:b/>
          <w:sz w:val="26"/>
          <w:szCs w:val="26"/>
        </w:rPr>
        <w:t xml:space="preserve"> год</w:t>
      </w:r>
    </w:p>
    <w:p w:rsidR="00BD0E94" w:rsidRPr="00114286" w:rsidRDefault="00BD0E94" w:rsidP="00556BC1">
      <w:pPr>
        <w:ind w:firstLine="708"/>
        <w:jc w:val="both"/>
        <w:rPr>
          <w:b/>
          <w:sz w:val="26"/>
          <w:szCs w:val="26"/>
        </w:rPr>
      </w:pPr>
    </w:p>
    <w:p w:rsidR="00BD0E94" w:rsidRPr="00114286" w:rsidRDefault="00BD0E94" w:rsidP="00EE32BB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Анализ исполнения целевых программ, финансируемых за счет средств  районного бюджета</w:t>
      </w:r>
      <w:r w:rsidR="00B074B0" w:rsidRPr="00114286">
        <w:rPr>
          <w:sz w:val="26"/>
          <w:szCs w:val="26"/>
        </w:rPr>
        <w:t xml:space="preserve"> (с учетом средств вышестоящих бюджетов)</w:t>
      </w:r>
      <w:r w:rsidRPr="00114286">
        <w:rPr>
          <w:sz w:val="26"/>
          <w:szCs w:val="26"/>
        </w:rPr>
        <w:t>,   показал, что в 201</w:t>
      </w:r>
      <w:r w:rsidR="00464A6B">
        <w:rPr>
          <w:sz w:val="26"/>
          <w:szCs w:val="26"/>
        </w:rPr>
        <w:t>8</w:t>
      </w:r>
      <w:r w:rsidR="007D0A09" w:rsidRPr="00114286">
        <w:rPr>
          <w:sz w:val="26"/>
          <w:szCs w:val="26"/>
        </w:rPr>
        <w:t xml:space="preserve"> году  был утверждено  1</w:t>
      </w:r>
      <w:r w:rsidR="00BE33F6">
        <w:rPr>
          <w:sz w:val="26"/>
          <w:szCs w:val="26"/>
        </w:rPr>
        <w:t>6</w:t>
      </w:r>
      <w:r w:rsidR="007D0A09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7D0A09" w:rsidRPr="00114286">
        <w:rPr>
          <w:sz w:val="26"/>
          <w:szCs w:val="26"/>
        </w:rPr>
        <w:t xml:space="preserve">рограмм из которых:  1 </w:t>
      </w:r>
      <w:proofErr w:type="gramStart"/>
      <w:r w:rsidR="007D0A09" w:rsidRPr="00114286">
        <w:rPr>
          <w:sz w:val="26"/>
          <w:szCs w:val="26"/>
        </w:rPr>
        <w:t>ведомственная</w:t>
      </w:r>
      <w:proofErr w:type="gramEnd"/>
      <w:r w:rsidR="000D2A01" w:rsidRPr="00114286">
        <w:rPr>
          <w:sz w:val="26"/>
          <w:szCs w:val="26"/>
        </w:rPr>
        <w:t>,</w:t>
      </w:r>
      <w:r w:rsidR="007D0A09" w:rsidRPr="00114286">
        <w:rPr>
          <w:sz w:val="26"/>
          <w:szCs w:val="26"/>
        </w:rPr>
        <w:t xml:space="preserve">  1</w:t>
      </w:r>
      <w:r w:rsidR="00464A6B">
        <w:rPr>
          <w:sz w:val="26"/>
          <w:szCs w:val="26"/>
        </w:rPr>
        <w:t>6</w:t>
      </w:r>
      <w:r w:rsidR="007D0A09" w:rsidRPr="00114286">
        <w:rPr>
          <w:sz w:val="26"/>
          <w:szCs w:val="26"/>
        </w:rPr>
        <w:t xml:space="preserve"> муниципальных.</w:t>
      </w:r>
      <w:r w:rsidR="00942E49" w:rsidRPr="00114286">
        <w:rPr>
          <w:sz w:val="26"/>
          <w:szCs w:val="26"/>
        </w:rPr>
        <w:t xml:space="preserve"> В 201</w:t>
      </w:r>
      <w:r w:rsidR="00464A6B">
        <w:rPr>
          <w:sz w:val="26"/>
          <w:szCs w:val="26"/>
        </w:rPr>
        <w:t>8</w:t>
      </w:r>
      <w:r w:rsidR="00942E49" w:rsidRPr="00114286">
        <w:rPr>
          <w:sz w:val="26"/>
          <w:szCs w:val="26"/>
        </w:rPr>
        <w:t xml:space="preserve"> году расходы осуществлялись по 1</w:t>
      </w:r>
      <w:r w:rsidR="00BE33F6">
        <w:rPr>
          <w:sz w:val="26"/>
          <w:szCs w:val="26"/>
        </w:rPr>
        <w:t>5</w:t>
      </w:r>
      <w:r w:rsidR="00942E49" w:rsidRPr="00114286">
        <w:rPr>
          <w:sz w:val="26"/>
          <w:szCs w:val="26"/>
        </w:rPr>
        <w:t xml:space="preserve">  </w:t>
      </w:r>
      <w:r w:rsidR="007C6C17">
        <w:rPr>
          <w:sz w:val="26"/>
          <w:szCs w:val="26"/>
        </w:rPr>
        <w:t>п</w:t>
      </w:r>
      <w:r w:rsidR="00942E49" w:rsidRPr="00114286">
        <w:rPr>
          <w:sz w:val="26"/>
          <w:szCs w:val="26"/>
        </w:rPr>
        <w:t>рограммам.</w:t>
      </w:r>
      <w:r w:rsidR="007D0A09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Первоначально запланированная сумма  бюджетных ассигнований  </w:t>
      </w:r>
      <w:r w:rsidR="000D2A01" w:rsidRPr="00114286">
        <w:rPr>
          <w:sz w:val="26"/>
          <w:szCs w:val="26"/>
        </w:rPr>
        <w:t>на реализацию всех п</w:t>
      </w:r>
      <w:r w:rsidR="007D0A09" w:rsidRPr="00114286">
        <w:rPr>
          <w:sz w:val="26"/>
          <w:szCs w:val="26"/>
        </w:rPr>
        <w:t xml:space="preserve">рограмм </w:t>
      </w:r>
      <w:r w:rsidRPr="00114286">
        <w:rPr>
          <w:sz w:val="26"/>
          <w:szCs w:val="26"/>
        </w:rPr>
        <w:t xml:space="preserve"> составила </w:t>
      </w:r>
      <w:r w:rsidR="00464A6B">
        <w:rPr>
          <w:sz w:val="26"/>
          <w:szCs w:val="26"/>
        </w:rPr>
        <w:t>277456,1</w:t>
      </w:r>
      <w:r w:rsidRPr="00114286">
        <w:rPr>
          <w:sz w:val="26"/>
          <w:szCs w:val="26"/>
        </w:rPr>
        <w:t xml:space="preserve"> тыс. руб. или  </w:t>
      </w:r>
      <w:r w:rsidR="00464A6B">
        <w:rPr>
          <w:sz w:val="26"/>
          <w:szCs w:val="26"/>
        </w:rPr>
        <w:t>79,0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 xml:space="preserve"> от общего объема расходов</w:t>
      </w:r>
      <w:r w:rsidR="007D0A09" w:rsidRPr="00114286">
        <w:rPr>
          <w:sz w:val="26"/>
          <w:szCs w:val="26"/>
        </w:rPr>
        <w:t xml:space="preserve"> (201</w:t>
      </w:r>
      <w:r w:rsidR="00464A6B">
        <w:rPr>
          <w:sz w:val="26"/>
          <w:szCs w:val="26"/>
        </w:rPr>
        <w:t>7</w:t>
      </w:r>
      <w:r w:rsidR="007D0A09" w:rsidRPr="00114286">
        <w:rPr>
          <w:sz w:val="26"/>
          <w:szCs w:val="26"/>
        </w:rPr>
        <w:t xml:space="preserve"> год</w:t>
      </w:r>
      <w:r w:rsidR="000D2A01" w:rsidRPr="00114286">
        <w:rPr>
          <w:sz w:val="26"/>
          <w:szCs w:val="26"/>
        </w:rPr>
        <w:t xml:space="preserve"> </w:t>
      </w:r>
      <w:r w:rsidR="00193CFB" w:rsidRPr="00114286">
        <w:rPr>
          <w:sz w:val="26"/>
          <w:szCs w:val="26"/>
        </w:rPr>
        <w:t>–</w:t>
      </w:r>
      <w:r w:rsidR="007D0A09" w:rsidRPr="00114286">
        <w:rPr>
          <w:sz w:val="26"/>
          <w:szCs w:val="26"/>
        </w:rPr>
        <w:t xml:space="preserve"> </w:t>
      </w:r>
      <w:r w:rsidR="00464A6B">
        <w:rPr>
          <w:sz w:val="26"/>
          <w:szCs w:val="26"/>
        </w:rPr>
        <w:t>75,6</w:t>
      </w:r>
      <w:r w:rsidR="007D0A09" w:rsidRPr="00114286">
        <w:rPr>
          <w:sz w:val="26"/>
          <w:szCs w:val="26"/>
        </w:rPr>
        <w:t>%)</w:t>
      </w:r>
      <w:r w:rsidRPr="00114286">
        <w:rPr>
          <w:sz w:val="26"/>
          <w:szCs w:val="26"/>
        </w:rPr>
        <w:t>.  В результате внесения изменений  в районный бюджет в течение 201</w:t>
      </w:r>
      <w:r w:rsidR="00464A6B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года  утвержденные бюджетные ассигнования на реализацию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 составили </w:t>
      </w:r>
      <w:r w:rsidR="00464A6B">
        <w:rPr>
          <w:sz w:val="26"/>
          <w:szCs w:val="26"/>
        </w:rPr>
        <w:t>339840,0</w:t>
      </w:r>
      <w:r w:rsidRPr="00114286">
        <w:rPr>
          <w:sz w:val="26"/>
          <w:szCs w:val="26"/>
        </w:rPr>
        <w:t xml:space="preserve"> тыс. руб. или </w:t>
      </w:r>
      <w:r w:rsidR="00464A6B">
        <w:rPr>
          <w:sz w:val="26"/>
          <w:szCs w:val="26"/>
        </w:rPr>
        <w:t>79,2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>от общего объема расходов</w:t>
      </w:r>
      <w:r w:rsidR="007D0A09" w:rsidRPr="00114286">
        <w:rPr>
          <w:sz w:val="26"/>
          <w:szCs w:val="26"/>
        </w:rPr>
        <w:t xml:space="preserve"> (201</w:t>
      </w:r>
      <w:r w:rsidR="00464A6B">
        <w:rPr>
          <w:sz w:val="26"/>
          <w:szCs w:val="26"/>
        </w:rPr>
        <w:t>7</w:t>
      </w:r>
      <w:r w:rsidR="007D0A09" w:rsidRPr="00114286">
        <w:rPr>
          <w:sz w:val="26"/>
          <w:szCs w:val="26"/>
        </w:rPr>
        <w:t xml:space="preserve"> год – </w:t>
      </w:r>
      <w:r w:rsidR="00464A6B">
        <w:rPr>
          <w:sz w:val="26"/>
          <w:szCs w:val="26"/>
        </w:rPr>
        <w:t>77,1</w:t>
      </w:r>
      <w:r w:rsidR="007D0A09" w:rsidRPr="00114286">
        <w:rPr>
          <w:sz w:val="26"/>
          <w:szCs w:val="26"/>
        </w:rPr>
        <w:t>%)</w:t>
      </w:r>
      <w:r w:rsidR="00EE32BB">
        <w:rPr>
          <w:sz w:val="26"/>
          <w:szCs w:val="26"/>
        </w:rPr>
        <w:t>.</w:t>
      </w:r>
    </w:p>
    <w:p w:rsidR="00BD0E94" w:rsidRPr="00EE32BB" w:rsidRDefault="00BD0E94" w:rsidP="00556BC1">
      <w:pPr>
        <w:jc w:val="both"/>
        <w:rPr>
          <w:i/>
          <w:sz w:val="26"/>
          <w:szCs w:val="26"/>
        </w:rPr>
      </w:pPr>
      <w:r w:rsidRPr="00114286">
        <w:rPr>
          <w:sz w:val="26"/>
          <w:szCs w:val="26"/>
        </w:rPr>
        <w:tab/>
      </w:r>
      <w:r w:rsidRPr="00114286">
        <w:rPr>
          <w:i/>
          <w:sz w:val="26"/>
          <w:szCs w:val="26"/>
        </w:rPr>
        <w:t xml:space="preserve">Анализ исполнения </w:t>
      </w:r>
      <w:r w:rsidR="007D0A09" w:rsidRPr="00114286">
        <w:rPr>
          <w:i/>
          <w:sz w:val="26"/>
          <w:szCs w:val="26"/>
        </w:rPr>
        <w:t xml:space="preserve"> муниципальных и ведомственных програм</w:t>
      </w:r>
      <w:r w:rsidR="00E32A52" w:rsidRPr="00114286">
        <w:rPr>
          <w:i/>
          <w:sz w:val="26"/>
          <w:szCs w:val="26"/>
        </w:rPr>
        <w:t>м</w:t>
      </w:r>
      <w:r w:rsidRPr="00114286">
        <w:rPr>
          <w:i/>
          <w:sz w:val="26"/>
          <w:szCs w:val="26"/>
        </w:rPr>
        <w:t xml:space="preserve"> представлен в приложении 6</w:t>
      </w:r>
      <w:r w:rsidR="00EE32BB">
        <w:rPr>
          <w:i/>
          <w:sz w:val="26"/>
          <w:szCs w:val="26"/>
        </w:rPr>
        <w:t xml:space="preserve">            </w:t>
      </w:r>
      <w:r w:rsidRPr="00114286">
        <w:rPr>
          <w:sz w:val="26"/>
          <w:szCs w:val="26"/>
        </w:rPr>
        <w:t xml:space="preserve">         </w:t>
      </w:r>
    </w:p>
    <w:p w:rsidR="00F175A4" w:rsidRPr="00F175A4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Из проведенного анализа  следует, что исполнение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по уточенному плану  составило </w:t>
      </w:r>
      <w:r w:rsidR="0027263C">
        <w:rPr>
          <w:sz w:val="26"/>
          <w:szCs w:val="26"/>
        </w:rPr>
        <w:t>331650,4</w:t>
      </w:r>
      <w:r w:rsidRPr="00114286">
        <w:rPr>
          <w:sz w:val="26"/>
          <w:szCs w:val="26"/>
        </w:rPr>
        <w:t xml:space="preserve"> тыс. руб. или </w:t>
      </w:r>
      <w:r w:rsidR="00975BBB" w:rsidRPr="00114286">
        <w:rPr>
          <w:sz w:val="26"/>
          <w:szCs w:val="26"/>
        </w:rPr>
        <w:t>9</w:t>
      </w:r>
      <w:r w:rsidR="0027263C">
        <w:rPr>
          <w:sz w:val="26"/>
          <w:szCs w:val="26"/>
        </w:rPr>
        <w:t>7,6</w:t>
      </w:r>
      <w:r w:rsidR="00532794" w:rsidRPr="00114286">
        <w:rPr>
          <w:sz w:val="26"/>
          <w:szCs w:val="26"/>
        </w:rPr>
        <w:t>%  (201</w:t>
      </w:r>
      <w:r w:rsidR="0027263C">
        <w:rPr>
          <w:sz w:val="26"/>
          <w:szCs w:val="26"/>
        </w:rPr>
        <w:t>7</w:t>
      </w:r>
      <w:r w:rsidR="00532794" w:rsidRPr="00114286">
        <w:rPr>
          <w:sz w:val="26"/>
          <w:szCs w:val="26"/>
        </w:rPr>
        <w:t xml:space="preserve"> год </w:t>
      </w:r>
      <w:r w:rsidR="00193CFB" w:rsidRPr="00114286">
        <w:rPr>
          <w:sz w:val="26"/>
          <w:szCs w:val="26"/>
        </w:rPr>
        <w:t>–</w:t>
      </w:r>
      <w:r w:rsidRPr="00114286">
        <w:rPr>
          <w:sz w:val="26"/>
          <w:szCs w:val="26"/>
        </w:rPr>
        <w:t xml:space="preserve"> </w:t>
      </w:r>
      <w:r w:rsidR="0027263C">
        <w:rPr>
          <w:sz w:val="26"/>
          <w:szCs w:val="26"/>
        </w:rPr>
        <w:t>96,7</w:t>
      </w:r>
      <w:r w:rsidRPr="00114286">
        <w:rPr>
          <w:sz w:val="26"/>
          <w:szCs w:val="26"/>
        </w:rPr>
        <w:t>%</w:t>
      </w:r>
      <w:r w:rsidR="00532794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.  Следует отметить, что   имеются  как объективные, так и субъективные  причины   невыполнения  плановых показателей.  </w:t>
      </w:r>
    </w:p>
    <w:p w:rsidR="00BD0E94" w:rsidRPr="00114286" w:rsidRDefault="005327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объему финансового обеспечения</w:t>
      </w:r>
      <w:r w:rsidR="00902ED7" w:rsidRPr="00114286">
        <w:rPr>
          <w:sz w:val="26"/>
          <w:szCs w:val="26"/>
        </w:rPr>
        <w:t xml:space="preserve"> на реализацию мероприятий </w:t>
      </w:r>
      <w:r w:rsidR="000D2A01" w:rsidRPr="00114286">
        <w:rPr>
          <w:sz w:val="26"/>
          <w:szCs w:val="26"/>
        </w:rPr>
        <w:t xml:space="preserve"> п</w:t>
      </w:r>
      <w:r w:rsidRPr="00114286">
        <w:rPr>
          <w:sz w:val="26"/>
          <w:szCs w:val="26"/>
        </w:rPr>
        <w:t>рограмм</w:t>
      </w:r>
      <w:r w:rsidR="00902ED7" w:rsidRPr="00114286">
        <w:rPr>
          <w:sz w:val="26"/>
          <w:szCs w:val="26"/>
        </w:rPr>
        <w:t>ы: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BE33F6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с исполнением 100%;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BE33F6">
        <w:rPr>
          <w:sz w:val="26"/>
          <w:szCs w:val="26"/>
        </w:rPr>
        <w:t>2</w:t>
      </w:r>
      <w:r w:rsidRPr="00114286">
        <w:rPr>
          <w:sz w:val="26"/>
          <w:szCs w:val="26"/>
        </w:rPr>
        <w:t xml:space="preserve"> с исполнением более 9</w:t>
      </w:r>
      <w:r w:rsidR="00BE33F6">
        <w:rPr>
          <w:sz w:val="26"/>
          <w:szCs w:val="26"/>
        </w:rPr>
        <w:t>0</w:t>
      </w:r>
      <w:r w:rsidRPr="00114286">
        <w:rPr>
          <w:sz w:val="26"/>
          <w:szCs w:val="26"/>
        </w:rPr>
        <w:t>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 </w:t>
      </w:r>
      <w:r w:rsidR="00BE33F6">
        <w:rPr>
          <w:sz w:val="26"/>
          <w:szCs w:val="26"/>
        </w:rPr>
        <w:t xml:space="preserve">1 </w:t>
      </w:r>
      <w:r w:rsidRPr="00114286">
        <w:rPr>
          <w:sz w:val="26"/>
          <w:szCs w:val="26"/>
        </w:rPr>
        <w:t>с исполнением более 8</w:t>
      </w:r>
      <w:r w:rsidR="00BE33F6">
        <w:rPr>
          <w:sz w:val="26"/>
          <w:szCs w:val="26"/>
        </w:rPr>
        <w:t>0</w:t>
      </w:r>
      <w:r w:rsidRPr="00114286">
        <w:rPr>
          <w:sz w:val="26"/>
          <w:szCs w:val="26"/>
        </w:rPr>
        <w:t>%;</w:t>
      </w:r>
    </w:p>
    <w:p w:rsidR="00E744D7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BE33F6">
        <w:rPr>
          <w:sz w:val="26"/>
          <w:szCs w:val="26"/>
        </w:rPr>
        <w:t>3</w:t>
      </w:r>
      <w:r w:rsidRPr="00114286">
        <w:rPr>
          <w:sz w:val="26"/>
          <w:szCs w:val="26"/>
        </w:rPr>
        <w:t xml:space="preserve"> с исполнением более 7</w:t>
      </w:r>
      <w:r w:rsidR="00BE33F6">
        <w:rPr>
          <w:sz w:val="26"/>
          <w:szCs w:val="26"/>
        </w:rPr>
        <w:t>0%;</w:t>
      </w:r>
    </w:p>
    <w:p w:rsidR="00BE33F6" w:rsidRPr="00114286" w:rsidRDefault="00BE33F6" w:rsidP="00556B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- 1 с исполнением белее 65%</w:t>
      </w:r>
    </w:p>
    <w:p w:rsidR="00E744D7" w:rsidRPr="00114286" w:rsidRDefault="00E744D7" w:rsidP="00556BC1">
      <w:pPr>
        <w:jc w:val="both"/>
        <w:rPr>
          <w:color w:val="FF0000"/>
          <w:sz w:val="26"/>
          <w:szCs w:val="26"/>
        </w:rPr>
      </w:pPr>
    </w:p>
    <w:p w:rsidR="00BD0E94" w:rsidRPr="00114286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В ходе контроля реализации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в течение финансового года КСК района  осуществлялся </w:t>
      </w:r>
      <w:proofErr w:type="gramStart"/>
      <w:r w:rsidRPr="00114286">
        <w:rPr>
          <w:sz w:val="26"/>
          <w:szCs w:val="26"/>
        </w:rPr>
        <w:t>контроль за</w:t>
      </w:r>
      <w:proofErr w:type="gramEnd"/>
      <w:r w:rsidRPr="00114286">
        <w:rPr>
          <w:sz w:val="26"/>
          <w:szCs w:val="26"/>
        </w:rPr>
        <w:t xml:space="preserve">  соблюдением  муниципальными заказчиками и исполнителями нормативных правовых актов, договоров (муниципальных контрактов), планов и заданий в рамках проверяемых  программ, состоянием дел с реализацией конкретных мероприятий, работ, объектов.         </w:t>
      </w:r>
    </w:p>
    <w:p w:rsidR="00BD0E94" w:rsidRPr="00114286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Всего за 201</w:t>
      </w:r>
      <w:r w:rsidR="00BE33F6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 КСК района подготовлено </w:t>
      </w:r>
      <w:r w:rsidR="00A35405">
        <w:rPr>
          <w:sz w:val="26"/>
          <w:szCs w:val="26"/>
        </w:rPr>
        <w:t>34</w:t>
      </w:r>
      <w:r w:rsidRPr="00114286">
        <w:rPr>
          <w:sz w:val="26"/>
          <w:szCs w:val="26"/>
        </w:rPr>
        <w:t xml:space="preserve"> </w:t>
      </w:r>
      <w:r w:rsidR="00942E49" w:rsidRPr="00114286">
        <w:rPr>
          <w:sz w:val="26"/>
          <w:szCs w:val="26"/>
        </w:rPr>
        <w:t xml:space="preserve"> (201</w:t>
      </w:r>
      <w:r w:rsidR="00A35405">
        <w:rPr>
          <w:sz w:val="26"/>
          <w:szCs w:val="26"/>
        </w:rPr>
        <w:t>7</w:t>
      </w:r>
      <w:r w:rsidR="00942E49" w:rsidRPr="00114286">
        <w:rPr>
          <w:sz w:val="26"/>
          <w:szCs w:val="26"/>
        </w:rPr>
        <w:t xml:space="preserve"> год – </w:t>
      </w:r>
      <w:r w:rsidR="00A35405">
        <w:rPr>
          <w:sz w:val="26"/>
          <w:szCs w:val="26"/>
        </w:rPr>
        <w:t>52</w:t>
      </w:r>
      <w:r w:rsidR="00942E49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 заключени</w:t>
      </w:r>
      <w:r w:rsidR="00E477CF" w:rsidRPr="00114286">
        <w:rPr>
          <w:sz w:val="26"/>
          <w:szCs w:val="26"/>
        </w:rPr>
        <w:t>я</w:t>
      </w:r>
      <w:r w:rsidRPr="00114286">
        <w:rPr>
          <w:sz w:val="26"/>
          <w:szCs w:val="26"/>
        </w:rPr>
        <w:t xml:space="preserve"> финансово-экономических экспертиз по внесению изменений в нормативные акты органов местного самоуправления  об утверждении </w:t>
      </w:r>
      <w:r w:rsidR="00532794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и в программы, утвержденные данными  актами. </w:t>
      </w:r>
    </w:p>
    <w:p w:rsidR="00BD0E94" w:rsidRPr="00114286" w:rsidRDefault="00BD0E94" w:rsidP="00556BC1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  <w:lang w:val="en-US"/>
        </w:rPr>
        <w:t>III</w:t>
      </w:r>
      <w:r w:rsidRPr="00114286">
        <w:rPr>
          <w:b/>
          <w:sz w:val="26"/>
          <w:szCs w:val="26"/>
        </w:rPr>
        <w:t>. Заключительные положения и рекомендации</w:t>
      </w: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lastRenderedPageBreak/>
        <w:t>Вывод</w:t>
      </w:r>
    </w:p>
    <w:p w:rsidR="00BD0E94" w:rsidRPr="00114286" w:rsidRDefault="00BD0E94" w:rsidP="00556BC1">
      <w:pPr>
        <w:jc w:val="both"/>
        <w:rPr>
          <w:b/>
          <w:sz w:val="26"/>
          <w:szCs w:val="26"/>
        </w:rPr>
      </w:pPr>
    </w:p>
    <w:p w:rsidR="00BD0E94" w:rsidRPr="00114286" w:rsidRDefault="00EE32BB" w:rsidP="00556BC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0E94" w:rsidRPr="00114286">
        <w:rPr>
          <w:sz w:val="26"/>
          <w:szCs w:val="26"/>
        </w:rPr>
        <w:t xml:space="preserve"> 1. Бюджет Белозерского  муниципального района за 201</w:t>
      </w:r>
      <w:r w:rsidR="00007B3D">
        <w:rPr>
          <w:sz w:val="26"/>
          <w:szCs w:val="26"/>
        </w:rPr>
        <w:t>8</w:t>
      </w:r>
      <w:r w:rsidR="00BD0E94" w:rsidRPr="00114286">
        <w:rPr>
          <w:sz w:val="26"/>
          <w:szCs w:val="26"/>
        </w:rPr>
        <w:t xml:space="preserve"> год  по доходам исполнен </w:t>
      </w:r>
      <w:r w:rsidR="003C4A4F">
        <w:rPr>
          <w:sz w:val="26"/>
          <w:szCs w:val="26"/>
        </w:rPr>
        <w:t xml:space="preserve"> в сумме </w:t>
      </w:r>
      <w:r w:rsidR="00BD0E94" w:rsidRPr="00114286">
        <w:rPr>
          <w:sz w:val="26"/>
          <w:szCs w:val="26"/>
        </w:rPr>
        <w:t xml:space="preserve"> </w:t>
      </w:r>
      <w:r w:rsidR="00007B3D">
        <w:rPr>
          <w:sz w:val="26"/>
          <w:szCs w:val="26"/>
        </w:rPr>
        <w:t>408979,4</w:t>
      </w:r>
      <w:r w:rsidR="00BD0E94" w:rsidRPr="00114286">
        <w:rPr>
          <w:sz w:val="26"/>
          <w:szCs w:val="26"/>
        </w:rPr>
        <w:t xml:space="preserve"> тыс. руб. или </w:t>
      </w:r>
      <w:r w:rsidR="003C4A4F">
        <w:rPr>
          <w:sz w:val="26"/>
          <w:szCs w:val="26"/>
        </w:rPr>
        <w:t xml:space="preserve"> на </w:t>
      </w:r>
      <w:r w:rsidR="00007B3D">
        <w:rPr>
          <w:sz w:val="26"/>
          <w:szCs w:val="26"/>
        </w:rPr>
        <w:t>99,9</w:t>
      </w:r>
      <w:r w:rsidR="00BD0E94" w:rsidRPr="00114286">
        <w:rPr>
          <w:sz w:val="26"/>
          <w:szCs w:val="26"/>
        </w:rPr>
        <w:t> % от утвержденного плана.</w:t>
      </w:r>
    </w:p>
    <w:p w:rsidR="00087D03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</w:t>
      </w:r>
      <w:r w:rsidR="00943417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2. Расходная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 xml:space="preserve"> часть </w:t>
      </w:r>
      <w:r w:rsidR="00087D03" w:rsidRPr="00114286">
        <w:rPr>
          <w:sz w:val="26"/>
          <w:szCs w:val="26"/>
        </w:rPr>
        <w:t xml:space="preserve">     </w:t>
      </w:r>
      <w:r w:rsidRPr="00114286">
        <w:rPr>
          <w:sz w:val="26"/>
          <w:szCs w:val="26"/>
        </w:rPr>
        <w:t xml:space="preserve">бюджета в </w:t>
      </w:r>
      <w:r w:rsidR="00087D03" w:rsidRPr="00114286">
        <w:rPr>
          <w:sz w:val="26"/>
          <w:szCs w:val="26"/>
        </w:rPr>
        <w:t xml:space="preserve">  </w:t>
      </w:r>
      <w:r w:rsidRPr="00114286">
        <w:rPr>
          <w:sz w:val="26"/>
          <w:szCs w:val="26"/>
        </w:rPr>
        <w:t>201</w:t>
      </w:r>
      <w:r w:rsidR="00007B3D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год</w:t>
      </w:r>
      <w:r w:rsidR="00087D03" w:rsidRPr="00114286">
        <w:rPr>
          <w:sz w:val="26"/>
          <w:szCs w:val="26"/>
        </w:rPr>
        <w:t xml:space="preserve">у    по     сравнению        </w:t>
      </w:r>
      <w:proofErr w:type="gramStart"/>
      <w:r w:rsidR="00087D03" w:rsidRPr="00114286">
        <w:rPr>
          <w:sz w:val="26"/>
          <w:szCs w:val="26"/>
        </w:rPr>
        <w:t>с</w:t>
      </w:r>
      <w:proofErr w:type="gramEnd"/>
      <w:r w:rsidR="00087D03" w:rsidRPr="00114286">
        <w:rPr>
          <w:sz w:val="26"/>
          <w:szCs w:val="26"/>
        </w:rPr>
        <w:t xml:space="preserve">  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утвержденным объемом </w:t>
      </w:r>
      <w:proofErr w:type="gramStart"/>
      <w:r w:rsidRPr="00114286">
        <w:rPr>
          <w:sz w:val="26"/>
          <w:szCs w:val="26"/>
        </w:rPr>
        <w:t>увеличена</w:t>
      </w:r>
      <w:proofErr w:type="gramEnd"/>
      <w:r w:rsidRPr="00114286">
        <w:rPr>
          <w:sz w:val="26"/>
          <w:szCs w:val="26"/>
        </w:rPr>
        <w:t xml:space="preserve"> на сумму</w:t>
      </w:r>
      <w:r w:rsidR="00E477CF" w:rsidRPr="00114286">
        <w:rPr>
          <w:sz w:val="26"/>
          <w:szCs w:val="26"/>
        </w:rPr>
        <w:t xml:space="preserve"> 43797,1</w:t>
      </w:r>
      <w:r w:rsidRPr="00114286">
        <w:rPr>
          <w:sz w:val="26"/>
          <w:szCs w:val="26"/>
        </w:rPr>
        <w:t xml:space="preserve"> тыс. руб.  и в окончательной редакции утверждена в размере </w:t>
      </w:r>
      <w:r w:rsidR="00007B3D">
        <w:rPr>
          <w:sz w:val="26"/>
          <w:szCs w:val="26"/>
        </w:rPr>
        <w:t>429123,3</w:t>
      </w:r>
      <w:r w:rsidRPr="00114286">
        <w:rPr>
          <w:sz w:val="26"/>
          <w:szCs w:val="26"/>
        </w:rPr>
        <w:t xml:space="preserve"> тыс. руб. В целом расходы бюджета исполнены на сумму </w:t>
      </w:r>
      <w:r w:rsidR="00007B3D">
        <w:rPr>
          <w:sz w:val="26"/>
          <w:szCs w:val="26"/>
        </w:rPr>
        <w:t>419260,5</w:t>
      </w:r>
      <w:r w:rsidR="00E477CF" w:rsidRPr="00114286">
        <w:rPr>
          <w:sz w:val="26"/>
          <w:szCs w:val="26"/>
        </w:rPr>
        <w:t xml:space="preserve"> тыс. руб. или на 97,7</w:t>
      </w:r>
      <w:r w:rsidR="00E744D7" w:rsidRPr="00114286">
        <w:rPr>
          <w:sz w:val="26"/>
          <w:szCs w:val="26"/>
        </w:rPr>
        <w:t>%</w:t>
      </w:r>
      <w:r w:rsidR="000D2A01" w:rsidRPr="00114286">
        <w:rPr>
          <w:sz w:val="26"/>
          <w:szCs w:val="26"/>
        </w:rPr>
        <w:t>.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  3.</w:t>
      </w:r>
      <w:r w:rsidR="00E744D7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E744D7" w:rsidRPr="00114286">
        <w:rPr>
          <w:sz w:val="26"/>
          <w:szCs w:val="26"/>
        </w:rPr>
        <w:t>ервоначальным решением о районном бюджете на 201</w:t>
      </w:r>
      <w:r w:rsidR="00007B3D">
        <w:rPr>
          <w:sz w:val="26"/>
          <w:szCs w:val="26"/>
        </w:rPr>
        <w:t>8</w:t>
      </w:r>
      <w:r w:rsidR="00E744D7" w:rsidRPr="00114286">
        <w:rPr>
          <w:sz w:val="26"/>
          <w:szCs w:val="26"/>
        </w:rPr>
        <w:t xml:space="preserve"> год утвержден профицит в сумме </w:t>
      </w:r>
      <w:r w:rsidR="00007B3D">
        <w:rPr>
          <w:sz w:val="26"/>
          <w:szCs w:val="26"/>
        </w:rPr>
        <w:t>4</w:t>
      </w:r>
      <w:r w:rsidR="00E477CF" w:rsidRPr="00114286">
        <w:rPr>
          <w:sz w:val="26"/>
          <w:szCs w:val="26"/>
        </w:rPr>
        <w:t>000,0</w:t>
      </w:r>
      <w:r w:rsidRPr="00114286">
        <w:rPr>
          <w:sz w:val="26"/>
          <w:szCs w:val="26"/>
        </w:rPr>
        <w:t xml:space="preserve"> </w:t>
      </w:r>
      <w:r w:rsidR="00E744D7" w:rsidRPr="00114286">
        <w:rPr>
          <w:sz w:val="26"/>
          <w:szCs w:val="26"/>
        </w:rPr>
        <w:t xml:space="preserve">тыс. руб. </w:t>
      </w:r>
      <w:r w:rsidR="007C432C" w:rsidRPr="00114286">
        <w:rPr>
          <w:sz w:val="26"/>
          <w:szCs w:val="26"/>
        </w:rPr>
        <w:t xml:space="preserve">С учетом изменений </w:t>
      </w:r>
      <w:r w:rsidR="00E477CF" w:rsidRPr="00114286">
        <w:rPr>
          <w:sz w:val="26"/>
          <w:szCs w:val="26"/>
        </w:rPr>
        <w:t>дефицит</w:t>
      </w:r>
      <w:r w:rsidR="007C432C" w:rsidRPr="00114286">
        <w:rPr>
          <w:sz w:val="26"/>
          <w:szCs w:val="26"/>
        </w:rPr>
        <w:t xml:space="preserve"> составил </w:t>
      </w:r>
      <w:r w:rsidR="00007B3D">
        <w:rPr>
          <w:sz w:val="26"/>
          <w:szCs w:val="26"/>
        </w:rPr>
        <w:t>19851,1</w:t>
      </w:r>
      <w:r w:rsidR="007C432C" w:rsidRPr="00114286">
        <w:rPr>
          <w:sz w:val="26"/>
          <w:szCs w:val="26"/>
        </w:rPr>
        <w:t xml:space="preserve"> тыс. руб.  </w:t>
      </w:r>
      <w:r w:rsidRPr="00114286">
        <w:rPr>
          <w:sz w:val="26"/>
          <w:szCs w:val="26"/>
        </w:rPr>
        <w:t>При исполнении районного бюджета по завершени</w:t>
      </w:r>
      <w:r w:rsidR="00596F06">
        <w:rPr>
          <w:sz w:val="26"/>
          <w:szCs w:val="26"/>
        </w:rPr>
        <w:t>ю</w:t>
      </w:r>
      <w:r w:rsidRPr="00114286">
        <w:rPr>
          <w:sz w:val="26"/>
          <w:szCs w:val="26"/>
        </w:rPr>
        <w:t xml:space="preserve"> финансового года сложился </w:t>
      </w:r>
      <w:r w:rsidR="00007B3D">
        <w:rPr>
          <w:sz w:val="26"/>
          <w:szCs w:val="26"/>
        </w:rPr>
        <w:t xml:space="preserve">дефицит </w:t>
      </w:r>
      <w:r w:rsidR="007C432C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в сумме  </w:t>
      </w:r>
      <w:r w:rsidR="00007B3D">
        <w:rPr>
          <w:sz w:val="26"/>
          <w:szCs w:val="26"/>
        </w:rPr>
        <w:t>10281,1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тыс. руб. </w:t>
      </w:r>
    </w:p>
    <w:p w:rsidR="00BD0E94" w:rsidRPr="00114286" w:rsidRDefault="00BD0E94" w:rsidP="009434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4. В общем объеме расходов районного бюджета   удельный     </w:t>
      </w:r>
      <w:r w:rsidR="00943417">
        <w:rPr>
          <w:sz w:val="26"/>
          <w:szCs w:val="26"/>
        </w:rPr>
        <w:t xml:space="preserve">вес  </w:t>
      </w:r>
      <w:r w:rsidRPr="00114286">
        <w:rPr>
          <w:sz w:val="26"/>
          <w:szCs w:val="26"/>
        </w:rPr>
        <w:t xml:space="preserve">расходов на реализацию муниципальных программ составил </w:t>
      </w:r>
      <w:r w:rsidR="00F14C3B">
        <w:rPr>
          <w:sz w:val="26"/>
          <w:szCs w:val="26"/>
        </w:rPr>
        <w:t>79,2%</w:t>
      </w:r>
      <w:r w:rsidRPr="00114286">
        <w:rPr>
          <w:sz w:val="26"/>
          <w:szCs w:val="26"/>
        </w:rPr>
        <w:t xml:space="preserve">. </w:t>
      </w:r>
    </w:p>
    <w:p w:rsidR="00BD0E94" w:rsidRPr="00114286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5. В 201</w:t>
      </w:r>
      <w:r w:rsidR="00F14C3B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году расходы Дорожного фонда исполнены в объеме </w:t>
      </w:r>
      <w:r w:rsidR="00F14C3B">
        <w:rPr>
          <w:sz w:val="26"/>
          <w:szCs w:val="26"/>
        </w:rPr>
        <w:t>13259,9</w:t>
      </w:r>
      <w:r w:rsidR="00B7120F" w:rsidRPr="00114286">
        <w:rPr>
          <w:sz w:val="26"/>
          <w:szCs w:val="26"/>
        </w:rPr>
        <w:t xml:space="preserve">  тыс. руб.</w:t>
      </w:r>
      <w:r w:rsidRPr="00114286">
        <w:rPr>
          <w:sz w:val="26"/>
          <w:szCs w:val="26"/>
        </w:rPr>
        <w:t xml:space="preserve"> или на </w:t>
      </w:r>
      <w:r w:rsidR="0085557B" w:rsidRPr="00114286">
        <w:rPr>
          <w:sz w:val="26"/>
          <w:szCs w:val="26"/>
        </w:rPr>
        <w:t>7</w:t>
      </w:r>
      <w:r w:rsidR="00FC748E" w:rsidRPr="00114286">
        <w:rPr>
          <w:sz w:val="26"/>
          <w:szCs w:val="26"/>
        </w:rPr>
        <w:t>7,</w:t>
      </w:r>
      <w:r w:rsidR="00F14C3B">
        <w:rPr>
          <w:sz w:val="26"/>
          <w:szCs w:val="26"/>
        </w:rPr>
        <w:t>4</w:t>
      </w:r>
      <w:r w:rsidR="00F14C3B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% к бюджетным ассигнованиям. </w:t>
      </w:r>
      <w:r w:rsidR="007C432C" w:rsidRPr="00114286">
        <w:rPr>
          <w:sz w:val="26"/>
          <w:szCs w:val="26"/>
        </w:rPr>
        <w:t xml:space="preserve"> Остаток  денежных средств на 01.01.201</w:t>
      </w:r>
      <w:r w:rsidR="00F14C3B">
        <w:rPr>
          <w:sz w:val="26"/>
          <w:szCs w:val="26"/>
        </w:rPr>
        <w:t>9</w:t>
      </w:r>
      <w:r w:rsidR="007C432C" w:rsidRPr="00114286">
        <w:rPr>
          <w:sz w:val="26"/>
          <w:szCs w:val="26"/>
        </w:rPr>
        <w:t xml:space="preserve"> года составил </w:t>
      </w:r>
      <w:r w:rsidR="00F14C3B">
        <w:rPr>
          <w:sz w:val="26"/>
          <w:szCs w:val="26"/>
        </w:rPr>
        <w:t>3879,0</w:t>
      </w:r>
      <w:r w:rsidR="00FC748E" w:rsidRPr="00114286">
        <w:rPr>
          <w:sz w:val="26"/>
          <w:szCs w:val="26"/>
        </w:rPr>
        <w:t xml:space="preserve"> </w:t>
      </w:r>
      <w:r w:rsidR="007C432C" w:rsidRPr="00114286">
        <w:rPr>
          <w:sz w:val="26"/>
          <w:szCs w:val="26"/>
        </w:rPr>
        <w:t>тыс. руб.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6. Контрольно-счетной комиссией района  при проведении проверки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бюджетной отчетности у </w:t>
      </w:r>
      <w:r w:rsidR="00FC748E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главных администраторов установлено несоблюдение требований отдельных пунктов </w:t>
      </w:r>
      <w:r w:rsidRPr="00114286">
        <w:rPr>
          <w:iCs/>
          <w:sz w:val="26"/>
          <w:szCs w:val="26"/>
        </w:rPr>
        <w:t>Инструкции №191н</w:t>
      </w:r>
      <w:r w:rsidRPr="00114286">
        <w:rPr>
          <w:sz w:val="26"/>
          <w:szCs w:val="26"/>
        </w:rPr>
        <w:t xml:space="preserve"> при заполнении отдельных таблиц и приложений </w:t>
      </w:r>
    </w:p>
    <w:p w:rsidR="00BD0E94" w:rsidRDefault="00BD0E94" w:rsidP="00DD62E4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 w:rsidRPr="00114286">
        <w:rPr>
          <w:sz w:val="26"/>
          <w:szCs w:val="26"/>
        </w:rPr>
        <w:tab/>
        <w:t>7. Установлено неэффективное использование бюджетных денежных сре</w:t>
      </w:r>
      <w:proofErr w:type="gramStart"/>
      <w:r w:rsidRPr="00114286">
        <w:rPr>
          <w:sz w:val="26"/>
          <w:szCs w:val="26"/>
        </w:rPr>
        <w:t>дств в с</w:t>
      </w:r>
      <w:proofErr w:type="gramEnd"/>
      <w:r w:rsidRPr="00114286">
        <w:rPr>
          <w:sz w:val="26"/>
          <w:szCs w:val="26"/>
        </w:rPr>
        <w:t>умме</w:t>
      </w:r>
      <w:r w:rsidR="000A20CA" w:rsidRPr="00114286">
        <w:rPr>
          <w:sz w:val="26"/>
          <w:szCs w:val="26"/>
        </w:rPr>
        <w:t xml:space="preserve"> </w:t>
      </w:r>
      <w:r w:rsidR="00DD62E4">
        <w:rPr>
          <w:sz w:val="26"/>
          <w:szCs w:val="26"/>
        </w:rPr>
        <w:t>297,5</w:t>
      </w:r>
      <w:r w:rsidRPr="00114286">
        <w:rPr>
          <w:sz w:val="26"/>
          <w:szCs w:val="26"/>
        </w:rPr>
        <w:t xml:space="preserve"> тыс. руб. (пени, штрафы)</w:t>
      </w:r>
      <w:r w:rsidR="00596F06">
        <w:rPr>
          <w:sz w:val="26"/>
          <w:szCs w:val="26"/>
        </w:rPr>
        <w:t>,</w:t>
      </w:r>
      <w:r w:rsidR="000A20CA" w:rsidRPr="00114286">
        <w:rPr>
          <w:sz w:val="26"/>
          <w:szCs w:val="26"/>
        </w:rPr>
        <w:t xml:space="preserve"> </w:t>
      </w:r>
      <w:r w:rsidR="00943417">
        <w:rPr>
          <w:sz w:val="26"/>
          <w:szCs w:val="26"/>
        </w:rPr>
        <w:t xml:space="preserve"> сумма указана </w:t>
      </w:r>
      <w:r w:rsidR="000A20CA" w:rsidRPr="00114286">
        <w:rPr>
          <w:sz w:val="26"/>
          <w:szCs w:val="26"/>
        </w:rPr>
        <w:t>без  учета бюджетных учреждений.</w:t>
      </w:r>
      <w:r w:rsidR="00DD62E4">
        <w:rPr>
          <w:sz w:val="26"/>
          <w:szCs w:val="26"/>
        </w:rPr>
        <w:t xml:space="preserve"> </w:t>
      </w:r>
    </w:p>
    <w:p w:rsidR="003027D1" w:rsidRPr="00114286" w:rsidRDefault="003027D1" w:rsidP="00DD62E4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>8. Превышение норматива  формирования расходов на оплату труда в органах местного самоуправления  Белозерского района за 2018 год не установлено.</w:t>
      </w:r>
    </w:p>
    <w:p w:rsidR="00BD0E94" w:rsidRPr="00114286" w:rsidRDefault="00BD0E94" w:rsidP="00556BC1">
      <w:pPr>
        <w:tabs>
          <w:tab w:val="left" w:pos="1725"/>
        </w:tabs>
        <w:ind w:firstLine="70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итогам экспертно-аналитических мероприятий в адрес ГРБС направлены предложения по у</w:t>
      </w:r>
      <w:r w:rsidR="007C432C" w:rsidRPr="00114286">
        <w:rPr>
          <w:color w:val="333333"/>
          <w:sz w:val="26"/>
          <w:szCs w:val="26"/>
        </w:rPr>
        <w:t>странению выявленных нарушений.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  <w:bookmarkStart w:id="7" w:name="_GoBack"/>
      <w:bookmarkEnd w:id="7"/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Председатель контрольно-счетной комиссии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Белозерского муниципального района:                           Н.А. </w:t>
      </w:r>
      <w:proofErr w:type="spellStart"/>
      <w:r w:rsidRPr="00114286">
        <w:rPr>
          <w:sz w:val="26"/>
          <w:szCs w:val="26"/>
        </w:rPr>
        <w:t>Спажева</w:t>
      </w:r>
      <w:proofErr w:type="spellEnd"/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8F6E07" w:rsidRPr="00114286" w:rsidRDefault="008F6E07" w:rsidP="00556BC1">
      <w:pPr>
        <w:rPr>
          <w:sz w:val="26"/>
          <w:szCs w:val="26"/>
        </w:rPr>
      </w:pPr>
    </w:p>
    <w:sectPr w:rsidR="008F6E07" w:rsidRPr="0011428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4F" w:rsidRDefault="009D3D4F" w:rsidP="009B2A2C">
      <w:r>
        <w:separator/>
      </w:r>
    </w:p>
  </w:endnote>
  <w:endnote w:type="continuationSeparator" w:id="0">
    <w:p w:rsidR="009D3D4F" w:rsidRDefault="009D3D4F" w:rsidP="009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8215"/>
      <w:docPartObj>
        <w:docPartGallery w:val="Page Numbers (Bottom of Page)"/>
        <w:docPartUnique/>
      </w:docPartObj>
    </w:sdtPr>
    <w:sdtEndPr/>
    <w:sdtContent>
      <w:p w:rsidR="00C86896" w:rsidRDefault="00C868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5A4">
          <w:rPr>
            <w:noProof/>
          </w:rPr>
          <w:t>31</w:t>
        </w:r>
        <w:r>
          <w:fldChar w:fldCharType="end"/>
        </w:r>
      </w:p>
    </w:sdtContent>
  </w:sdt>
  <w:p w:rsidR="00C86896" w:rsidRDefault="00C868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4F" w:rsidRDefault="009D3D4F" w:rsidP="009B2A2C">
      <w:r>
        <w:separator/>
      </w:r>
    </w:p>
  </w:footnote>
  <w:footnote w:type="continuationSeparator" w:id="0">
    <w:p w:rsidR="009D3D4F" w:rsidRDefault="009D3D4F" w:rsidP="009B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A03B60"/>
    <w:multiLevelType w:val="hybridMultilevel"/>
    <w:tmpl w:val="774E4808"/>
    <w:lvl w:ilvl="0" w:tplc="3280B1EE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2"/>
    <w:rsid w:val="00006B26"/>
    <w:rsid w:val="00007B3D"/>
    <w:rsid w:val="00015C27"/>
    <w:rsid w:val="00025610"/>
    <w:rsid w:val="00037808"/>
    <w:rsid w:val="00043163"/>
    <w:rsid w:val="00053657"/>
    <w:rsid w:val="00067323"/>
    <w:rsid w:val="000744C1"/>
    <w:rsid w:val="00087D03"/>
    <w:rsid w:val="000A20CA"/>
    <w:rsid w:val="000B0B48"/>
    <w:rsid w:val="000C164C"/>
    <w:rsid w:val="000D2A01"/>
    <w:rsid w:val="000D566F"/>
    <w:rsid w:val="000D6AC1"/>
    <w:rsid w:val="00114286"/>
    <w:rsid w:val="00145719"/>
    <w:rsid w:val="001563D4"/>
    <w:rsid w:val="00175957"/>
    <w:rsid w:val="001853FE"/>
    <w:rsid w:val="0019315C"/>
    <w:rsid w:val="00193CFB"/>
    <w:rsid w:val="001A05CD"/>
    <w:rsid w:val="001B35B8"/>
    <w:rsid w:val="001D3F51"/>
    <w:rsid w:val="001E7356"/>
    <w:rsid w:val="00203333"/>
    <w:rsid w:val="00205BF1"/>
    <w:rsid w:val="00212400"/>
    <w:rsid w:val="00213AEE"/>
    <w:rsid w:val="00216EC8"/>
    <w:rsid w:val="0021718A"/>
    <w:rsid w:val="00245DC7"/>
    <w:rsid w:val="002634F2"/>
    <w:rsid w:val="002675AE"/>
    <w:rsid w:val="00270700"/>
    <w:rsid w:val="0027263C"/>
    <w:rsid w:val="00273129"/>
    <w:rsid w:val="00294624"/>
    <w:rsid w:val="002A35D1"/>
    <w:rsid w:val="002A37E5"/>
    <w:rsid w:val="002A40F2"/>
    <w:rsid w:val="002C638E"/>
    <w:rsid w:val="003027D1"/>
    <w:rsid w:val="00337151"/>
    <w:rsid w:val="00357370"/>
    <w:rsid w:val="00363BDF"/>
    <w:rsid w:val="00371B9B"/>
    <w:rsid w:val="00372CD5"/>
    <w:rsid w:val="00382D5C"/>
    <w:rsid w:val="0039659E"/>
    <w:rsid w:val="003A1B8B"/>
    <w:rsid w:val="003C4A4F"/>
    <w:rsid w:val="003E2778"/>
    <w:rsid w:val="004045DC"/>
    <w:rsid w:val="0041193D"/>
    <w:rsid w:val="00424A22"/>
    <w:rsid w:val="00424E07"/>
    <w:rsid w:val="00457494"/>
    <w:rsid w:val="00461D50"/>
    <w:rsid w:val="00464A6B"/>
    <w:rsid w:val="00467BBD"/>
    <w:rsid w:val="004711F5"/>
    <w:rsid w:val="00486B88"/>
    <w:rsid w:val="004A4DBF"/>
    <w:rsid w:val="004A78C1"/>
    <w:rsid w:val="004E4CC6"/>
    <w:rsid w:val="00501FE0"/>
    <w:rsid w:val="00513392"/>
    <w:rsid w:val="00526BA1"/>
    <w:rsid w:val="00532794"/>
    <w:rsid w:val="00556BC1"/>
    <w:rsid w:val="00592CBD"/>
    <w:rsid w:val="00594FDA"/>
    <w:rsid w:val="00596F06"/>
    <w:rsid w:val="005A4122"/>
    <w:rsid w:val="005D20EA"/>
    <w:rsid w:val="005E03FF"/>
    <w:rsid w:val="005E2DCC"/>
    <w:rsid w:val="00615232"/>
    <w:rsid w:val="0063452F"/>
    <w:rsid w:val="00653695"/>
    <w:rsid w:val="006811D8"/>
    <w:rsid w:val="00683506"/>
    <w:rsid w:val="006853C3"/>
    <w:rsid w:val="006D39F0"/>
    <w:rsid w:val="006D691E"/>
    <w:rsid w:val="00711586"/>
    <w:rsid w:val="00723C22"/>
    <w:rsid w:val="0072645C"/>
    <w:rsid w:val="00732B36"/>
    <w:rsid w:val="00740815"/>
    <w:rsid w:val="007410D2"/>
    <w:rsid w:val="00744036"/>
    <w:rsid w:val="00753636"/>
    <w:rsid w:val="00792930"/>
    <w:rsid w:val="00797478"/>
    <w:rsid w:val="007A3D3E"/>
    <w:rsid w:val="007A65D3"/>
    <w:rsid w:val="007B1DAA"/>
    <w:rsid w:val="007C432C"/>
    <w:rsid w:val="007C6C17"/>
    <w:rsid w:val="007D0A09"/>
    <w:rsid w:val="007E09C8"/>
    <w:rsid w:val="007E24D1"/>
    <w:rsid w:val="007E5FF8"/>
    <w:rsid w:val="0083207A"/>
    <w:rsid w:val="00841FCF"/>
    <w:rsid w:val="00850372"/>
    <w:rsid w:val="0085557B"/>
    <w:rsid w:val="00861F74"/>
    <w:rsid w:val="00882F63"/>
    <w:rsid w:val="00886888"/>
    <w:rsid w:val="0089634E"/>
    <w:rsid w:val="008A5293"/>
    <w:rsid w:val="008E0D5B"/>
    <w:rsid w:val="008F6E07"/>
    <w:rsid w:val="00902ED7"/>
    <w:rsid w:val="00905E95"/>
    <w:rsid w:val="00911F84"/>
    <w:rsid w:val="00942E49"/>
    <w:rsid w:val="00943417"/>
    <w:rsid w:val="009669FA"/>
    <w:rsid w:val="00975BBB"/>
    <w:rsid w:val="009A5BD6"/>
    <w:rsid w:val="009A7A57"/>
    <w:rsid w:val="009B2A2C"/>
    <w:rsid w:val="009B2EC9"/>
    <w:rsid w:val="009B3379"/>
    <w:rsid w:val="009D39AF"/>
    <w:rsid w:val="009D3D4F"/>
    <w:rsid w:val="009D6CC5"/>
    <w:rsid w:val="00A25E76"/>
    <w:rsid w:val="00A35405"/>
    <w:rsid w:val="00A662D0"/>
    <w:rsid w:val="00A978F6"/>
    <w:rsid w:val="00AC673B"/>
    <w:rsid w:val="00AD3342"/>
    <w:rsid w:val="00AD33A7"/>
    <w:rsid w:val="00AD6717"/>
    <w:rsid w:val="00AD73B9"/>
    <w:rsid w:val="00B03788"/>
    <w:rsid w:val="00B05BE7"/>
    <w:rsid w:val="00B06F03"/>
    <w:rsid w:val="00B074B0"/>
    <w:rsid w:val="00B51569"/>
    <w:rsid w:val="00B534BF"/>
    <w:rsid w:val="00B7120F"/>
    <w:rsid w:val="00B76EB3"/>
    <w:rsid w:val="00B76F50"/>
    <w:rsid w:val="00B97D3F"/>
    <w:rsid w:val="00BB5569"/>
    <w:rsid w:val="00BD0E94"/>
    <w:rsid w:val="00BE04E4"/>
    <w:rsid w:val="00BE33F6"/>
    <w:rsid w:val="00BE41D1"/>
    <w:rsid w:val="00BF10BC"/>
    <w:rsid w:val="00C0756B"/>
    <w:rsid w:val="00C37E9B"/>
    <w:rsid w:val="00C437AE"/>
    <w:rsid w:val="00C4516F"/>
    <w:rsid w:val="00C4702C"/>
    <w:rsid w:val="00C6280E"/>
    <w:rsid w:val="00C63C03"/>
    <w:rsid w:val="00C674CA"/>
    <w:rsid w:val="00C86896"/>
    <w:rsid w:val="00CC2AEC"/>
    <w:rsid w:val="00CE124D"/>
    <w:rsid w:val="00D00482"/>
    <w:rsid w:val="00D11B46"/>
    <w:rsid w:val="00D215AD"/>
    <w:rsid w:val="00D26365"/>
    <w:rsid w:val="00D3361A"/>
    <w:rsid w:val="00D353AC"/>
    <w:rsid w:val="00D60838"/>
    <w:rsid w:val="00D6314E"/>
    <w:rsid w:val="00D63A2F"/>
    <w:rsid w:val="00D80E42"/>
    <w:rsid w:val="00D86EE3"/>
    <w:rsid w:val="00D97BFF"/>
    <w:rsid w:val="00DB12A5"/>
    <w:rsid w:val="00DD1F4E"/>
    <w:rsid w:val="00DD62E4"/>
    <w:rsid w:val="00DE0F95"/>
    <w:rsid w:val="00DE1980"/>
    <w:rsid w:val="00DE40B0"/>
    <w:rsid w:val="00DF1C5F"/>
    <w:rsid w:val="00E10CDB"/>
    <w:rsid w:val="00E129B3"/>
    <w:rsid w:val="00E32A52"/>
    <w:rsid w:val="00E33E32"/>
    <w:rsid w:val="00E36F7A"/>
    <w:rsid w:val="00E477CF"/>
    <w:rsid w:val="00E72291"/>
    <w:rsid w:val="00E744D7"/>
    <w:rsid w:val="00EA5726"/>
    <w:rsid w:val="00EA6E48"/>
    <w:rsid w:val="00ED484E"/>
    <w:rsid w:val="00EE32BB"/>
    <w:rsid w:val="00EE4DCE"/>
    <w:rsid w:val="00EF1E83"/>
    <w:rsid w:val="00F06FF0"/>
    <w:rsid w:val="00F070BB"/>
    <w:rsid w:val="00F14C3B"/>
    <w:rsid w:val="00F175A4"/>
    <w:rsid w:val="00F24630"/>
    <w:rsid w:val="00F248AE"/>
    <w:rsid w:val="00F330E7"/>
    <w:rsid w:val="00F73D5B"/>
    <w:rsid w:val="00F8394A"/>
    <w:rsid w:val="00FA2A77"/>
    <w:rsid w:val="00FC6322"/>
    <w:rsid w:val="00FC6BAD"/>
    <w:rsid w:val="00FC748E"/>
    <w:rsid w:val="00FE3D63"/>
    <w:rsid w:val="00FE4EE1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4ADF-F303-48D5-9E00-FED2BAC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31</Pages>
  <Words>10735</Words>
  <Characters>61194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Н.А.. Спажева</cp:lastModifiedBy>
  <cp:revision>86</cp:revision>
  <cp:lastPrinted>2019-04-30T11:28:00Z</cp:lastPrinted>
  <dcterms:created xsi:type="dcterms:W3CDTF">2017-05-18T06:59:00Z</dcterms:created>
  <dcterms:modified xsi:type="dcterms:W3CDTF">2019-04-30T11:28:00Z</dcterms:modified>
</cp:coreProperties>
</file>