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10" w:rsidRDefault="00501122" w:rsidP="00F46210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8B461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E253B3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</w:t>
      </w:r>
      <w:r w:rsidR="00F46210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F46210" w:rsidRDefault="00F46210" w:rsidP="00B1105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 Управлени</w:t>
      </w:r>
      <w:r w:rsidR="00B1105E">
        <w:rPr>
          <w:rFonts w:ascii="Times New Roman" w:hAnsi="Times New Roman"/>
          <w:b/>
          <w:sz w:val="28"/>
          <w:szCs w:val="28"/>
        </w:rPr>
        <w:t>я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501122">
        <w:rPr>
          <w:rFonts w:ascii="Times New Roman" w:hAnsi="Times New Roman"/>
          <w:b/>
          <w:sz w:val="28"/>
          <w:szCs w:val="28"/>
        </w:rPr>
        <w:t xml:space="preserve">образования </w:t>
      </w:r>
      <w:r>
        <w:rPr>
          <w:rFonts w:ascii="Times New Roman" w:hAnsi="Times New Roman"/>
          <w:b/>
          <w:sz w:val="28"/>
          <w:szCs w:val="28"/>
        </w:rPr>
        <w:t>Белозерского муниципального района за 201</w:t>
      </w:r>
      <w:r w:rsidR="003A431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F46210" w:rsidRDefault="00F46210" w:rsidP="00F46210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>
        <w:rPr>
          <w:rFonts w:ascii="Times New Roman" w:hAnsi="Times New Roman"/>
          <w:color w:val="333333"/>
          <w:sz w:val="28"/>
          <w:szCs w:val="28"/>
        </w:rPr>
        <w:t xml:space="preserve">         </w:t>
      </w:r>
      <w:r>
        <w:rPr>
          <w:rFonts w:ascii="Times New Roman" w:hAnsi="Times New Roman"/>
          <w:color w:val="333333"/>
          <w:sz w:val="28"/>
          <w:szCs w:val="28"/>
        </w:rPr>
        <w:t xml:space="preserve">  от </w:t>
      </w:r>
      <w:r w:rsidR="00501122">
        <w:rPr>
          <w:rFonts w:ascii="Times New Roman" w:hAnsi="Times New Roman"/>
          <w:color w:val="333333"/>
          <w:sz w:val="28"/>
          <w:szCs w:val="28"/>
        </w:rPr>
        <w:t>10</w:t>
      </w:r>
      <w:r>
        <w:rPr>
          <w:rFonts w:ascii="Times New Roman" w:hAnsi="Times New Roman"/>
          <w:color w:val="333333"/>
          <w:sz w:val="28"/>
          <w:szCs w:val="28"/>
        </w:rPr>
        <w:t>.0</w:t>
      </w:r>
      <w:r w:rsidR="003A4318">
        <w:rPr>
          <w:rFonts w:ascii="Times New Roman" w:hAnsi="Times New Roman"/>
          <w:color w:val="333333"/>
          <w:sz w:val="28"/>
          <w:szCs w:val="28"/>
        </w:rPr>
        <w:t>4</w:t>
      </w:r>
      <w:r>
        <w:rPr>
          <w:rFonts w:ascii="Times New Roman" w:hAnsi="Times New Roman"/>
          <w:color w:val="333333"/>
          <w:sz w:val="28"/>
          <w:szCs w:val="28"/>
        </w:rPr>
        <w:t>.201</w:t>
      </w:r>
      <w:r w:rsidR="003A4318">
        <w:rPr>
          <w:rFonts w:ascii="Times New Roman" w:hAnsi="Times New Roman"/>
          <w:color w:val="333333"/>
          <w:sz w:val="28"/>
          <w:szCs w:val="28"/>
        </w:rPr>
        <w:t>9</w:t>
      </w:r>
    </w:p>
    <w:p w:rsidR="00501122" w:rsidRDefault="00501122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Default="00F46210" w:rsidP="00F46210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Default="00F46210" w:rsidP="00F46210">
      <w:pPr>
        <w:pStyle w:val="2"/>
        <w:widowControl w:val="0"/>
        <w:spacing w:after="0" w:line="240" w:lineRule="auto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комиссии района  от 1</w:t>
      </w:r>
      <w:r w:rsidR="007463A5">
        <w:rPr>
          <w:sz w:val="28"/>
          <w:szCs w:val="28"/>
        </w:rPr>
        <w:t>7</w:t>
      </w:r>
      <w:r>
        <w:rPr>
          <w:sz w:val="28"/>
          <w:szCs w:val="28"/>
        </w:rPr>
        <w:t>.12.201</w:t>
      </w:r>
      <w:r w:rsidR="004F4478">
        <w:rPr>
          <w:sz w:val="28"/>
          <w:szCs w:val="28"/>
        </w:rPr>
        <w:t>8</w:t>
      </w:r>
      <w:r>
        <w:rPr>
          <w:sz w:val="28"/>
          <w:szCs w:val="28"/>
        </w:rPr>
        <w:t xml:space="preserve">  № 2</w:t>
      </w:r>
      <w:r w:rsidR="007463A5">
        <w:rPr>
          <w:sz w:val="28"/>
          <w:szCs w:val="28"/>
        </w:rPr>
        <w:t>04</w:t>
      </w:r>
      <w:r>
        <w:rPr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– Управление </w:t>
      </w:r>
      <w:r w:rsidR="00E54B96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E54B96">
        <w:rPr>
          <w:rFonts w:ascii="Times New Roman" w:hAnsi="Times New Roman"/>
          <w:sz w:val="28"/>
          <w:szCs w:val="28"/>
        </w:rPr>
        <w:t>–</w:t>
      </w:r>
      <w:r w:rsidR="00674930">
        <w:rPr>
          <w:rFonts w:ascii="Times New Roman" w:hAnsi="Times New Roman"/>
          <w:sz w:val="28"/>
          <w:szCs w:val="28"/>
        </w:rPr>
        <w:t xml:space="preserve"> </w:t>
      </w:r>
      <w:r w:rsidR="00E54B96">
        <w:rPr>
          <w:rFonts w:ascii="Times New Roman" w:hAnsi="Times New Roman"/>
          <w:sz w:val="28"/>
          <w:szCs w:val="28"/>
        </w:rPr>
        <w:t>Управление образования</w:t>
      </w:r>
      <w:r>
        <w:rPr>
          <w:rFonts w:ascii="Times New Roman" w:hAnsi="Times New Roman"/>
          <w:sz w:val="28"/>
          <w:szCs w:val="28"/>
        </w:rPr>
        <w:t xml:space="preserve"> района).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Ответственность за подготовку и представление бюджетной отчетности несут должностные лица: 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Начальник  </w:t>
      </w:r>
      <w:r w:rsidR="00FA36C3">
        <w:rPr>
          <w:rFonts w:ascii="Times New Roman" w:hAnsi="Times New Roman"/>
          <w:color w:val="333333"/>
          <w:sz w:val="28"/>
          <w:szCs w:val="28"/>
        </w:rPr>
        <w:t xml:space="preserve">Управления образования </w:t>
      </w:r>
      <w:r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991254">
        <w:rPr>
          <w:rFonts w:ascii="Times New Roman" w:hAnsi="Times New Roman"/>
          <w:color w:val="333333"/>
          <w:sz w:val="28"/>
          <w:szCs w:val="28"/>
        </w:rPr>
        <w:t>Разумовская Анна Александровна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Главный бухгалтер</w:t>
      </w:r>
      <w:r w:rsidR="000D4140">
        <w:rPr>
          <w:rFonts w:ascii="Times New Roman" w:hAnsi="Times New Roman"/>
          <w:color w:val="333333"/>
          <w:sz w:val="28"/>
          <w:szCs w:val="28"/>
        </w:rPr>
        <w:t xml:space="preserve"> МУ «ЦБ ОМОУ» </w:t>
      </w:r>
      <w:r>
        <w:rPr>
          <w:rFonts w:ascii="Times New Roman" w:hAnsi="Times New Roman"/>
          <w:color w:val="333333"/>
          <w:sz w:val="28"/>
          <w:szCs w:val="28"/>
        </w:rPr>
        <w:t xml:space="preserve"> - Зимарева Наталья Леонидовна</w:t>
      </w:r>
    </w:p>
    <w:p w:rsidR="00F46210" w:rsidRDefault="00F46210" w:rsidP="00F46210">
      <w:pPr>
        <w:spacing w:after="0" w:line="240" w:lineRule="auto"/>
        <w:ind w:firstLine="375"/>
        <w:rPr>
          <w:rFonts w:ascii="Times New Roman" w:hAnsi="Times New Roman"/>
          <w:color w:val="333333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Предмет проверки: годовая бюджетная отчетность У</w:t>
      </w:r>
      <w:r w:rsidR="00301FB9">
        <w:rPr>
          <w:rFonts w:ascii="Times New Roman" w:hAnsi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/>
          <w:sz w:val="28"/>
          <w:szCs w:val="28"/>
        </w:rPr>
        <w:t xml:space="preserve"> района, представленная в составе форм, предусмотренных п.11 Инструкции о порядке составления и предоставления годовой, квартальной и месячной отчетности об исполнении бюджетной системы Российской Федерации, утвержденной приказом Минфина РФ от 28.12.2010 № 191н (далее</w:t>
      </w:r>
      <w:r w:rsidR="00CE618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Инструкция 191н) и иные документы.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Цель проверки: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бюджетной отчетности  требованиям правовых актов по составу, содержанию и представлению;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соответствие плановых показателей, указанных в отчетности, показателям районного бюджета;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внутренняя согласованность соответствующих форм отчетности.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Сроки проведения проверки: с </w:t>
      </w:r>
      <w:r w:rsidR="00A8207B">
        <w:rPr>
          <w:rFonts w:ascii="Times New Roman" w:hAnsi="Times New Roman"/>
          <w:sz w:val="28"/>
          <w:szCs w:val="28"/>
        </w:rPr>
        <w:t>0</w:t>
      </w:r>
      <w:r w:rsidR="00CB5D9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.0</w:t>
      </w:r>
      <w:r w:rsidR="00A8207B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A8207B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.0</w:t>
      </w:r>
      <w:r w:rsidR="00F139E5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.201</w:t>
      </w:r>
      <w:r w:rsidR="00F139E5">
        <w:rPr>
          <w:rFonts w:ascii="Times New Roman" w:hAnsi="Times New Roman"/>
          <w:sz w:val="28"/>
          <w:szCs w:val="28"/>
        </w:rPr>
        <w:t>9</w:t>
      </w:r>
      <w:r w:rsidR="00980FB2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У</w:t>
      </w:r>
      <w:r w:rsidR="000632E3">
        <w:rPr>
          <w:rFonts w:ascii="Times New Roman" w:hAnsi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/>
          <w:sz w:val="28"/>
          <w:szCs w:val="28"/>
        </w:rPr>
        <w:t xml:space="preserve"> района не было, затребованные документы, относящиеся к тематике проверки, представлены в полном объеме.</w:t>
      </w:r>
    </w:p>
    <w:p w:rsidR="00F46210" w:rsidRDefault="00F46210" w:rsidP="00F46210">
      <w:pPr>
        <w:widowControl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A963D6" w:rsidRPr="00F477CD" w:rsidRDefault="00A963D6" w:rsidP="00A963D6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Управление образования Белозерского муниципального  района является органом местного самоуправления, уполномоченным на исполнение полномочий в сфере образования района. </w:t>
      </w:r>
      <w:r w:rsidRPr="00F477CD">
        <w:rPr>
          <w:rFonts w:ascii="Times New Roman" w:hAnsi="Times New Roman"/>
          <w:sz w:val="28"/>
          <w:szCs w:val="28"/>
        </w:rPr>
        <w:t xml:space="preserve">Осуществляет свою деятельность на основании Положения. </w:t>
      </w:r>
    </w:p>
    <w:p w:rsidR="00F46210" w:rsidRDefault="00630F31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 xml:space="preserve">В соответствии с решением  Представительного Собрания района от </w:t>
      </w:r>
      <w:r w:rsidR="00DB21D1">
        <w:rPr>
          <w:rFonts w:ascii="Times New Roman" w:hAnsi="Times New Roman"/>
          <w:sz w:val="28"/>
          <w:szCs w:val="28"/>
        </w:rPr>
        <w:t>25</w:t>
      </w:r>
      <w:r w:rsidR="00F46210">
        <w:rPr>
          <w:rFonts w:ascii="Times New Roman" w:hAnsi="Times New Roman"/>
          <w:sz w:val="28"/>
          <w:szCs w:val="28"/>
        </w:rPr>
        <w:t>.12.201</w:t>
      </w:r>
      <w:r w:rsidR="00852EBD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DB21D1">
        <w:rPr>
          <w:rFonts w:ascii="Times New Roman" w:hAnsi="Times New Roman"/>
          <w:sz w:val="28"/>
          <w:szCs w:val="28"/>
        </w:rPr>
        <w:t>108</w:t>
      </w:r>
      <w:r w:rsidR="00F46210">
        <w:rPr>
          <w:rFonts w:ascii="Times New Roman" w:hAnsi="Times New Roman"/>
          <w:sz w:val="28"/>
          <w:szCs w:val="28"/>
        </w:rPr>
        <w:t xml:space="preserve"> «О районном бюджете на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 и плановый период 201</w:t>
      </w:r>
      <w:r w:rsidR="00E649B5">
        <w:rPr>
          <w:rFonts w:ascii="Times New Roman" w:hAnsi="Times New Roman"/>
          <w:sz w:val="28"/>
          <w:szCs w:val="28"/>
        </w:rPr>
        <w:t>9</w:t>
      </w:r>
      <w:r w:rsidR="00F46210">
        <w:rPr>
          <w:rFonts w:ascii="Times New Roman" w:hAnsi="Times New Roman"/>
          <w:sz w:val="28"/>
          <w:szCs w:val="28"/>
        </w:rPr>
        <w:t xml:space="preserve"> и 20</w:t>
      </w:r>
      <w:r w:rsidR="00E649B5">
        <w:rPr>
          <w:rFonts w:ascii="Times New Roman" w:hAnsi="Times New Roman"/>
          <w:sz w:val="28"/>
          <w:szCs w:val="28"/>
        </w:rPr>
        <w:t>20</w:t>
      </w:r>
      <w:r w:rsidR="00F46210">
        <w:rPr>
          <w:rFonts w:ascii="Times New Roman" w:hAnsi="Times New Roman"/>
          <w:sz w:val="28"/>
          <w:szCs w:val="28"/>
        </w:rPr>
        <w:t xml:space="preserve"> годов»  У</w:t>
      </w:r>
      <w:r w:rsidR="004140B3">
        <w:rPr>
          <w:rFonts w:ascii="Times New Roman" w:hAnsi="Times New Roman"/>
          <w:sz w:val="28"/>
          <w:szCs w:val="28"/>
        </w:rPr>
        <w:t xml:space="preserve">правление образования </w:t>
      </w:r>
      <w:r>
        <w:rPr>
          <w:rFonts w:ascii="Times New Roman" w:hAnsi="Times New Roman"/>
          <w:sz w:val="28"/>
          <w:szCs w:val="28"/>
        </w:rPr>
        <w:t xml:space="preserve"> </w:t>
      </w:r>
      <w:r w:rsidR="0011651A"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 района является главным администратором и распорядителем средств  районного бюджета. </w:t>
      </w:r>
    </w:p>
    <w:p w:rsidR="00F46210" w:rsidRDefault="00F46210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</w:p>
    <w:p w:rsidR="00F46210" w:rsidRPr="00700C04" w:rsidRDefault="00F46210" w:rsidP="00D022D3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700C04">
        <w:rPr>
          <w:rFonts w:ascii="Times New Roman" w:hAnsi="Times New Roman"/>
          <w:sz w:val="28"/>
          <w:szCs w:val="28"/>
        </w:rPr>
        <w:t xml:space="preserve"> Исполнение доходной части У</w:t>
      </w:r>
      <w:r w:rsidR="00D022D3">
        <w:rPr>
          <w:rFonts w:ascii="Times New Roman" w:hAnsi="Times New Roman"/>
          <w:sz w:val="28"/>
          <w:szCs w:val="28"/>
        </w:rPr>
        <w:t>правление образования</w:t>
      </w:r>
      <w:r w:rsidRPr="00700C04">
        <w:rPr>
          <w:rFonts w:ascii="Times New Roman" w:hAnsi="Times New Roman"/>
          <w:sz w:val="28"/>
          <w:szCs w:val="28"/>
        </w:rPr>
        <w:t xml:space="preserve"> райо</w:t>
      </w:r>
      <w:r w:rsidR="00700C04">
        <w:rPr>
          <w:rFonts w:ascii="Times New Roman" w:hAnsi="Times New Roman"/>
          <w:sz w:val="28"/>
          <w:szCs w:val="28"/>
        </w:rPr>
        <w:t>на  за 201</w:t>
      </w:r>
      <w:r w:rsidR="00E649B5">
        <w:rPr>
          <w:rFonts w:ascii="Times New Roman" w:hAnsi="Times New Roman"/>
          <w:sz w:val="28"/>
          <w:szCs w:val="28"/>
        </w:rPr>
        <w:t>8</w:t>
      </w:r>
      <w:r w:rsidR="00700C04">
        <w:rPr>
          <w:rFonts w:ascii="Times New Roman" w:hAnsi="Times New Roman"/>
          <w:sz w:val="28"/>
          <w:szCs w:val="28"/>
        </w:rPr>
        <w:t xml:space="preserve"> год характеризуется</w:t>
      </w:r>
      <w:r w:rsidR="00D022D3">
        <w:rPr>
          <w:rFonts w:ascii="Times New Roman" w:hAnsi="Times New Roman"/>
          <w:sz w:val="28"/>
          <w:szCs w:val="28"/>
        </w:rPr>
        <w:t xml:space="preserve"> </w:t>
      </w:r>
      <w:r w:rsidRPr="00700C04">
        <w:rPr>
          <w:rFonts w:ascii="Times New Roman" w:hAnsi="Times New Roman"/>
          <w:sz w:val="28"/>
          <w:szCs w:val="28"/>
        </w:rPr>
        <w:t>следующим</w:t>
      </w:r>
      <w:r w:rsidR="00700C04">
        <w:rPr>
          <w:rFonts w:ascii="Times New Roman" w:hAnsi="Times New Roman"/>
          <w:sz w:val="28"/>
          <w:szCs w:val="28"/>
        </w:rPr>
        <w:t>и данными:</w:t>
      </w:r>
    </w:p>
    <w:p w:rsidR="00F46210" w:rsidRDefault="00D022D3" w:rsidP="00D022D3">
      <w:pPr>
        <w:widowControl w:val="0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="00887912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417"/>
        <w:gridCol w:w="1276"/>
        <w:gridCol w:w="1418"/>
        <w:gridCol w:w="1417"/>
      </w:tblGrid>
      <w:tr w:rsidR="00A1789F" w:rsidTr="003521C0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F" w:rsidRDefault="00A1789F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89F" w:rsidRDefault="00A1789F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F" w:rsidRDefault="00A1789F" w:rsidP="00EC35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EC35D5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F" w:rsidRDefault="00A1789F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F" w:rsidRDefault="00A1789F" w:rsidP="00EC35D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EC35D5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F" w:rsidRDefault="0021323D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="00A1789F">
              <w:rPr>
                <w:rFonts w:ascii="Times New Roman" w:hAnsi="Times New Roman"/>
              </w:rPr>
              <w:t>% исполнения</w:t>
            </w:r>
          </w:p>
        </w:tc>
      </w:tr>
      <w:tr w:rsidR="00A1789F" w:rsidRPr="00684086" w:rsidTr="003521C0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F" w:rsidRPr="003C3FF1" w:rsidRDefault="00A1789F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02F67">
              <w:rPr>
                <w:rFonts w:ascii="Times New Roman" w:hAnsi="Times New Roman"/>
              </w:rPr>
              <w:t xml:space="preserve">Субвенции </w:t>
            </w:r>
            <w:r w:rsidRPr="003C3FF1">
              <w:rPr>
                <w:rFonts w:ascii="Times New Roman" w:hAnsi="Times New Roman"/>
              </w:rPr>
              <w:t xml:space="preserve">бюджетам муниципальных районов на выполнение передаваемых полномочий </w:t>
            </w:r>
            <w:r>
              <w:rPr>
                <w:rFonts w:ascii="Times New Roman" w:hAnsi="Times New Roman"/>
              </w:rPr>
              <w:t>субъектов 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89F" w:rsidRPr="00CF662F" w:rsidRDefault="007C2321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89F" w:rsidRPr="00863EEB" w:rsidRDefault="00455C54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89F" w:rsidRPr="00CF662F" w:rsidRDefault="00455C54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789F" w:rsidRDefault="00A1789F" w:rsidP="00455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C54" w:rsidRDefault="00455C54" w:rsidP="00455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55C54" w:rsidRPr="00684086" w:rsidRDefault="00455C54" w:rsidP="00455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A1789F" w:rsidTr="003521C0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F" w:rsidRPr="00102F67" w:rsidRDefault="00A1789F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102F67">
              <w:rPr>
                <w:rFonts w:ascii="Times New Roman" w:hAnsi="Times New Roman"/>
              </w:rPr>
              <w:t>рочие межбюджетные трансферты, передаваемые бюджетам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F" w:rsidRDefault="00A1789F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321" w:rsidRDefault="007C2321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321" w:rsidRDefault="007C2321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C2321" w:rsidRDefault="007C2321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F" w:rsidRDefault="00A1789F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F" w:rsidRDefault="00A1789F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F" w:rsidRDefault="00A1789F" w:rsidP="00455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1789F" w:rsidRPr="00684086" w:rsidTr="003521C0">
        <w:trPr>
          <w:trHeight w:val="105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789F" w:rsidRDefault="00A1789F" w:rsidP="003521C0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</w:p>
          <w:p w:rsidR="00A1789F" w:rsidRDefault="00A1789F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89F" w:rsidRDefault="00A1789F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1789F" w:rsidRPr="00102F67" w:rsidRDefault="00A1789F" w:rsidP="003521C0">
            <w:pPr>
              <w:widowControl w:val="0"/>
              <w:spacing w:after="0" w:line="240" w:lineRule="auto"/>
              <w:ind w:left="36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102F67">
              <w:rPr>
                <w:rFonts w:ascii="Times New Roman" w:hAnsi="Times New Roman"/>
              </w:rPr>
              <w:t>Итого: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89F" w:rsidRPr="00CF662F" w:rsidRDefault="007C2321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89F" w:rsidRPr="00863EEB" w:rsidRDefault="00455C54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144951,2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89F" w:rsidRPr="00CF662F" w:rsidRDefault="00455C54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144951,2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1789F" w:rsidRPr="00684086" w:rsidRDefault="0021323D" w:rsidP="00455C5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</w:tbl>
    <w:p w:rsidR="0057331E" w:rsidRDefault="0057331E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</w:p>
    <w:p w:rsidR="0057331E" w:rsidRPr="00700C04" w:rsidRDefault="0057331E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Default="00EF561A" w:rsidP="00EC35D5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 w:rsidRPr="00EF561A">
        <w:rPr>
          <w:rFonts w:ascii="Times New Roman" w:hAnsi="Times New Roman"/>
          <w:sz w:val="28"/>
          <w:szCs w:val="28"/>
        </w:rPr>
        <w:t>Исполнение расходной части У</w:t>
      </w:r>
      <w:r w:rsidR="00EC35D5">
        <w:rPr>
          <w:rFonts w:ascii="Times New Roman" w:hAnsi="Times New Roman"/>
          <w:sz w:val="28"/>
          <w:szCs w:val="28"/>
        </w:rPr>
        <w:t>правление образования</w:t>
      </w:r>
      <w:r w:rsidR="00F46210" w:rsidRPr="00EF561A">
        <w:rPr>
          <w:rFonts w:ascii="Times New Roman" w:hAnsi="Times New Roman"/>
          <w:sz w:val="28"/>
          <w:szCs w:val="28"/>
        </w:rPr>
        <w:t xml:space="preserve"> райо</w:t>
      </w:r>
      <w:r>
        <w:rPr>
          <w:rFonts w:ascii="Times New Roman" w:hAnsi="Times New Roman"/>
          <w:sz w:val="28"/>
          <w:szCs w:val="28"/>
        </w:rPr>
        <w:t>на  за 201</w:t>
      </w:r>
      <w:r w:rsidR="00583C8D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характеризуется</w:t>
      </w:r>
      <w:r w:rsidR="00EC35D5">
        <w:rPr>
          <w:rFonts w:ascii="Times New Roman" w:hAnsi="Times New Roman"/>
          <w:sz w:val="28"/>
          <w:szCs w:val="28"/>
        </w:rPr>
        <w:t xml:space="preserve"> </w:t>
      </w:r>
      <w:r w:rsidR="00F46210" w:rsidRPr="00EF561A">
        <w:rPr>
          <w:rFonts w:ascii="Times New Roman" w:hAnsi="Times New Roman"/>
          <w:sz w:val="28"/>
          <w:szCs w:val="28"/>
        </w:rPr>
        <w:t>следующим</w:t>
      </w:r>
      <w:r>
        <w:rPr>
          <w:rFonts w:ascii="Times New Roman" w:hAnsi="Times New Roman"/>
          <w:sz w:val="28"/>
          <w:szCs w:val="28"/>
        </w:rPr>
        <w:t>и</w:t>
      </w:r>
      <w:r w:rsidR="00F46210" w:rsidRPr="00EF56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данными</w:t>
      </w:r>
      <w:r w:rsidR="00407B3A">
        <w:rPr>
          <w:rFonts w:ascii="Times New Roman" w:hAnsi="Times New Roman"/>
          <w:sz w:val="28"/>
          <w:szCs w:val="28"/>
        </w:rPr>
        <w:t>:</w:t>
      </w:r>
    </w:p>
    <w:p w:rsidR="00887912" w:rsidRDefault="0021323D" w:rsidP="0021323D">
      <w:pPr>
        <w:widowControl w:val="0"/>
        <w:spacing w:after="0" w:line="240" w:lineRule="auto"/>
        <w:ind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887912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93"/>
        <w:gridCol w:w="850"/>
        <w:gridCol w:w="1276"/>
        <w:gridCol w:w="1276"/>
        <w:gridCol w:w="1134"/>
        <w:gridCol w:w="815"/>
      </w:tblGrid>
      <w:tr w:rsidR="00DA593E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E" w:rsidRDefault="00DA593E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E" w:rsidRDefault="00DA593E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E" w:rsidRDefault="00DA593E" w:rsidP="00243B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201</w:t>
            </w:r>
            <w:r w:rsidR="00243BBD"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E" w:rsidRDefault="00DA593E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E" w:rsidRDefault="00DA593E" w:rsidP="00243BB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 за 201</w:t>
            </w:r>
            <w:r w:rsidR="00243BBD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E" w:rsidRDefault="00DA593E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% исполнения</w:t>
            </w:r>
          </w:p>
        </w:tc>
      </w:tr>
      <w:tr w:rsidR="005E4FB0" w:rsidRPr="0010707E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121,</w:t>
            </w:r>
          </w:p>
          <w:p w:rsidR="005E4FB0" w:rsidRPr="008133EF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1326,2</w:t>
            </w:r>
          </w:p>
          <w:p w:rsidR="005E4FB0" w:rsidRPr="00B4760C" w:rsidRDefault="005E4FB0" w:rsidP="005E4FB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1411,0</w:t>
            </w:r>
          </w:p>
          <w:p w:rsidR="005E4FB0" w:rsidRPr="00B4760C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1409,1</w:t>
            </w:r>
          </w:p>
          <w:p w:rsidR="00647D62" w:rsidRPr="00B4760C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99,9</w:t>
            </w:r>
          </w:p>
          <w:p w:rsidR="00647D62" w:rsidRPr="0010707E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4FB0" w:rsidRPr="0010707E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персоналу муниципальных органов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10707E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4FB0" w:rsidRPr="0010707E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8133EF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121,4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10707E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4FB0" w:rsidRPr="000B144E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Прочая закупка товаров, работ и услуг для муниципальных нужд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E4FB0" w:rsidRPr="008133EF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1715EA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1715EA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1101,2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1715EA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1095,6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0B144E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99,5</w:t>
            </w:r>
          </w:p>
        </w:tc>
      </w:tr>
      <w:tr w:rsidR="005E4FB0" w:rsidRPr="000B144E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Пособия по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1715EA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850,1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1715EA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1715EA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2107,9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0B144E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4FB0" w:rsidRPr="000B144E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Приобретение товаров, работ, услуг в пользу граждан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Pr="001715EA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1715EA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3570,8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1715EA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3570,8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0B144E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4FB0" w:rsidRPr="000B144E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Фонд оплаты труда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Pr="001715EA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1067,1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1715EA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1715EA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1163,7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0B144E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4FB0" w:rsidRPr="000B144E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выплаты персоналу казенных учреждений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Pr="001715EA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1715EA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1715EA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0B144E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4FB0" w:rsidRPr="000B144E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Страховые взносы и иные выплаты работникам казенных учреждений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Pr="001715EA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1715EA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1715EA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323,6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0B144E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75,6</w:t>
            </w:r>
          </w:p>
        </w:tc>
      </w:tr>
      <w:tr w:rsidR="005E4FB0" w:rsidRPr="000B144E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Стипендии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0" w:rsidRPr="001715EA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Pr="001715EA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Pr="001715EA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Pr="000B144E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4FB0" w:rsidRPr="000B144E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Субсидии бюджетным учреждениям на финансовое обеспечение муниципального задания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611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Pr="001715EA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170348,3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1715EA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202759,2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1715EA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202759,2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0B144E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5E4FB0" w:rsidRPr="00AE0557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Субсидии бюджетным учреждениям на иные цели</w:t>
            </w: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20556,7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28365,3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27613,8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AE0557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97,4</w:t>
            </w:r>
          </w:p>
        </w:tc>
      </w:tr>
      <w:tr w:rsidR="005E4FB0" w:rsidRPr="00AE0557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автономному учреждению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AE0557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4FB0" w:rsidRPr="00E31248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Субсидия на иные цели автономному учреждению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8133EF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622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Pr="005E6892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5E6892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5E689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E31248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4FB0" w:rsidRPr="00E31248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Pr="008133EF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0" w:rsidRPr="005E6892" w:rsidRDefault="003521C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Pr="005E6892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Pr="005E689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Pr="00E31248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4FB0" w:rsidRPr="00E31248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8133EF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1C0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21C0" w:rsidRPr="005E6892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4FB0" w:rsidRPr="005E6892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5E689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47D62" w:rsidRPr="00E31248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5E4FB0" w:rsidRPr="00E31248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иных платежей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Default="005E4FB0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FB0" w:rsidRPr="005E6892" w:rsidRDefault="003521C0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Pr="005E6892" w:rsidRDefault="005E4FB0" w:rsidP="003521C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Pr="005E689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22,7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FB0" w:rsidRPr="00E31248" w:rsidRDefault="00647D62" w:rsidP="00647D6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</w:tr>
      <w:tr w:rsidR="00DA593E" w:rsidRPr="00C66BCC" w:rsidTr="003521C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E" w:rsidRDefault="00DA593E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E" w:rsidRDefault="00DA593E" w:rsidP="003521C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E" w:rsidRPr="005E6892" w:rsidRDefault="003521C0" w:rsidP="005320D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199025,2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E" w:rsidRPr="005E6892" w:rsidRDefault="00591F5F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241626,5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93E" w:rsidRPr="005E6892" w:rsidRDefault="00647D62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240763,2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93E" w:rsidRPr="00C66BCC" w:rsidRDefault="00740FA9" w:rsidP="00DD122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99,6</w:t>
            </w:r>
          </w:p>
        </w:tc>
      </w:tr>
    </w:tbl>
    <w:p w:rsidR="00DA593E" w:rsidRPr="00700C04" w:rsidRDefault="00DA593E" w:rsidP="00887912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widowControl w:val="0"/>
        <w:tabs>
          <w:tab w:val="left" w:pos="3500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Default="00527BBA" w:rsidP="00F46210">
      <w:pPr>
        <w:pStyle w:val="ConsPlusNormal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F46210">
        <w:rPr>
          <w:rFonts w:ascii="Times New Roman" w:hAnsi="Times New Roman"/>
          <w:sz w:val="28"/>
          <w:szCs w:val="28"/>
        </w:rPr>
        <w:t>Показатели кассового исполнения доходов и расходов У</w:t>
      </w:r>
      <w:r w:rsidR="00FB68B3">
        <w:rPr>
          <w:rFonts w:ascii="Times New Roman" w:hAnsi="Times New Roman"/>
          <w:sz w:val="28"/>
          <w:szCs w:val="28"/>
        </w:rPr>
        <w:t>правления образования</w:t>
      </w:r>
      <w:r w:rsidR="00F46210">
        <w:rPr>
          <w:rFonts w:ascii="Times New Roman" w:hAnsi="Times New Roman"/>
          <w:sz w:val="28"/>
          <w:szCs w:val="28"/>
        </w:rPr>
        <w:t xml:space="preserve"> района, отраженные в </w:t>
      </w:r>
      <w:r w:rsidR="006A63D0">
        <w:rPr>
          <w:rFonts w:ascii="Times New Roman" w:hAnsi="Times New Roman"/>
          <w:sz w:val="28"/>
          <w:szCs w:val="28"/>
        </w:rPr>
        <w:t xml:space="preserve">форме 0503127 </w:t>
      </w:r>
      <w:r w:rsidR="00F46210">
        <w:rPr>
          <w:rFonts w:ascii="Times New Roman" w:hAnsi="Times New Roman"/>
          <w:sz w:val="28"/>
          <w:szCs w:val="28"/>
        </w:rPr>
        <w:t>«</w:t>
      </w:r>
      <w:r w:rsidR="006A63D0">
        <w:rPr>
          <w:rFonts w:ascii="Times New Roman" w:hAnsi="Times New Roman"/>
          <w:sz w:val="28"/>
          <w:szCs w:val="28"/>
        </w:rPr>
        <w:t>О</w:t>
      </w:r>
      <w:r w:rsidR="00F46210">
        <w:rPr>
          <w:rFonts w:ascii="Times New Roman" w:hAnsi="Times New Roman"/>
          <w:sz w:val="28"/>
          <w:szCs w:val="28"/>
        </w:rPr>
        <w:t xml:space="preserve"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 представленной </w:t>
      </w:r>
      <w:r w:rsidR="0001279D">
        <w:rPr>
          <w:rFonts w:ascii="Times New Roman" w:hAnsi="Times New Roman"/>
          <w:sz w:val="28"/>
          <w:szCs w:val="28"/>
        </w:rPr>
        <w:t>ГКУ ВО Областное казначейство по Белозерскому району</w:t>
      </w:r>
      <w:r w:rsidR="00B97D77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widowControl w:val="0"/>
        <w:spacing w:after="0" w:line="240" w:lineRule="auto"/>
        <w:ind w:left="-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Расходы У</w:t>
      </w:r>
      <w:r w:rsidR="00FB68B3">
        <w:rPr>
          <w:rFonts w:ascii="Times New Roman" w:hAnsi="Times New Roman"/>
          <w:sz w:val="28"/>
          <w:szCs w:val="28"/>
        </w:rPr>
        <w:t xml:space="preserve">правления образования </w:t>
      </w:r>
      <w:r>
        <w:rPr>
          <w:rFonts w:ascii="Times New Roman" w:hAnsi="Times New Roman"/>
          <w:sz w:val="28"/>
          <w:szCs w:val="28"/>
        </w:rPr>
        <w:t xml:space="preserve"> района, предусмотренные бюджетной росписью в последней редакции</w:t>
      </w:r>
      <w:r w:rsidR="00FB68B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составили </w:t>
      </w:r>
      <w:r w:rsidR="00FB68B3">
        <w:rPr>
          <w:rFonts w:ascii="Times New Roman" w:hAnsi="Times New Roman"/>
          <w:sz w:val="28"/>
          <w:szCs w:val="28"/>
        </w:rPr>
        <w:t>241626,5</w:t>
      </w:r>
      <w:r>
        <w:rPr>
          <w:rFonts w:ascii="Times New Roman" w:hAnsi="Times New Roman"/>
          <w:sz w:val="28"/>
          <w:szCs w:val="28"/>
        </w:rPr>
        <w:t xml:space="preserve"> тыс. руб., что  </w:t>
      </w:r>
      <w:r w:rsidR="00BD76B3">
        <w:rPr>
          <w:rFonts w:ascii="Times New Roman" w:hAnsi="Times New Roman"/>
          <w:sz w:val="28"/>
          <w:szCs w:val="28"/>
        </w:rPr>
        <w:t>бол</w:t>
      </w:r>
      <w:r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FB68B3">
        <w:rPr>
          <w:rFonts w:ascii="Times New Roman" w:hAnsi="Times New Roman"/>
          <w:sz w:val="28"/>
          <w:szCs w:val="28"/>
        </w:rPr>
        <w:t>31835</w:t>
      </w:r>
      <w:r>
        <w:rPr>
          <w:rFonts w:ascii="Times New Roman" w:hAnsi="Times New Roman"/>
          <w:sz w:val="28"/>
          <w:szCs w:val="28"/>
        </w:rPr>
        <w:t>,</w:t>
      </w:r>
      <w:r w:rsidR="00FB68B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 Кассовое </w:t>
      </w:r>
      <w:r>
        <w:rPr>
          <w:rFonts w:ascii="Times New Roman" w:hAnsi="Times New Roman"/>
          <w:sz w:val="28"/>
          <w:szCs w:val="28"/>
        </w:rPr>
        <w:lastRenderedPageBreak/>
        <w:t xml:space="preserve">исполнение составило </w:t>
      </w:r>
      <w:r w:rsidR="007B5989">
        <w:rPr>
          <w:rFonts w:ascii="Times New Roman" w:hAnsi="Times New Roman"/>
          <w:sz w:val="28"/>
          <w:szCs w:val="28"/>
        </w:rPr>
        <w:t>240763</w:t>
      </w:r>
      <w:r>
        <w:rPr>
          <w:rFonts w:ascii="Times New Roman" w:hAnsi="Times New Roman"/>
          <w:sz w:val="28"/>
          <w:szCs w:val="28"/>
        </w:rPr>
        <w:t>,</w:t>
      </w:r>
      <w:r w:rsidR="007B59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тыс. руб. или </w:t>
      </w:r>
      <w:r w:rsidR="00753478">
        <w:rPr>
          <w:rFonts w:ascii="Times New Roman" w:hAnsi="Times New Roman"/>
          <w:sz w:val="28"/>
          <w:szCs w:val="28"/>
        </w:rPr>
        <w:t>9</w:t>
      </w:r>
      <w:r w:rsidR="007B5989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</w:t>
      </w:r>
      <w:r w:rsidR="007B598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% от расходов уточненной бюджетной росписи.  </w:t>
      </w:r>
    </w:p>
    <w:p w:rsidR="00F46210" w:rsidRDefault="00B17C1D" w:rsidP="00F46210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F46210">
        <w:rPr>
          <w:rFonts w:ascii="Times New Roman" w:hAnsi="Times New Roman"/>
          <w:sz w:val="28"/>
          <w:szCs w:val="28"/>
        </w:rPr>
        <w:t>Фактические расходы У</w:t>
      </w:r>
      <w:r w:rsidR="007E1639">
        <w:rPr>
          <w:rFonts w:ascii="Times New Roman" w:hAnsi="Times New Roman"/>
          <w:sz w:val="28"/>
          <w:szCs w:val="28"/>
        </w:rPr>
        <w:t xml:space="preserve">правления образования </w:t>
      </w:r>
      <w:r w:rsidR="00F46210">
        <w:rPr>
          <w:rFonts w:ascii="Times New Roman" w:hAnsi="Times New Roman"/>
          <w:sz w:val="28"/>
          <w:szCs w:val="28"/>
        </w:rPr>
        <w:t xml:space="preserve"> района в 201</w:t>
      </w:r>
      <w:r w:rsidR="00DB7220">
        <w:rPr>
          <w:rFonts w:ascii="Times New Roman" w:hAnsi="Times New Roman"/>
          <w:sz w:val="28"/>
          <w:szCs w:val="28"/>
        </w:rPr>
        <w:t>8</w:t>
      </w:r>
      <w:r w:rsidR="00F46210">
        <w:rPr>
          <w:rFonts w:ascii="Times New Roman" w:hAnsi="Times New Roman"/>
          <w:sz w:val="28"/>
          <w:szCs w:val="28"/>
        </w:rPr>
        <w:t xml:space="preserve"> году  </w:t>
      </w:r>
      <w:r w:rsidR="00DB7220">
        <w:rPr>
          <w:rFonts w:ascii="Times New Roman" w:hAnsi="Times New Roman"/>
          <w:sz w:val="28"/>
          <w:szCs w:val="28"/>
        </w:rPr>
        <w:t>бол</w:t>
      </w:r>
      <w:r w:rsidR="00F46210">
        <w:rPr>
          <w:rFonts w:ascii="Times New Roman" w:hAnsi="Times New Roman"/>
          <w:sz w:val="28"/>
          <w:szCs w:val="28"/>
        </w:rPr>
        <w:t>ьше расходов 201</w:t>
      </w:r>
      <w:r w:rsidR="00DB7220">
        <w:rPr>
          <w:rFonts w:ascii="Times New Roman" w:hAnsi="Times New Roman"/>
          <w:sz w:val="28"/>
          <w:szCs w:val="28"/>
        </w:rPr>
        <w:t>7</w:t>
      </w:r>
      <w:r w:rsidR="00F46210">
        <w:rPr>
          <w:rFonts w:ascii="Times New Roman" w:hAnsi="Times New Roman"/>
          <w:sz w:val="28"/>
          <w:szCs w:val="28"/>
        </w:rPr>
        <w:t xml:space="preserve"> года на </w:t>
      </w:r>
      <w:r w:rsidR="00DB7220">
        <w:rPr>
          <w:rFonts w:ascii="Times New Roman" w:hAnsi="Times New Roman"/>
          <w:sz w:val="28"/>
          <w:szCs w:val="28"/>
        </w:rPr>
        <w:t>4</w:t>
      </w:r>
      <w:r w:rsidR="007E1639">
        <w:rPr>
          <w:rFonts w:ascii="Times New Roman" w:hAnsi="Times New Roman"/>
          <w:sz w:val="28"/>
          <w:szCs w:val="28"/>
        </w:rPr>
        <w:t>1738</w:t>
      </w:r>
      <w:r w:rsidR="00F46210">
        <w:rPr>
          <w:rFonts w:ascii="Times New Roman" w:hAnsi="Times New Roman"/>
          <w:sz w:val="28"/>
          <w:szCs w:val="28"/>
        </w:rPr>
        <w:t>,</w:t>
      </w:r>
      <w:r w:rsidR="00DB7220">
        <w:rPr>
          <w:rFonts w:ascii="Times New Roman" w:hAnsi="Times New Roman"/>
          <w:sz w:val="28"/>
          <w:szCs w:val="28"/>
        </w:rPr>
        <w:t>0</w:t>
      </w:r>
      <w:r w:rsidR="00F46210">
        <w:rPr>
          <w:rFonts w:ascii="Times New Roman" w:hAnsi="Times New Roman"/>
          <w:sz w:val="28"/>
          <w:szCs w:val="28"/>
        </w:rPr>
        <w:t xml:space="preserve"> тыс. руб. или на </w:t>
      </w:r>
      <w:r w:rsidR="007E1639">
        <w:rPr>
          <w:rFonts w:ascii="Times New Roman" w:hAnsi="Times New Roman"/>
          <w:sz w:val="28"/>
          <w:szCs w:val="28"/>
        </w:rPr>
        <w:t>2</w:t>
      </w:r>
      <w:r w:rsidR="00DB7220">
        <w:rPr>
          <w:rFonts w:ascii="Times New Roman" w:hAnsi="Times New Roman"/>
          <w:sz w:val="28"/>
          <w:szCs w:val="28"/>
        </w:rPr>
        <w:t>1</w:t>
      </w:r>
      <w:r w:rsidR="00A569AE">
        <w:rPr>
          <w:rFonts w:ascii="Times New Roman" w:hAnsi="Times New Roman"/>
          <w:sz w:val="28"/>
          <w:szCs w:val="28"/>
        </w:rPr>
        <w:t>,</w:t>
      </w:r>
      <w:r w:rsidR="00DB7220">
        <w:rPr>
          <w:rFonts w:ascii="Times New Roman" w:hAnsi="Times New Roman"/>
          <w:sz w:val="28"/>
          <w:szCs w:val="28"/>
        </w:rPr>
        <w:t>0</w:t>
      </w:r>
      <w:r w:rsidR="00F46210">
        <w:rPr>
          <w:rFonts w:ascii="Times New Roman" w:hAnsi="Times New Roman"/>
          <w:sz w:val="28"/>
          <w:szCs w:val="28"/>
        </w:rPr>
        <w:t xml:space="preserve">%. </w:t>
      </w:r>
    </w:p>
    <w:p w:rsidR="00F462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 w:firstLine="709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Представленная бюджетная отчетность У</w:t>
      </w:r>
      <w:r w:rsidR="007576FD">
        <w:rPr>
          <w:rFonts w:ascii="Times New Roman" w:hAnsi="Times New Roman"/>
          <w:sz w:val="28"/>
          <w:szCs w:val="28"/>
        </w:rPr>
        <w:t>правления образования</w:t>
      </w:r>
      <w:r>
        <w:rPr>
          <w:rFonts w:ascii="Times New Roman" w:hAnsi="Times New Roman"/>
          <w:sz w:val="28"/>
          <w:szCs w:val="28"/>
        </w:rPr>
        <w:t xml:space="preserve"> района за 201</w:t>
      </w:r>
      <w:r w:rsidR="009D6C5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 включает:</w:t>
      </w:r>
    </w:p>
    <w:p w:rsidR="00F46210" w:rsidRPr="002778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 xml:space="preserve">- </w:t>
      </w:r>
      <w:r w:rsidRPr="00277810">
        <w:rPr>
          <w:rFonts w:ascii="Times New Roman" w:hAnsi="Times New Roman"/>
          <w:spacing w:val="-2"/>
          <w:sz w:val="28"/>
          <w:szCs w:val="28"/>
        </w:rPr>
        <w:t>б</w:t>
      </w:r>
      <w:r w:rsidRPr="00277810">
        <w:rPr>
          <w:rFonts w:ascii="Times New Roman" w:hAnsi="Times New Roman"/>
          <w:sz w:val="28"/>
          <w:szCs w:val="28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Pr="00277810">
        <w:rPr>
          <w:rFonts w:ascii="Times New Roman" w:hAnsi="Times New Roman"/>
          <w:spacing w:val="-2"/>
          <w:sz w:val="28"/>
          <w:szCs w:val="28"/>
        </w:rPr>
        <w:t xml:space="preserve"> (ф.0503130);</w:t>
      </w:r>
      <w:r w:rsidRPr="00277810">
        <w:rPr>
          <w:rFonts w:ascii="Times New Roman" w:hAnsi="Times New Roman"/>
          <w:sz w:val="28"/>
          <w:szCs w:val="28"/>
        </w:rPr>
        <w:t xml:space="preserve"> </w:t>
      </w:r>
    </w:p>
    <w:p w:rsidR="00F46210" w:rsidRPr="002778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 xml:space="preserve">- </w:t>
      </w:r>
      <w:r w:rsidRPr="00277810">
        <w:rPr>
          <w:rFonts w:ascii="Times New Roman" w:hAnsi="Times New Roman"/>
          <w:spacing w:val="-2"/>
          <w:sz w:val="28"/>
          <w:szCs w:val="28"/>
        </w:rPr>
        <w:t>с</w:t>
      </w:r>
      <w:r w:rsidRPr="00277810">
        <w:rPr>
          <w:rFonts w:ascii="Times New Roman" w:hAnsi="Times New Roman"/>
          <w:sz w:val="28"/>
          <w:szCs w:val="28"/>
        </w:rPr>
        <w:t xml:space="preserve">правку по заключению счетов бюджетного учета отчетного финансового года (ф. 0503110);   </w:t>
      </w:r>
    </w:p>
    <w:p w:rsidR="00FD095A" w:rsidRPr="00277810" w:rsidRDefault="00FD095A" w:rsidP="00FD095A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>- отчет о финансовых результатах деятельности (ф. 0503121);</w:t>
      </w:r>
    </w:p>
    <w:p w:rsidR="002601E2" w:rsidRPr="00277810" w:rsidRDefault="00FD095A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>- отчет о движении денежных средств (ф.0503123);</w:t>
      </w:r>
    </w:p>
    <w:p w:rsidR="009D20CC" w:rsidRPr="00277810" w:rsidRDefault="009D20CC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>- справка по консолидируемым расчетам (ф.0503125);</w:t>
      </w:r>
    </w:p>
    <w:p w:rsidR="00F46210" w:rsidRPr="002778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 xml:space="preserve">- 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  </w:t>
      </w:r>
    </w:p>
    <w:p w:rsidR="00F46210" w:rsidRPr="002778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>- отчет о принятых бюджетных обязательствах (ф. 0503128);</w:t>
      </w:r>
    </w:p>
    <w:p w:rsidR="00614FAB" w:rsidRPr="00277810" w:rsidRDefault="00614FAB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>- сведения об исполнении мероприятий в рамках целевых программ (ф.0503166);</w:t>
      </w:r>
    </w:p>
    <w:p w:rsidR="00614FAB" w:rsidRPr="00277810" w:rsidRDefault="00614FAB" w:rsidP="00614FAB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277810">
        <w:rPr>
          <w:rFonts w:ascii="Times New Roman" w:hAnsi="Times New Roman"/>
          <w:spacing w:val="-3"/>
          <w:sz w:val="28"/>
          <w:szCs w:val="28"/>
        </w:rPr>
        <w:t>- сведения о движении нефинансовых активов (ф.0503168</w:t>
      </w:r>
      <w:r w:rsidRPr="00277810">
        <w:rPr>
          <w:rFonts w:ascii="Times New Roman" w:hAnsi="Times New Roman"/>
          <w:b/>
          <w:spacing w:val="-3"/>
          <w:sz w:val="28"/>
          <w:szCs w:val="28"/>
        </w:rPr>
        <w:t>);</w:t>
      </w:r>
      <w:r w:rsidRPr="00277810">
        <w:rPr>
          <w:rFonts w:ascii="Times New Roman" w:hAnsi="Times New Roman"/>
          <w:spacing w:val="-3"/>
          <w:sz w:val="28"/>
          <w:szCs w:val="28"/>
        </w:rPr>
        <w:t xml:space="preserve"> </w:t>
      </w:r>
    </w:p>
    <w:p w:rsidR="00572A3D" w:rsidRPr="00277810" w:rsidRDefault="00572A3D" w:rsidP="00572A3D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 xml:space="preserve">- </w:t>
      </w:r>
      <w:r w:rsidRPr="00277810">
        <w:rPr>
          <w:rFonts w:ascii="Times New Roman" w:hAnsi="Times New Roman"/>
          <w:spacing w:val="-3"/>
          <w:sz w:val="28"/>
          <w:szCs w:val="28"/>
        </w:rPr>
        <w:t>сведения по дебиторской и кредиторской задолженности (ф.0503169);</w:t>
      </w:r>
    </w:p>
    <w:p w:rsidR="00572A3D" w:rsidRPr="00277810" w:rsidRDefault="006E2244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277810">
        <w:rPr>
          <w:rFonts w:ascii="Times New Roman" w:hAnsi="Times New Roman"/>
          <w:spacing w:val="-3"/>
          <w:sz w:val="28"/>
          <w:szCs w:val="28"/>
        </w:rPr>
        <w:t>- сведения о финансовых вложениях получателя бюджетных средств, администратора источников финансирования дефицита бюджета (ф.0503171);</w:t>
      </w:r>
    </w:p>
    <w:p w:rsidR="00F46210" w:rsidRPr="00277810" w:rsidRDefault="00F46210" w:rsidP="00F46210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outlineLvl w:val="1"/>
        <w:rPr>
          <w:rFonts w:ascii="Times New Roman" w:hAnsi="Times New Roman"/>
          <w:spacing w:val="-3"/>
          <w:sz w:val="28"/>
          <w:szCs w:val="28"/>
        </w:rPr>
      </w:pPr>
      <w:r w:rsidRPr="00277810">
        <w:rPr>
          <w:rFonts w:ascii="Times New Roman" w:hAnsi="Times New Roman"/>
          <w:spacing w:val="-3"/>
          <w:sz w:val="28"/>
          <w:szCs w:val="28"/>
        </w:rPr>
        <w:t>- пояснительная записка (0503160);</w:t>
      </w:r>
    </w:p>
    <w:p w:rsidR="00F46210" w:rsidRPr="002778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 xml:space="preserve">- приложение к </w:t>
      </w:r>
      <w:r w:rsidR="00F41BE1" w:rsidRPr="00277810">
        <w:rPr>
          <w:rFonts w:ascii="Times New Roman" w:hAnsi="Times New Roman"/>
          <w:sz w:val="28"/>
          <w:szCs w:val="28"/>
        </w:rPr>
        <w:t>п</w:t>
      </w:r>
      <w:r w:rsidRPr="00277810">
        <w:rPr>
          <w:rFonts w:ascii="Times New Roman" w:hAnsi="Times New Roman"/>
          <w:sz w:val="28"/>
          <w:szCs w:val="28"/>
        </w:rPr>
        <w:t>ояснительной записке: таблицы 1,7;</w:t>
      </w:r>
    </w:p>
    <w:p w:rsidR="00F46210" w:rsidRPr="002778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 xml:space="preserve">- </w:t>
      </w:r>
      <w:r w:rsidR="00030C9A" w:rsidRPr="00277810">
        <w:rPr>
          <w:rFonts w:ascii="Times New Roman" w:hAnsi="Times New Roman"/>
          <w:sz w:val="28"/>
          <w:szCs w:val="28"/>
        </w:rPr>
        <w:t xml:space="preserve">сведения </w:t>
      </w:r>
      <w:r w:rsidRPr="00277810">
        <w:rPr>
          <w:rFonts w:ascii="Times New Roman" w:hAnsi="Times New Roman"/>
          <w:sz w:val="28"/>
          <w:szCs w:val="28"/>
        </w:rPr>
        <w:t xml:space="preserve"> о количестве подведомственных </w:t>
      </w:r>
      <w:r w:rsidR="00030C9A" w:rsidRPr="00277810">
        <w:rPr>
          <w:rFonts w:ascii="Times New Roman" w:hAnsi="Times New Roman"/>
          <w:sz w:val="28"/>
          <w:szCs w:val="28"/>
        </w:rPr>
        <w:t>участников бюджетного процесса, учреждений и государственных (муниципальных) унитарных предприятий (</w:t>
      </w:r>
      <w:r w:rsidR="00572A3D" w:rsidRPr="00277810">
        <w:rPr>
          <w:rFonts w:ascii="Times New Roman" w:hAnsi="Times New Roman"/>
          <w:sz w:val="28"/>
          <w:szCs w:val="28"/>
        </w:rPr>
        <w:t>ф. 0503161</w:t>
      </w:r>
      <w:r w:rsidR="00030C9A" w:rsidRPr="00277810">
        <w:rPr>
          <w:rFonts w:ascii="Times New Roman" w:hAnsi="Times New Roman"/>
          <w:sz w:val="28"/>
          <w:szCs w:val="28"/>
        </w:rPr>
        <w:t>)</w:t>
      </w:r>
      <w:r w:rsidRPr="00277810">
        <w:rPr>
          <w:rFonts w:ascii="Times New Roman" w:hAnsi="Times New Roman"/>
          <w:sz w:val="28"/>
          <w:szCs w:val="28"/>
        </w:rPr>
        <w:t>;</w:t>
      </w:r>
    </w:p>
    <w:p w:rsidR="00277810" w:rsidRPr="00277810" w:rsidRDefault="00277810" w:rsidP="002778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>- сведения о результатах деятельности (ф. 0503162);</w:t>
      </w:r>
    </w:p>
    <w:p w:rsidR="00F46210" w:rsidRPr="002778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>-</w:t>
      </w:r>
      <w:r w:rsidR="007D741C" w:rsidRPr="00277810">
        <w:rPr>
          <w:rFonts w:ascii="Times New Roman" w:hAnsi="Times New Roman"/>
          <w:sz w:val="28"/>
          <w:szCs w:val="28"/>
        </w:rPr>
        <w:t xml:space="preserve"> </w:t>
      </w:r>
      <w:r w:rsidRPr="00277810">
        <w:rPr>
          <w:rFonts w:ascii="Times New Roman" w:hAnsi="Times New Roman"/>
          <w:sz w:val="28"/>
          <w:szCs w:val="28"/>
        </w:rPr>
        <w:t>сведения об изменениях бюджетной росписи главного распорядителя бюджетных средств</w:t>
      </w:r>
      <w:r w:rsidR="00030C9A" w:rsidRPr="00277810">
        <w:rPr>
          <w:rFonts w:ascii="Times New Roman" w:hAnsi="Times New Roman"/>
          <w:sz w:val="28"/>
          <w:szCs w:val="28"/>
        </w:rPr>
        <w:t xml:space="preserve"> (ф. 0503163)</w:t>
      </w:r>
      <w:r w:rsidRPr="00277810">
        <w:rPr>
          <w:rFonts w:ascii="Times New Roman" w:hAnsi="Times New Roman"/>
          <w:sz w:val="28"/>
          <w:szCs w:val="28"/>
        </w:rPr>
        <w:t>;</w:t>
      </w:r>
    </w:p>
    <w:p w:rsidR="00F46210" w:rsidRPr="00277810" w:rsidRDefault="00030C9A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277810">
        <w:rPr>
          <w:rFonts w:ascii="Times New Roman" w:hAnsi="Times New Roman"/>
          <w:sz w:val="28"/>
          <w:szCs w:val="28"/>
        </w:rPr>
        <w:t>-</w:t>
      </w:r>
      <w:r w:rsidR="00F46210" w:rsidRPr="00277810">
        <w:rPr>
          <w:rFonts w:ascii="Times New Roman" w:hAnsi="Times New Roman"/>
          <w:sz w:val="28"/>
          <w:szCs w:val="28"/>
        </w:rPr>
        <w:t xml:space="preserve">  сведения об исполнении бюджета</w:t>
      </w:r>
      <w:r w:rsidRPr="00277810">
        <w:rPr>
          <w:rFonts w:ascii="Times New Roman" w:hAnsi="Times New Roman"/>
          <w:sz w:val="28"/>
          <w:szCs w:val="28"/>
        </w:rPr>
        <w:t xml:space="preserve"> </w:t>
      </w:r>
      <w:r w:rsidRPr="00277810">
        <w:rPr>
          <w:rFonts w:ascii="Times New Roman" w:hAnsi="Times New Roman"/>
          <w:b/>
          <w:sz w:val="28"/>
          <w:szCs w:val="28"/>
        </w:rPr>
        <w:t>(</w:t>
      </w:r>
      <w:r w:rsidRPr="00277810">
        <w:rPr>
          <w:rFonts w:ascii="Times New Roman" w:hAnsi="Times New Roman"/>
          <w:sz w:val="28"/>
          <w:szCs w:val="28"/>
        </w:rPr>
        <w:t>ф. 0503164)</w:t>
      </w:r>
      <w:r w:rsidR="00277810">
        <w:rPr>
          <w:rFonts w:ascii="Times New Roman" w:hAnsi="Times New Roman"/>
          <w:sz w:val="28"/>
          <w:szCs w:val="28"/>
        </w:rPr>
        <w:t>.</w:t>
      </w:r>
    </w:p>
    <w:p w:rsidR="00F46210" w:rsidRPr="00C818C9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ходе проведения сопоставления данных баланса по У</w:t>
      </w:r>
      <w:r w:rsidR="00E702E9">
        <w:rPr>
          <w:rFonts w:ascii="Times New Roman" w:hAnsi="Times New Roman"/>
          <w:sz w:val="28"/>
          <w:szCs w:val="28"/>
        </w:rPr>
        <w:t>правления образования</w:t>
      </w:r>
      <w:r>
        <w:rPr>
          <w:rFonts w:ascii="Times New Roman" w:hAnsi="Times New Roman"/>
          <w:sz w:val="28"/>
          <w:szCs w:val="28"/>
        </w:rPr>
        <w:t xml:space="preserve"> района  (форма 0503130) на начало и конец финансового года </w:t>
      </w:r>
      <w:r w:rsidRPr="00C818C9">
        <w:rPr>
          <w:rFonts w:ascii="Times New Roman" w:hAnsi="Times New Roman"/>
          <w:sz w:val="28"/>
          <w:szCs w:val="28"/>
        </w:rPr>
        <w:t>расхождений не установлено.</w:t>
      </w:r>
      <w:r w:rsidRPr="00C818C9">
        <w:rPr>
          <w:rFonts w:ascii="Times New Roman" w:hAnsi="Times New Roman"/>
          <w:i/>
          <w:sz w:val="28"/>
          <w:szCs w:val="28"/>
        </w:rPr>
        <w:t xml:space="preserve"> 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Утвержденные бюджетные назначения подтверждены данными  учета санкционирования расходов по Главной книге.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65F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Вся необходимая информация отражена в пояснительной записке  (ф</w:t>
      </w:r>
      <w:r w:rsidR="004A1D32">
        <w:rPr>
          <w:rFonts w:ascii="Times New Roman" w:hAnsi="Times New Roman"/>
          <w:sz w:val="28"/>
          <w:szCs w:val="28"/>
        </w:rPr>
        <w:t>.</w:t>
      </w:r>
      <w:r w:rsidR="007E1A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0503160).</w:t>
      </w:r>
    </w:p>
    <w:p w:rsidR="00124BF5" w:rsidRDefault="00793D44" w:rsidP="00124B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24BF5">
        <w:rPr>
          <w:rFonts w:ascii="Times New Roman" w:eastAsiaTheme="minorHAnsi" w:hAnsi="Times New Roman"/>
          <w:sz w:val="28"/>
          <w:szCs w:val="28"/>
          <w:lang w:eastAsia="en-US"/>
        </w:rPr>
        <w:t>В нарушение п.152 Инструкции 191н в разделе 1</w:t>
      </w:r>
      <w:r w:rsidR="00124BF5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124BF5">
        <w:rPr>
          <w:rFonts w:ascii="Times New Roman" w:eastAsiaTheme="minorHAnsi" w:hAnsi="Times New Roman"/>
          <w:sz w:val="28"/>
          <w:szCs w:val="28"/>
          <w:lang w:eastAsia="en-US"/>
        </w:rPr>
        <w:t>"Организационная</w:t>
      </w:r>
    </w:p>
    <w:p w:rsidR="00124BF5" w:rsidRDefault="00124BF5" w:rsidP="00124BF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структура  субъекта  бюджетной отчетности" не отражена информация:</w:t>
      </w:r>
    </w:p>
    <w:p w:rsidR="00124BF5" w:rsidRDefault="00124BF5" w:rsidP="00124BF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- об исполнителе (ФИО, должность) централизованной бухгалтерии, составившем бухгалтерскую отчетность (введено </w:t>
      </w:r>
      <w:hyperlink r:id="rId8" w:history="1">
        <w:r>
          <w:rPr>
            <w:rStyle w:val="a3"/>
            <w:rFonts w:ascii="Times New Roman" w:eastAsiaTheme="minorHAnsi" w:hAnsi="Times New Roman"/>
            <w:sz w:val="28"/>
            <w:szCs w:val="28"/>
            <w:lang w:eastAsia="en-US"/>
          </w:rPr>
          <w:t>Приказом</w:t>
        </w:r>
      </w:hyperlink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Минфина России от 30.11.2018 N 244н).</w:t>
      </w:r>
    </w:p>
    <w:p w:rsidR="00ED7F13" w:rsidRDefault="00ED7F13" w:rsidP="00ED7F13">
      <w:pPr>
        <w:pStyle w:val="ConsPlusNormal"/>
        <w:ind w:left="-567"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>форме 0503163 «Сведения об изменении бюджетной росписи  главного распорядителя бюджетных средств» установлено несоответствие цифровых показателей по графе 2 с Решением о бюджете</w:t>
      </w:r>
      <w:r w:rsidRPr="00345C79">
        <w:rPr>
          <w:rFonts w:ascii="Times New Roman" w:eastAsiaTheme="minorHAnsi" w:hAnsi="Times New Roman"/>
          <w:i/>
          <w:sz w:val="28"/>
          <w:szCs w:val="28"/>
          <w:lang w:eastAsia="en-US"/>
        </w:rPr>
        <w:t xml:space="preserve"> 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на сумму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14534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Pr="00345C79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руб., в том числе:</w:t>
      </w:r>
    </w:p>
    <w:p w:rsidR="00ED7F13" w:rsidRDefault="00ED7F13" w:rsidP="00ED7F13">
      <w:pPr>
        <w:pStyle w:val="ConsPlusNormal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- по строке 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18120D">
        <w:rPr>
          <w:rFonts w:ascii="Times New Roman" w:eastAsiaTheme="minorHAnsi" w:hAnsi="Times New Roman"/>
          <w:sz w:val="28"/>
          <w:szCs w:val="28"/>
          <w:lang w:eastAsia="en-US"/>
        </w:rPr>
        <w:t>1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120D">
        <w:rPr>
          <w:rFonts w:ascii="Times New Roman" w:eastAsiaTheme="minorHAnsi" w:hAnsi="Times New Roman"/>
          <w:sz w:val="28"/>
          <w:szCs w:val="28"/>
          <w:lang w:eastAsia="en-US"/>
        </w:rPr>
        <w:t>5977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8120D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D7F13" w:rsidRDefault="00ED7F13" w:rsidP="00ED7F13">
      <w:pPr>
        <w:pStyle w:val="ConsPlusNormal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- по строке 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2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120D">
        <w:rPr>
          <w:rFonts w:ascii="Times New Roman" w:eastAsiaTheme="minorHAnsi" w:hAnsi="Times New Roman"/>
          <w:sz w:val="28"/>
          <w:szCs w:val="28"/>
          <w:lang w:eastAsia="en-US"/>
        </w:rPr>
        <w:t>5640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8120D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D7F13" w:rsidRDefault="00ED7F13" w:rsidP="00ED7F13">
      <w:pPr>
        <w:pStyle w:val="ConsPlusNormal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- по строке 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120D">
        <w:rPr>
          <w:rFonts w:ascii="Times New Roman" w:eastAsiaTheme="minorHAnsi" w:hAnsi="Times New Roman"/>
          <w:sz w:val="28"/>
          <w:szCs w:val="28"/>
          <w:lang w:eastAsia="en-US"/>
        </w:rPr>
        <w:t>1521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8120D"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  <w:r w:rsidR="0018120D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ED7F13" w:rsidRDefault="00ED7F13" w:rsidP="00ED7F13">
      <w:pPr>
        <w:pStyle w:val="ConsPlusNormal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- по строке 0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7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0</w:t>
      </w:r>
      <w:r w:rsidR="0018120D"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в размере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18120D">
        <w:rPr>
          <w:rFonts w:ascii="Times New Roman" w:eastAsiaTheme="minorHAnsi" w:hAnsi="Times New Roman"/>
          <w:sz w:val="28"/>
          <w:szCs w:val="28"/>
          <w:lang w:eastAsia="en-US"/>
        </w:rPr>
        <w:t>1394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18120D">
        <w:rPr>
          <w:rFonts w:ascii="Times New Roman" w:eastAsiaTheme="minorHAnsi" w:hAnsi="Times New Roman"/>
          <w:sz w:val="28"/>
          <w:szCs w:val="28"/>
          <w:lang w:eastAsia="en-US"/>
        </w:rPr>
        <w:t>6</w:t>
      </w:r>
      <w:r w:rsidRPr="00575D17">
        <w:rPr>
          <w:rFonts w:ascii="Times New Roman" w:eastAsiaTheme="minorHAnsi" w:hAnsi="Times New Roman"/>
          <w:sz w:val="28"/>
          <w:szCs w:val="28"/>
          <w:lang w:eastAsia="en-US"/>
        </w:rPr>
        <w:t xml:space="preserve"> тыс. руб.</w:t>
      </w:r>
    </w:p>
    <w:p w:rsidR="00ED7F13" w:rsidRPr="007617E1" w:rsidRDefault="00ED7F13" w:rsidP="00ED7F13">
      <w:pPr>
        <w:pStyle w:val="ConsPlusNormal"/>
        <w:ind w:left="-567"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7617E1">
        <w:rPr>
          <w:rFonts w:ascii="Times New Roman" w:hAnsi="Times New Roman" w:cs="Times New Roman"/>
          <w:sz w:val="28"/>
          <w:szCs w:val="28"/>
        </w:rPr>
        <w:t>При этом, согласно п.162 Инструкции 191н</w:t>
      </w:r>
      <w:r w:rsidRPr="007617E1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617E1">
        <w:rPr>
          <w:rFonts w:ascii="Times New Roman" w:hAnsi="Times New Roman" w:cs="Times New Roman"/>
          <w:sz w:val="28"/>
          <w:szCs w:val="28"/>
        </w:rPr>
        <w:t>в</w:t>
      </w:r>
      <w:r w:rsidRPr="00761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графе 2 указываются утвержденные на отчетный финансовый год законом (решением) о соответствующем бюджете  объем бюджетных назначений без учета последующих изменений в закон (решение) о бюджете.</w:t>
      </w:r>
    </w:p>
    <w:p w:rsidR="00124BF5" w:rsidRDefault="00124BF5" w:rsidP="00124BF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F46210" w:rsidRPr="007E0CE3" w:rsidRDefault="00793D44" w:rsidP="00793D44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 w:rsidRPr="009F7456">
        <w:rPr>
          <w:rFonts w:ascii="Times New Roman" w:hAnsi="Times New Roman"/>
          <w:sz w:val="28"/>
          <w:szCs w:val="28"/>
        </w:rPr>
        <w:t xml:space="preserve">В ходе проверки установлено  неэффективное использование бюджетных денежных средств в сумме  </w:t>
      </w:r>
      <w:r w:rsidR="00ED7F13">
        <w:rPr>
          <w:rFonts w:ascii="Times New Roman" w:hAnsi="Times New Roman"/>
          <w:sz w:val="28"/>
          <w:szCs w:val="28"/>
        </w:rPr>
        <w:t>22</w:t>
      </w:r>
      <w:r w:rsidR="0066056F" w:rsidRPr="00ED7F13">
        <w:rPr>
          <w:rFonts w:ascii="Times New Roman" w:hAnsi="Times New Roman"/>
          <w:sz w:val="28"/>
          <w:szCs w:val="28"/>
        </w:rPr>
        <w:t>,</w:t>
      </w:r>
      <w:r w:rsidR="00ED7F13">
        <w:rPr>
          <w:rFonts w:ascii="Times New Roman" w:hAnsi="Times New Roman"/>
          <w:sz w:val="28"/>
          <w:szCs w:val="28"/>
        </w:rPr>
        <w:t>4</w:t>
      </w:r>
      <w:r w:rsidR="0066056F" w:rsidRPr="00ED7F13">
        <w:rPr>
          <w:rFonts w:ascii="Times New Roman" w:hAnsi="Times New Roman"/>
          <w:sz w:val="28"/>
          <w:szCs w:val="28"/>
        </w:rPr>
        <w:t xml:space="preserve"> тыс. руб. </w:t>
      </w:r>
      <w:r w:rsidR="00F46210" w:rsidRPr="009F7456">
        <w:rPr>
          <w:rFonts w:ascii="Times New Roman" w:hAnsi="Times New Roman"/>
          <w:sz w:val="28"/>
          <w:szCs w:val="28"/>
        </w:rPr>
        <w:t>По сравнению с 201</w:t>
      </w:r>
      <w:r w:rsidR="00B7719D" w:rsidRPr="009F7456">
        <w:rPr>
          <w:rFonts w:ascii="Times New Roman" w:hAnsi="Times New Roman"/>
          <w:sz w:val="28"/>
          <w:szCs w:val="28"/>
        </w:rPr>
        <w:t>7</w:t>
      </w:r>
      <w:r w:rsidR="00F46210" w:rsidRPr="009F7456">
        <w:rPr>
          <w:rFonts w:ascii="Times New Roman" w:hAnsi="Times New Roman"/>
          <w:sz w:val="28"/>
          <w:szCs w:val="28"/>
        </w:rPr>
        <w:t xml:space="preserve"> годом  расходы  на данные выплаты </w:t>
      </w:r>
      <w:r w:rsidR="007A48AF">
        <w:rPr>
          <w:rFonts w:ascii="Times New Roman" w:hAnsi="Times New Roman"/>
          <w:sz w:val="28"/>
          <w:szCs w:val="28"/>
        </w:rPr>
        <w:t>увеличились в 13,2 раза.</w:t>
      </w:r>
    </w:p>
    <w:p w:rsidR="00197647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Согласно сведениям по дебиторской и кредиторской задолженности (ф. 0503169) по бюджетной деятельности дебиторская задолженность</w:t>
      </w:r>
      <w:r w:rsidR="00E8070C">
        <w:rPr>
          <w:rFonts w:ascii="Times New Roman" w:hAnsi="Times New Roman"/>
          <w:sz w:val="28"/>
          <w:szCs w:val="28"/>
        </w:rPr>
        <w:t xml:space="preserve"> </w:t>
      </w:r>
      <w:r w:rsidR="003C2B14">
        <w:rPr>
          <w:rFonts w:ascii="Times New Roman" w:hAnsi="Times New Roman"/>
          <w:sz w:val="28"/>
          <w:szCs w:val="28"/>
        </w:rPr>
        <w:t xml:space="preserve">по состоянию на 01 января 2019 года   </w:t>
      </w:r>
      <w:r w:rsidR="00E8070C">
        <w:rPr>
          <w:rFonts w:ascii="Times New Roman" w:hAnsi="Times New Roman"/>
          <w:sz w:val="28"/>
          <w:szCs w:val="28"/>
        </w:rPr>
        <w:t xml:space="preserve">составляет </w:t>
      </w:r>
      <w:r w:rsidR="00B01BA3">
        <w:rPr>
          <w:rFonts w:ascii="Times New Roman" w:hAnsi="Times New Roman"/>
          <w:sz w:val="28"/>
          <w:szCs w:val="28"/>
        </w:rPr>
        <w:t>126</w:t>
      </w:r>
      <w:r w:rsidR="005C3C64" w:rsidRPr="003C2B14">
        <w:rPr>
          <w:rFonts w:ascii="Times New Roman" w:hAnsi="Times New Roman"/>
          <w:sz w:val="28"/>
          <w:szCs w:val="28"/>
        </w:rPr>
        <w:t>,</w:t>
      </w:r>
      <w:r w:rsidR="00B01BA3">
        <w:rPr>
          <w:rFonts w:ascii="Times New Roman" w:hAnsi="Times New Roman"/>
          <w:sz w:val="28"/>
          <w:szCs w:val="28"/>
        </w:rPr>
        <w:t>7</w:t>
      </w:r>
      <w:r w:rsidR="00ED1235" w:rsidRPr="003C2B14">
        <w:rPr>
          <w:rFonts w:ascii="Times New Roman" w:hAnsi="Times New Roman"/>
          <w:sz w:val="28"/>
          <w:szCs w:val="28"/>
        </w:rPr>
        <w:t xml:space="preserve"> тыс. руб.</w:t>
      </w:r>
      <w:r w:rsidR="00AA5904" w:rsidRPr="003C2B14">
        <w:rPr>
          <w:rFonts w:ascii="Times New Roman" w:hAnsi="Times New Roman"/>
          <w:sz w:val="28"/>
          <w:szCs w:val="28"/>
        </w:rPr>
        <w:t xml:space="preserve"> (с</w:t>
      </w:r>
      <w:r w:rsidR="00B01BA3">
        <w:rPr>
          <w:rFonts w:ascii="Times New Roman" w:hAnsi="Times New Roman"/>
          <w:sz w:val="28"/>
          <w:szCs w:val="28"/>
        </w:rPr>
        <w:t>о снижением</w:t>
      </w:r>
      <w:r w:rsidR="00AA5904" w:rsidRPr="003C2B14">
        <w:rPr>
          <w:rFonts w:ascii="Times New Roman" w:hAnsi="Times New Roman"/>
          <w:sz w:val="28"/>
          <w:szCs w:val="28"/>
        </w:rPr>
        <w:t xml:space="preserve">  к </w:t>
      </w:r>
      <w:r w:rsidR="005C3C64" w:rsidRPr="003C2B14">
        <w:rPr>
          <w:rFonts w:ascii="Times New Roman" w:hAnsi="Times New Roman"/>
          <w:sz w:val="28"/>
          <w:szCs w:val="28"/>
        </w:rPr>
        <w:t xml:space="preserve"> 201</w:t>
      </w:r>
      <w:r w:rsidR="00B01BA3">
        <w:rPr>
          <w:rFonts w:ascii="Times New Roman" w:hAnsi="Times New Roman"/>
          <w:sz w:val="28"/>
          <w:szCs w:val="28"/>
        </w:rPr>
        <w:t>7</w:t>
      </w:r>
      <w:r w:rsidR="005C3C64" w:rsidRPr="003C2B14">
        <w:rPr>
          <w:rFonts w:ascii="Times New Roman" w:hAnsi="Times New Roman"/>
          <w:sz w:val="28"/>
          <w:szCs w:val="28"/>
        </w:rPr>
        <w:t xml:space="preserve"> году в </w:t>
      </w:r>
      <w:r w:rsidR="00B01BA3">
        <w:rPr>
          <w:rFonts w:ascii="Times New Roman" w:hAnsi="Times New Roman"/>
          <w:sz w:val="28"/>
          <w:szCs w:val="28"/>
        </w:rPr>
        <w:t>2</w:t>
      </w:r>
      <w:r w:rsidR="005C3C64" w:rsidRPr="003C2B14">
        <w:rPr>
          <w:rFonts w:ascii="Times New Roman" w:hAnsi="Times New Roman"/>
          <w:sz w:val="28"/>
          <w:szCs w:val="28"/>
        </w:rPr>
        <w:t>,</w:t>
      </w:r>
      <w:r w:rsidR="00B01BA3">
        <w:rPr>
          <w:rFonts w:ascii="Times New Roman" w:hAnsi="Times New Roman"/>
          <w:sz w:val="28"/>
          <w:szCs w:val="28"/>
        </w:rPr>
        <w:t>3</w:t>
      </w:r>
      <w:r w:rsidR="005C3C64" w:rsidRPr="003C2B14">
        <w:rPr>
          <w:rFonts w:ascii="Times New Roman" w:hAnsi="Times New Roman"/>
          <w:sz w:val="28"/>
          <w:szCs w:val="28"/>
        </w:rPr>
        <w:t xml:space="preserve"> раза</w:t>
      </w:r>
      <w:r w:rsidR="00AA5904" w:rsidRPr="003C2B14">
        <w:rPr>
          <w:rFonts w:ascii="Times New Roman" w:hAnsi="Times New Roman"/>
          <w:sz w:val="28"/>
          <w:szCs w:val="28"/>
        </w:rPr>
        <w:t>)</w:t>
      </w:r>
      <w:r w:rsidR="005C3C64" w:rsidRPr="003C2B14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По результатам проведения проверки отчетности установлено </w:t>
      </w:r>
      <w:r w:rsidR="00431A46">
        <w:rPr>
          <w:rFonts w:ascii="Times New Roman" w:hAnsi="Times New Roman"/>
          <w:sz w:val="28"/>
          <w:szCs w:val="28"/>
        </w:rPr>
        <w:t>сниж</w:t>
      </w:r>
      <w:r>
        <w:rPr>
          <w:rFonts w:ascii="Times New Roman" w:hAnsi="Times New Roman"/>
          <w:sz w:val="28"/>
          <w:szCs w:val="28"/>
        </w:rPr>
        <w:t>ение   кредиторской задолженности. Так, значение кредиторской задолженности по У</w:t>
      </w:r>
      <w:r w:rsidR="00197647">
        <w:rPr>
          <w:rFonts w:ascii="Times New Roman" w:hAnsi="Times New Roman"/>
          <w:sz w:val="28"/>
          <w:szCs w:val="28"/>
        </w:rPr>
        <w:t>правлению образования</w:t>
      </w:r>
      <w:r>
        <w:rPr>
          <w:rFonts w:ascii="Times New Roman" w:hAnsi="Times New Roman"/>
          <w:sz w:val="28"/>
          <w:szCs w:val="28"/>
        </w:rPr>
        <w:t xml:space="preserve"> района  по состоянию на 01.01.201</w:t>
      </w:r>
      <w:r w:rsidR="00622A0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составляло </w:t>
      </w:r>
      <w:r w:rsidR="00197647">
        <w:rPr>
          <w:rFonts w:ascii="Times New Roman" w:hAnsi="Times New Roman"/>
          <w:sz w:val="28"/>
          <w:szCs w:val="28"/>
        </w:rPr>
        <w:t>263</w:t>
      </w:r>
      <w:r>
        <w:rPr>
          <w:rFonts w:ascii="Times New Roman" w:hAnsi="Times New Roman"/>
          <w:sz w:val="28"/>
          <w:szCs w:val="28"/>
        </w:rPr>
        <w:t>,</w:t>
      </w:r>
      <w:r w:rsidR="00197647">
        <w:rPr>
          <w:rFonts w:ascii="Times New Roman" w:hAnsi="Times New Roman"/>
          <w:sz w:val="28"/>
          <w:szCs w:val="28"/>
        </w:rPr>
        <w:t>2</w:t>
      </w:r>
      <w:r w:rsidR="00622A08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>руб. (просроченная задолженность 1</w:t>
      </w:r>
      <w:r w:rsidR="00197647">
        <w:rPr>
          <w:rFonts w:ascii="Times New Roman" w:hAnsi="Times New Roman"/>
          <w:sz w:val="28"/>
          <w:szCs w:val="28"/>
        </w:rPr>
        <w:t>72</w:t>
      </w:r>
      <w:r>
        <w:rPr>
          <w:rFonts w:ascii="Times New Roman" w:hAnsi="Times New Roman"/>
          <w:sz w:val="28"/>
          <w:szCs w:val="28"/>
        </w:rPr>
        <w:t>,</w:t>
      </w:r>
      <w:r w:rsidR="0019764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="00CD6B56">
        <w:rPr>
          <w:rFonts w:ascii="Times New Roman" w:hAnsi="Times New Roman"/>
          <w:sz w:val="28"/>
          <w:szCs w:val="28"/>
        </w:rPr>
        <w:t>тыс.</w:t>
      </w:r>
      <w:r>
        <w:rPr>
          <w:rFonts w:ascii="Times New Roman" w:hAnsi="Times New Roman"/>
          <w:sz w:val="28"/>
          <w:szCs w:val="28"/>
        </w:rPr>
        <w:t>руб.), а по  состоянию на 01.01.201</w:t>
      </w:r>
      <w:r w:rsidR="00F9681A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кредиторская задолженность составила </w:t>
      </w:r>
      <w:r w:rsidR="004B52B1">
        <w:rPr>
          <w:rFonts w:ascii="Times New Roman" w:hAnsi="Times New Roman"/>
          <w:sz w:val="28"/>
          <w:szCs w:val="28"/>
        </w:rPr>
        <w:t>1</w:t>
      </w:r>
      <w:r w:rsidR="00197647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>,</w:t>
      </w:r>
      <w:r w:rsidR="00197647">
        <w:rPr>
          <w:rFonts w:ascii="Times New Roman" w:hAnsi="Times New Roman"/>
          <w:sz w:val="28"/>
          <w:szCs w:val="28"/>
        </w:rPr>
        <w:t>2</w:t>
      </w:r>
      <w:r w:rsidR="004B52B1">
        <w:rPr>
          <w:rFonts w:ascii="Times New Roman" w:hAnsi="Times New Roman"/>
          <w:sz w:val="28"/>
          <w:szCs w:val="28"/>
        </w:rPr>
        <w:t xml:space="preserve"> тыс.</w:t>
      </w:r>
      <w:r>
        <w:rPr>
          <w:rFonts w:ascii="Times New Roman" w:hAnsi="Times New Roman"/>
          <w:sz w:val="28"/>
          <w:szCs w:val="28"/>
        </w:rPr>
        <w:t xml:space="preserve"> руб. (просроченн</w:t>
      </w:r>
      <w:r w:rsidR="004B52B1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</w:t>
      </w:r>
      <w:r w:rsidR="004B52B1">
        <w:rPr>
          <w:rFonts w:ascii="Times New Roman" w:hAnsi="Times New Roman"/>
          <w:sz w:val="28"/>
          <w:szCs w:val="28"/>
        </w:rPr>
        <w:t>задолженности нет</w:t>
      </w:r>
      <w:r>
        <w:rPr>
          <w:rFonts w:ascii="Times New Roman" w:hAnsi="Times New Roman"/>
          <w:sz w:val="28"/>
          <w:szCs w:val="28"/>
        </w:rPr>
        <w:t xml:space="preserve">). </w:t>
      </w:r>
      <w:r w:rsidR="000B2A42">
        <w:rPr>
          <w:rFonts w:ascii="Times New Roman" w:hAnsi="Times New Roman"/>
          <w:sz w:val="28"/>
          <w:szCs w:val="28"/>
        </w:rPr>
        <w:t>Общее снижение кредиторской задолженности составило 52,6%.</w:t>
      </w:r>
      <w:r w:rsidR="00C179E7">
        <w:rPr>
          <w:rFonts w:ascii="Times New Roman" w:hAnsi="Times New Roman"/>
          <w:sz w:val="28"/>
          <w:szCs w:val="28"/>
        </w:rPr>
        <w:t xml:space="preserve"> </w:t>
      </w:r>
    </w:p>
    <w:p w:rsidR="00F46210" w:rsidRDefault="00AF1B46" w:rsidP="00F46210">
      <w:pPr>
        <w:tabs>
          <w:tab w:val="left" w:pos="1589"/>
        </w:tabs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46210">
        <w:rPr>
          <w:rFonts w:ascii="Times New Roman" w:hAnsi="Times New Roman"/>
          <w:sz w:val="28"/>
          <w:szCs w:val="28"/>
        </w:rPr>
        <w:t>Данные дебиторской и кредиторской  задолженности, отраженные в ф. 0503169 соответствуют показателям, указанным в балансе (ф. 0503130).</w:t>
      </w:r>
    </w:p>
    <w:p w:rsidR="00F46210" w:rsidRDefault="00735030" w:rsidP="000608EE">
      <w:pPr>
        <w:spacing w:after="0" w:line="240" w:lineRule="auto"/>
        <w:ind w:left="-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46210">
        <w:rPr>
          <w:rFonts w:ascii="Times New Roman" w:hAnsi="Times New Roman"/>
          <w:sz w:val="28"/>
          <w:szCs w:val="28"/>
        </w:rPr>
        <w:t xml:space="preserve">Порядок ведения бухгалтерского учета </w:t>
      </w:r>
      <w:r w:rsidR="009A7227">
        <w:rPr>
          <w:rFonts w:ascii="Times New Roman" w:hAnsi="Times New Roman"/>
          <w:sz w:val="28"/>
          <w:szCs w:val="28"/>
        </w:rPr>
        <w:t xml:space="preserve">в </w:t>
      </w:r>
      <w:r w:rsidR="00F46210">
        <w:rPr>
          <w:rFonts w:ascii="Times New Roman" w:hAnsi="Times New Roman"/>
          <w:sz w:val="28"/>
          <w:szCs w:val="28"/>
        </w:rPr>
        <w:t>У</w:t>
      </w:r>
      <w:r w:rsidR="00197647">
        <w:rPr>
          <w:rFonts w:ascii="Times New Roman" w:hAnsi="Times New Roman"/>
          <w:sz w:val="28"/>
          <w:szCs w:val="28"/>
        </w:rPr>
        <w:t>правлении образования</w:t>
      </w:r>
      <w:r w:rsidR="00F46210">
        <w:rPr>
          <w:rFonts w:ascii="Times New Roman" w:hAnsi="Times New Roman"/>
          <w:sz w:val="28"/>
          <w:szCs w:val="28"/>
        </w:rPr>
        <w:t xml:space="preserve"> района  установлен в учетной политике, утвержденной   приказом руководителя от  </w:t>
      </w:r>
      <w:r w:rsidR="009B54F2">
        <w:rPr>
          <w:rFonts w:ascii="Times New Roman" w:hAnsi="Times New Roman"/>
          <w:sz w:val="28"/>
          <w:szCs w:val="28"/>
        </w:rPr>
        <w:t>29</w:t>
      </w:r>
      <w:r w:rsidR="00F46210">
        <w:rPr>
          <w:rFonts w:ascii="Times New Roman" w:hAnsi="Times New Roman"/>
          <w:sz w:val="28"/>
          <w:szCs w:val="28"/>
        </w:rPr>
        <w:t>.</w:t>
      </w:r>
      <w:r w:rsidR="009B54F2">
        <w:rPr>
          <w:rFonts w:ascii="Times New Roman" w:hAnsi="Times New Roman"/>
          <w:sz w:val="28"/>
          <w:szCs w:val="28"/>
        </w:rPr>
        <w:t>0</w:t>
      </w:r>
      <w:r w:rsidR="009A7227">
        <w:rPr>
          <w:rFonts w:ascii="Times New Roman" w:hAnsi="Times New Roman"/>
          <w:sz w:val="28"/>
          <w:szCs w:val="28"/>
        </w:rPr>
        <w:t>4</w:t>
      </w:r>
      <w:r w:rsidR="00F46210">
        <w:rPr>
          <w:rFonts w:ascii="Times New Roman" w:hAnsi="Times New Roman"/>
          <w:sz w:val="28"/>
          <w:szCs w:val="28"/>
        </w:rPr>
        <w:t>.201</w:t>
      </w:r>
      <w:r w:rsidR="009A7227">
        <w:rPr>
          <w:rFonts w:ascii="Times New Roman" w:hAnsi="Times New Roman"/>
          <w:sz w:val="28"/>
          <w:szCs w:val="28"/>
        </w:rPr>
        <w:t>6</w:t>
      </w:r>
      <w:r w:rsidR="00F46210">
        <w:rPr>
          <w:rFonts w:ascii="Times New Roman" w:hAnsi="Times New Roman"/>
          <w:sz w:val="28"/>
          <w:szCs w:val="28"/>
        </w:rPr>
        <w:t xml:space="preserve"> №</w:t>
      </w:r>
      <w:r w:rsidR="009A7227">
        <w:rPr>
          <w:rFonts w:ascii="Times New Roman" w:hAnsi="Times New Roman"/>
          <w:sz w:val="28"/>
          <w:szCs w:val="28"/>
        </w:rPr>
        <w:t>11</w:t>
      </w:r>
      <w:r w:rsidR="009B54F2">
        <w:rPr>
          <w:rFonts w:ascii="Times New Roman" w:hAnsi="Times New Roman"/>
          <w:sz w:val="28"/>
          <w:szCs w:val="28"/>
        </w:rPr>
        <w:t>2</w:t>
      </w:r>
      <w:r w:rsidR="009A7227">
        <w:rPr>
          <w:rFonts w:ascii="Times New Roman" w:hAnsi="Times New Roman"/>
          <w:sz w:val="28"/>
          <w:szCs w:val="28"/>
        </w:rPr>
        <w:t xml:space="preserve"> «Об утверждении учетной политики для целей бюджетного учета»</w:t>
      </w:r>
      <w:r w:rsidR="00F46210">
        <w:rPr>
          <w:rFonts w:ascii="Times New Roman" w:hAnsi="Times New Roman"/>
          <w:sz w:val="28"/>
          <w:szCs w:val="28"/>
        </w:rPr>
        <w:t>.</w:t>
      </w:r>
    </w:p>
    <w:p w:rsidR="00F46210" w:rsidRDefault="00F46210" w:rsidP="00F46210">
      <w:pPr>
        <w:spacing w:after="0" w:line="240" w:lineRule="auto"/>
        <w:ind w:left="-567" w:firstLine="540"/>
        <w:rPr>
          <w:rFonts w:ascii="Times New Roman" w:hAnsi="Times New Roman"/>
          <w:sz w:val="28"/>
          <w:szCs w:val="28"/>
        </w:rPr>
      </w:pPr>
    </w:p>
    <w:p w:rsidR="00F46210" w:rsidRDefault="009155AC" w:rsidP="00CF4A0B">
      <w:pPr>
        <w:pStyle w:val="ConsPlusNormal"/>
        <w:ind w:left="-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F46210" w:rsidRDefault="00F46210" w:rsidP="00ED7F13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F46210">
      <w:pPr>
        <w:spacing w:after="0" w:line="240" w:lineRule="auto"/>
        <w:ind w:left="-567" w:firstLine="375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bCs/>
          <w:i/>
          <w:sz w:val="28"/>
          <w:szCs w:val="28"/>
        </w:rPr>
        <w:t xml:space="preserve">          </w:t>
      </w:r>
      <w:r>
        <w:rPr>
          <w:rFonts w:ascii="Times New Roman" w:hAnsi="Times New Roman"/>
          <w:bCs/>
          <w:sz w:val="28"/>
          <w:szCs w:val="28"/>
        </w:rPr>
        <w:t>Проведенная внешняя проверка позволяет 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EA1074" w:rsidRPr="0066056F" w:rsidRDefault="00EA1074" w:rsidP="00EA1074">
      <w:pPr>
        <w:pStyle w:val="a4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-567" w:firstLine="510"/>
        <w:jc w:val="both"/>
        <w:rPr>
          <w:rFonts w:ascii="Times New Roman" w:hAnsi="Times New Roman"/>
          <w:color w:val="FF0000"/>
          <w:sz w:val="28"/>
          <w:szCs w:val="28"/>
        </w:rPr>
      </w:pPr>
      <w:r w:rsidRPr="001F22C6">
        <w:rPr>
          <w:rFonts w:ascii="Times New Roman" w:hAnsi="Times New Roman"/>
          <w:sz w:val="28"/>
          <w:szCs w:val="28"/>
        </w:rPr>
        <w:lastRenderedPageBreak/>
        <w:t xml:space="preserve">В ходе проверки установлено  неэффективное использование бюджетных денежных средств в сумме </w:t>
      </w:r>
      <w:r w:rsidR="00B60DF4">
        <w:rPr>
          <w:rFonts w:ascii="Times New Roman" w:hAnsi="Times New Roman"/>
          <w:sz w:val="28"/>
          <w:szCs w:val="28"/>
        </w:rPr>
        <w:t>22</w:t>
      </w:r>
      <w:r w:rsidR="0066056F" w:rsidRPr="00B60DF4">
        <w:rPr>
          <w:rFonts w:ascii="Times New Roman" w:hAnsi="Times New Roman"/>
          <w:sz w:val="28"/>
          <w:szCs w:val="28"/>
        </w:rPr>
        <w:t>,</w:t>
      </w:r>
      <w:r w:rsidR="00B60DF4" w:rsidRPr="00B60DF4">
        <w:rPr>
          <w:rFonts w:ascii="Times New Roman" w:hAnsi="Times New Roman"/>
          <w:sz w:val="28"/>
          <w:szCs w:val="28"/>
        </w:rPr>
        <w:t xml:space="preserve">4 </w:t>
      </w:r>
      <w:r w:rsidRPr="00B60DF4">
        <w:rPr>
          <w:rFonts w:ascii="Times New Roman" w:hAnsi="Times New Roman"/>
          <w:sz w:val="28"/>
          <w:szCs w:val="28"/>
        </w:rPr>
        <w:t>тыс. руб.</w:t>
      </w:r>
      <w:r w:rsidR="0066056F" w:rsidRPr="0066056F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A3743C" w:rsidRDefault="00EA1074" w:rsidP="00A3743C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 подготовке и сдаче годового отчета    не учтены изменения, </w:t>
      </w:r>
    </w:p>
    <w:p w:rsidR="00A3743C" w:rsidRPr="00A3743C" w:rsidRDefault="00EA1074" w:rsidP="00A3743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 w:rsidRPr="00A3743C">
        <w:rPr>
          <w:rFonts w:ascii="Times New Roman" w:hAnsi="Times New Roman"/>
          <w:sz w:val="28"/>
          <w:szCs w:val="28"/>
        </w:rPr>
        <w:t>внесенные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приказом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Минфина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России</w:t>
      </w:r>
      <w:r w:rsidRPr="00A3743C">
        <w:rPr>
          <w:rFonts w:ascii="Times New Roman" w:hAnsi="Times New Roman" w:cs="MV Boli"/>
          <w:sz w:val="28"/>
          <w:szCs w:val="28"/>
        </w:rPr>
        <w:t xml:space="preserve"> </w:t>
      </w:r>
      <w:r w:rsidR="000006BF" w:rsidRPr="00A3743C">
        <w:rPr>
          <w:rFonts w:ascii="Times New Roman" w:eastAsiaTheme="minorHAnsi" w:hAnsi="Times New Roman"/>
          <w:sz w:val="28"/>
          <w:szCs w:val="28"/>
          <w:lang w:eastAsia="en-US"/>
        </w:rPr>
        <w:t>от 30.11.2018 N 244н</w:t>
      </w:r>
      <w:r w:rsidR="000006BF" w:rsidRPr="00A3743C">
        <w:rPr>
          <w:rFonts w:ascii="Times New Roman" w:hAnsi="Times New Roman"/>
          <w:sz w:val="28"/>
          <w:szCs w:val="28"/>
        </w:rPr>
        <w:t xml:space="preserve"> </w:t>
      </w:r>
      <w:r w:rsidRPr="00A3743C">
        <w:rPr>
          <w:rFonts w:ascii="Times New Roman" w:hAnsi="Times New Roman"/>
          <w:sz w:val="28"/>
          <w:szCs w:val="28"/>
        </w:rPr>
        <w:t>в  Инструкцию 191н</w:t>
      </w:r>
      <w:r w:rsidR="00E43868" w:rsidRPr="00A3743C">
        <w:rPr>
          <w:rFonts w:ascii="Times New Roman" w:hAnsi="Times New Roman"/>
          <w:sz w:val="28"/>
          <w:szCs w:val="28"/>
        </w:rPr>
        <w:t>:</w:t>
      </w:r>
    </w:p>
    <w:p w:rsidR="004A54FF" w:rsidRDefault="00A3743C" w:rsidP="004A54FF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A3743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в разделе 1</w:t>
      </w:r>
      <w:r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"Организационная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структура  субъекта  бюджетной отчетности" не отражена информация </w:t>
      </w:r>
      <w:r w:rsidR="00E43868">
        <w:rPr>
          <w:rFonts w:ascii="Times New Roman" w:eastAsiaTheme="minorHAnsi" w:hAnsi="Times New Roman"/>
          <w:sz w:val="28"/>
          <w:szCs w:val="28"/>
          <w:lang w:eastAsia="en-US"/>
        </w:rPr>
        <w:t>об исполнителе (ФИО, должность) централизованной бухгалтерии, составившем бухгалтерскую отчетность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E4386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</w:p>
    <w:p w:rsidR="00EA1074" w:rsidRPr="008A6E8B" w:rsidRDefault="00397E3A" w:rsidP="00F82E65">
      <w:pPr>
        <w:spacing w:after="0" w:line="240" w:lineRule="auto"/>
        <w:ind w:left="-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37EB1">
        <w:rPr>
          <w:rFonts w:ascii="Times New Roman" w:hAnsi="Times New Roman"/>
          <w:sz w:val="28"/>
          <w:szCs w:val="28"/>
        </w:rPr>
        <w:t>3</w:t>
      </w:r>
      <w:r w:rsidR="008A6E8B">
        <w:rPr>
          <w:rFonts w:ascii="Times New Roman" w:eastAsiaTheme="minorHAnsi" w:hAnsi="Times New Roman"/>
          <w:sz w:val="28"/>
          <w:szCs w:val="28"/>
          <w:lang w:eastAsia="en-US"/>
        </w:rPr>
        <w:t>. В</w:t>
      </w:r>
      <w:r w:rsidR="00EA1074">
        <w:rPr>
          <w:rFonts w:ascii="Times New Roman" w:hAnsi="Times New Roman"/>
          <w:sz w:val="28"/>
          <w:szCs w:val="28"/>
        </w:rPr>
        <w:t xml:space="preserve"> разделе 5 Пояснительной записки не отражена информация о формах отчетности, не содержащих значения числовых показателей</w:t>
      </w:r>
      <w:r w:rsidR="00F82E65">
        <w:rPr>
          <w:rFonts w:ascii="Times New Roman" w:hAnsi="Times New Roman"/>
          <w:sz w:val="28"/>
          <w:szCs w:val="28"/>
        </w:rPr>
        <w:t>:</w:t>
      </w:r>
      <w:r w:rsidR="00EA1074">
        <w:rPr>
          <w:rFonts w:ascii="Times New Roman" w:hAnsi="Times New Roman"/>
          <w:sz w:val="28"/>
          <w:szCs w:val="28"/>
        </w:rPr>
        <w:t xml:space="preserve"> </w:t>
      </w:r>
      <w:r w:rsidR="00F82E65">
        <w:rPr>
          <w:rFonts w:ascii="Times New Roman" w:hAnsi="Times New Roman"/>
          <w:sz w:val="28"/>
          <w:szCs w:val="28"/>
        </w:rPr>
        <w:t>ф.0503167,</w:t>
      </w:r>
      <w:r w:rsidR="00F82E65" w:rsidRPr="00F82E65">
        <w:rPr>
          <w:rFonts w:ascii="Times New Roman" w:hAnsi="Times New Roman"/>
          <w:sz w:val="28"/>
          <w:szCs w:val="28"/>
        </w:rPr>
        <w:t xml:space="preserve"> </w:t>
      </w:r>
      <w:r w:rsidR="00F82E65">
        <w:rPr>
          <w:rFonts w:ascii="Times New Roman" w:hAnsi="Times New Roman"/>
          <w:sz w:val="28"/>
          <w:szCs w:val="28"/>
        </w:rPr>
        <w:t>ф. 0503178,</w:t>
      </w:r>
      <w:r w:rsidR="00F82E65" w:rsidRPr="00F82E65">
        <w:rPr>
          <w:rFonts w:ascii="Times New Roman" w:hAnsi="Times New Roman"/>
          <w:sz w:val="28"/>
          <w:szCs w:val="28"/>
        </w:rPr>
        <w:t xml:space="preserve"> </w:t>
      </w:r>
      <w:r w:rsidR="00F82E65">
        <w:rPr>
          <w:rFonts w:ascii="Times New Roman" w:hAnsi="Times New Roman"/>
          <w:sz w:val="28"/>
          <w:szCs w:val="28"/>
        </w:rPr>
        <w:t>ф.0503184</w:t>
      </w:r>
      <w:r w:rsidR="00F37EB1">
        <w:rPr>
          <w:rFonts w:ascii="Times New Roman" w:hAnsi="Times New Roman"/>
          <w:sz w:val="28"/>
          <w:szCs w:val="28"/>
        </w:rPr>
        <w:t>,</w:t>
      </w:r>
      <w:r w:rsidR="00F82E65" w:rsidRPr="00F82E65">
        <w:rPr>
          <w:rFonts w:ascii="Times New Roman" w:hAnsi="Times New Roman"/>
          <w:sz w:val="28"/>
          <w:szCs w:val="28"/>
        </w:rPr>
        <w:t xml:space="preserve"> </w:t>
      </w:r>
      <w:r w:rsidR="00F82E65">
        <w:rPr>
          <w:rFonts w:ascii="Times New Roman" w:hAnsi="Times New Roman"/>
          <w:sz w:val="28"/>
          <w:szCs w:val="28"/>
        </w:rPr>
        <w:t>ф.0503190</w:t>
      </w:r>
      <w:r w:rsidR="00F37EB1">
        <w:rPr>
          <w:rFonts w:ascii="Times New Roman" w:hAnsi="Times New Roman"/>
          <w:sz w:val="28"/>
          <w:szCs w:val="28"/>
        </w:rPr>
        <w:t xml:space="preserve"> </w:t>
      </w:r>
      <w:r w:rsidR="00F82E65">
        <w:rPr>
          <w:rFonts w:ascii="Times New Roman" w:hAnsi="Times New Roman"/>
          <w:sz w:val="28"/>
          <w:szCs w:val="28"/>
        </w:rPr>
        <w:t>(п.152)</w:t>
      </w:r>
      <w:r w:rsidR="00F37EB1">
        <w:rPr>
          <w:rFonts w:ascii="Times New Roman" w:hAnsi="Times New Roman"/>
          <w:sz w:val="28"/>
          <w:szCs w:val="28"/>
        </w:rPr>
        <w:t>.</w:t>
      </w:r>
      <w:r w:rsidR="00F82E65">
        <w:rPr>
          <w:rFonts w:ascii="Times New Roman" w:hAnsi="Times New Roman"/>
          <w:sz w:val="28"/>
          <w:szCs w:val="28"/>
        </w:rPr>
        <w:t xml:space="preserve">  </w:t>
      </w:r>
    </w:p>
    <w:p w:rsidR="00EA1074" w:rsidRDefault="00B85BC0" w:rsidP="00EA1074">
      <w:pPr>
        <w:pStyle w:val="ConsPlusNormal"/>
        <w:ind w:left="-567" w:firstLine="567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</w:t>
      </w:r>
      <w:r w:rsidR="00EA107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</w:t>
      </w:r>
      <w:r w:rsidR="00EA1074">
        <w:rPr>
          <w:rFonts w:ascii="Times New Roman" w:hAnsi="Times New Roman"/>
          <w:color w:val="333333"/>
          <w:sz w:val="28"/>
          <w:szCs w:val="28"/>
        </w:rPr>
        <w:t>ри заполнении формы</w:t>
      </w:r>
      <w:r w:rsidR="00EA1074">
        <w:rPr>
          <w:rFonts w:ascii="Times New Roman" w:eastAsiaTheme="minorHAnsi" w:hAnsi="Times New Roman"/>
          <w:sz w:val="28"/>
          <w:szCs w:val="28"/>
          <w:lang w:eastAsia="en-US"/>
        </w:rPr>
        <w:t xml:space="preserve"> 0503163  </w:t>
      </w:r>
      <w:r w:rsidR="00EA107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расхождение показателей по графам 2,4 составляет </w:t>
      </w:r>
      <w:r w:rsidR="00060E65">
        <w:rPr>
          <w:rFonts w:ascii="Times New Roman" w:eastAsiaTheme="minorHAnsi" w:hAnsi="Times New Roman"/>
          <w:bCs/>
          <w:sz w:val="28"/>
          <w:szCs w:val="28"/>
          <w:lang w:eastAsia="en-US"/>
        </w:rPr>
        <w:t>14534</w:t>
      </w:r>
      <w:r w:rsidR="00EA1074">
        <w:rPr>
          <w:rFonts w:ascii="Times New Roman" w:eastAsiaTheme="minorHAnsi" w:hAnsi="Times New Roman"/>
          <w:bCs/>
          <w:sz w:val="28"/>
          <w:szCs w:val="28"/>
          <w:lang w:eastAsia="en-US"/>
        </w:rPr>
        <w:t>,0 тыс. руб. (</w:t>
      </w:r>
      <w:r w:rsidR="00EA1074">
        <w:rPr>
          <w:rFonts w:ascii="Times New Roman" w:hAnsi="Times New Roman"/>
          <w:color w:val="333333"/>
          <w:sz w:val="28"/>
          <w:szCs w:val="28"/>
        </w:rPr>
        <w:t>п.162</w:t>
      </w:r>
      <w:r w:rsidR="00EA1074">
        <w:rPr>
          <w:rFonts w:ascii="Times New Roman" w:eastAsiaTheme="minorHAnsi" w:hAnsi="Times New Roman"/>
          <w:bCs/>
          <w:sz w:val="28"/>
          <w:szCs w:val="28"/>
          <w:lang w:eastAsia="en-US"/>
        </w:rPr>
        <w:t>)</w:t>
      </w:r>
      <w:r w:rsidR="00DA6E9B">
        <w:rPr>
          <w:rFonts w:ascii="Times New Roman" w:eastAsiaTheme="minorHAnsi" w:hAnsi="Times New Roman"/>
          <w:bCs/>
          <w:sz w:val="28"/>
          <w:szCs w:val="28"/>
          <w:lang w:eastAsia="en-US"/>
        </w:rPr>
        <w:t>.</w:t>
      </w:r>
    </w:p>
    <w:p w:rsidR="00EA1074" w:rsidRPr="005C1E75" w:rsidRDefault="007A4D66" w:rsidP="00EA1074">
      <w:pPr>
        <w:spacing w:after="0" w:line="240" w:lineRule="auto"/>
        <w:ind w:left="-567" w:firstLine="375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F46210" w:rsidRDefault="00F46210" w:rsidP="00F46210">
      <w:pPr>
        <w:spacing w:after="0" w:line="240" w:lineRule="auto"/>
        <w:ind w:left="-567"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F46210" w:rsidRDefault="00F46210" w:rsidP="00ED7F13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  <w:r>
        <w:rPr>
          <w:rFonts w:ascii="Times New Roman" w:hAnsi="Times New Roman"/>
          <w:b/>
          <w:color w:val="333333"/>
          <w:sz w:val="28"/>
          <w:szCs w:val="28"/>
        </w:rPr>
        <w:t>Предложения:</w:t>
      </w:r>
    </w:p>
    <w:p w:rsidR="00F46210" w:rsidRDefault="00F46210" w:rsidP="00ED7F13">
      <w:pPr>
        <w:spacing w:after="0" w:line="240" w:lineRule="auto"/>
        <w:ind w:left="-567" w:firstLine="375"/>
        <w:jc w:val="center"/>
        <w:rPr>
          <w:rFonts w:ascii="Times New Roman" w:hAnsi="Times New Roman"/>
          <w:b/>
          <w:color w:val="333333"/>
          <w:sz w:val="28"/>
          <w:szCs w:val="28"/>
        </w:rPr>
      </w:pPr>
    </w:p>
    <w:p w:rsidR="008B5210" w:rsidRDefault="00673C49" w:rsidP="008B5210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Дополнить</w:t>
      </w:r>
      <w:r w:rsidR="008B5210">
        <w:rPr>
          <w:rFonts w:ascii="Times New Roman" w:hAnsi="Times New Roman"/>
          <w:sz w:val="28"/>
          <w:szCs w:val="28"/>
        </w:rPr>
        <w:t xml:space="preserve"> пояснительную записку таблицей №3 «Сведения об </w:t>
      </w:r>
    </w:p>
    <w:p w:rsidR="00673C49" w:rsidRDefault="008B5210" w:rsidP="008B5210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 w:rsidRPr="008B5210">
        <w:rPr>
          <w:rFonts w:ascii="Times New Roman" w:hAnsi="Times New Roman"/>
          <w:sz w:val="28"/>
          <w:szCs w:val="28"/>
        </w:rPr>
        <w:t>исполнении текстовых статей закона (решения) о бюджете».</w:t>
      </w:r>
    </w:p>
    <w:p w:rsidR="00EE0AEF" w:rsidRPr="00FC0771" w:rsidRDefault="00A47036" w:rsidP="00FC0771">
      <w:pPr>
        <w:autoSpaceDE w:val="0"/>
        <w:autoSpaceDN w:val="0"/>
        <w:adjustRightInd w:val="0"/>
        <w:spacing w:after="0" w:line="240" w:lineRule="auto"/>
        <w:ind w:left="-567"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A47036">
        <w:rPr>
          <w:rFonts w:ascii="Times New Roman" w:hAnsi="Times New Roman"/>
          <w:sz w:val="28"/>
          <w:szCs w:val="28"/>
        </w:rPr>
        <w:t>2.</w:t>
      </w:r>
      <w:r w:rsidR="0049057F">
        <w:rPr>
          <w:rFonts w:ascii="Times New Roman" w:hAnsi="Times New Roman"/>
          <w:sz w:val="28"/>
          <w:szCs w:val="28"/>
        </w:rPr>
        <w:t xml:space="preserve"> </w:t>
      </w:r>
      <w:r w:rsidR="00BF30F0">
        <w:rPr>
          <w:rFonts w:ascii="Times New Roman" w:hAnsi="Times New Roman"/>
          <w:sz w:val="28"/>
          <w:szCs w:val="28"/>
        </w:rPr>
        <w:t xml:space="preserve"> </w:t>
      </w:r>
      <w:r w:rsidR="00EE0AEF">
        <w:rPr>
          <w:rFonts w:ascii="Times New Roman" w:hAnsi="Times New Roman"/>
          <w:sz w:val="28"/>
          <w:szCs w:val="28"/>
        </w:rPr>
        <w:t xml:space="preserve">Отразить в </w:t>
      </w:r>
      <w:r w:rsidR="00EE0AEF">
        <w:rPr>
          <w:rFonts w:ascii="Times New Roman" w:eastAsiaTheme="minorHAnsi" w:hAnsi="Times New Roman"/>
          <w:sz w:val="28"/>
          <w:szCs w:val="28"/>
          <w:lang w:eastAsia="en-US"/>
        </w:rPr>
        <w:t>разделе 1</w:t>
      </w:r>
      <w:r w:rsidR="00EE0AEF">
        <w:rPr>
          <w:rFonts w:ascii="Times New Roman" w:eastAsiaTheme="minorHAnsi" w:hAnsi="Times New Roman"/>
          <w:color w:val="FF0000"/>
          <w:sz w:val="28"/>
          <w:szCs w:val="28"/>
          <w:lang w:eastAsia="en-US"/>
        </w:rPr>
        <w:t xml:space="preserve"> </w:t>
      </w:r>
      <w:r w:rsidR="00EE0AEF">
        <w:rPr>
          <w:rFonts w:ascii="Times New Roman" w:eastAsiaTheme="minorHAnsi" w:hAnsi="Times New Roman"/>
          <w:sz w:val="28"/>
          <w:szCs w:val="28"/>
          <w:lang w:eastAsia="en-US"/>
        </w:rPr>
        <w:t xml:space="preserve">"Организационная структура  субъекта  бюджетной отчетности" пояснительной записки информацию об исполнителе (ФИО, должность) централизованной бухгалтерии, составившем бухгалтерскую отчетность. </w:t>
      </w:r>
    </w:p>
    <w:p w:rsidR="007C7757" w:rsidRDefault="00A14154" w:rsidP="007C7757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</w:t>
      </w:r>
      <w:r w:rsidRPr="00A14154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 w:rsidR="007C7757" w:rsidRPr="00A14154">
        <w:rPr>
          <w:rFonts w:ascii="Times New Roman" w:eastAsiaTheme="minorHAnsi" w:hAnsi="Times New Roman"/>
          <w:sz w:val="28"/>
          <w:szCs w:val="28"/>
          <w:lang w:eastAsia="en-US"/>
        </w:rPr>
        <w:t>.</w:t>
      </w:r>
      <w:r w:rsidR="007C7757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984B84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  <w:r w:rsidR="007C7757">
        <w:rPr>
          <w:rFonts w:ascii="Times New Roman" w:hAnsi="Times New Roman"/>
          <w:sz w:val="28"/>
          <w:szCs w:val="28"/>
        </w:rPr>
        <w:t>В соответствии с п.152 Инструкции 191н отразить информацию в 5 разделе Пояснительной записки о предусмотренных п.11.1 Инструкции 191н формах, не имеющих числовых значений</w:t>
      </w:r>
      <w:r w:rsidR="007C775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7C7757">
        <w:rPr>
          <w:rFonts w:ascii="Times New Roman" w:hAnsi="Times New Roman"/>
          <w:sz w:val="28"/>
          <w:szCs w:val="28"/>
        </w:rPr>
        <w:t>(соответствующие формы отчетности).</w:t>
      </w:r>
    </w:p>
    <w:p w:rsidR="00BF30F0" w:rsidRDefault="00984B84" w:rsidP="008D747D">
      <w:pPr>
        <w:autoSpaceDE w:val="0"/>
        <w:autoSpaceDN w:val="0"/>
        <w:adjustRightInd w:val="0"/>
        <w:spacing w:before="20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</w:t>
      </w:r>
    </w:p>
    <w:p w:rsidR="003E7000" w:rsidRPr="003E7000" w:rsidRDefault="003E7000" w:rsidP="00B9639F">
      <w:pPr>
        <w:autoSpaceDE w:val="0"/>
        <w:autoSpaceDN w:val="0"/>
        <w:adjustRightInd w:val="0"/>
        <w:spacing w:after="0" w:line="240" w:lineRule="auto"/>
        <w:ind w:left="-567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B9639F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Информацию о выполнении предложений просим предоставить</w:t>
      </w:r>
      <w:r w:rsidR="00083EA8">
        <w:rPr>
          <w:rFonts w:ascii="Times New Roman" w:hAnsi="Times New Roman"/>
          <w:sz w:val="28"/>
          <w:szCs w:val="28"/>
        </w:rPr>
        <w:t xml:space="preserve"> в</w:t>
      </w:r>
      <w:r w:rsidR="00083EA8" w:rsidRPr="00083EA8"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КСК</w:t>
      </w:r>
      <w:r w:rsidR="00B9639F">
        <w:rPr>
          <w:rFonts w:ascii="Times New Roman" w:hAnsi="Times New Roman"/>
          <w:sz w:val="28"/>
          <w:szCs w:val="28"/>
        </w:rPr>
        <w:t xml:space="preserve"> </w:t>
      </w:r>
      <w:r w:rsidR="00083EA8">
        <w:rPr>
          <w:rFonts w:ascii="Times New Roman" w:hAnsi="Times New Roman"/>
          <w:sz w:val="28"/>
          <w:szCs w:val="28"/>
        </w:rPr>
        <w:t>района</w:t>
      </w:r>
      <w:r>
        <w:rPr>
          <w:rFonts w:ascii="Times New Roman" w:hAnsi="Times New Roman"/>
          <w:sz w:val="28"/>
          <w:szCs w:val="28"/>
        </w:rPr>
        <w:t xml:space="preserve"> в срок до </w:t>
      </w:r>
      <w:r w:rsidR="00BD5CBE">
        <w:rPr>
          <w:rFonts w:ascii="Times New Roman" w:hAnsi="Times New Roman"/>
          <w:sz w:val="28"/>
          <w:szCs w:val="28"/>
        </w:rPr>
        <w:t>1</w:t>
      </w:r>
      <w:r w:rsidR="00560B8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BD5CBE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>я 201</w:t>
      </w:r>
      <w:r w:rsidR="00BD5CBE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8D46C7" w:rsidRDefault="008D46C7"/>
    <w:p w:rsidR="003E0390" w:rsidRDefault="003E0390"/>
    <w:p w:rsidR="003E0390" w:rsidRDefault="003E0390">
      <w:pPr>
        <w:rPr>
          <w:rFonts w:ascii="Times New Roman" w:hAnsi="Times New Roman"/>
          <w:sz w:val="28"/>
          <w:szCs w:val="28"/>
        </w:rPr>
      </w:pPr>
      <w:r w:rsidRPr="003E0390">
        <w:rPr>
          <w:rFonts w:ascii="Times New Roman" w:hAnsi="Times New Roman"/>
          <w:sz w:val="28"/>
          <w:szCs w:val="28"/>
        </w:rPr>
        <w:t>Аудитор КСК района:</w:t>
      </w:r>
      <w:r>
        <w:rPr>
          <w:rFonts w:ascii="Times New Roman" w:hAnsi="Times New Roman"/>
          <w:sz w:val="28"/>
          <w:szCs w:val="28"/>
        </w:rPr>
        <w:t xml:space="preserve">                                            В.М.Викулова</w:t>
      </w:r>
    </w:p>
    <w:p w:rsidR="003E0390" w:rsidRDefault="003E0390" w:rsidP="003E03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3E0390" w:rsidRDefault="00504F49" w:rsidP="003E0390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</w:t>
      </w:r>
      <w:r w:rsidR="003E0390">
        <w:rPr>
          <w:rFonts w:ascii="Times New Roman" w:hAnsi="Times New Roman"/>
          <w:sz w:val="28"/>
          <w:szCs w:val="28"/>
        </w:rPr>
        <w:t xml:space="preserve">: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А.А.Разумовская</w:t>
      </w:r>
    </w:p>
    <w:p w:rsidR="003E0390" w:rsidRPr="003E0390" w:rsidRDefault="003E0390">
      <w:pPr>
        <w:rPr>
          <w:rFonts w:ascii="Times New Roman" w:hAnsi="Times New Roman"/>
          <w:sz w:val="28"/>
          <w:szCs w:val="28"/>
        </w:rPr>
      </w:pPr>
    </w:p>
    <w:p w:rsidR="003E0390" w:rsidRDefault="003E0390"/>
    <w:p w:rsidR="003E0390" w:rsidRDefault="003E0390"/>
    <w:sectPr w:rsidR="003E0390" w:rsidSect="008D46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4B3B" w:rsidRDefault="007F4B3B" w:rsidP="00DF6C01">
      <w:pPr>
        <w:spacing w:after="0" w:line="240" w:lineRule="auto"/>
      </w:pPr>
      <w:r>
        <w:separator/>
      </w:r>
    </w:p>
  </w:endnote>
  <w:endnote w:type="continuationSeparator" w:id="0">
    <w:p w:rsidR="007F4B3B" w:rsidRDefault="007F4B3B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MV Boli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C0" w:rsidRDefault="003521C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023163"/>
      <w:docPartObj>
        <w:docPartGallery w:val="Page Numbers (Bottom of Page)"/>
        <w:docPartUnique/>
      </w:docPartObj>
    </w:sdtPr>
    <w:sdtContent>
      <w:p w:rsidR="003521C0" w:rsidRDefault="00531675">
        <w:pPr>
          <w:pStyle w:val="a7"/>
          <w:jc w:val="right"/>
        </w:pPr>
        <w:fldSimple w:instr=" PAGE   \* MERGEFORMAT ">
          <w:r w:rsidR="00560B8D">
            <w:rPr>
              <w:noProof/>
            </w:rPr>
            <w:t>6</w:t>
          </w:r>
        </w:fldSimple>
      </w:p>
    </w:sdtContent>
  </w:sdt>
  <w:p w:rsidR="003521C0" w:rsidRDefault="003521C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C0" w:rsidRDefault="003521C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4B3B" w:rsidRDefault="007F4B3B" w:rsidP="00DF6C01">
      <w:pPr>
        <w:spacing w:after="0" w:line="240" w:lineRule="auto"/>
      </w:pPr>
      <w:r>
        <w:separator/>
      </w:r>
    </w:p>
  </w:footnote>
  <w:footnote w:type="continuationSeparator" w:id="0">
    <w:p w:rsidR="007F4B3B" w:rsidRDefault="007F4B3B" w:rsidP="00DF6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C0" w:rsidRDefault="003521C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C0" w:rsidRDefault="003521C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1C0" w:rsidRDefault="003521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559B740A"/>
    <w:multiLevelType w:val="hybridMultilevel"/>
    <w:tmpl w:val="DA101336"/>
    <w:lvl w:ilvl="0" w:tplc="E56ABB8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4">
    <w:nsid w:val="6E561C53"/>
    <w:multiLevelType w:val="hybridMultilevel"/>
    <w:tmpl w:val="3A203F1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10"/>
    <w:rsid w:val="000006BF"/>
    <w:rsid w:val="000045F1"/>
    <w:rsid w:val="00010401"/>
    <w:rsid w:val="00010725"/>
    <w:rsid w:val="0001279D"/>
    <w:rsid w:val="00017BA6"/>
    <w:rsid w:val="00024C19"/>
    <w:rsid w:val="000270EC"/>
    <w:rsid w:val="00027E64"/>
    <w:rsid w:val="00030C9A"/>
    <w:rsid w:val="00034B61"/>
    <w:rsid w:val="00041E1F"/>
    <w:rsid w:val="00042951"/>
    <w:rsid w:val="0004623D"/>
    <w:rsid w:val="00047A2F"/>
    <w:rsid w:val="000563A3"/>
    <w:rsid w:val="000608EE"/>
    <w:rsid w:val="00060E65"/>
    <w:rsid w:val="000632E3"/>
    <w:rsid w:val="00065875"/>
    <w:rsid w:val="00066ABC"/>
    <w:rsid w:val="00071A99"/>
    <w:rsid w:val="00073C37"/>
    <w:rsid w:val="00073FFF"/>
    <w:rsid w:val="00075281"/>
    <w:rsid w:val="00080121"/>
    <w:rsid w:val="00081A62"/>
    <w:rsid w:val="0008337B"/>
    <w:rsid w:val="00083EA8"/>
    <w:rsid w:val="0008443A"/>
    <w:rsid w:val="00087352"/>
    <w:rsid w:val="000874C6"/>
    <w:rsid w:val="0008774A"/>
    <w:rsid w:val="00087AB5"/>
    <w:rsid w:val="00091856"/>
    <w:rsid w:val="000933AE"/>
    <w:rsid w:val="000948BF"/>
    <w:rsid w:val="00094B70"/>
    <w:rsid w:val="00095E20"/>
    <w:rsid w:val="000A18C5"/>
    <w:rsid w:val="000A5012"/>
    <w:rsid w:val="000A65C7"/>
    <w:rsid w:val="000A7C28"/>
    <w:rsid w:val="000B144E"/>
    <w:rsid w:val="000B2A42"/>
    <w:rsid w:val="000B2A88"/>
    <w:rsid w:val="000B5A97"/>
    <w:rsid w:val="000B6E1F"/>
    <w:rsid w:val="000C12AF"/>
    <w:rsid w:val="000C15FA"/>
    <w:rsid w:val="000C16AC"/>
    <w:rsid w:val="000C3BA6"/>
    <w:rsid w:val="000C51F6"/>
    <w:rsid w:val="000C63A4"/>
    <w:rsid w:val="000D0D99"/>
    <w:rsid w:val="000D4140"/>
    <w:rsid w:val="000E2119"/>
    <w:rsid w:val="000E4390"/>
    <w:rsid w:val="000E7CEC"/>
    <w:rsid w:val="000E7DF5"/>
    <w:rsid w:val="000F02FD"/>
    <w:rsid w:val="000F062C"/>
    <w:rsid w:val="000F2EC0"/>
    <w:rsid w:val="000F2F2A"/>
    <w:rsid w:val="000F450E"/>
    <w:rsid w:val="000F45E2"/>
    <w:rsid w:val="000F56BB"/>
    <w:rsid w:val="00100C47"/>
    <w:rsid w:val="001015EF"/>
    <w:rsid w:val="001038FB"/>
    <w:rsid w:val="001060A5"/>
    <w:rsid w:val="001064A6"/>
    <w:rsid w:val="0010707E"/>
    <w:rsid w:val="001079CE"/>
    <w:rsid w:val="00107C8F"/>
    <w:rsid w:val="00107CBA"/>
    <w:rsid w:val="00110609"/>
    <w:rsid w:val="0011470A"/>
    <w:rsid w:val="00115EB4"/>
    <w:rsid w:val="0011651A"/>
    <w:rsid w:val="00116E39"/>
    <w:rsid w:val="001178FE"/>
    <w:rsid w:val="00124BF5"/>
    <w:rsid w:val="00132388"/>
    <w:rsid w:val="00133438"/>
    <w:rsid w:val="00133F9B"/>
    <w:rsid w:val="00135170"/>
    <w:rsid w:val="0013713F"/>
    <w:rsid w:val="00146F57"/>
    <w:rsid w:val="00153469"/>
    <w:rsid w:val="00157459"/>
    <w:rsid w:val="001654D8"/>
    <w:rsid w:val="00167943"/>
    <w:rsid w:val="001715EA"/>
    <w:rsid w:val="001722F7"/>
    <w:rsid w:val="00173176"/>
    <w:rsid w:val="00174744"/>
    <w:rsid w:val="0017517E"/>
    <w:rsid w:val="00175521"/>
    <w:rsid w:val="0018120D"/>
    <w:rsid w:val="00182256"/>
    <w:rsid w:val="00182E0F"/>
    <w:rsid w:val="00184263"/>
    <w:rsid w:val="00184668"/>
    <w:rsid w:val="00185C45"/>
    <w:rsid w:val="00186C6F"/>
    <w:rsid w:val="00191F59"/>
    <w:rsid w:val="001973D4"/>
    <w:rsid w:val="00197647"/>
    <w:rsid w:val="001A161B"/>
    <w:rsid w:val="001A3585"/>
    <w:rsid w:val="001A5DE9"/>
    <w:rsid w:val="001B2DB5"/>
    <w:rsid w:val="001B47A7"/>
    <w:rsid w:val="001B72E1"/>
    <w:rsid w:val="001C0CDC"/>
    <w:rsid w:val="001D1AD3"/>
    <w:rsid w:val="001D2F15"/>
    <w:rsid w:val="001E14B3"/>
    <w:rsid w:val="001E1532"/>
    <w:rsid w:val="001E494C"/>
    <w:rsid w:val="001E5E6D"/>
    <w:rsid w:val="001F0DDE"/>
    <w:rsid w:val="001F1289"/>
    <w:rsid w:val="001F26D7"/>
    <w:rsid w:val="001F29DF"/>
    <w:rsid w:val="00200820"/>
    <w:rsid w:val="00201B3A"/>
    <w:rsid w:val="002035F8"/>
    <w:rsid w:val="0020462F"/>
    <w:rsid w:val="00211B60"/>
    <w:rsid w:val="0021323D"/>
    <w:rsid w:val="0021327E"/>
    <w:rsid w:val="002155FA"/>
    <w:rsid w:val="002162F1"/>
    <w:rsid w:val="0022162B"/>
    <w:rsid w:val="00221EDF"/>
    <w:rsid w:val="00222909"/>
    <w:rsid w:val="0022430A"/>
    <w:rsid w:val="002321BE"/>
    <w:rsid w:val="00234036"/>
    <w:rsid w:val="00235756"/>
    <w:rsid w:val="002417FD"/>
    <w:rsid w:val="00241C64"/>
    <w:rsid w:val="00241F5F"/>
    <w:rsid w:val="00242F34"/>
    <w:rsid w:val="00243BBD"/>
    <w:rsid w:val="00246325"/>
    <w:rsid w:val="002465CE"/>
    <w:rsid w:val="00246AF2"/>
    <w:rsid w:val="00252F13"/>
    <w:rsid w:val="00254AFD"/>
    <w:rsid w:val="00254D8F"/>
    <w:rsid w:val="002568C6"/>
    <w:rsid w:val="002601E2"/>
    <w:rsid w:val="00260EE3"/>
    <w:rsid w:val="00262497"/>
    <w:rsid w:val="0026355B"/>
    <w:rsid w:val="00265E94"/>
    <w:rsid w:val="00267347"/>
    <w:rsid w:val="002760E6"/>
    <w:rsid w:val="00277810"/>
    <w:rsid w:val="00281371"/>
    <w:rsid w:val="0028312F"/>
    <w:rsid w:val="002860EC"/>
    <w:rsid w:val="0029786E"/>
    <w:rsid w:val="002A3533"/>
    <w:rsid w:val="002A5F05"/>
    <w:rsid w:val="002B1C78"/>
    <w:rsid w:val="002B2B08"/>
    <w:rsid w:val="002B3DE1"/>
    <w:rsid w:val="002B5680"/>
    <w:rsid w:val="002B608D"/>
    <w:rsid w:val="002B60DB"/>
    <w:rsid w:val="002B6370"/>
    <w:rsid w:val="002C3673"/>
    <w:rsid w:val="002C436F"/>
    <w:rsid w:val="002C66CD"/>
    <w:rsid w:val="002C7E5F"/>
    <w:rsid w:val="002D07D7"/>
    <w:rsid w:val="002D59A4"/>
    <w:rsid w:val="002D5AB8"/>
    <w:rsid w:val="002E0B4E"/>
    <w:rsid w:val="002E2A7B"/>
    <w:rsid w:val="002E5347"/>
    <w:rsid w:val="002F15A2"/>
    <w:rsid w:val="0030122B"/>
    <w:rsid w:val="00301FB9"/>
    <w:rsid w:val="00302F2E"/>
    <w:rsid w:val="00305CBD"/>
    <w:rsid w:val="0030743A"/>
    <w:rsid w:val="003114D2"/>
    <w:rsid w:val="00313575"/>
    <w:rsid w:val="003140CA"/>
    <w:rsid w:val="00314E72"/>
    <w:rsid w:val="0031538C"/>
    <w:rsid w:val="00315D61"/>
    <w:rsid w:val="00326302"/>
    <w:rsid w:val="00332DCF"/>
    <w:rsid w:val="00335554"/>
    <w:rsid w:val="00335A80"/>
    <w:rsid w:val="00335FFE"/>
    <w:rsid w:val="0034178B"/>
    <w:rsid w:val="00345211"/>
    <w:rsid w:val="003521C0"/>
    <w:rsid w:val="00353266"/>
    <w:rsid w:val="00355E3F"/>
    <w:rsid w:val="003561AB"/>
    <w:rsid w:val="00356270"/>
    <w:rsid w:val="003611B0"/>
    <w:rsid w:val="00366279"/>
    <w:rsid w:val="00366538"/>
    <w:rsid w:val="003674E5"/>
    <w:rsid w:val="00370FCE"/>
    <w:rsid w:val="00373C34"/>
    <w:rsid w:val="00376EB2"/>
    <w:rsid w:val="00381580"/>
    <w:rsid w:val="00381B58"/>
    <w:rsid w:val="00393296"/>
    <w:rsid w:val="0039739E"/>
    <w:rsid w:val="00397E3A"/>
    <w:rsid w:val="003A4318"/>
    <w:rsid w:val="003B5D19"/>
    <w:rsid w:val="003B5F4C"/>
    <w:rsid w:val="003C0581"/>
    <w:rsid w:val="003C2B14"/>
    <w:rsid w:val="003C3CFB"/>
    <w:rsid w:val="003C476D"/>
    <w:rsid w:val="003C549A"/>
    <w:rsid w:val="003C54EE"/>
    <w:rsid w:val="003E0390"/>
    <w:rsid w:val="003E053D"/>
    <w:rsid w:val="003E0A2C"/>
    <w:rsid w:val="003E2313"/>
    <w:rsid w:val="003E7000"/>
    <w:rsid w:val="003E7087"/>
    <w:rsid w:val="003F1F9B"/>
    <w:rsid w:val="003F4E00"/>
    <w:rsid w:val="003F5DC8"/>
    <w:rsid w:val="00402301"/>
    <w:rsid w:val="0040301D"/>
    <w:rsid w:val="004059DA"/>
    <w:rsid w:val="00406B1E"/>
    <w:rsid w:val="00407B3A"/>
    <w:rsid w:val="00410F5B"/>
    <w:rsid w:val="00411C6E"/>
    <w:rsid w:val="00412510"/>
    <w:rsid w:val="004140B3"/>
    <w:rsid w:val="00416EDA"/>
    <w:rsid w:val="00420457"/>
    <w:rsid w:val="0042193D"/>
    <w:rsid w:val="00421E78"/>
    <w:rsid w:val="004242E2"/>
    <w:rsid w:val="00431A46"/>
    <w:rsid w:val="00435188"/>
    <w:rsid w:val="00443D3F"/>
    <w:rsid w:val="00445E4F"/>
    <w:rsid w:val="00450FF0"/>
    <w:rsid w:val="00453784"/>
    <w:rsid w:val="004549DD"/>
    <w:rsid w:val="00455C54"/>
    <w:rsid w:val="004624B6"/>
    <w:rsid w:val="00463F6F"/>
    <w:rsid w:val="004643DE"/>
    <w:rsid w:val="0047026F"/>
    <w:rsid w:val="0047390A"/>
    <w:rsid w:val="00474E55"/>
    <w:rsid w:val="00477894"/>
    <w:rsid w:val="004807A9"/>
    <w:rsid w:val="00481539"/>
    <w:rsid w:val="00481AAE"/>
    <w:rsid w:val="00484F0A"/>
    <w:rsid w:val="0049057F"/>
    <w:rsid w:val="00494847"/>
    <w:rsid w:val="0049689C"/>
    <w:rsid w:val="004A0618"/>
    <w:rsid w:val="004A1D32"/>
    <w:rsid w:val="004A410E"/>
    <w:rsid w:val="004A54FF"/>
    <w:rsid w:val="004A7339"/>
    <w:rsid w:val="004B51E6"/>
    <w:rsid w:val="004B52B1"/>
    <w:rsid w:val="004C1B01"/>
    <w:rsid w:val="004C2472"/>
    <w:rsid w:val="004C6536"/>
    <w:rsid w:val="004C76FA"/>
    <w:rsid w:val="004C7FA3"/>
    <w:rsid w:val="004D06B1"/>
    <w:rsid w:val="004D6C7C"/>
    <w:rsid w:val="004E3212"/>
    <w:rsid w:val="004E79B7"/>
    <w:rsid w:val="004F0939"/>
    <w:rsid w:val="004F1DF3"/>
    <w:rsid w:val="004F2B5E"/>
    <w:rsid w:val="004F3799"/>
    <w:rsid w:val="004F4478"/>
    <w:rsid w:val="004F4E59"/>
    <w:rsid w:val="004F5D4B"/>
    <w:rsid w:val="00500A39"/>
    <w:rsid w:val="00501122"/>
    <w:rsid w:val="005014AD"/>
    <w:rsid w:val="00504F49"/>
    <w:rsid w:val="00506ACC"/>
    <w:rsid w:val="00514BF8"/>
    <w:rsid w:val="0052005E"/>
    <w:rsid w:val="005207C3"/>
    <w:rsid w:val="00521B7D"/>
    <w:rsid w:val="00527BBA"/>
    <w:rsid w:val="00531675"/>
    <w:rsid w:val="005320D4"/>
    <w:rsid w:val="0053703E"/>
    <w:rsid w:val="005377E9"/>
    <w:rsid w:val="00537C9D"/>
    <w:rsid w:val="00540A1E"/>
    <w:rsid w:val="00541905"/>
    <w:rsid w:val="005419B9"/>
    <w:rsid w:val="00543D57"/>
    <w:rsid w:val="005454E3"/>
    <w:rsid w:val="005504F8"/>
    <w:rsid w:val="00551098"/>
    <w:rsid w:val="00553E80"/>
    <w:rsid w:val="0055440E"/>
    <w:rsid w:val="00557F13"/>
    <w:rsid w:val="00560102"/>
    <w:rsid w:val="0056092F"/>
    <w:rsid w:val="00560B8D"/>
    <w:rsid w:val="00561814"/>
    <w:rsid w:val="00561D0C"/>
    <w:rsid w:val="00565D2F"/>
    <w:rsid w:val="00567428"/>
    <w:rsid w:val="005707D7"/>
    <w:rsid w:val="00572A3D"/>
    <w:rsid w:val="0057331E"/>
    <w:rsid w:val="005759DB"/>
    <w:rsid w:val="005777B9"/>
    <w:rsid w:val="00580576"/>
    <w:rsid w:val="00582623"/>
    <w:rsid w:val="00583842"/>
    <w:rsid w:val="00583C8D"/>
    <w:rsid w:val="00584562"/>
    <w:rsid w:val="00591F5F"/>
    <w:rsid w:val="00593EDA"/>
    <w:rsid w:val="00596FA4"/>
    <w:rsid w:val="0059752B"/>
    <w:rsid w:val="005A409E"/>
    <w:rsid w:val="005B1631"/>
    <w:rsid w:val="005B2E31"/>
    <w:rsid w:val="005B3491"/>
    <w:rsid w:val="005B5F3B"/>
    <w:rsid w:val="005B7610"/>
    <w:rsid w:val="005C1C10"/>
    <w:rsid w:val="005C3BB5"/>
    <w:rsid w:val="005C3C64"/>
    <w:rsid w:val="005C6C3C"/>
    <w:rsid w:val="005D35EF"/>
    <w:rsid w:val="005D6199"/>
    <w:rsid w:val="005E3FD7"/>
    <w:rsid w:val="005E4FB0"/>
    <w:rsid w:val="005E55B8"/>
    <w:rsid w:val="005E6892"/>
    <w:rsid w:val="005E7470"/>
    <w:rsid w:val="005F0927"/>
    <w:rsid w:val="005F15B9"/>
    <w:rsid w:val="005F5919"/>
    <w:rsid w:val="005F60DE"/>
    <w:rsid w:val="00601A9C"/>
    <w:rsid w:val="006057A0"/>
    <w:rsid w:val="00607E40"/>
    <w:rsid w:val="0061482B"/>
    <w:rsid w:val="00614FAB"/>
    <w:rsid w:val="006175A6"/>
    <w:rsid w:val="006178E3"/>
    <w:rsid w:val="00622A08"/>
    <w:rsid w:val="00627618"/>
    <w:rsid w:val="00630F31"/>
    <w:rsid w:val="006310B6"/>
    <w:rsid w:val="00633766"/>
    <w:rsid w:val="00635F78"/>
    <w:rsid w:val="006366B9"/>
    <w:rsid w:val="00644A15"/>
    <w:rsid w:val="00647A3D"/>
    <w:rsid w:val="00647D62"/>
    <w:rsid w:val="00654B6B"/>
    <w:rsid w:val="00655769"/>
    <w:rsid w:val="00655A3E"/>
    <w:rsid w:val="006579B0"/>
    <w:rsid w:val="00657FBE"/>
    <w:rsid w:val="0066056F"/>
    <w:rsid w:val="00660C50"/>
    <w:rsid w:val="00661FA6"/>
    <w:rsid w:val="0066654F"/>
    <w:rsid w:val="00667FDA"/>
    <w:rsid w:val="006735D0"/>
    <w:rsid w:val="00673C49"/>
    <w:rsid w:val="00674930"/>
    <w:rsid w:val="00675B45"/>
    <w:rsid w:val="00682F9F"/>
    <w:rsid w:val="00684086"/>
    <w:rsid w:val="0068793E"/>
    <w:rsid w:val="00690DD5"/>
    <w:rsid w:val="00690EE1"/>
    <w:rsid w:val="006928EE"/>
    <w:rsid w:val="00693AC4"/>
    <w:rsid w:val="00694554"/>
    <w:rsid w:val="0069476B"/>
    <w:rsid w:val="006974D1"/>
    <w:rsid w:val="006975B9"/>
    <w:rsid w:val="006A0B26"/>
    <w:rsid w:val="006A27D4"/>
    <w:rsid w:val="006A5993"/>
    <w:rsid w:val="006A63D0"/>
    <w:rsid w:val="006B1BAE"/>
    <w:rsid w:val="006C0961"/>
    <w:rsid w:val="006C316D"/>
    <w:rsid w:val="006C5560"/>
    <w:rsid w:val="006C5679"/>
    <w:rsid w:val="006C6999"/>
    <w:rsid w:val="006D05D4"/>
    <w:rsid w:val="006D1FFA"/>
    <w:rsid w:val="006D3B2C"/>
    <w:rsid w:val="006D3BCE"/>
    <w:rsid w:val="006E2244"/>
    <w:rsid w:val="006E6998"/>
    <w:rsid w:val="006F0236"/>
    <w:rsid w:val="006F03F0"/>
    <w:rsid w:val="00700C04"/>
    <w:rsid w:val="00700EF6"/>
    <w:rsid w:val="0070320E"/>
    <w:rsid w:val="0070590A"/>
    <w:rsid w:val="0071021F"/>
    <w:rsid w:val="007105DD"/>
    <w:rsid w:val="00711477"/>
    <w:rsid w:val="00713350"/>
    <w:rsid w:val="00716D3D"/>
    <w:rsid w:val="00720388"/>
    <w:rsid w:val="00720991"/>
    <w:rsid w:val="00723EE9"/>
    <w:rsid w:val="00724817"/>
    <w:rsid w:val="00726F9F"/>
    <w:rsid w:val="00727B19"/>
    <w:rsid w:val="007300DF"/>
    <w:rsid w:val="007308FF"/>
    <w:rsid w:val="00730DDC"/>
    <w:rsid w:val="00735030"/>
    <w:rsid w:val="007368E7"/>
    <w:rsid w:val="0073719E"/>
    <w:rsid w:val="007409C2"/>
    <w:rsid w:val="00740B44"/>
    <w:rsid w:val="00740FA9"/>
    <w:rsid w:val="00744030"/>
    <w:rsid w:val="00745617"/>
    <w:rsid w:val="00745B16"/>
    <w:rsid w:val="007463A5"/>
    <w:rsid w:val="00753478"/>
    <w:rsid w:val="007576FD"/>
    <w:rsid w:val="00770728"/>
    <w:rsid w:val="00770B81"/>
    <w:rsid w:val="007734B1"/>
    <w:rsid w:val="007753D2"/>
    <w:rsid w:val="00777DED"/>
    <w:rsid w:val="007822B1"/>
    <w:rsid w:val="0078288F"/>
    <w:rsid w:val="007837D0"/>
    <w:rsid w:val="007859CF"/>
    <w:rsid w:val="007937BE"/>
    <w:rsid w:val="00793D44"/>
    <w:rsid w:val="00797C43"/>
    <w:rsid w:val="007A26EF"/>
    <w:rsid w:val="007A31BA"/>
    <w:rsid w:val="007A48AF"/>
    <w:rsid w:val="007A4D66"/>
    <w:rsid w:val="007A538B"/>
    <w:rsid w:val="007A5F53"/>
    <w:rsid w:val="007B1BEA"/>
    <w:rsid w:val="007B35B5"/>
    <w:rsid w:val="007B4F86"/>
    <w:rsid w:val="007B5989"/>
    <w:rsid w:val="007B5D10"/>
    <w:rsid w:val="007B7039"/>
    <w:rsid w:val="007B7646"/>
    <w:rsid w:val="007B7A14"/>
    <w:rsid w:val="007C2321"/>
    <w:rsid w:val="007C458D"/>
    <w:rsid w:val="007C7757"/>
    <w:rsid w:val="007D10D7"/>
    <w:rsid w:val="007D2BE5"/>
    <w:rsid w:val="007D46B7"/>
    <w:rsid w:val="007D51BA"/>
    <w:rsid w:val="007D6310"/>
    <w:rsid w:val="007D741C"/>
    <w:rsid w:val="007E0CE3"/>
    <w:rsid w:val="007E1639"/>
    <w:rsid w:val="007E1A40"/>
    <w:rsid w:val="007E22B2"/>
    <w:rsid w:val="007E3F67"/>
    <w:rsid w:val="007F22E9"/>
    <w:rsid w:val="007F41CC"/>
    <w:rsid w:val="007F4B3B"/>
    <w:rsid w:val="00800283"/>
    <w:rsid w:val="0080119A"/>
    <w:rsid w:val="00807218"/>
    <w:rsid w:val="008133EF"/>
    <w:rsid w:val="0081425E"/>
    <w:rsid w:val="0081575A"/>
    <w:rsid w:val="00816915"/>
    <w:rsid w:val="00822E5A"/>
    <w:rsid w:val="008236F2"/>
    <w:rsid w:val="008252EB"/>
    <w:rsid w:val="008254A5"/>
    <w:rsid w:val="008344A0"/>
    <w:rsid w:val="00836989"/>
    <w:rsid w:val="008371FE"/>
    <w:rsid w:val="00840924"/>
    <w:rsid w:val="00852EBD"/>
    <w:rsid w:val="00857A29"/>
    <w:rsid w:val="00861F34"/>
    <w:rsid w:val="00863EEB"/>
    <w:rsid w:val="008709D4"/>
    <w:rsid w:val="008732CA"/>
    <w:rsid w:val="00883268"/>
    <w:rsid w:val="00884C19"/>
    <w:rsid w:val="00887912"/>
    <w:rsid w:val="008879ED"/>
    <w:rsid w:val="0089323B"/>
    <w:rsid w:val="00893A83"/>
    <w:rsid w:val="008948E6"/>
    <w:rsid w:val="00896D70"/>
    <w:rsid w:val="00897F8B"/>
    <w:rsid w:val="008A1DD4"/>
    <w:rsid w:val="008A3443"/>
    <w:rsid w:val="008A633F"/>
    <w:rsid w:val="008A6E67"/>
    <w:rsid w:val="008A6E8B"/>
    <w:rsid w:val="008B324E"/>
    <w:rsid w:val="008B461E"/>
    <w:rsid w:val="008B4A5D"/>
    <w:rsid w:val="008B5210"/>
    <w:rsid w:val="008C2349"/>
    <w:rsid w:val="008C7768"/>
    <w:rsid w:val="008D46C7"/>
    <w:rsid w:val="008D6784"/>
    <w:rsid w:val="008D747D"/>
    <w:rsid w:val="008E12D4"/>
    <w:rsid w:val="008E29BC"/>
    <w:rsid w:val="008E3078"/>
    <w:rsid w:val="008E5E31"/>
    <w:rsid w:val="008F16C6"/>
    <w:rsid w:val="008F1C8B"/>
    <w:rsid w:val="008F1D74"/>
    <w:rsid w:val="008F5ECE"/>
    <w:rsid w:val="00910E0D"/>
    <w:rsid w:val="00911C40"/>
    <w:rsid w:val="00911CDF"/>
    <w:rsid w:val="009155AC"/>
    <w:rsid w:val="00916126"/>
    <w:rsid w:val="009166A9"/>
    <w:rsid w:val="009200F4"/>
    <w:rsid w:val="00927EDB"/>
    <w:rsid w:val="00931BDB"/>
    <w:rsid w:val="00934379"/>
    <w:rsid w:val="009356E1"/>
    <w:rsid w:val="0093650C"/>
    <w:rsid w:val="00936B3D"/>
    <w:rsid w:val="0093752C"/>
    <w:rsid w:val="00945D89"/>
    <w:rsid w:val="00950084"/>
    <w:rsid w:val="0095659A"/>
    <w:rsid w:val="009619D4"/>
    <w:rsid w:val="0096346B"/>
    <w:rsid w:val="00963812"/>
    <w:rsid w:val="00970307"/>
    <w:rsid w:val="00974AA2"/>
    <w:rsid w:val="00974FD9"/>
    <w:rsid w:val="00976621"/>
    <w:rsid w:val="00980FB2"/>
    <w:rsid w:val="0098487D"/>
    <w:rsid w:val="00984B84"/>
    <w:rsid w:val="00984F46"/>
    <w:rsid w:val="0098688B"/>
    <w:rsid w:val="00987AC7"/>
    <w:rsid w:val="009903FB"/>
    <w:rsid w:val="00991254"/>
    <w:rsid w:val="00994D1F"/>
    <w:rsid w:val="009970F2"/>
    <w:rsid w:val="009A1141"/>
    <w:rsid w:val="009A2765"/>
    <w:rsid w:val="009A2822"/>
    <w:rsid w:val="009A3A9D"/>
    <w:rsid w:val="009A3E4F"/>
    <w:rsid w:val="009A6936"/>
    <w:rsid w:val="009A7227"/>
    <w:rsid w:val="009B3675"/>
    <w:rsid w:val="009B40F5"/>
    <w:rsid w:val="009B4B61"/>
    <w:rsid w:val="009B54F2"/>
    <w:rsid w:val="009B58CF"/>
    <w:rsid w:val="009B66E0"/>
    <w:rsid w:val="009B6B32"/>
    <w:rsid w:val="009B7C24"/>
    <w:rsid w:val="009C07C0"/>
    <w:rsid w:val="009C1F24"/>
    <w:rsid w:val="009D20CC"/>
    <w:rsid w:val="009D3986"/>
    <w:rsid w:val="009D547B"/>
    <w:rsid w:val="009D6C5E"/>
    <w:rsid w:val="009D7EDD"/>
    <w:rsid w:val="009E04F2"/>
    <w:rsid w:val="009E6C2E"/>
    <w:rsid w:val="009F46B0"/>
    <w:rsid w:val="009F7456"/>
    <w:rsid w:val="00A04317"/>
    <w:rsid w:val="00A05FCA"/>
    <w:rsid w:val="00A075E2"/>
    <w:rsid w:val="00A1181F"/>
    <w:rsid w:val="00A13ADD"/>
    <w:rsid w:val="00A13AE1"/>
    <w:rsid w:val="00A13C43"/>
    <w:rsid w:val="00A14154"/>
    <w:rsid w:val="00A1789F"/>
    <w:rsid w:val="00A20B70"/>
    <w:rsid w:val="00A22F0F"/>
    <w:rsid w:val="00A25060"/>
    <w:rsid w:val="00A26E1C"/>
    <w:rsid w:val="00A322AF"/>
    <w:rsid w:val="00A32D5D"/>
    <w:rsid w:val="00A36A5E"/>
    <w:rsid w:val="00A36C87"/>
    <w:rsid w:val="00A3743C"/>
    <w:rsid w:val="00A42EAF"/>
    <w:rsid w:val="00A43DEC"/>
    <w:rsid w:val="00A449DA"/>
    <w:rsid w:val="00A46C50"/>
    <w:rsid w:val="00A47036"/>
    <w:rsid w:val="00A52CED"/>
    <w:rsid w:val="00A53C47"/>
    <w:rsid w:val="00A569AE"/>
    <w:rsid w:val="00A6064E"/>
    <w:rsid w:val="00A62022"/>
    <w:rsid w:val="00A64656"/>
    <w:rsid w:val="00A65394"/>
    <w:rsid w:val="00A659A9"/>
    <w:rsid w:val="00A65FCA"/>
    <w:rsid w:val="00A74B52"/>
    <w:rsid w:val="00A8207B"/>
    <w:rsid w:val="00A8290C"/>
    <w:rsid w:val="00A86970"/>
    <w:rsid w:val="00A86FA3"/>
    <w:rsid w:val="00A94F24"/>
    <w:rsid w:val="00A953A3"/>
    <w:rsid w:val="00A9603C"/>
    <w:rsid w:val="00A963D6"/>
    <w:rsid w:val="00AA1414"/>
    <w:rsid w:val="00AA261E"/>
    <w:rsid w:val="00AA3ED2"/>
    <w:rsid w:val="00AA451F"/>
    <w:rsid w:val="00AA5904"/>
    <w:rsid w:val="00AA79B5"/>
    <w:rsid w:val="00AB00CA"/>
    <w:rsid w:val="00AB23C4"/>
    <w:rsid w:val="00AB5D06"/>
    <w:rsid w:val="00AC1A9C"/>
    <w:rsid w:val="00AC208B"/>
    <w:rsid w:val="00AC328A"/>
    <w:rsid w:val="00AC5D8A"/>
    <w:rsid w:val="00AC65C1"/>
    <w:rsid w:val="00AC729D"/>
    <w:rsid w:val="00AD0B05"/>
    <w:rsid w:val="00AD7125"/>
    <w:rsid w:val="00AE0509"/>
    <w:rsid w:val="00AE0557"/>
    <w:rsid w:val="00AE2A17"/>
    <w:rsid w:val="00AE3DD2"/>
    <w:rsid w:val="00AE7613"/>
    <w:rsid w:val="00AF1B46"/>
    <w:rsid w:val="00AF1D75"/>
    <w:rsid w:val="00AF34DE"/>
    <w:rsid w:val="00B01BA3"/>
    <w:rsid w:val="00B04411"/>
    <w:rsid w:val="00B04CDC"/>
    <w:rsid w:val="00B10761"/>
    <w:rsid w:val="00B1105E"/>
    <w:rsid w:val="00B115A6"/>
    <w:rsid w:val="00B13770"/>
    <w:rsid w:val="00B17C1D"/>
    <w:rsid w:val="00B209D4"/>
    <w:rsid w:val="00B31408"/>
    <w:rsid w:val="00B343B0"/>
    <w:rsid w:val="00B346C7"/>
    <w:rsid w:val="00B362A7"/>
    <w:rsid w:val="00B365AE"/>
    <w:rsid w:val="00B36682"/>
    <w:rsid w:val="00B36FBD"/>
    <w:rsid w:val="00B377EB"/>
    <w:rsid w:val="00B37A47"/>
    <w:rsid w:val="00B41B34"/>
    <w:rsid w:val="00B47034"/>
    <w:rsid w:val="00B4760C"/>
    <w:rsid w:val="00B50F7B"/>
    <w:rsid w:val="00B51851"/>
    <w:rsid w:val="00B53566"/>
    <w:rsid w:val="00B57D93"/>
    <w:rsid w:val="00B60DF4"/>
    <w:rsid w:val="00B613CB"/>
    <w:rsid w:val="00B63DA6"/>
    <w:rsid w:val="00B65B40"/>
    <w:rsid w:val="00B70C7A"/>
    <w:rsid w:val="00B7719D"/>
    <w:rsid w:val="00B81359"/>
    <w:rsid w:val="00B81FD7"/>
    <w:rsid w:val="00B82554"/>
    <w:rsid w:val="00B82958"/>
    <w:rsid w:val="00B8492C"/>
    <w:rsid w:val="00B85BC0"/>
    <w:rsid w:val="00B919E4"/>
    <w:rsid w:val="00B9519A"/>
    <w:rsid w:val="00B9614B"/>
    <w:rsid w:val="00B9639F"/>
    <w:rsid w:val="00B977A4"/>
    <w:rsid w:val="00B97D77"/>
    <w:rsid w:val="00BA049D"/>
    <w:rsid w:val="00BA0CF0"/>
    <w:rsid w:val="00BA18A5"/>
    <w:rsid w:val="00BA4278"/>
    <w:rsid w:val="00BA470F"/>
    <w:rsid w:val="00BA608B"/>
    <w:rsid w:val="00BB030F"/>
    <w:rsid w:val="00BB1BAD"/>
    <w:rsid w:val="00BB4CB3"/>
    <w:rsid w:val="00BC0E2D"/>
    <w:rsid w:val="00BD1667"/>
    <w:rsid w:val="00BD25EA"/>
    <w:rsid w:val="00BD2ED3"/>
    <w:rsid w:val="00BD5CBE"/>
    <w:rsid w:val="00BD5E2C"/>
    <w:rsid w:val="00BD76B3"/>
    <w:rsid w:val="00BE57B3"/>
    <w:rsid w:val="00BF13B3"/>
    <w:rsid w:val="00BF1CD6"/>
    <w:rsid w:val="00BF30D5"/>
    <w:rsid w:val="00BF30F0"/>
    <w:rsid w:val="00BF73D4"/>
    <w:rsid w:val="00C00016"/>
    <w:rsid w:val="00C02633"/>
    <w:rsid w:val="00C033CE"/>
    <w:rsid w:val="00C05810"/>
    <w:rsid w:val="00C1009C"/>
    <w:rsid w:val="00C10E20"/>
    <w:rsid w:val="00C179E7"/>
    <w:rsid w:val="00C206A5"/>
    <w:rsid w:val="00C215DF"/>
    <w:rsid w:val="00C22488"/>
    <w:rsid w:val="00C31600"/>
    <w:rsid w:val="00C35209"/>
    <w:rsid w:val="00C35AAF"/>
    <w:rsid w:val="00C410E4"/>
    <w:rsid w:val="00C412E8"/>
    <w:rsid w:val="00C4484D"/>
    <w:rsid w:val="00C44C2A"/>
    <w:rsid w:val="00C47F0B"/>
    <w:rsid w:val="00C54355"/>
    <w:rsid w:val="00C5474C"/>
    <w:rsid w:val="00C552C4"/>
    <w:rsid w:val="00C577E2"/>
    <w:rsid w:val="00C66BCC"/>
    <w:rsid w:val="00C66FA6"/>
    <w:rsid w:val="00C67946"/>
    <w:rsid w:val="00C67B3E"/>
    <w:rsid w:val="00C71DB6"/>
    <w:rsid w:val="00C818C9"/>
    <w:rsid w:val="00C820F0"/>
    <w:rsid w:val="00C83923"/>
    <w:rsid w:val="00C90C13"/>
    <w:rsid w:val="00C932CA"/>
    <w:rsid w:val="00C937EC"/>
    <w:rsid w:val="00C94334"/>
    <w:rsid w:val="00C950A7"/>
    <w:rsid w:val="00C967E0"/>
    <w:rsid w:val="00CA0A59"/>
    <w:rsid w:val="00CA2042"/>
    <w:rsid w:val="00CA24F6"/>
    <w:rsid w:val="00CA33F4"/>
    <w:rsid w:val="00CA3B1B"/>
    <w:rsid w:val="00CA58FB"/>
    <w:rsid w:val="00CB1398"/>
    <w:rsid w:val="00CB1D3C"/>
    <w:rsid w:val="00CB225D"/>
    <w:rsid w:val="00CB2E1A"/>
    <w:rsid w:val="00CB391B"/>
    <w:rsid w:val="00CB3FA9"/>
    <w:rsid w:val="00CB4145"/>
    <w:rsid w:val="00CB5D9E"/>
    <w:rsid w:val="00CB66C1"/>
    <w:rsid w:val="00CB6A6D"/>
    <w:rsid w:val="00CB7F5B"/>
    <w:rsid w:val="00CC0DA1"/>
    <w:rsid w:val="00CC1679"/>
    <w:rsid w:val="00CC3501"/>
    <w:rsid w:val="00CC668C"/>
    <w:rsid w:val="00CD6B56"/>
    <w:rsid w:val="00CE4526"/>
    <w:rsid w:val="00CE4D64"/>
    <w:rsid w:val="00CE4F12"/>
    <w:rsid w:val="00CE6183"/>
    <w:rsid w:val="00CE7C34"/>
    <w:rsid w:val="00CF3CA8"/>
    <w:rsid w:val="00CF45DE"/>
    <w:rsid w:val="00CF48C7"/>
    <w:rsid w:val="00CF4A0B"/>
    <w:rsid w:val="00CF5783"/>
    <w:rsid w:val="00CF662F"/>
    <w:rsid w:val="00D00CCF"/>
    <w:rsid w:val="00D01E58"/>
    <w:rsid w:val="00D022D3"/>
    <w:rsid w:val="00D04D6B"/>
    <w:rsid w:val="00D07DD2"/>
    <w:rsid w:val="00D13483"/>
    <w:rsid w:val="00D155B2"/>
    <w:rsid w:val="00D166AE"/>
    <w:rsid w:val="00D215DB"/>
    <w:rsid w:val="00D23C52"/>
    <w:rsid w:val="00D26386"/>
    <w:rsid w:val="00D3435F"/>
    <w:rsid w:val="00D35B02"/>
    <w:rsid w:val="00D414E4"/>
    <w:rsid w:val="00D50BE4"/>
    <w:rsid w:val="00D51080"/>
    <w:rsid w:val="00D52B3D"/>
    <w:rsid w:val="00D530C6"/>
    <w:rsid w:val="00D5537E"/>
    <w:rsid w:val="00D55F07"/>
    <w:rsid w:val="00D569A8"/>
    <w:rsid w:val="00D60B34"/>
    <w:rsid w:val="00D64B36"/>
    <w:rsid w:val="00D6789F"/>
    <w:rsid w:val="00D7028F"/>
    <w:rsid w:val="00D7074C"/>
    <w:rsid w:val="00D710CE"/>
    <w:rsid w:val="00D76BCB"/>
    <w:rsid w:val="00D77BCA"/>
    <w:rsid w:val="00D80274"/>
    <w:rsid w:val="00D81378"/>
    <w:rsid w:val="00D82D10"/>
    <w:rsid w:val="00D84733"/>
    <w:rsid w:val="00D84E20"/>
    <w:rsid w:val="00D87F63"/>
    <w:rsid w:val="00D900C5"/>
    <w:rsid w:val="00D91008"/>
    <w:rsid w:val="00D92BAB"/>
    <w:rsid w:val="00D9597C"/>
    <w:rsid w:val="00DA1F94"/>
    <w:rsid w:val="00DA4D0E"/>
    <w:rsid w:val="00DA593E"/>
    <w:rsid w:val="00DA6E9B"/>
    <w:rsid w:val="00DB00B7"/>
    <w:rsid w:val="00DB018C"/>
    <w:rsid w:val="00DB035B"/>
    <w:rsid w:val="00DB04D5"/>
    <w:rsid w:val="00DB1E4A"/>
    <w:rsid w:val="00DB21D1"/>
    <w:rsid w:val="00DB288B"/>
    <w:rsid w:val="00DB302A"/>
    <w:rsid w:val="00DB7027"/>
    <w:rsid w:val="00DB7220"/>
    <w:rsid w:val="00DC2027"/>
    <w:rsid w:val="00DC30B4"/>
    <w:rsid w:val="00DC3FBB"/>
    <w:rsid w:val="00DC3FE8"/>
    <w:rsid w:val="00DC4AD0"/>
    <w:rsid w:val="00DC50CA"/>
    <w:rsid w:val="00DC574A"/>
    <w:rsid w:val="00DC6920"/>
    <w:rsid w:val="00DC6FD3"/>
    <w:rsid w:val="00DD1222"/>
    <w:rsid w:val="00DD5C94"/>
    <w:rsid w:val="00DD6A3D"/>
    <w:rsid w:val="00DE3E84"/>
    <w:rsid w:val="00DE3F13"/>
    <w:rsid w:val="00DE4903"/>
    <w:rsid w:val="00DF118B"/>
    <w:rsid w:val="00DF2213"/>
    <w:rsid w:val="00DF64BF"/>
    <w:rsid w:val="00DF6C01"/>
    <w:rsid w:val="00E01613"/>
    <w:rsid w:val="00E049DD"/>
    <w:rsid w:val="00E06B2D"/>
    <w:rsid w:val="00E10070"/>
    <w:rsid w:val="00E1304C"/>
    <w:rsid w:val="00E13810"/>
    <w:rsid w:val="00E163CC"/>
    <w:rsid w:val="00E21AA4"/>
    <w:rsid w:val="00E2257F"/>
    <w:rsid w:val="00E22D86"/>
    <w:rsid w:val="00E245CC"/>
    <w:rsid w:val="00E253B3"/>
    <w:rsid w:val="00E31248"/>
    <w:rsid w:val="00E3156D"/>
    <w:rsid w:val="00E33141"/>
    <w:rsid w:val="00E33241"/>
    <w:rsid w:val="00E342BA"/>
    <w:rsid w:val="00E4196C"/>
    <w:rsid w:val="00E43868"/>
    <w:rsid w:val="00E44336"/>
    <w:rsid w:val="00E45FD1"/>
    <w:rsid w:val="00E46343"/>
    <w:rsid w:val="00E46A9C"/>
    <w:rsid w:val="00E5468E"/>
    <w:rsid w:val="00E54B96"/>
    <w:rsid w:val="00E556A6"/>
    <w:rsid w:val="00E56DC2"/>
    <w:rsid w:val="00E6315A"/>
    <w:rsid w:val="00E649B5"/>
    <w:rsid w:val="00E6654A"/>
    <w:rsid w:val="00E669F1"/>
    <w:rsid w:val="00E67AFA"/>
    <w:rsid w:val="00E702E9"/>
    <w:rsid w:val="00E720D8"/>
    <w:rsid w:val="00E725E7"/>
    <w:rsid w:val="00E76E37"/>
    <w:rsid w:val="00E76FBC"/>
    <w:rsid w:val="00E8070C"/>
    <w:rsid w:val="00E818D9"/>
    <w:rsid w:val="00E8465C"/>
    <w:rsid w:val="00E87AAC"/>
    <w:rsid w:val="00E9036B"/>
    <w:rsid w:val="00E91052"/>
    <w:rsid w:val="00E91B57"/>
    <w:rsid w:val="00E9206A"/>
    <w:rsid w:val="00E93A0C"/>
    <w:rsid w:val="00E93DA6"/>
    <w:rsid w:val="00E95738"/>
    <w:rsid w:val="00EA070C"/>
    <w:rsid w:val="00EA1074"/>
    <w:rsid w:val="00EA21AC"/>
    <w:rsid w:val="00EA3CDB"/>
    <w:rsid w:val="00EA4F44"/>
    <w:rsid w:val="00EA5338"/>
    <w:rsid w:val="00EB4A86"/>
    <w:rsid w:val="00EC0132"/>
    <w:rsid w:val="00EC3171"/>
    <w:rsid w:val="00EC35D5"/>
    <w:rsid w:val="00EC5FB9"/>
    <w:rsid w:val="00EC6F41"/>
    <w:rsid w:val="00ED0C49"/>
    <w:rsid w:val="00ED0E5B"/>
    <w:rsid w:val="00ED1235"/>
    <w:rsid w:val="00ED53DA"/>
    <w:rsid w:val="00ED62C5"/>
    <w:rsid w:val="00ED7F13"/>
    <w:rsid w:val="00EE0AEF"/>
    <w:rsid w:val="00EE559E"/>
    <w:rsid w:val="00EF561A"/>
    <w:rsid w:val="00EF6FEF"/>
    <w:rsid w:val="00F0196F"/>
    <w:rsid w:val="00F03CD4"/>
    <w:rsid w:val="00F04A54"/>
    <w:rsid w:val="00F06689"/>
    <w:rsid w:val="00F107DA"/>
    <w:rsid w:val="00F139E5"/>
    <w:rsid w:val="00F145AC"/>
    <w:rsid w:val="00F177FA"/>
    <w:rsid w:val="00F204DD"/>
    <w:rsid w:val="00F2198C"/>
    <w:rsid w:val="00F246CC"/>
    <w:rsid w:val="00F259A7"/>
    <w:rsid w:val="00F32614"/>
    <w:rsid w:val="00F331FD"/>
    <w:rsid w:val="00F36024"/>
    <w:rsid w:val="00F37613"/>
    <w:rsid w:val="00F37EB1"/>
    <w:rsid w:val="00F41BE1"/>
    <w:rsid w:val="00F4296C"/>
    <w:rsid w:val="00F42BEE"/>
    <w:rsid w:val="00F44D59"/>
    <w:rsid w:val="00F452A8"/>
    <w:rsid w:val="00F45683"/>
    <w:rsid w:val="00F46210"/>
    <w:rsid w:val="00F5046B"/>
    <w:rsid w:val="00F549EA"/>
    <w:rsid w:val="00F601DD"/>
    <w:rsid w:val="00F61ABA"/>
    <w:rsid w:val="00F62805"/>
    <w:rsid w:val="00F664C8"/>
    <w:rsid w:val="00F670E0"/>
    <w:rsid w:val="00F67227"/>
    <w:rsid w:val="00F71E7B"/>
    <w:rsid w:val="00F75C69"/>
    <w:rsid w:val="00F76DB9"/>
    <w:rsid w:val="00F775A6"/>
    <w:rsid w:val="00F810FA"/>
    <w:rsid w:val="00F82E65"/>
    <w:rsid w:val="00F845B2"/>
    <w:rsid w:val="00F85449"/>
    <w:rsid w:val="00F86447"/>
    <w:rsid w:val="00F90F6A"/>
    <w:rsid w:val="00F93AF9"/>
    <w:rsid w:val="00F93E55"/>
    <w:rsid w:val="00F9681A"/>
    <w:rsid w:val="00FA13F4"/>
    <w:rsid w:val="00FA36C3"/>
    <w:rsid w:val="00FA478B"/>
    <w:rsid w:val="00FB30F7"/>
    <w:rsid w:val="00FB3B4C"/>
    <w:rsid w:val="00FB4C88"/>
    <w:rsid w:val="00FB68B3"/>
    <w:rsid w:val="00FC0771"/>
    <w:rsid w:val="00FC2AA9"/>
    <w:rsid w:val="00FC2BC0"/>
    <w:rsid w:val="00FC361B"/>
    <w:rsid w:val="00FC65E7"/>
    <w:rsid w:val="00FC760E"/>
    <w:rsid w:val="00FD095A"/>
    <w:rsid w:val="00FD1A58"/>
    <w:rsid w:val="00FD1C3D"/>
    <w:rsid w:val="00FD711D"/>
    <w:rsid w:val="00FD75D7"/>
    <w:rsid w:val="00FE1540"/>
    <w:rsid w:val="00FE2C7E"/>
    <w:rsid w:val="00FE4FEB"/>
    <w:rsid w:val="00FE7A9B"/>
    <w:rsid w:val="00FF4D0A"/>
    <w:rsid w:val="00FF5023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7176A942AF3D19310F4569B7AA8797B07DB8AE3037A899D6147BCD5351D6CAF02B6DC168D77C1691DF30C524659E824E24509D47A2959208FEH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C4CC6A-8115-487C-8EE3-D6A7D80C0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1883</TotalTime>
  <Pages>6</Pages>
  <Words>1834</Words>
  <Characters>10454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Викулова В.М.</cp:lastModifiedBy>
  <cp:revision>548</cp:revision>
  <cp:lastPrinted>2019-04-10T11:39:00Z</cp:lastPrinted>
  <dcterms:created xsi:type="dcterms:W3CDTF">2016-02-29T11:02:00Z</dcterms:created>
  <dcterms:modified xsi:type="dcterms:W3CDTF">2019-05-06T14:21:00Z</dcterms:modified>
</cp:coreProperties>
</file>