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E662A3" w:rsidP="008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78C6" w:rsidRPr="00E778C6" w:rsidRDefault="00E778C6" w:rsidP="00E778C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От 30.09.2014 № </w:t>
      </w:r>
      <w:r w:rsidRPr="00E778C6">
        <w:rPr>
          <w:rFonts w:ascii="Times New Roman" w:hAnsi="Times New Roman" w:cs="Times New Roman"/>
          <w:sz w:val="28"/>
          <w:szCs w:val="28"/>
        </w:rPr>
        <w:t>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3" w:rsidRPr="00E778C6" w:rsidRDefault="00E662A3" w:rsidP="00E7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решение</w:t>
            </w:r>
          </w:p>
          <w:p w:rsidR="00E662A3" w:rsidRPr="00E778C6" w:rsidRDefault="00E662A3" w:rsidP="00E7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Представительного Собрания района от 23.04.2013 №28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B3FCD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аконом Вологодской области от 04.06.2010 №2317-ОЗ «О порядке организации и осуществления муниципального контроля на территории Вологодской области», </w:t>
      </w:r>
      <w:r w:rsidR="00E901E5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18 Устава района,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Внести следующие изменения и дополнения в Положение об организации и осуществлении муниципального лесного контроля на территории Белозерского муниципального района, утвержденно</w:t>
      </w:r>
      <w:r w:rsidR="001B3FCD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Представительного Собрания района от 23.04.2013 №28:</w:t>
      </w:r>
    </w:p>
    <w:p w:rsidR="00E662A3" w:rsidRPr="00E778C6" w:rsidRDefault="00E662A3" w:rsidP="00E778C6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1.1. </w:t>
      </w:r>
      <w:r w:rsidR="001B3FCD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03D47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бзац 9 раздела 6 после слов «потенциальной опасности» дополнить словами «для жизни, здоровья 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характера»;</w:t>
      </w:r>
    </w:p>
    <w:p w:rsidR="00EC29E0" w:rsidRPr="00E778C6" w:rsidRDefault="00903D47" w:rsidP="00E778C6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</w:t>
      </w:r>
      <w:r w:rsidR="001B3FCD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29E0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ополнить разделами 9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«Полномочия органа муниципального контроля»</w:t>
      </w:r>
      <w:r w:rsidR="00EC29E0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10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8A278B" w:rsidRPr="00E778C6">
        <w:rPr>
          <w:rFonts w:ascii="Times New Roman" w:hAnsi="Times New Roman" w:cs="Times New Roman"/>
          <w:sz w:val="28"/>
          <w:szCs w:val="28"/>
        </w:rPr>
        <w:t>Права и обязанности органа муниципального контроля при проведении плановых и внеплановых проверок» следующего содержания</w:t>
      </w:r>
      <w:r w:rsidR="00EC29E0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778C6" w:rsidRDefault="00E778C6" w:rsidP="00E778C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9E0" w:rsidRPr="00E778C6" w:rsidRDefault="00EC29E0" w:rsidP="00E778C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«9. Полномочия органа муниципального контроля.</w:t>
      </w:r>
    </w:p>
    <w:p w:rsidR="00EC29E0" w:rsidRPr="00E778C6" w:rsidRDefault="00EC29E0" w:rsidP="00E778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К полномочиям органа муниципального контроля относятся:</w:t>
      </w:r>
    </w:p>
    <w:p w:rsidR="00EC29E0" w:rsidRPr="00E778C6" w:rsidRDefault="00EC29E0" w:rsidP="00E7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2.1. Организация и осуществление муниципального контроля на территории Белозерского муниципального района.</w:t>
      </w:r>
    </w:p>
    <w:p w:rsidR="00EC29E0" w:rsidRPr="00E778C6" w:rsidRDefault="00EC29E0" w:rsidP="00E7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2.2. Разработка и принятие административного регламента при осуществлении муниципального контроля в </w:t>
      </w:r>
      <w:hyperlink r:id="rId6" w:history="1">
        <w:r w:rsidRPr="00E778C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778C6">
        <w:rPr>
          <w:rFonts w:ascii="Times New Roman" w:hAnsi="Times New Roman" w:cs="Times New Roman"/>
          <w:sz w:val="28"/>
          <w:szCs w:val="28"/>
        </w:rPr>
        <w:t>, определенном Правительством Вологодской области.</w:t>
      </w:r>
    </w:p>
    <w:p w:rsidR="00EC29E0" w:rsidRPr="00E778C6" w:rsidRDefault="00EC29E0" w:rsidP="00E7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lastRenderedPageBreak/>
        <w:t>2.3. Организация и проведение мониторинга эффективности муниципального контроля.</w:t>
      </w:r>
    </w:p>
    <w:p w:rsidR="00EC29E0" w:rsidRPr="00E778C6" w:rsidRDefault="00EC29E0" w:rsidP="00E77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2.4. Осуществление иных полномочий, предусмотренных федеральными законами, законами и иными нормативными правовыми актами Вологодской области.</w:t>
      </w:r>
    </w:p>
    <w:p w:rsidR="008A278B" w:rsidRPr="00E778C6" w:rsidRDefault="00EC29E0" w:rsidP="00E7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ab/>
      </w:r>
      <w:r w:rsidRPr="00E778C6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8A278B" w:rsidRPr="00E778C6">
        <w:rPr>
          <w:rFonts w:ascii="Times New Roman" w:hAnsi="Times New Roman" w:cs="Times New Roman"/>
          <w:sz w:val="28"/>
          <w:szCs w:val="28"/>
        </w:rPr>
        <w:t>Права и обязанности органа муниципального контроля при проведении плановых и внеплановых проверок.</w:t>
      </w:r>
    </w:p>
    <w:p w:rsidR="008A278B" w:rsidRPr="00E778C6" w:rsidRDefault="008A278B" w:rsidP="00E7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10.1 Права органа муниципального контроля предусмотрены Федеральным </w:t>
      </w:r>
      <w:hyperlink r:id="rId7" w:history="1">
        <w:r w:rsidRPr="00E778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8C6">
        <w:rPr>
          <w:rFonts w:ascii="Times New Roman" w:hAnsi="Times New Roman" w:cs="Times New Roman"/>
          <w:sz w:val="28"/>
          <w:szCs w:val="28"/>
        </w:rPr>
        <w:t xml:space="preserve"> № 294-ФЗ.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 Обязанности органа муниципального контроля: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10.2.1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 xml:space="preserve"> срок до 1 сентября года, предшествующего году проведения плановых проверок, направлять проекты ежегодных планов в органы прокуратуры.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10.2.2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>ассматривать предложения органов прокуратуры и по итогам их рассмотрения направлять в органы прокуратуры в срок до 1 ноября года, предшествующего году проведения плановых проверок, утвержденные ежегодные планы.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10.2.3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>ведомлять о проведении плановой проверки юридическое лицо, индивидуального предпринимателя не позднее чем в течение трех рабочих дней до даты начала ее проведения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10.2.4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>ведомлять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 (в случае проведения плановой или внеплановой выездной проверки членов саморегулируемой организации).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10.2.5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 xml:space="preserve"> целях согласования проведения внеплановой выездной проверки юридического лица,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документа, подписанного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в соответствии с </w:t>
      </w:r>
      <w:hyperlink r:id="rId8" w:history="1">
        <w:r w:rsidRPr="00E778C6">
          <w:rPr>
            <w:rFonts w:ascii="Times New Roman" w:hAnsi="Times New Roman" w:cs="Times New Roman"/>
            <w:sz w:val="28"/>
            <w:szCs w:val="28"/>
          </w:rPr>
          <w:t>частью 8 статьи 10</w:t>
        </w:r>
      </w:hyperlink>
      <w:r w:rsidRPr="00E778C6">
        <w:rPr>
          <w:rFonts w:ascii="Times New Roman" w:hAnsi="Times New Roman" w:cs="Times New Roman"/>
          <w:sz w:val="28"/>
          <w:szCs w:val="28"/>
        </w:rPr>
        <w:t xml:space="preserve"> Федерального закона № 294-ФЗ.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10.2.6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>аправлять информацию юридическому лицу, индивидуальному предпринимателю с требованием представить в течение 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10.2.7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 xml:space="preserve">ринимать меры по недопущению причинения вреда или прекращению его причинения в соответствии с </w:t>
      </w:r>
      <w:hyperlink r:id="rId9" w:history="1">
        <w:r w:rsidRPr="00E778C6">
          <w:rPr>
            <w:rFonts w:ascii="Times New Roman" w:hAnsi="Times New Roman" w:cs="Times New Roman"/>
            <w:sz w:val="28"/>
            <w:szCs w:val="28"/>
          </w:rPr>
          <w:t>частью 2 статьи 17</w:t>
        </w:r>
      </w:hyperlink>
      <w:r w:rsidRPr="00E778C6">
        <w:rPr>
          <w:rFonts w:ascii="Times New Roman" w:hAnsi="Times New Roman" w:cs="Times New Roman"/>
          <w:sz w:val="28"/>
          <w:szCs w:val="28"/>
        </w:rPr>
        <w:t xml:space="preserve"> Федерального закона № 294-ФЗ.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10.2.8. Осуществлять 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служебных обязанностей, вести учет случаев ненадлежащего исполнения должностными лицами служебных обязанностей, проводить соответствующие </w:t>
      </w:r>
      <w:r w:rsidRPr="00E778C6">
        <w:rPr>
          <w:rFonts w:ascii="Times New Roman" w:hAnsi="Times New Roman" w:cs="Times New Roman"/>
          <w:sz w:val="28"/>
          <w:szCs w:val="28"/>
        </w:rPr>
        <w:lastRenderedPageBreak/>
        <w:t>служебные расследования и принимать в соответствии с законодательством Российской Федерации меры в отношении таких должностных лиц.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>10.2.9</w:t>
      </w: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778C6">
        <w:rPr>
          <w:rFonts w:ascii="Times New Roman" w:hAnsi="Times New Roman" w:cs="Times New Roman"/>
          <w:sz w:val="28"/>
          <w:szCs w:val="28"/>
        </w:rPr>
        <w:t>ообщать в письменной форме юридическому лицу, индивидуальному предпринимателю, права и (или) законные интересы которых нарушены,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мер.</w:t>
      </w:r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8C6">
        <w:rPr>
          <w:rFonts w:ascii="Times New Roman" w:hAnsi="Times New Roman" w:cs="Times New Roman"/>
          <w:sz w:val="28"/>
          <w:szCs w:val="28"/>
        </w:rPr>
        <w:t xml:space="preserve">10.2.10  Ежегодно в </w:t>
      </w:r>
      <w:hyperlink r:id="rId10" w:history="1">
        <w:r w:rsidRPr="00E778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778C6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осуществлять подготовку докладов об осуществлении муниципального контроля,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8A278B" w:rsidRPr="00E778C6" w:rsidRDefault="008A278B" w:rsidP="00E7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10.2.11.Иные обязанности, предусмотренные Федеральным </w:t>
      </w:r>
      <w:hyperlink r:id="rId11" w:history="1">
        <w:r w:rsidRPr="00E778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8C6">
        <w:rPr>
          <w:rFonts w:ascii="Times New Roman" w:hAnsi="Times New Roman" w:cs="Times New Roman"/>
          <w:sz w:val="28"/>
          <w:szCs w:val="28"/>
        </w:rPr>
        <w:t xml:space="preserve"> № 294-ФЗ.»</w:t>
      </w:r>
    </w:p>
    <w:p w:rsidR="008A278B" w:rsidRPr="00E778C6" w:rsidRDefault="008A278B" w:rsidP="00E778C6">
      <w:pPr>
        <w:tabs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2.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опубликованию в районной газете «</w:t>
      </w:r>
      <w:proofErr w:type="spellStart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муниципального района в информационно 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5FC" w:rsidRPr="00E778C6" w:rsidRDefault="00BB15FC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Представительного</w:t>
      </w:r>
      <w:proofErr w:type="gram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Собрания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="00E778C6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А.П.Яковчук</w:t>
      </w:r>
      <w:proofErr w:type="spell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778C6" w:rsidRDefault="00E778C6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Е.В. Шашкин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3FE5" w:rsidRDefault="009A3FE5">
      <w:pPr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br w:type="page"/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ПРЕДСТАВИТЕЛЬНОЕ СОБРАНИЕ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БЕЛОЗЕРСКОГО МУНИЦИПАЛЬНОГО РАЙОНА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2013 г. N 28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ОРГАНИЗАЦИИ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ОСУЩЕСТВЛЕНИИ</w:t>
      </w:r>
      <w:proofErr w:type="gramEnd"/>
      <w:r>
        <w:rPr>
          <w:rFonts w:ascii="Calibri" w:hAnsi="Calibri" w:cs="Calibri"/>
          <w:b/>
          <w:bCs/>
        </w:rPr>
        <w:t xml:space="preserve"> МУНИЦИПАЛЬНОГО ЛЕСНОГО КОНТРОЛЯ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БЕЛОЗЕРСКОГО МУНИЦИПАЛЬНОГО РАЙОНА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98</w:t>
        </w:r>
      </w:hyperlink>
      <w:r>
        <w:rPr>
          <w:rFonts w:ascii="Calibri" w:hAnsi="Calibri" w:cs="Calibri"/>
        </w:rPr>
        <w:t xml:space="preserve"> Лесного кодекса Российской Федерации,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201-ФЗ от 04.12.2006 "О введении в действие Лесного кодекса Российской Федерации",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294-ФЗ от 26.12.2008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Calibri" w:hAnsi="Calibri" w:cs="Calibri"/>
        </w:rPr>
        <w:t xml:space="preserve">",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Вологодской области от 04.06.2010 N 2317-ОЗ "О порядке организации и осуществления муниципального контроля на территории Вологодской области", </w:t>
      </w:r>
      <w:hyperlink r:id="rId1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Устава Белозерского муниципального района Представительное Собрание Белозерского муниципального района решило: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и осуществлении муниципального лесного контроля на территории Белозерского муниципального района (прилагается).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момента его официального опубликования в районной газете "</w:t>
      </w:r>
      <w:proofErr w:type="spellStart"/>
      <w:r>
        <w:rPr>
          <w:rFonts w:ascii="Calibri" w:hAnsi="Calibri" w:cs="Calibri"/>
        </w:rPr>
        <w:t>Белозерье</w:t>
      </w:r>
      <w:proofErr w:type="spellEnd"/>
      <w:r>
        <w:rPr>
          <w:rFonts w:ascii="Calibri" w:hAnsi="Calibri" w:cs="Calibri"/>
        </w:rPr>
        <w:t>".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района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Е.В.ШАШКИН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Утверждено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Представительного Собрания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Белозерского муниципального района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апреля 2013 г. N 28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ПОЛОЖЕНИЕ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И ОСУЩЕСТВЛЕНИИ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  <w:r>
        <w:rPr>
          <w:rFonts w:ascii="Calibri" w:hAnsi="Calibri" w:cs="Calibri"/>
          <w:b/>
          <w:bCs/>
        </w:rPr>
        <w:t xml:space="preserve"> ЛЕСНОГО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НА ТЕРРИТОРИИ БЕЛОЗЕРСКОГО МУНИЦИПАЛЬНОГО РАЙОНА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1. Общие положения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Лесным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Вологодской области от 04.06.2010 N 2317-ОЗ "О порядке организации и осуществления муниципального контроля на территории Вологодской области".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Настоящее Положение устанавливает порядок организации и осуществления муниципального лесного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лесного законодательства, требований по охране и защите лесных участков, находящихся в собственности Белозерского муниципального района.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Муниципальный лесной контроль на территории Белозерского муниципального района осуществляется администрацией Белозерского муниципального района.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2. Цели и задачи муниципального лесного контроля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Целью муниципального лесного контроля является обеспечение соблюдения юридическими лицами, индивидуальными предпринимателями, гражданами требований, предусмотренных действующим законодательством.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3"/>
      <w:bookmarkEnd w:id="6"/>
      <w:r>
        <w:rPr>
          <w:rFonts w:ascii="Calibri" w:hAnsi="Calibri" w:cs="Calibri"/>
        </w:rPr>
        <w:t>3. Формы муниципального лесного контроля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Мероприятия по муниципальному лесному контролю проводятся в виде плановых и внеплановых проверок соблюдения лесного законодательства юридическими лицами, индивидуальными предпринимателями, гражданами.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Плановые проверки в отношении: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юридических лиц и индивидуальных предпринимателей проводятся не чаще одного раза в три года;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физических лиц (за исключением индивидуальных предпринимателей) - не чаще одного раза в два года.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проверки не может превышать двадцати рабочих дней.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в год.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Плановые проверки проводятся на основании ежегодных планов, которые разрабатываются и утверждаются в порядке, изложенном в </w:t>
      </w:r>
      <w:hyperlink r:id="rId2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4 статьи 9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РФ от 30.06.2010 N 489 "Об утверждении правил подготовки органами государственного контроля (надзора</w:t>
      </w:r>
      <w:proofErr w:type="gramEnd"/>
      <w:r>
        <w:rPr>
          <w:rFonts w:ascii="Calibri" w:hAnsi="Calibri" w:cs="Calibri"/>
        </w:rPr>
        <w:t xml:space="preserve">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предпринимателей" (с учетом внесенных изменений и дополнений).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Внеплановые проверки проводятся по основаниям, установленным </w:t>
      </w:r>
      <w:hyperlink r:id="rId24" w:history="1">
        <w:r>
          <w:rPr>
            <w:rFonts w:ascii="Calibri" w:hAnsi="Calibri" w:cs="Calibri"/>
            <w:color w:val="0000FF"/>
          </w:rPr>
          <w:t>частью 2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4. Порядок проведения мероприятий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муниципальному лесному контролю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Мероприятия по муниципальному лесному контролю проводятся в отношении лесных участков, находящихся в собственности Белозерского муниципального района и предоставленных юридическим лицам, индивидуальным предпринимателям и гражданам, в порядке, предусмотренном действующим законодательством.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Основанием для проведения мероприятий по муниципальному лесному контролю является распоряжение администрации Белозерского муниципального района (далее - распоряжение).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распоряжении о проведении мероприятия по муниципальному лесному контролю указываются: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органа муниципального лесного контроля;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фамилии, имена, отчества, должности должностного лица или должностных лиц, уполномоченных на проведение мероприятий по муниципальному лесному контролю, а также привлекаемых к проведению проверки экспертов, представителей экспертных организаций;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юридического лица, фамилия, имя, отчество индивидуального предпринимателя, физического лица, проверка которых проводится, место нахождения юридических лиц (их филиалов, представительств, обособленных структурных подразделений) или место жительства индивидуальных предпринимателей и место фактического осуществления ими деятельности;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цели, задачи, предмет проверки и срок ее проведения;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проверки;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административных регламентов по осуществлению муниципального контроля;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даты начала и окончания проведения проверки.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Заверенная печатью копия распоряжения о проведении мероприятия по муниципальному лесному контролю предъявляется уполномоченным лицом, осуществляющим проверку, руководителю организации или замещающему его лицу, индивидуальному предпринимателю, гражданину.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Перед началом мероприятия по муниципальному лесному контролю юридическому лицу или его уполномоченному представителю, индивидуальному предпринимателю или его уполномоченному представителю, гражданину разъясняются их права и обязанности, определенные действующим законодательством, о чем делается запись в акте проверки.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Мероприятие по муниципальному лесному контролю проводится с участием представителей юридического лица, индивидуального предпринимателя, гражданина.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отказе правообладателя (его представителя) от реализации своего права присутствия при проведении мероприятия по муниципальному лесному контролю проверка может быть осуществлена уполномоченным лицом без участия правообладателя (его представителя) лесного участка.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При осуществлении мероприятий по муниципальному лесному контролю правообладатели лесных участков обязаны обеспечивать уполномоченным лицам администрации Белозерского муниципального района доступ на объекты, подлежащие такому контролю, и предоставление документации, необходимой для проведения проверки.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Последовательность проведения мероприятий, осуществляемых уполномоченными лицами при исполнении функций муниципального лесного контроля, определение сроков проведения мероприятий, порядок взаимодействия с правообладателями лесных участков устанавливаются административным регламентом, утверждаемым постановлением администрации Белозерского муниципального района.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5. Оформление результатов мероприятий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муниципальному лесному контролю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 xml:space="preserve">По результатам проверки соблюдения лесного законодательства должностным лицом (лицами), осуществляющим проверку, составляется акт проверки соблюдения лесного законодательства по установленной форме в двух экземплярах согласно </w:t>
      </w:r>
      <w:hyperlink r:id="rId25" w:history="1">
        <w:r>
          <w:rPr>
            <w:rFonts w:ascii="Calibri" w:hAnsi="Calibri" w:cs="Calibri"/>
            <w:color w:val="0000FF"/>
          </w:rPr>
          <w:t>части 2 статьи 16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и муниципального контроля".</w:t>
      </w:r>
      <w:proofErr w:type="gramEnd"/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 выявлении в ходе мероприятий по муниципальному лесному контролю нарушений, за которые установлена уголовная, административная, материальная ответственность, материалы проверок направляются в соответствующие компетентные органы, уполномоченные рассматривать дела о выявленных правонарушениях в соответствии с действующим законодательством Российской Федерации и законодательством Вологодской области.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 xml:space="preserve">6. Права и обязанности </w:t>
      </w:r>
      <w:proofErr w:type="gramStart"/>
      <w:r>
        <w:rPr>
          <w:rFonts w:ascii="Calibri" w:hAnsi="Calibri" w:cs="Calibri"/>
        </w:rPr>
        <w:t>должностных</w:t>
      </w:r>
      <w:proofErr w:type="gramEnd"/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органа муниципального контроля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Должностные лица имеют право: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проверки в рамках своих полномочий соблюдения действующего законодательства;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пресекать и предотвращать нарушения;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составлять по результатам проверок акты и представлять их для ознакомления юридическим лицам, индивидуальным предпринимателям, гражданам, осуществляющим использование лесных участков;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выдавать обязательные для исполнения предписания об устранении в установленный срок выявленных в результате проверок нарушений и контролировать их исполнение;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обращаться в установленном порядке в правоохранительные органы за оказанием содействия </w:t>
      </w:r>
      <w:r>
        <w:rPr>
          <w:rFonts w:ascii="Calibri" w:hAnsi="Calibri" w:cs="Calibri"/>
        </w:rPr>
        <w:lastRenderedPageBreak/>
        <w:t>в предотвращении и пресечении действий, препятствующих осуществлению их деятельности по муниципальному лесному контролю, а также в установлении личности граждан, виновных в установленных нарушениях;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уведомлять в письменной форме юридических лиц, индивидуальных предпринимателей, граждан, осуществляющих использование, охрану, защиту, воспроизводство лесов и лесоразведение, о результатах проводимых проверок соблюдения законодательства и выявленных нарушениях.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Должностные лица обязаны: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проверку на основании распоряжения администрации Белозерского муниципального район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проведении в соответствии с ее назначением;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муниципального района и в случае, предусмотренном </w:t>
      </w:r>
      <w:hyperlink r:id="rId26" w:history="1">
        <w:r>
          <w:rPr>
            <w:rFonts w:ascii="Calibri" w:hAnsi="Calibri" w:cs="Calibri"/>
            <w:color w:val="0000FF"/>
          </w:rPr>
          <w:t>пунктом 5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и муниципального контроля", - копии документа о согласовании проведения проверки;</w:t>
      </w:r>
      <w:proofErr w:type="gramEnd"/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гражданину присутствовать при проведении проверки по муниципальному лесному контролю и давать разъяснения по вопросам, относящимся к предмету проверки;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гражданину, присутствующим при проведении мероприятия по муниципальному лесному контролю, информацию и документы, относящиеся к предмету проверки;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или гражданина с результатами проведенной проверки;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сроки проведения проверки по муниципальному лесному контролю;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принимать меры по предотвращению и устранению последствий выявленных нарушений в установленном порядке;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профилактическую работу по устранению причин и обстоятельств, способствующих совершению правонарушений.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>7. Права юридических лиц, индивидуальных предпринимателей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граждан, в отношении которых проводятся мероприятия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муниципальному лесному контролю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в отношении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проводится проверка, при ее проведении имеют право: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законодательством;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t>8. Обжалование результатов мероприятий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муниципальному лесному контролю и надзору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Белозерского муниципального района в письменной форме возражения в отношении акта проверки и (или) выданного предписания об устранении выявленных нарушений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целом</w:t>
      </w:r>
      <w:proofErr w:type="gramEnd"/>
      <w:r>
        <w:rPr>
          <w:rFonts w:ascii="Calibri" w:hAnsi="Calibri" w:cs="Calibri"/>
        </w:rPr>
        <w:t xml:space="preserve"> или его отдельных положений.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Белозерского муниципального района.</w:t>
      </w: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48D7" w:rsidRDefault="002348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7655" w:rsidRDefault="00307655"/>
    <w:sectPr w:rsidR="00307655" w:rsidSect="00E778C6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1B3FCD"/>
    <w:rsid w:val="002348D7"/>
    <w:rsid w:val="00307655"/>
    <w:rsid w:val="008A278B"/>
    <w:rsid w:val="00903D47"/>
    <w:rsid w:val="009A3FE5"/>
    <w:rsid w:val="00BB15FC"/>
    <w:rsid w:val="00C20C40"/>
    <w:rsid w:val="00E662A3"/>
    <w:rsid w:val="00E778C6"/>
    <w:rsid w:val="00E901E5"/>
    <w:rsid w:val="00EC29E0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346B4C7670AD71613616BEFF2AA111BEBEEC7257FED3B45E4DD7E2BA7F48416944E68FD7EFAA6N5G" TargetMode="External"/><Relationship Id="rId13" Type="http://schemas.openxmlformats.org/officeDocument/2006/relationships/hyperlink" Target="consultantplus://offline/ref=CE2D758C908AAD5CF5E7D3364A1D0B78BE3F3FE8D1B18E772AEAC2F045D1BBF52AAA75BC94lAV7I" TargetMode="External"/><Relationship Id="rId18" Type="http://schemas.openxmlformats.org/officeDocument/2006/relationships/hyperlink" Target="consultantplus://offline/ref=CE2D758C908AAD5CF5E7D3364A1D0B78BE3F3FE9DEBC8E772AEAC2F045D1BBF52AAA75B6l9V3I" TargetMode="External"/><Relationship Id="rId26" Type="http://schemas.openxmlformats.org/officeDocument/2006/relationships/hyperlink" Target="consultantplus://offline/ref=8997ADD3BBA966A38BE0163661F2914C6EAE12FF64630CB6F6D11E123500635E5A18E6m9V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97ADD3BBA966A38BE0163661F2914C6EAE12FF64630CB6F6D11E123500635E5A18E69A1000C108mEVDI" TargetMode="External"/><Relationship Id="rId7" Type="http://schemas.openxmlformats.org/officeDocument/2006/relationships/hyperlink" Target="consultantplus://offline/ref=B2669346B4C7670AD71613616BEFF2AA111BEBEEC7257FED3B45E4DD7EA2NBG" TargetMode="External"/><Relationship Id="rId12" Type="http://schemas.openxmlformats.org/officeDocument/2006/relationships/hyperlink" Target="consultantplus://offline/ref=CE2D758C908AAD5CF5E7D3364A1D0B78BE3F3FE9DEBC8E772AEAC2F045D1BBF52AAA75B6l9V3I" TargetMode="External"/><Relationship Id="rId17" Type="http://schemas.openxmlformats.org/officeDocument/2006/relationships/hyperlink" Target="consultantplus://offline/ref=CE2D758C908AAD5CF5E7CD3B5C71557CBA3264ECD7B9852375BFC4A71A81BDA06AEA73EAD1E3F729BDD16454lBVBI" TargetMode="External"/><Relationship Id="rId25" Type="http://schemas.openxmlformats.org/officeDocument/2006/relationships/hyperlink" Target="consultantplus://offline/ref=8997ADD3BBA966A38BE0163661F2914C6EAE12FF64630CB6F6D11E123500635E5A18E69A1000C208mEV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2D758C908AAD5CF5E7CD3B5C71557CBA3264ECD0B0842575B599AD12D8B1A26DE52CFDD6AAFB28BDD06Dl5V4I" TargetMode="External"/><Relationship Id="rId20" Type="http://schemas.openxmlformats.org/officeDocument/2006/relationships/hyperlink" Target="consultantplus://offline/ref=8997ADD3BBA966A38BE0083B779ECF486AA348F7666A06E4A98E454F620969091D57BFD8540DC108E82EC1m2V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198F0AABD8436FDDABDF843B007635B4B2765515298D0A86B10932A1BE163230F6F17E87FDCC74A21B1J909E" TargetMode="External"/><Relationship Id="rId11" Type="http://schemas.openxmlformats.org/officeDocument/2006/relationships/hyperlink" Target="consultantplus://offline/ref=B2669346B4C7670AD71613616BEFF2AA111BEBEEC7257FED3B45E4DD7E2BA7F48416944E68FD7FFAA6N3G" TargetMode="External"/><Relationship Id="rId24" Type="http://schemas.openxmlformats.org/officeDocument/2006/relationships/hyperlink" Target="consultantplus://offline/ref=8997ADD3BBA966A38BE0163661F2914C6EAE12FF64630CB6F6D11E123500635E5A18E69A1000C10AmEVF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E2D758C908AAD5CF5E7D3364A1D0B78BE3F3EE4D2B98E772AEAC2F045D1BBF52AAA75B6l9V3I" TargetMode="External"/><Relationship Id="rId23" Type="http://schemas.openxmlformats.org/officeDocument/2006/relationships/hyperlink" Target="consultantplus://offline/ref=8997ADD3BBA966A38BE0163661F2914C6EAC16FA64610CB6F6D11E123500635E5A18E69A1000C008mEV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669346B4C7670AD71613616BEFF2AA111DE5EBC6257FED3B45E4DD7E2BA7F48416944E68FD7DF8A6N1G" TargetMode="External"/><Relationship Id="rId19" Type="http://schemas.openxmlformats.org/officeDocument/2006/relationships/hyperlink" Target="consultantplus://offline/ref=8997ADD3BBA966A38BE0163661F2914C6EAE13F3676B0CB6F6D11E123500635E5A18E69916m0V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69346B4C7670AD71613616BEFF2AA111BEBEEC7257FED3B45E4DD7E2BA7F48416944E68FD7EFCA6N8G" TargetMode="External"/><Relationship Id="rId14" Type="http://schemas.openxmlformats.org/officeDocument/2006/relationships/hyperlink" Target="consultantplus://offline/ref=CE2D758C908AAD5CF5E7D3364A1D0B78BE3C3FE0D0B88E772AEAC2F045lDV1I" TargetMode="External"/><Relationship Id="rId22" Type="http://schemas.openxmlformats.org/officeDocument/2006/relationships/hyperlink" Target="consultantplus://offline/ref=8997ADD3BBA966A38BE0163661F2914C6EAE12FF64630CB6F6D11E123500635E5A18E69A10m0V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8</cp:revision>
  <cp:lastPrinted>2014-09-09T07:07:00Z</cp:lastPrinted>
  <dcterms:created xsi:type="dcterms:W3CDTF">2014-09-03T08:21:00Z</dcterms:created>
  <dcterms:modified xsi:type="dcterms:W3CDTF">2014-10-02T10:39:00Z</dcterms:modified>
</cp:coreProperties>
</file>