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75" w:rsidRPr="00061F75" w:rsidRDefault="00061F75" w:rsidP="00061F75">
      <w:pPr>
        <w:pStyle w:val="a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</w:t>
      </w: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0"/>
        </w:rPr>
        <w:t xml:space="preserve">                                                                         </w:t>
      </w:r>
    </w:p>
    <w:p w:rsidR="00061F75" w:rsidRPr="00061F75" w:rsidRDefault="00061F75" w:rsidP="00061F75">
      <w:pPr>
        <w:pStyle w:val="a3"/>
        <w:rPr>
          <w:b w:val="0"/>
          <w:bCs w:val="0"/>
          <w:sz w:val="20"/>
        </w:rPr>
      </w:pPr>
    </w:p>
    <w:p w:rsidR="00061F75" w:rsidRPr="00061F75" w:rsidRDefault="00061F75" w:rsidP="00061F75">
      <w:pPr>
        <w:pStyle w:val="a3"/>
        <w:rPr>
          <w:b w:val="0"/>
          <w:bCs w:val="0"/>
          <w:sz w:val="10"/>
          <w:szCs w:val="10"/>
        </w:rPr>
      </w:pPr>
    </w:p>
    <w:p w:rsidR="00061F75" w:rsidRPr="000D2903" w:rsidRDefault="00061F75" w:rsidP="00061F75">
      <w:pPr>
        <w:pStyle w:val="a3"/>
        <w:rPr>
          <w:b w:val="0"/>
          <w:bCs w:val="0"/>
          <w:sz w:val="20"/>
          <w:szCs w:val="20"/>
        </w:rPr>
      </w:pPr>
      <w:r w:rsidRPr="000D2903">
        <w:rPr>
          <w:b w:val="0"/>
          <w:bCs w:val="0"/>
          <w:sz w:val="20"/>
          <w:szCs w:val="20"/>
        </w:rPr>
        <w:t>АДМИНИСТРАЦИЯ  БЕЛОЗЕРСКОГО  МУНИЦИПАЛЬНОГО   РАЙОНА</w:t>
      </w:r>
      <w:r>
        <w:rPr>
          <w:b w:val="0"/>
          <w:bCs w:val="0"/>
          <w:sz w:val="20"/>
          <w:szCs w:val="20"/>
        </w:rPr>
        <w:t xml:space="preserve"> </w:t>
      </w:r>
      <w:r w:rsidRPr="000D2903">
        <w:rPr>
          <w:b w:val="0"/>
          <w:bCs w:val="0"/>
          <w:sz w:val="20"/>
          <w:szCs w:val="20"/>
        </w:rPr>
        <w:t>ВОЛОГОДСКОЙ ОБЛАСТИ</w:t>
      </w:r>
    </w:p>
    <w:p w:rsidR="00061F75" w:rsidRPr="000D2903" w:rsidRDefault="00061F75" w:rsidP="00061F75">
      <w:pPr>
        <w:pStyle w:val="a3"/>
        <w:rPr>
          <w:sz w:val="20"/>
          <w:szCs w:val="20"/>
        </w:rPr>
      </w:pPr>
    </w:p>
    <w:p w:rsidR="00061F75" w:rsidRDefault="00061F75" w:rsidP="00061F75">
      <w:pPr>
        <w:pStyle w:val="a3"/>
      </w:pPr>
    </w:p>
    <w:p w:rsidR="00061F75" w:rsidRDefault="00061F75" w:rsidP="00061F75">
      <w:pPr>
        <w:pStyle w:val="a3"/>
      </w:pPr>
      <w:r>
        <w:t>П О С Т А Н О В Л Е Н И Е</w:t>
      </w:r>
    </w:p>
    <w:p w:rsidR="00061F75" w:rsidRDefault="00061F75" w:rsidP="00061F75">
      <w:pPr>
        <w:jc w:val="center"/>
        <w:rPr>
          <w:b/>
          <w:bCs/>
          <w:sz w:val="36"/>
        </w:rPr>
      </w:pPr>
    </w:p>
    <w:p w:rsidR="00061F75" w:rsidRDefault="00061F75" w:rsidP="00061F75">
      <w:pPr>
        <w:jc w:val="center"/>
        <w:rPr>
          <w:sz w:val="32"/>
        </w:rPr>
      </w:pPr>
    </w:p>
    <w:p w:rsidR="00061F75" w:rsidRDefault="00990D07" w:rsidP="00061F75">
      <w:pPr>
        <w:pStyle w:val="1"/>
      </w:pPr>
      <w:r>
        <w:rPr>
          <w:sz w:val="28"/>
        </w:rPr>
        <w:t xml:space="preserve">От </w:t>
      </w:r>
      <w:r w:rsidRPr="00990D07">
        <w:rPr>
          <w:sz w:val="28"/>
        </w:rPr>
        <w:t xml:space="preserve"> 18</w:t>
      </w:r>
      <w:r>
        <w:rPr>
          <w:sz w:val="28"/>
        </w:rPr>
        <w:t xml:space="preserve">.11.2019 </w:t>
      </w:r>
      <w:r w:rsidR="00061F75" w:rsidRPr="0036329F">
        <w:rPr>
          <w:sz w:val="28"/>
        </w:rPr>
        <w:t xml:space="preserve">  №</w:t>
      </w:r>
      <w:r>
        <w:rPr>
          <w:sz w:val="28"/>
        </w:rPr>
        <w:t xml:space="preserve"> 552</w:t>
      </w:r>
      <w:bookmarkStart w:id="0" w:name="_GoBack"/>
      <w:bookmarkEnd w:id="0"/>
    </w:p>
    <w:p w:rsidR="00061F75" w:rsidRDefault="00061F75" w:rsidP="00061F75">
      <w:pPr>
        <w:tabs>
          <w:tab w:val="left" w:pos="9563"/>
        </w:tabs>
        <w:jc w:val="both"/>
        <w:rPr>
          <w:sz w:val="28"/>
          <w:szCs w:val="28"/>
        </w:rPr>
      </w:pPr>
    </w:p>
    <w:p w:rsidR="00061F75" w:rsidRPr="00823630" w:rsidRDefault="00061F75" w:rsidP="00061F75">
      <w:pPr>
        <w:rPr>
          <w:sz w:val="28"/>
          <w:szCs w:val="28"/>
        </w:rPr>
      </w:pPr>
      <w:r w:rsidRPr="00823630">
        <w:rPr>
          <w:sz w:val="28"/>
          <w:szCs w:val="28"/>
        </w:rPr>
        <w:t xml:space="preserve">Об обеспечении </w:t>
      </w:r>
      <w:r>
        <w:rPr>
          <w:sz w:val="28"/>
          <w:szCs w:val="28"/>
        </w:rPr>
        <w:t xml:space="preserve"> </w:t>
      </w:r>
      <w:r w:rsidRPr="00823630">
        <w:rPr>
          <w:sz w:val="28"/>
          <w:szCs w:val="28"/>
        </w:rPr>
        <w:t>безопасности</w:t>
      </w:r>
    </w:p>
    <w:p w:rsidR="00061F75" w:rsidRPr="00823630" w:rsidRDefault="00061F75" w:rsidP="00061F75">
      <w:pPr>
        <w:rPr>
          <w:sz w:val="28"/>
          <w:szCs w:val="28"/>
        </w:rPr>
      </w:pPr>
      <w:r w:rsidRPr="00823630">
        <w:rPr>
          <w:sz w:val="28"/>
          <w:szCs w:val="28"/>
        </w:rPr>
        <w:t xml:space="preserve">населения  </w:t>
      </w:r>
      <w:r>
        <w:rPr>
          <w:sz w:val="28"/>
          <w:szCs w:val="28"/>
        </w:rPr>
        <w:t xml:space="preserve"> </w:t>
      </w:r>
      <w:r w:rsidRPr="0082363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</w:t>
      </w:r>
      <w:r w:rsidRPr="00823630">
        <w:rPr>
          <w:sz w:val="28"/>
          <w:szCs w:val="28"/>
        </w:rPr>
        <w:t>на водных</w:t>
      </w:r>
    </w:p>
    <w:p w:rsidR="004D1486" w:rsidRDefault="00061F75" w:rsidP="00061F75">
      <w:pPr>
        <w:rPr>
          <w:sz w:val="28"/>
          <w:szCs w:val="28"/>
        </w:rPr>
      </w:pPr>
      <w:r w:rsidRPr="00823630">
        <w:rPr>
          <w:sz w:val="28"/>
          <w:szCs w:val="28"/>
        </w:rPr>
        <w:t xml:space="preserve">объектах   в    </w:t>
      </w:r>
      <w:r w:rsidR="004D1486">
        <w:rPr>
          <w:sz w:val="28"/>
          <w:szCs w:val="28"/>
        </w:rPr>
        <w:t>осенне-зимний</w:t>
      </w:r>
    </w:p>
    <w:p w:rsidR="00061F75" w:rsidRPr="004D1486" w:rsidRDefault="00061F75" w:rsidP="00061F75">
      <w:pPr>
        <w:rPr>
          <w:sz w:val="28"/>
          <w:szCs w:val="28"/>
        </w:rPr>
      </w:pPr>
      <w:r w:rsidRPr="00823630">
        <w:rPr>
          <w:sz w:val="28"/>
          <w:szCs w:val="28"/>
        </w:rPr>
        <w:t>период 201</w:t>
      </w:r>
      <w:r>
        <w:rPr>
          <w:sz w:val="28"/>
          <w:szCs w:val="28"/>
        </w:rPr>
        <w:t>9</w:t>
      </w:r>
      <w:r w:rsidR="00373E0A">
        <w:rPr>
          <w:sz w:val="28"/>
          <w:szCs w:val="28"/>
        </w:rPr>
        <w:t xml:space="preserve"> – 2020 </w:t>
      </w:r>
      <w:r w:rsidRPr="00823630">
        <w:rPr>
          <w:sz w:val="28"/>
          <w:szCs w:val="28"/>
        </w:rPr>
        <w:t xml:space="preserve"> год</w:t>
      </w:r>
      <w:r w:rsidR="00373E0A">
        <w:rPr>
          <w:sz w:val="28"/>
          <w:szCs w:val="28"/>
        </w:rPr>
        <w:t>ов</w:t>
      </w:r>
    </w:p>
    <w:p w:rsidR="00061F75" w:rsidRDefault="00061F75" w:rsidP="00061F75">
      <w:pPr>
        <w:rPr>
          <w:b/>
        </w:rPr>
      </w:pPr>
    </w:p>
    <w:p w:rsidR="00061F75" w:rsidRDefault="00061F75" w:rsidP="00061F75">
      <w:pPr>
        <w:rPr>
          <w:b/>
        </w:rPr>
      </w:pPr>
    </w:p>
    <w:p w:rsidR="00061F75" w:rsidRDefault="00061F75" w:rsidP="00061F75">
      <w:pPr>
        <w:rPr>
          <w:b/>
        </w:rPr>
      </w:pP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Pr="004D1486">
        <w:rPr>
          <w:rFonts w:eastAsiaTheme="minorHAnsi"/>
          <w:bCs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ст.6 Водного кодекса Российской Федерации, Правилами охраны жизни людей на водных объектах Вологодской области, утвержденными постановлением Правительства Вологодской области от 20.12.2007 № 1782 (с последующими изменениями), Уставом района, в целях обеспечения безопасности людей на водных объектах в период становления и таяния льда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t>ПОСТАНОВЛЯЮ: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t xml:space="preserve">        1.Запретить на территории района выход людей и выезд автотранспортных и тракторных средств на лед водных объектов, в том числе для подледного лова,  в местах, для этого не оборудованных. 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t xml:space="preserve">        2.Рекомендовать главам сельских поселен</w:t>
      </w:r>
      <w:r w:rsidR="00CD5D39">
        <w:rPr>
          <w:rFonts w:eastAsiaTheme="minorHAnsi"/>
          <w:bCs/>
          <w:sz w:val="28"/>
          <w:szCs w:val="28"/>
          <w:lang w:eastAsia="en-US"/>
        </w:rPr>
        <w:t>ий,  руководителю администрации</w:t>
      </w:r>
      <w:r w:rsidRPr="004D1486">
        <w:rPr>
          <w:rFonts w:eastAsiaTheme="minorHAnsi"/>
          <w:bCs/>
          <w:sz w:val="28"/>
          <w:szCs w:val="28"/>
          <w:lang w:eastAsia="en-US"/>
        </w:rPr>
        <w:t xml:space="preserve"> города Белозерск (Бубновой Г.В.):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t xml:space="preserve">   - разработать план мероприятий по обеспечению безопасности людей на водных объектах в осенне-зимний период 201</w:t>
      </w:r>
      <w:r>
        <w:rPr>
          <w:rFonts w:eastAsiaTheme="minorHAnsi"/>
          <w:bCs/>
          <w:sz w:val="28"/>
          <w:szCs w:val="28"/>
          <w:lang w:eastAsia="en-US"/>
        </w:rPr>
        <w:t>9-2020</w:t>
      </w:r>
      <w:r w:rsidRPr="004D1486">
        <w:rPr>
          <w:rFonts w:eastAsiaTheme="minorHAnsi"/>
          <w:bCs/>
          <w:sz w:val="28"/>
          <w:szCs w:val="28"/>
          <w:lang w:eastAsia="en-US"/>
        </w:rPr>
        <w:t xml:space="preserve"> годов на территории   поселений;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t xml:space="preserve">   - принять решение по созданию необходимых ледовых переправ по ледовому покрову водоемов на территории поселений, получить официальное разрешение на их эксплуатацию в инспекторском участке ГИМС;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t xml:space="preserve">   - оборудовать ледовые переправы и места выхода на лед населения предупреждающими аншлагами;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t xml:space="preserve">   -  организовать наблюдение за традиционными местами подледного лова рыбы на территории поселений, обеспечив соблюдение Правил охраны жизни людей на водных объектах Вологодской области;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lastRenderedPageBreak/>
        <w:t xml:space="preserve">   -  определить места, опасные для жизни и здоровья людей, особенно в период ледостава, таяния льда, весеннего половодья, установить знаки запрета перехода и хождения граждан по льду в опасных для жизни местах на водных объектах;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t xml:space="preserve">   - довести информацию об ограничении водопользования жителям поселений;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t xml:space="preserve">   -  на территории поселений организовать в опасных для жизни местах выхода людей на лед совместное патрулирование работников администраций и участковых инспекторов МО МВД России «Белозерский».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t xml:space="preserve">        3. Отделу МП, ГО ЧС администрации района (Колесов А.Н.) совместно с  МБУ «Поисково-спасательный отряд» (Долгушин Н.Ю):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t xml:space="preserve">   - организовать наблюдение за традиционными местами подледного лова рыбы (выхода на лед рыбаков) в г.Белозерске, д. Десятовская, д. Верегонец, с. Куность, с. Маэкса, п. Нижняя Мондома;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t xml:space="preserve">    - проверить состояние ледовых переправ в районах съездов техники на лед и установку предупреждающих аншлагов с мерами безопасности;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t xml:space="preserve">    - при контактах с рыбаками  - подледниками и населением в районе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t>водоемов постоянно напоминать им о запрещении выхода (выезда) на лед водоемов, где не сформировался надежный ледовый покров;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t xml:space="preserve">    - о всех чрезвычайных ситуациях на воде докладывать в МКУ «Единая дежурно-диспетчерская служба Белозерского муниципального района» по телефону: 2-21-88.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t xml:space="preserve">       4.  Рекомендовать главному редактору-директору АНО</w:t>
      </w:r>
      <w:r>
        <w:rPr>
          <w:rFonts w:eastAsiaTheme="minorHAnsi"/>
          <w:bCs/>
          <w:sz w:val="28"/>
          <w:szCs w:val="28"/>
          <w:lang w:eastAsia="en-US"/>
        </w:rPr>
        <w:t xml:space="preserve"> «РИК «Белозерье» (Онегина С.В.</w:t>
      </w:r>
      <w:r w:rsidRPr="004D1486">
        <w:rPr>
          <w:rFonts w:eastAsiaTheme="minorHAnsi"/>
          <w:bCs/>
          <w:sz w:val="28"/>
          <w:szCs w:val="28"/>
          <w:lang w:eastAsia="en-US"/>
        </w:rPr>
        <w:t>) опубликовать в районной газете «Белозерье» материалы МЧС по мерам безопасности на водных объектах в осенне-зимний период 201</w:t>
      </w:r>
      <w:r>
        <w:rPr>
          <w:rFonts w:eastAsiaTheme="minorHAnsi"/>
          <w:bCs/>
          <w:sz w:val="28"/>
          <w:szCs w:val="28"/>
          <w:lang w:eastAsia="en-US"/>
        </w:rPr>
        <w:t>9-2020</w:t>
      </w:r>
      <w:r w:rsidRPr="004D1486">
        <w:rPr>
          <w:rFonts w:eastAsiaTheme="minorHAnsi"/>
          <w:bCs/>
          <w:sz w:val="28"/>
          <w:szCs w:val="28"/>
          <w:lang w:eastAsia="en-US"/>
        </w:rPr>
        <w:t xml:space="preserve"> годов.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t xml:space="preserve">       5. Начальнику управления образования района (Разумовская А.А.) организовать проведение во всех учебных учреждениях района дополнительных занятий с обучающимися и воспитанниками о соблюдении мер безопасности на воде.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t xml:space="preserve">       6. Признать утратившим силу постановление</w:t>
      </w:r>
      <w:r>
        <w:rPr>
          <w:rFonts w:eastAsiaTheme="minorHAnsi"/>
          <w:bCs/>
          <w:sz w:val="28"/>
          <w:szCs w:val="28"/>
          <w:lang w:eastAsia="en-US"/>
        </w:rPr>
        <w:t xml:space="preserve"> администрации района от </w:t>
      </w:r>
      <w:r w:rsidRPr="004D1486">
        <w:rPr>
          <w:rFonts w:eastAsiaTheme="minorHAnsi"/>
          <w:bCs/>
          <w:sz w:val="28"/>
          <w:szCs w:val="28"/>
          <w:lang w:eastAsia="en-US"/>
        </w:rPr>
        <w:t xml:space="preserve">19.11.2018  №  565 </w:t>
      </w:r>
      <w:r w:rsidR="004A54CB">
        <w:rPr>
          <w:rFonts w:eastAsiaTheme="minorHAnsi"/>
          <w:bCs/>
          <w:sz w:val="28"/>
          <w:szCs w:val="28"/>
          <w:lang w:eastAsia="en-US"/>
        </w:rPr>
        <w:t>«</w:t>
      </w:r>
      <w:r w:rsidRPr="004D1486">
        <w:rPr>
          <w:rFonts w:eastAsiaTheme="minorHAnsi"/>
          <w:bCs/>
          <w:sz w:val="28"/>
          <w:szCs w:val="28"/>
          <w:lang w:eastAsia="en-US"/>
        </w:rPr>
        <w:t>Об обеспечении безопасности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D1486">
        <w:rPr>
          <w:rFonts w:eastAsiaTheme="minorHAnsi"/>
          <w:bCs/>
          <w:sz w:val="28"/>
          <w:szCs w:val="28"/>
          <w:lang w:eastAsia="en-US"/>
        </w:rPr>
        <w:t>населения района на водных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D1486">
        <w:rPr>
          <w:rFonts w:eastAsiaTheme="minorHAnsi"/>
          <w:bCs/>
          <w:sz w:val="28"/>
          <w:szCs w:val="28"/>
          <w:lang w:eastAsia="en-US"/>
        </w:rPr>
        <w:t>объектах в осенне-зимний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A54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D1486">
        <w:rPr>
          <w:rFonts w:eastAsiaTheme="minorHAnsi"/>
          <w:bCs/>
          <w:sz w:val="28"/>
          <w:szCs w:val="28"/>
          <w:lang w:eastAsia="en-US"/>
        </w:rPr>
        <w:t>период 2018-2019 годов</w:t>
      </w:r>
      <w:r w:rsidR="004A54CB">
        <w:rPr>
          <w:rFonts w:eastAsiaTheme="minorHAnsi"/>
          <w:bCs/>
          <w:sz w:val="28"/>
          <w:szCs w:val="28"/>
          <w:lang w:eastAsia="en-US"/>
        </w:rPr>
        <w:t>»,</w:t>
      </w:r>
      <w:r w:rsidR="00373E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D1486">
        <w:rPr>
          <w:rFonts w:eastAsiaTheme="minorHAnsi"/>
          <w:bCs/>
          <w:sz w:val="28"/>
          <w:szCs w:val="28"/>
          <w:lang w:eastAsia="en-US"/>
        </w:rPr>
        <w:t xml:space="preserve">за исключением пункта 6. 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t xml:space="preserve">       7. Контроль за выполнением постановления оставляю за собой.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D1486">
        <w:rPr>
          <w:rFonts w:eastAsiaTheme="minorHAnsi"/>
          <w:bCs/>
          <w:sz w:val="28"/>
          <w:szCs w:val="28"/>
          <w:lang w:eastAsia="en-US"/>
        </w:rPr>
        <w:t xml:space="preserve">        8. Настоящее постановление вступает в силу после его  опубликования в районной газете «Белозерье» и подлежит размещению  на официальном сайте Белозерского муниципального района в информационно-телекоммуникационной сети «Интернет».</w:t>
      </w: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D1486" w:rsidRPr="004D1486" w:rsidRDefault="004D1486" w:rsidP="004D1486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D1486" w:rsidRPr="004D1486" w:rsidRDefault="004D1486" w:rsidP="004D148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1486">
        <w:rPr>
          <w:rFonts w:eastAsiaTheme="minorHAnsi"/>
          <w:b/>
          <w:bCs/>
          <w:sz w:val="28"/>
          <w:szCs w:val="28"/>
          <w:lang w:eastAsia="en-US"/>
        </w:rPr>
        <w:t>Руководитель администрации района:                              Д.А. Соловьев</w:t>
      </w:r>
    </w:p>
    <w:p w:rsidR="004D1486" w:rsidRPr="004D1486" w:rsidRDefault="004D1486" w:rsidP="004D148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4D1486" w:rsidRPr="004D1486" w:rsidSect="00417C2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75"/>
    <w:rsid w:val="00061F75"/>
    <w:rsid w:val="00074363"/>
    <w:rsid w:val="00373E0A"/>
    <w:rsid w:val="00417C23"/>
    <w:rsid w:val="004A54CB"/>
    <w:rsid w:val="004D1486"/>
    <w:rsid w:val="00747522"/>
    <w:rsid w:val="00990D07"/>
    <w:rsid w:val="009B4E30"/>
    <w:rsid w:val="00A3220C"/>
    <w:rsid w:val="00BB6F69"/>
    <w:rsid w:val="00CD5D39"/>
    <w:rsid w:val="00E8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1F75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F7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61F75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061F7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061F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061F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61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F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1F75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F7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61F75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061F7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061F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061F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61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F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Чернышева</cp:lastModifiedBy>
  <cp:revision>10</cp:revision>
  <cp:lastPrinted>2019-03-20T13:06:00Z</cp:lastPrinted>
  <dcterms:created xsi:type="dcterms:W3CDTF">2019-03-18T13:51:00Z</dcterms:created>
  <dcterms:modified xsi:type="dcterms:W3CDTF">2019-11-19T08:54:00Z</dcterms:modified>
</cp:coreProperties>
</file>