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  <w:r w:rsidRPr="001F251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67C3FD35" wp14:editId="64D5D0B7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0"/>
          <w:szCs w:val="24"/>
          <w:lang w:eastAsia="ar-SA"/>
        </w:rPr>
        <w:t>АДМИНИСТРАЦИЯ БЕЛОЗЕРСКОГО  МУНИЦИПАЛЬНОГО  РАЙОНА ВОЛОГОДСКОЙ ОБЛАСТИ</w:t>
      </w: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  <w:proofErr w:type="gramStart"/>
      <w:r w:rsidRPr="001F2512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>П</w:t>
      </w:r>
      <w:proofErr w:type="gramEnd"/>
      <w:r w:rsidRPr="001F2512"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  <w:t xml:space="preserve"> О С Т А Н О В Л Е Н И Е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986CB0">
        <w:rPr>
          <w:rFonts w:ascii="Times New Roman" w:eastAsia="Times New Roman" w:hAnsi="Times New Roman" w:cs="Times New Roman"/>
          <w:sz w:val="28"/>
          <w:szCs w:val="24"/>
          <w:lang w:eastAsia="ar-SA"/>
        </w:rPr>
        <w:t>06.12.2019 № 590</w:t>
      </w: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770E" w:rsidRDefault="00A76DD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6DDE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 утверждении </w:t>
      </w:r>
      <w:proofErr w:type="gramStart"/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муниципальной</w:t>
      </w:r>
      <w:proofErr w:type="gramEnd"/>
      <w:r w:rsidR="00EB77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EB770E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программы охраны окружающей </w:t>
      </w:r>
    </w:p>
    <w:p w:rsidR="00EB770E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среды и рационального использования </w:t>
      </w:r>
    </w:p>
    <w:p w:rsidR="00EB770E" w:rsidRPr="001F2512" w:rsidRDefault="00EB770E" w:rsidP="00EB7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природных ресурсов на 2021-2025 годы</w:t>
      </w:r>
    </w:p>
    <w:p w:rsidR="001F2512" w:rsidRPr="001F2512" w:rsidRDefault="001F2512" w:rsidP="00A76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620698" w:rsidRDefault="00620698" w:rsidP="004421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2069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ED6A3D">
        <w:rPr>
          <w:rFonts w:ascii="Times New Roman" w:hAnsi="Times New Roman" w:cs="Times New Roman"/>
          <w:sz w:val="28"/>
          <w:szCs w:val="28"/>
        </w:rPr>
        <w:t>0</w:t>
      </w:r>
      <w:r w:rsidRPr="006206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620698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 администрации района от 30.09.2015 №810 «</w:t>
      </w:r>
      <w:r w:rsidRPr="00CA3844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Белозерского района</w:t>
      </w:r>
      <w:r w:rsidRPr="006206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62069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069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F2512" w:rsidRPr="001F2512" w:rsidRDefault="001F2512" w:rsidP="001F25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F2512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ПОСТАНОВЛЯЮ:</w:t>
      </w:r>
    </w:p>
    <w:p w:rsidR="001F2512" w:rsidRPr="001F2512" w:rsidRDefault="001F2512" w:rsidP="001F2512">
      <w:p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45AA" w:rsidRPr="00620698" w:rsidRDefault="001F2512" w:rsidP="0045598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F251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 </w:t>
      </w:r>
      <w:r w:rsidR="0062069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Утвердить </w:t>
      </w:r>
      <w:r w:rsidR="00620698" w:rsidRPr="00620698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20698" w:rsidRPr="00620698">
        <w:rPr>
          <w:rFonts w:ascii="Times New Roman" w:hAnsi="Times New Roman" w:cs="Times New Roman"/>
          <w:sz w:val="28"/>
        </w:rPr>
        <w:t>муниципальную программу охраны окружающей среды и рационального использования природных ресурсов на 20</w:t>
      </w:r>
      <w:r w:rsidR="00620698">
        <w:rPr>
          <w:rFonts w:ascii="Times New Roman" w:hAnsi="Times New Roman" w:cs="Times New Roman"/>
          <w:sz w:val="28"/>
        </w:rPr>
        <w:t>21</w:t>
      </w:r>
      <w:r w:rsidR="00620698" w:rsidRPr="00620698">
        <w:rPr>
          <w:rFonts w:ascii="Times New Roman" w:hAnsi="Times New Roman" w:cs="Times New Roman"/>
          <w:sz w:val="28"/>
        </w:rPr>
        <w:t>-202</w:t>
      </w:r>
      <w:r w:rsidR="00620698">
        <w:rPr>
          <w:rFonts w:ascii="Times New Roman" w:hAnsi="Times New Roman" w:cs="Times New Roman"/>
          <w:sz w:val="28"/>
        </w:rPr>
        <w:t>5</w:t>
      </w:r>
      <w:r w:rsidR="00620698" w:rsidRPr="00620698">
        <w:rPr>
          <w:rFonts w:ascii="Times New Roman" w:hAnsi="Times New Roman" w:cs="Times New Roman"/>
          <w:sz w:val="28"/>
        </w:rPr>
        <w:t xml:space="preserve"> годы</w:t>
      </w:r>
      <w:r w:rsidR="00620698" w:rsidRPr="00620698">
        <w:rPr>
          <w:rFonts w:ascii="Times New Roman" w:hAnsi="Times New Roman" w:cs="Times New Roman"/>
          <w:sz w:val="28"/>
          <w:szCs w:val="28"/>
        </w:rPr>
        <w:t>.</w:t>
      </w:r>
    </w:p>
    <w:p w:rsidR="00620698" w:rsidRPr="00620698" w:rsidRDefault="00620698" w:rsidP="0062069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62069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20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069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D6A3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620698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62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D6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A3D">
        <w:rPr>
          <w:rFonts w:ascii="Times New Roman" w:hAnsi="Times New Roman" w:cs="Times New Roman"/>
          <w:sz w:val="28"/>
          <w:szCs w:val="28"/>
        </w:rPr>
        <w:t>В.В.Шарова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5ADF" w:rsidRPr="00501097" w:rsidRDefault="00620698" w:rsidP="00620698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620698">
        <w:rPr>
          <w:rFonts w:ascii="Times New Roman" w:hAnsi="Times New Roman" w:cs="Times New Roman"/>
          <w:sz w:val="28"/>
          <w:szCs w:val="28"/>
        </w:rPr>
        <w:t xml:space="preserve"> </w:t>
      </w:r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постановление подлежит официальному опубликованию в районной газете «</w:t>
      </w:r>
      <w:proofErr w:type="spellStart"/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Белозерье</w:t>
      </w:r>
      <w:proofErr w:type="spellEnd"/>
      <w:r w:rsidR="00855ADF" w:rsidRPr="00501097">
        <w:rPr>
          <w:rFonts w:ascii="Times New Roman" w:eastAsia="Times New Roman" w:hAnsi="Times New Roman" w:cs="Times New Roman"/>
          <w:sz w:val="28"/>
          <w:szCs w:val="24"/>
          <w:lang w:eastAsia="ar-SA"/>
        </w:rPr>
        <w:t>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района: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Д.А.Соловьев</w:t>
      </w:r>
      <w:proofErr w:type="spellEnd"/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385" w:rsidRDefault="00144385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44385" w:rsidSect="00620698">
          <w:pgSz w:w="11906" w:h="16838"/>
          <w:pgMar w:top="1134" w:right="709" w:bottom="1134" w:left="1418" w:header="708" w:footer="708" w:gutter="0"/>
          <w:cols w:space="708"/>
          <w:docGrid w:linePitch="360"/>
        </w:sectPr>
      </w:pPr>
    </w:p>
    <w:p w:rsidR="00855ADF" w:rsidRDefault="00855ADF" w:rsidP="00C44B75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</w:r>
      <w:r w:rsidR="00EB770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 w:rsidR="00316B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AB7">
        <w:rPr>
          <w:rFonts w:ascii="Times New Roman" w:hAnsi="Times New Roman" w:cs="Times New Roman"/>
          <w:sz w:val="28"/>
          <w:szCs w:val="28"/>
        </w:rPr>
        <w:t>06.12.2019</w:t>
      </w:r>
      <w:r w:rsidR="00F626F9">
        <w:rPr>
          <w:rFonts w:ascii="Times New Roman" w:hAnsi="Times New Roman" w:cs="Times New Roman"/>
          <w:sz w:val="28"/>
          <w:szCs w:val="28"/>
        </w:rPr>
        <w:t xml:space="preserve"> № </w:t>
      </w:r>
      <w:r w:rsidR="002D6AB7">
        <w:rPr>
          <w:rFonts w:ascii="Times New Roman" w:hAnsi="Times New Roman" w:cs="Times New Roman"/>
          <w:sz w:val="28"/>
          <w:szCs w:val="28"/>
        </w:rPr>
        <w:t>590</w:t>
      </w:r>
      <w:bookmarkStart w:id="0" w:name="_GoBack"/>
      <w:bookmarkEnd w:id="0"/>
    </w:p>
    <w:p w:rsidR="00DB6F23" w:rsidRDefault="00DB6F23" w:rsidP="00DB6F2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A4A" w:rsidRDefault="00316B1D" w:rsidP="00620698">
      <w:pPr>
        <w:tabs>
          <w:tab w:val="left" w:pos="1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  <w:r w:rsidR="00DB6F23">
        <w:rPr>
          <w:rFonts w:ascii="Times New Roman" w:hAnsi="Times New Roman" w:cs="Times New Roman"/>
          <w:sz w:val="28"/>
          <w:szCs w:val="28"/>
        </w:rPr>
        <w:tab/>
      </w:r>
    </w:p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Par56"/>
      <w:bookmarkEnd w:id="1"/>
    </w:p>
    <w:p w:rsidR="00620698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6A0E09"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ая</w:t>
      </w:r>
      <w:r w:rsidR="006A0E09" w:rsidRPr="006A0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6A0E09" w:rsidRPr="006A0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охраны окружающей среды </w:t>
      </w:r>
      <w:r w:rsidR="00620698"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 рационального использования природных ресурсов </w:t>
      </w:r>
    </w:p>
    <w:p w:rsidR="006A0E09" w:rsidRDefault="00620698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096E89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6A0E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Программа)</w:t>
      </w:r>
    </w:p>
    <w:p w:rsidR="00ED6A3D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A3D" w:rsidRPr="00ED6A3D" w:rsidRDefault="00ED6A3D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6A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p w:rsidR="006A0E09" w:rsidRPr="00ED6A3D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6A0E09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09" w:rsidRPr="006A0E09" w:rsidRDefault="00C94CCE" w:rsidP="00096E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Муниципальная программа 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охраны окружающей среды и рационального использования природных ресурсов на 20</w:t>
            </w:r>
            <w:r w:rsidR="0062069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годы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7C44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Белозерского муниципального района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0104E1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архитектуры и строительства администрации Белозерского муниципального района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9E5922" w:rsidP="009E59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поселений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Программно-целевые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CE" w:rsidRPr="006A0E09" w:rsidRDefault="000104E1" w:rsidP="0001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Отсутствуют 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экологической безопасности граждан и сохранение природных систем 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Улучшение состояния окружающей среды Белозерского муниципального района на основе планового подхода к решению экологических вопросов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населения </w:t>
            </w:r>
            <w:r w:rsidR="00E171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качественной питьевой водой.  Снижение уровня загрязнения водных объектов.  </w:t>
            </w:r>
          </w:p>
          <w:p w:rsidR="000104E1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инфраструктуры переработки, использования и безопасного размещения отходов. </w:t>
            </w:r>
          </w:p>
          <w:p w:rsidR="00C94CCE" w:rsidRPr="000104E1" w:rsidRDefault="00060247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Ликвидация мест несанкционированного размещения ТКО сельских поселени</w:t>
            </w:r>
            <w:r w:rsid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</w:t>
            </w:r>
            <w:r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  <w:r w:rsidR="00C94CCE" w:rsidRP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водоснабжения.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08" w:hanging="4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основ экологической культуры населения района  и обеспечение оперативного 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информирования и просвещения населения по вопросам охраны окружающей среды и рационального природопользования.</w:t>
            </w:r>
          </w:p>
          <w:p w:rsidR="00C94CCE" w:rsidRPr="006A0E09" w:rsidRDefault="00C94CCE" w:rsidP="00316B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182731">
        <w:trPr>
          <w:trHeight w:val="2258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населения, обеспеченного питьевой водой, отвечающей </w:t>
            </w:r>
            <w:r w:rsid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санитарным требованиям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182731" w:rsidRP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асса загрязняющих веществ, поступивших со сточными водами в поверхностные водные объекты;</w:t>
            </w:r>
          </w:p>
          <w:p w:rsidR="00182731" w:rsidRPr="00DA776C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Доля </w:t>
            </w:r>
            <w:r w:rsid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утилизированных и </w:t>
            </w:r>
            <w:r w:rsidRPr="00DA77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обезвреженных отходов в общем объеме образовавшихся отходов в процессе производства и потребления;</w:t>
            </w:r>
          </w:p>
          <w:p w:rsidR="00182731" w:rsidRDefault="00182731" w:rsidP="00182731">
            <w:pPr>
              <w:pStyle w:val="a5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8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оличество населения, принявшего участие в мероприятиях экологической направленности</w:t>
            </w:r>
          </w:p>
          <w:p w:rsidR="00DA776C" w:rsidRPr="000104E1" w:rsidRDefault="00DA776C" w:rsidP="000104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-2025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гг.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C94C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средств на реализацию программы – 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6000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рублей, в том числе: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 год –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2000 </w:t>
            </w:r>
            <w:proofErr w:type="spell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–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1000 </w:t>
            </w:r>
            <w:proofErr w:type="spell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них:</w:t>
            </w: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из областного  бюджета – 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</w:t>
            </w:r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A0E36" w:rsidRDefault="00EA0E36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</w:t>
            </w:r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0,00 </w:t>
            </w:r>
            <w:proofErr w:type="spell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="0059135B"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районного бюджета – 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6000</w:t>
            </w:r>
            <w:r w:rsidR="00947C2E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96E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2000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6A0E09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1000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47C2E" w:rsidRDefault="00947C2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C94CCE" w:rsidRPr="00947C2E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поселений  – </w:t>
            </w:r>
            <w:r w:rsidR="0059135B"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0,00</w:t>
            </w:r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947C2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том числе: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2021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2022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2023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59135B" w:rsidRPr="0059135B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2024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94CCE" w:rsidRPr="006A0E09" w:rsidRDefault="0059135B" w:rsidP="005913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2025 год – 0,00 </w:t>
            </w:r>
            <w:proofErr w:type="spell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ублей</w:t>
            </w:r>
            <w:proofErr w:type="spellEnd"/>
            <w:r w:rsidRPr="005913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947C2E" w:rsidRDefault="00947C2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7C44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C94CCE" w:rsidRPr="006A0E09" w:rsidTr="00620698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Проведение капитального ремонта очистных сооружений водопровода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увеличение доли населения, обеспеченного питьевой водой, отвечающей обязательным требованиям безопасности </w:t>
            </w:r>
          </w:p>
          <w:p w:rsidR="00C94CCE" w:rsidRPr="006A0E09" w:rsidRDefault="00C94CCE" w:rsidP="006A0E09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капитального ремонта очистных сооружений канализации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сельских поселениях 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снижение массы загрязняющих веществ, поступивших со сточными водами в поверхностные водные объекты </w:t>
            </w:r>
          </w:p>
          <w:p w:rsidR="00060247" w:rsidRDefault="00060247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6024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Ликвидация мест несанкционированного размещения ТКО в сельских поселениях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района.</w:t>
            </w:r>
          </w:p>
          <w:p w:rsidR="00C94CCE" w:rsidRPr="006A0E09" w:rsidRDefault="00C94CCE" w:rsidP="00060247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Обустройство источников децентрализованного водоснабжения, расположенных на территории района</w:t>
            </w:r>
          </w:p>
          <w:p w:rsidR="00C94CCE" w:rsidRPr="006A0E09" w:rsidRDefault="00C94CCE" w:rsidP="000104E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экологического  образование населения, рост количества населения </w:t>
            </w:r>
            <w:r w:rsidR="000104E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6A0E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принявшего участие в мероприятиях экологической направленности.</w:t>
            </w:r>
          </w:p>
        </w:tc>
      </w:tr>
    </w:tbl>
    <w:p w:rsidR="006A0E09" w:rsidRPr="006A0E09" w:rsidRDefault="006A0E09" w:rsidP="006A0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Par111"/>
      <w:bookmarkEnd w:id="2"/>
    </w:p>
    <w:p w:rsid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94CCE" w:rsidSect="00620698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p w:rsidR="008F40F6" w:rsidRPr="009E5922" w:rsidRDefault="009E5922" w:rsidP="009E5922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Характеристика сферы реализации муниципальной программы, основные проблемы в указанной сфере и перспективы ее развития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характеристика сферы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обстановка в районе оценивается как стабильная с тенденцией к улучшению, но, несмотря на некоторые позитивные результаты, многие проблемы в сфере экологии до конца не решены и требуют программного подхода и дополнительных действий.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настоящее время в Белозерском районе остаются нерешенными проблемы загрязнения водных объектов от сбросов предприятий, растущего объема отходов производства и потребления.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Водные объекты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Поверхностные водные объекты являются одновременно основными источниками питьевого и производственного водоснабжения и приемниками хозяйственно-бытовых и производственных сточных вод.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2013 году объем сброса сточных вод в водные объекты от предприятий, расположенных на территории Белозерского района составил 172,6 тыс. куб. м (весь объем является недостаточно очищенным).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Недостаточный уровень очистки сточных вод, сбрасываемых предприятиями водопроводно-канализационного хозяйства в водные объекты, оказывает негативное воздействие на экосистему водных объектов и окружающую среду.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Большинство муниципальных очистных сооружений канализации (ОСК) находится в неудовлетворительном техническом состоянии и работает с низкой эффективностью ввиду износа, устаревшей конструкции и нарушения правил эксплуатации. Чрезвычайно изношены муниципальные сети водоотведения.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Медленно решается проблема обеспечения населения качественной питьевой водой. Низкое качество питьевой воды обусловлено отсутствием или неудовлетворительной работой станций водоподготовки, вторичным загрязнением питьевой воды в изношенных водопроводных сетях.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Одним из главных источников децентрализованного водоснабжения являются питьевые колодцы. Это традиционно и наиболее широко используемые источники воды в деревнях и селах. В современных условиях обострилась проблема содержания колодцев. Многие из них сегодня заброшены и не эксплуатируются.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программы позволит предотвратить возможный ущерб от негативного воздействия вод. 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Обращение с отходами производства и потребления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района ежегодно образуется свыше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>онн</w:t>
      </w:r>
      <w:proofErr w:type="spell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твердых коммунальных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отходов. </w:t>
      </w:r>
    </w:p>
    <w:p w:rsidR="00F77CA7" w:rsidRDefault="006C4ABF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действующей Т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с отходами, в том числе с твердыми коммунальными отходами, на </w:t>
      </w:r>
      <w:proofErr w:type="gramStart"/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 Вологодской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Департамента топливно-энергетического комплекса и тарифного регулирования Вологодской области от 29.12.2016 № 174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Белозерский район </w:t>
      </w:r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относится</w:t>
      </w:r>
      <w:proofErr w:type="gramEnd"/>
      <w:r w:rsidR="00F77C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западной зоне деятельности регионального оператора. </w:t>
      </w:r>
    </w:p>
    <w:p w:rsidR="006C4ABF" w:rsidRPr="008F40F6" w:rsidRDefault="00F77CA7" w:rsidP="006C4A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Белозерскому району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отрено 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C4ABF" w:rsidRP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объекта перегрузки отходов, образованных на территории Белозерского района</w:t>
      </w:r>
      <w:r w:rsidR="006C4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рекультивация существующих мест несанкционированного размещения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Экологическое воспитание и образование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Экологическое образование в последние годы является одним из приоритетных направлений природоохранной деятельности в районе. В образовательных учреждениях, учреждениях культуры  Белозерского муниципального района проводятся мероприятия по экологическому воспитанию обучающихся.   Участие обучающихся школ и воспитанников детских садов в конкурсах, викторинах, выставках способствует развитию творческой личности подростка. Очевидно, что проблема воспитания экологической культуры не может решаться силами только образовательных учреждений. Необходимо конструктивное взаимодействие органов представительной и исполнительной муниципальной власти с учреждениями образования, культуры, общественными организациями на 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районном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Белозерский район нуждается в кадрах, готовых решать обостряющиеся проблемы охраны окружающей среды и природопользования, способных к адаптации и переменам в период формирования рыночной экономики и перехода общества к модели устойчивого развития. Поэтому формирование основ экологической культуры - одно из важных приоритетных направлений социально-экономического развития </w:t>
      </w:r>
      <w:r w:rsidR="000104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40F6">
        <w:rPr>
          <w:rFonts w:ascii="Times New Roman" w:eastAsia="Arial" w:hAnsi="Times New Roman" w:cs="Times New Roman"/>
          <w:sz w:val="28"/>
          <w:szCs w:val="28"/>
        </w:rPr>
        <w:t>Требуется воспитание экологической культуры как системы экологических знаний, экологического мышления, сознания и экологически оправданного поведения в процессе реализации содержания, форм, методов непрерывного экологического воспитания и образования.</w:t>
      </w:r>
    </w:p>
    <w:p w:rsidR="008F40F6" w:rsidRPr="008F40F6" w:rsidRDefault="008F40F6" w:rsidP="008F40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7C447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Экологическая доктрина Российской Федерации, одобренная распоряжением Правительства Российской Федерации от 31 августа 2002 года № 1225-р, определяет в качестве стратегической цели государственной политики в области экологии сохранение природных 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обеспечения экологической безопасности страны.</w:t>
      </w:r>
      <w:proofErr w:type="gramEnd"/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национальной бе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зопасности Российской Федерации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утвержденная Указом Президента Российской Федерации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683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рассматривает обеспечение экологической безопасности как важную составляющую национальной безопасности государства. При этом стратегическими целями обеспечения экологической безопасности и рационального природопользования являются сохранение окружающей природной среды и обеспечение ее защиты, ликвидация экологических последствий хозяйственной деятельности.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Российской Федерации от 17 ноября 2008 года № 1662-р, устанавливает в качестве основной цели экологической политики значительное улучшение качества природной среды и экологических условий жизни человека, формирование сбалансированной экологически ориентированной модели развития экономики и экологически конкурентоспособных производств за счет снижения удельных уровней воздействия на окружающую среду в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3 - 7 раз в зависимости от отрасли, снижения уровня экологического воздействия в 2 - 2.5 раза, роста уровня экологических издержек (затрат на снижение вредных выбросов, утилизацию отходов и восстановление природной среды) до 1 - 1.5 процента валового внутреннего продукта в 2020 году.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стратегического планирования области развивают положения федеральных правовых актов.</w:t>
      </w:r>
    </w:p>
    <w:p w:rsidR="008F40F6" w:rsidRPr="008F40F6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Стратегия социально-экономического развития Вологодской области на период до 20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года, утвержденная постановлением Правительства области от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920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определяет основные направления в сфере улучшения экологической ситуации, в том числе снижение негативного воздействия организаций промышленности, жилищно-коммунального и сельского хозяйства на окружающую среду, снижение выбросов загрязняющих веществ </w:t>
      </w:r>
      <w:r w:rsidR="00486428" w:rsidRP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атмосферный воздух от стационарных источников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повышение эффективности управления природоохранной деятельностью,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86428">
        <w:rPr>
          <w:rFonts w:ascii="Times New Roman" w:hAnsi="Times New Roman" w:cs="Times New Roman"/>
          <w:sz w:val="28"/>
          <w:szCs w:val="28"/>
        </w:rPr>
        <w:t>оздание и</w:t>
      </w:r>
      <w:proofErr w:type="gramEnd"/>
      <w:r w:rsidR="00486428">
        <w:rPr>
          <w:rFonts w:ascii="Times New Roman" w:hAnsi="Times New Roman" w:cs="Times New Roman"/>
          <w:sz w:val="28"/>
          <w:szCs w:val="28"/>
        </w:rPr>
        <w:t xml:space="preserve"> развитие системы особо охраняемых природных территорий, обеспечивающей сохранение естественных экосистем, природных ландшафтов и комплексов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8642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486428">
        <w:rPr>
          <w:rFonts w:ascii="Times New Roman" w:hAnsi="Times New Roman" w:cs="Times New Roman"/>
          <w:sz w:val="28"/>
          <w:szCs w:val="28"/>
        </w:rPr>
        <w:t>остижение качественно нового уровня развития экологической культуры населения, организация и развитие системы экологического образования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572393" w:rsidRDefault="008F40F6" w:rsidP="00A8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Вологодской области № 1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22.10.2012 </w:t>
      </w:r>
      <w:r w:rsidR="00BD24EF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тверждена </w:t>
      </w:r>
      <w:r w:rsidR="00BD24EF" w:rsidRPr="0057239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8" w:history="1"/>
      <w:r w:rsidR="00BD24EF" w:rsidRPr="00572393">
        <w:rPr>
          <w:rFonts w:ascii="Times New Roman" w:hAnsi="Times New Roman" w:cs="Times New Roman"/>
          <w:sz w:val="28"/>
          <w:szCs w:val="28"/>
        </w:rPr>
        <w:t xml:space="preserve"> программа Вологодской области «Охрана окружающей среды, воспроизводство и использование природн</w:t>
      </w:r>
      <w:r w:rsidR="00A813A0" w:rsidRPr="00572393">
        <w:rPr>
          <w:rFonts w:ascii="Times New Roman" w:hAnsi="Times New Roman" w:cs="Times New Roman"/>
          <w:sz w:val="28"/>
          <w:szCs w:val="28"/>
        </w:rPr>
        <w:t xml:space="preserve">ых ресурсов на 2013 - 2020 годы».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цель Программы - </w:t>
      </w:r>
      <w:r w:rsidR="00A813A0" w:rsidRPr="005723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экологической безопасности граждан и сохранение природных систем.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Par148"/>
      <w:bookmarkEnd w:id="3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Ц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 и задачи Программы, сроки ее реализации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Программы является улучшение состояния окружающей среды Белозерского муниципального района на основе планового подхода к решению экологических вопросов.</w:t>
      </w:r>
    </w:p>
    <w:p w:rsid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Программы необходимо решить следующие основные задачи: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населения </w:t>
      </w:r>
      <w:r w:rsidR="000104E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инфраструктуры переработки, использования и безопасного размещения отходов. Разработка проектов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 несанкционированного размещения ТКО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 несанкционированного размещения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ТКО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сельских поселений района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813A0" w:rsidRPr="00A813A0" w:rsidRDefault="00A813A0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водоснабжения.</w:t>
      </w:r>
    </w:p>
    <w:p w:rsidR="00A813A0" w:rsidRPr="008F40F6" w:rsidRDefault="00572393" w:rsidP="00A813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основ экологической культуры населения района  и обеспечение оперативного информирования и просвещения населения по вопросам охраны </w:t>
      </w:r>
      <w:r w:rsidR="00A813A0" w:rsidRP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окружающей среды и рационального природопользования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Программы: 20</w:t>
      </w:r>
      <w:r w:rsidR="00ED6A3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- 202</w:t>
      </w:r>
      <w:r w:rsidR="00A813A0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060247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Par162"/>
      <w:bookmarkStart w:id="5" w:name="Par170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Ресурсное обеспечение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осуществляется за счет средств областного бюджета,  районного бюджета и бюджетов поселений (приложение № 1 к Программе).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Обоснование общего объема средств, необходимых для реализации Программы, представлено в приложении №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Программе.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060247" w:rsidRDefault="00060247" w:rsidP="0006024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Par17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8F40F6"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</w:t>
      </w:r>
    </w:p>
    <w:p w:rsidR="00060247" w:rsidRP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Белозерского муниципального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предусматривает: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текущего мониторинга исполнения Программы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посредством анализа информации о ходе реализации Программы. Объектом мониторинга являются цели, задачи, конечные результаты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изменении объемов финансирования на реализацию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уточняет объемы финансирования, необходимы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реализации Программы, в соответствии с Порядком.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исполнители Программы обеспечивают выполнение поставленных задач, достижение целевых показателей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в установленном порядке отчетов.</w:t>
      </w: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Par240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ходом реализации Программы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осуществляется 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района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</w:t>
      </w:r>
      <w:proofErr w:type="gramStart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реализацией Программы администраци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района: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анализ решени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задач Программы и достижение ее цели;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фактов нецелевого или неэффективного использования бюджетных средств, готовит предложения о применении мер ответственности к исполнителям Программы;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своевременное внесение соответствующих изменений в Программу.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 оценку эффективности реализации Программы.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597EBB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Par25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F40F6"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и характеристика мероприятий</w:t>
      </w: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40F6" w:rsidRPr="008F40F6" w:rsidRDefault="008F40F6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мероприятий Программы ожидаются</w:t>
      </w:r>
      <w:r w:rsid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Обеспечение населения района качественной питьевой водой. Снижение уровня загрязнения водных объектов. Разработка проектно-сметной документации и проведение реконструкции очистных сооружений водопровода и канализации. </w:t>
      </w:r>
    </w:p>
    <w:p w:rsidR="009E5922" w:rsidRDefault="009E5922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межбюджетных трансфертов из районного бюджета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 поселений</w:t>
      </w:r>
      <w:r w:rsidRPr="009E59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реконструкции </w:t>
      </w:r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очистных сооружений водопровода и канализации.</w:t>
      </w:r>
    </w:p>
    <w:p w:rsidR="001271AA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водоснабжения, расположенных на территории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предоставления иных межбюджетных трансфертов из районного бюджета бюджетам поселений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обустройство источников децентрализованного водоснабжения на территории поселений.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инфраструктуры переработки, использования и безопасного размещения отходов. Разработка </w:t>
      </w:r>
      <w:proofErr w:type="gramStart"/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 рекультивации мест несанкционированного размещения отходов</w:t>
      </w:r>
      <w:proofErr w:type="gramEnd"/>
      <w:r w:rsidR="001271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Мероприятие будет реализовано путем проведения конкурсных процедур с целью определения проектной организации для разработки проекта рекультивации. Разработка проектно-сметной документации на строительство перегрузочной станции мощностью 7000 тонн/год.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Ликвидация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несанкционированн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размещения </w:t>
      </w: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ТКО в сельских поселениях</w:t>
      </w:r>
      <w:r w:rsidR="00597E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71AA" w:rsidRPr="00060247" w:rsidRDefault="001271A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Мероприятие будет осуществлено путем </w:t>
      </w:r>
      <w:r w:rsidR="00C0300A">
        <w:rPr>
          <w:rFonts w:ascii="Times New Roman" w:eastAsia="Times New Roman" w:hAnsi="Times New Roman" w:cs="Times New Roman"/>
          <w:sz w:val="28"/>
          <w:szCs w:val="28"/>
          <w:lang w:eastAsia="ar-SA"/>
        </w:rPr>
        <w:t>ликвидации несанкционированных свалок отходов в сельских поселениях района посредством вывоза отходов на объекты размещения отходов, включенные в ГРОРО.</w:t>
      </w:r>
    </w:p>
    <w:p w:rsidR="00060247" w:rsidRDefault="00060247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024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C0300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природопользования.</w:t>
      </w:r>
    </w:p>
    <w:p w:rsidR="00C0300A" w:rsidRDefault="00C0300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дополнительного финансирования мероприятий экологического направления общеобразовательных организаций; участие в проведении конкурсов, выставок и т.п. </w:t>
      </w:r>
    </w:p>
    <w:p w:rsidR="00C0300A" w:rsidRPr="00060247" w:rsidRDefault="00C0300A" w:rsidP="000602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мероприятиях, семинарах по природоохранной тематике для повышения квалификации специалистов, занятых в сфере охраны окружающей среды.</w:t>
      </w:r>
    </w:p>
    <w:p w:rsidR="006B7211" w:rsidRPr="006B7211" w:rsidRDefault="00F66E2E" w:rsidP="006B72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B7211"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5341F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Методика расчета </w:t>
      </w:r>
      <w:r w:rsidR="00DA48AD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целевых </w:t>
      </w:r>
      <w:r w:rsidR="006B7211"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индикатор</w:t>
      </w:r>
      <w:r w:rsidR="0085341F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r w:rsidR="00DA48AD" w:rsidRP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показателей программы</w:t>
      </w:r>
    </w:p>
    <w:p w:rsidR="006B7211" w:rsidRPr="00E00C0A" w:rsidRDefault="006B7211" w:rsidP="00E00C0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2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индикаторов программы с расшифровкой плановых значений по годам приведен в </w:t>
      </w:r>
      <w:r w:rsidR="00F66E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таблице</w:t>
      </w:r>
      <w:r w:rsidRPr="00E00C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66E2E" w:rsidRPr="00F66E2E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</w:t>
      </w:r>
    </w:p>
    <w:p w:rsidR="00F66E2E" w:rsidRPr="008F40F6" w:rsidRDefault="00F66E2E" w:rsidP="004A39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0F6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410"/>
        <w:gridCol w:w="850"/>
        <w:gridCol w:w="709"/>
        <w:gridCol w:w="709"/>
        <w:gridCol w:w="708"/>
        <w:gridCol w:w="709"/>
        <w:gridCol w:w="709"/>
      </w:tblGrid>
      <w:tr w:rsidR="00F66E2E" w:rsidRPr="008F40F6" w:rsidTr="000D180B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</w:t>
            </w:r>
            <w:proofErr w:type="gram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Задачи, направленные на достижение цели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F66E2E" w:rsidRPr="008F40F6" w:rsidTr="000D180B">
        <w:trPr>
          <w:trHeight w:val="1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2025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17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Обеспечение населения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района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качественной питьевой водой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D6A3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населения обеспеченного питьевой водой, отвеч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ающей санитарным требованиям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Снижение уровня загрязнения водных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масса загрязняющих веществ, 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поступивших со сточными водами в поверхностные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23</w:t>
            </w:r>
          </w:p>
        </w:tc>
      </w:tr>
      <w:tr w:rsidR="00F66E2E" w:rsidRPr="008F40F6" w:rsidTr="000D180B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Снижение количества мест несанкционированного размещения твердых коммунальных отходов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</w:tr>
      <w:tr w:rsidR="00F66E2E" w:rsidRPr="008F40F6" w:rsidTr="000D180B">
        <w:trPr>
          <w:trHeight w:val="2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Развитие инфраструктуры переработки, использования и безопасного размещения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доля </w:t>
            </w:r>
            <w:r w:rsidRPr="00ED6A3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55</w:t>
            </w:r>
          </w:p>
        </w:tc>
      </w:tr>
      <w:tr w:rsidR="00F66E2E" w:rsidRPr="008F40F6" w:rsidTr="000D180B">
        <w:trPr>
          <w:trHeight w:val="3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Формирование основ экологической культуры населения района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6E2E" w:rsidRPr="008F40F6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2E" w:rsidRPr="006A0E09" w:rsidRDefault="00F66E2E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12</w:t>
            </w:r>
          </w:p>
        </w:tc>
      </w:tr>
    </w:tbl>
    <w:p w:rsidR="00F66E2E" w:rsidRPr="008F40F6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D18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Методика расчета значений целевых показателей (индикаторов) муниципальной программы</w:t>
      </w:r>
    </w:p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3120"/>
        <w:gridCol w:w="1222"/>
        <w:gridCol w:w="5371"/>
      </w:tblGrid>
      <w:tr w:rsidR="000D180B" w:rsidRPr="000D180B" w:rsidTr="000D180B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D180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Количественное значение целевых индикаторов, измеряемое или рассчитываемое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Доля населения области, обеспеченного питьевой водой, отвечающей обязательным требованиям безопасности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рассчитывается с нарастающим итогом и отражает отношение численности населения, обеспеченного питьевой водой, отвечающей обязательным требованиям безопасности, к численности всего населения района в отчетном году:</w:t>
            </w:r>
          </w:p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0B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A34D82E" wp14:editId="68562E75">
                  <wp:extent cx="2924175" cy="3333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,(</w:t>
            </w:r>
            <w:proofErr w:type="gramEnd"/>
            <w:r w:rsidRPr="000D18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1+2),(1+2+3+…+1)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- численность населения, обеспеченного питьевой водой, отвечающей обязательным требованиям безопасности, чел.,</w:t>
            </w:r>
          </w:p>
          <w:p w:rsidR="000D180B" w:rsidRPr="000D180B" w:rsidRDefault="000D180B" w:rsidP="000D180B">
            <w:pPr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D180B">
              <w:rPr>
                <w:rFonts w:ascii="Times New Roman" w:hAnsi="Times New Roman" w:cs="Times New Roman"/>
                <w:sz w:val="24"/>
                <w:szCs w:val="24"/>
              </w:rPr>
              <w:t>N - численность всего населения района в отчетном году, чел.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Масса загрязняющих веществ, поступивших со </w:t>
            </w: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сточными водами в поверхностные водные объекты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тн</w:t>
            </w:r>
            <w:proofErr w:type="spellEnd"/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/год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Pr="000D180B" w:rsidRDefault="000D180B" w:rsidP="000D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Показатель принимается</w:t>
            </w: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согласно годовой статистической отчетности N 2-ТП (</w:t>
            </w:r>
            <w:proofErr w:type="spellStart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водхоз</w:t>
            </w:r>
            <w:proofErr w:type="spellEnd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) </w:t>
            </w:r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"Сведения об использовании воды", сбор и обработка данных по которым осуществляются </w:t>
            </w:r>
            <w:proofErr w:type="spellStart"/>
            <w:r w:rsidRPr="000D180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Росводресурсами</w:t>
            </w:r>
            <w:proofErr w:type="spellEnd"/>
          </w:p>
          <w:p w:rsidR="000D180B" w:rsidRPr="000D180B" w:rsidRDefault="000D180B" w:rsidP="000D1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ликвидированных несанкционированных свалок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нарастающим итогом и отражает 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несанкционированных свалок на территории района, включенных в Территориальную схему обращения с отходами, в том числе с твердыми коммунальными отходами, на территории Вологодской области, утвержденную Приказом Департамента топливно-энергетического комплекса и тарифного регулирования области от 29 декабря 2016 № 174 к числу ликвидированных несанкционированных свалок в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четном году:</w:t>
            </w:r>
            <w:proofErr w:type="gramEnd"/>
          </w:p>
          <w:p w:rsidR="002C077A" w:rsidRPr="002C077A" w:rsidRDefault="002C077A" w:rsidP="002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gramStart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100 %, где</w:t>
            </w:r>
          </w:p>
          <w:p w:rsidR="002C077A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ликвидированных в отчетном году несанкционированных свалок, ед.</w:t>
            </w:r>
          </w:p>
          <w:p w:rsidR="002C077A" w:rsidRPr="000D180B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- число несанкционированных свалок, включенных в Территориальную схему, ед.</w:t>
            </w:r>
          </w:p>
        </w:tc>
      </w:tr>
      <w:tr w:rsidR="000D180B" w:rsidRPr="000D180B" w:rsidTr="000D180B"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0D180B" w:rsidRDefault="000D180B" w:rsidP="002C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D18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утилизированных и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8F40F6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F40F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0B" w:rsidRDefault="002C077A" w:rsidP="002C077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счисляется из годовой статистической отчетности N 2-ТП (отходы)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Сведения об образовании, обработке, утилизации, обезвреживании размещении отх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одов производства и потребления»</w:t>
            </w:r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отчета МСП, сбор и обработка данных по которым осуществляются Управлением </w:t>
            </w:r>
            <w:proofErr w:type="spellStart"/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2C07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2C077A" w:rsidRPr="002C077A" w:rsidRDefault="002C077A" w:rsidP="002C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proofErr w:type="gramStart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2C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100 %, где</w:t>
            </w:r>
          </w:p>
          <w:p w:rsidR="002C077A" w:rsidRDefault="002C077A" w:rsidP="002C0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0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за отчетный год, т </w:t>
            </w:r>
          </w:p>
          <w:p w:rsidR="002C077A" w:rsidRPr="002C077A" w:rsidRDefault="002C077A" w:rsidP="005B6FD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отходы, переданные на обезвреживание, </w:t>
            </w:r>
            <w:proofErr w:type="gramStart"/>
            <w:r w:rsidR="005B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180B" w:rsidRPr="00DB4A1F" w:rsidTr="005B6FD9"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0D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B4A1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2C077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населения, принявшего участие в мероприятиях экологической направленности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0B" w:rsidRPr="00DB4A1F" w:rsidRDefault="000D180B" w:rsidP="000D18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FD9" w:rsidRPr="00DB4A1F" w:rsidRDefault="005B6FD9" w:rsidP="00DB4A1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Показатель принимается согласно </w:t>
            </w:r>
            <w:r w:rsidR="00DB4A1F" w:rsidRPr="00DB4A1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отчетным данным, предоставляемым учреждениями района; материалам, публикуемым в средствах массовой информации, на официальном сайте Администрации Белозерского муниципального района</w:t>
            </w:r>
          </w:p>
        </w:tc>
      </w:tr>
    </w:tbl>
    <w:p w:rsidR="000D180B" w:rsidRPr="000D180B" w:rsidRDefault="000D180B" w:rsidP="000D180B">
      <w:pPr>
        <w:shd w:val="clear" w:color="auto" w:fill="FFFFFF"/>
        <w:spacing w:after="0" w:line="252" w:lineRule="atLeast"/>
        <w:ind w:firstLine="540"/>
        <w:jc w:val="center"/>
        <w:rPr>
          <w:rFonts w:ascii="inherit" w:eastAsia="Times New Roman" w:hAnsi="inherit" w:cs="Arial"/>
          <w:color w:val="5D5D5D"/>
          <w:sz w:val="18"/>
          <w:szCs w:val="18"/>
          <w:lang w:eastAsia="ru-RU"/>
        </w:rPr>
      </w:pPr>
      <w:r w:rsidRPr="000D180B">
        <w:rPr>
          <w:rFonts w:ascii="inherit" w:eastAsia="Times New Roman" w:hAnsi="inherit" w:cs="Arial"/>
          <w:color w:val="5D5D5D"/>
          <w:sz w:val="18"/>
          <w:szCs w:val="18"/>
          <w:bdr w:val="none" w:sz="0" w:space="0" w:color="auto" w:frame="1"/>
          <w:lang w:eastAsia="ru-RU"/>
        </w:rPr>
        <w:t>  </w:t>
      </w:r>
    </w:p>
    <w:p w:rsidR="00E00C0A" w:rsidRPr="00F66E2E" w:rsidRDefault="00F66E2E" w:rsidP="00F66E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00C0A" w:rsidRPr="00F66E2E">
        <w:rPr>
          <w:rFonts w:ascii="Times New Roman" w:eastAsia="Times New Roman" w:hAnsi="Times New Roman" w:cs="Times New Roman"/>
          <w:sz w:val="28"/>
          <w:szCs w:val="28"/>
          <w:lang w:eastAsia="ar-SA"/>
        </w:rPr>
        <w:t>. Ожидаемые результаты реализации и оценка результативности социально-экономических последствий муниципальной программы</w:t>
      </w:r>
    </w:p>
    <w:p w:rsidR="00E00C0A" w:rsidRPr="006B7211" w:rsidRDefault="00E00C0A" w:rsidP="00E00C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E00C0A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к 2025 году планируется: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</w:t>
      </w:r>
      <w:r w:rsidR="00F66E2E" w:rsidRPr="00F66E2E">
        <w:rPr>
          <w:rFonts w:ascii="Times New Roman" w:hAnsi="Times New Roman" w:cs="Times New Roman"/>
          <w:sz w:val="28"/>
          <w:szCs w:val="28"/>
        </w:rPr>
        <w:t>не допустить увеличения уровня загрязнения водных объектов за счет загрязняющих веществ, поступающих со сточными водами в поверхностные водные объекты</w:t>
      </w:r>
      <w:r w:rsidRPr="00F66E2E">
        <w:rPr>
          <w:rFonts w:ascii="Times New Roman" w:hAnsi="Times New Roman" w:cs="Times New Roman"/>
          <w:sz w:val="28"/>
          <w:szCs w:val="28"/>
        </w:rPr>
        <w:t xml:space="preserve">, </w:t>
      </w:r>
      <w:r w:rsidR="00F66E2E" w:rsidRPr="00F66E2E">
        <w:rPr>
          <w:rFonts w:ascii="Times New Roman" w:hAnsi="Times New Roman" w:cs="Times New Roman"/>
          <w:sz w:val="28"/>
          <w:szCs w:val="28"/>
        </w:rPr>
        <w:t>22</w:t>
      </w:r>
      <w:r w:rsidRPr="00F66E2E">
        <w:rPr>
          <w:rFonts w:ascii="Times New Roman" w:hAnsi="Times New Roman" w:cs="Times New Roman"/>
          <w:sz w:val="28"/>
          <w:szCs w:val="28"/>
        </w:rPr>
        <w:t>%;</w:t>
      </w:r>
    </w:p>
    <w:p w:rsidR="00E00C0A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долю</w:t>
      </w:r>
      <w:r w:rsidRPr="00E00C0A">
        <w:rPr>
          <w:rFonts w:ascii="Times New Roman" w:hAnsi="Times New Roman" w:cs="Times New Roman"/>
          <w:sz w:val="28"/>
          <w:szCs w:val="28"/>
        </w:rPr>
        <w:t xml:space="preserve"> населения обеспеченного питьевой водой, отвечающей санитарным требованиям</w:t>
      </w:r>
      <w:r>
        <w:rPr>
          <w:rFonts w:ascii="Times New Roman" w:hAnsi="Times New Roman" w:cs="Times New Roman"/>
          <w:sz w:val="28"/>
          <w:szCs w:val="28"/>
        </w:rPr>
        <w:t>, с 55 до 75%;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</w:t>
      </w:r>
      <w:r w:rsidR="00F66E2E" w:rsidRPr="00F66E2E">
        <w:rPr>
          <w:rFonts w:ascii="Times New Roman" w:hAnsi="Times New Roman" w:cs="Times New Roman"/>
          <w:sz w:val="28"/>
          <w:szCs w:val="28"/>
        </w:rPr>
        <w:t>ликвидировать 6 существующих несанкционированных свалок на территории района</w:t>
      </w:r>
      <w:r w:rsidRPr="00F66E2E">
        <w:rPr>
          <w:rFonts w:ascii="Times New Roman" w:hAnsi="Times New Roman" w:cs="Times New Roman"/>
          <w:sz w:val="28"/>
          <w:szCs w:val="28"/>
        </w:rPr>
        <w:t>;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 с 58% до 100%</w:t>
      </w:r>
    </w:p>
    <w:p w:rsidR="00E00C0A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lastRenderedPageBreak/>
        <w:t xml:space="preserve">- увеличить долю использованных, обезвреженных отходов в общем объеме образовавшихся отходов производства и потребления с </w:t>
      </w:r>
      <w:r w:rsidR="00F66E2E" w:rsidRPr="00F66E2E">
        <w:rPr>
          <w:rFonts w:ascii="Times New Roman" w:hAnsi="Times New Roman" w:cs="Times New Roman"/>
          <w:sz w:val="28"/>
          <w:szCs w:val="28"/>
        </w:rPr>
        <w:t>38</w:t>
      </w:r>
      <w:r w:rsidRPr="00F66E2E">
        <w:rPr>
          <w:rFonts w:ascii="Times New Roman" w:hAnsi="Times New Roman" w:cs="Times New Roman"/>
          <w:sz w:val="28"/>
          <w:szCs w:val="28"/>
        </w:rPr>
        <w:t xml:space="preserve"> до </w:t>
      </w:r>
      <w:r w:rsidR="00F66E2E" w:rsidRPr="00F66E2E">
        <w:rPr>
          <w:rFonts w:ascii="Times New Roman" w:hAnsi="Times New Roman" w:cs="Times New Roman"/>
          <w:sz w:val="28"/>
          <w:szCs w:val="28"/>
        </w:rPr>
        <w:t>55</w:t>
      </w:r>
      <w:r w:rsidRPr="00F66E2E">
        <w:rPr>
          <w:rFonts w:ascii="Times New Roman" w:hAnsi="Times New Roman" w:cs="Times New Roman"/>
          <w:sz w:val="28"/>
          <w:szCs w:val="28"/>
        </w:rPr>
        <w:t>%;</w:t>
      </w:r>
    </w:p>
    <w:p w:rsidR="00F66E2E" w:rsidRPr="00F66E2E" w:rsidRDefault="00E00C0A" w:rsidP="00F66E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66E2E">
        <w:rPr>
          <w:rFonts w:ascii="Times New Roman" w:hAnsi="Times New Roman" w:cs="Times New Roman"/>
          <w:sz w:val="28"/>
          <w:szCs w:val="28"/>
        </w:rPr>
        <w:t xml:space="preserve">- увеличить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66E2E">
        <w:rPr>
          <w:rFonts w:ascii="Times New Roman" w:hAnsi="Times New Roman" w:cs="Times New Roman"/>
          <w:sz w:val="28"/>
          <w:szCs w:val="28"/>
        </w:rPr>
        <w:t xml:space="preserve">населения,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принявшего участие в мероприятиях экологической направленности </w:t>
      </w:r>
      <w:r w:rsidRPr="00F66E2E">
        <w:rPr>
          <w:rFonts w:ascii="Times New Roman" w:hAnsi="Times New Roman" w:cs="Times New Roman"/>
          <w:sz w:val="28"/>
          <w:szCs w:val="28"/>
        </w:rPr>
        <w:t xml:space="preserve"> до </w:t>
      </w:r>
      <w:r w:rsidR="00F66E2E" w:rsidRPr="00F66E2E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F66E2E" w:rsidRPr="00F66E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66E2E" w:rsidRPr="00F66E2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66E2E" w:rsidRPr="00F66E2E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="00F66E2E" w:rsidRPr="00F66E2E">
        <w:rPr>
          <w:rFonts w:ascii="Times New Roman" w:hAnsi="Times New Roman" w:cs="Times New Roman"/>
          <w:sz w:val="28"/>
          <w:szCs w:val="28"/>
        </w:rPr>
        <w:t>.</w:t>
      </w:r>
    </w:p>
    <w:p w:rsidR="00E00C0A" w:rsidRPr="00E00C0A" w:rsidRDefault="00E00C0A" w:rsidP="00E00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00C0A" w:rsidRPr="00E00C0A" w:rsidRDefault="00E00C0A" w:rsidP="00E00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3A0C" w:rsidRPr="00E00C0A" w:rsidRDefault="00A83A0C" w:rsidP="008F40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sectPr w:rsidR="00A83A0C" w:rsidRPr="00E00C0A" w:rsidSect="00620698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p w:rsidR="008F40F6" w:rsidRPr="008F40F6" w:rsidRDefault="00060247" w:rsidP="00096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8F40F6" w:rsidRDefault="008F40F6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РЕСУРСНОЕ ОБЕСПЕЧЕНИЕ МУНИЦИПАЛЬНОЙ ПРОГРАММЫ</w:t>
      </w:r>
    </w:p>
    <w:p w:rsidR="00C94CCE" w:rsidRPr="00C94CCE" w:rsidRDefault="00C94CCE" w:rsidP="00C94C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охраны окружающей среды и рационального использования природных ресурсов на 20</w:t>
      </w:r>
      <w:r w:rsidR="00096E89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94C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</w:t>
      </w:r>
    </w:p>
    <w:tbl>
      <w:tblPr>
        <w:tblW w:w="14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402"/>
        <w:gridCol w:w="1276"/>
        <w:gridCol w:w="1275"/>
        <w:gridCol w:w="1134"/>
        <w:gridCol w:w="1134"/>
        <w:gridCol w:w="1277"/>
      </w:tblGrid>
      <w:tr w:rsidR="00E1715E" w:rsidRPr="00E1715E" w:rsidTr="00E1715E">
        <w:trPr>
          <w:jc w:val="center"/>
        </w:trPr>
        <w:tc>
          <w:tcPr>
            <w:tcW w:w="567" w:type="dxa"/>
            <w:vMerge w:val="restart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2" w:type="dxa"/>
            <w:vMerge w:val="restart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6096" w:type="dxa"/>
            <w:gridSpan w:val="5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руб.), год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Merge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  <w:vMerge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5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82" w:type="dxa"/>
            <w:vAlign w:val="center"/>
          </w:tcPr>
          <w:p w:rsid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1. </w:t>
            </w:r>
          </w:p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района качественной питьевой водой.  Снижение уровня загрязнения водных объектов.  Разработка проектно-сметной документации и проведение капитального ремонта очистных сооружений водопровода и канализации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82" w:type="dxa"/>
            <w:vAlign w:val="center"/>
          </w:tcPr>
          <w:p w:rsid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2. </w:t>
            </w:r>
          </w:p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инфраструктуры переработки, использования и безопасного размещения отходов. Разработка проектов рекультивации мест несанкционированного размещения ТКО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7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1715E" w:rsidRPr="00E1715E" w:rsidTr="00E1715E">
        <w:trPr>
          <w:jc w:val="center"/>
        </w:trPr>
        <w:tc>
          <w:tcPr>
            <w:tcW w:w="567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882" w:type="dxa"/>
            <w:vAlign w:val="center"/>
          </w:tcPr>
          <w:p w:rsidR="00E1715E" w:rsidRPr="00E1715E" w:rsidRDefault="00E1715E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3. </w:t>
            </w:r>
            <w:r w:rsidR="000E2CF3"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E2CF3"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Ликвидация мест несанкционированного размещения ТКО сельских поселения района.</w:t>
            </w:r>
            <w:r w:rsidR="000E2CF3"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1715E" w:rsidRPr="00E1715E" w:rsidRDefault="00E1715E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 w:rsid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5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277" w:type="dxa"/>
            <w:vAlign w:val="center"/>
          </w:tcPr>
          <w:p w:rsidR="00E1715E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E1715E" w:rsidTr="00E1715E">
        <w:trPr>
          <w:jc w:val="center"/>
        </w:trPr>
        <w:tc>
          <w:tcPr>
            <w:tcW w:w="56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882" w:type="dxa"/>
            <w:vAlign w:val="center"/>
          </w:tcPr>
          <w:p w:rsidR="000E2CF3" w:rsidRPr="00E1715E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источников децентрализованного водоснабжения</w:t>
            </w:r>
          </w:p>
        </w:tc>
        <w:tc>
          <w:tcPr>
            <w:tcW w:w="3402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E1715E" w:rsidTr="00E1715E">
        <w:trPr>
          <w:jc w:val="center"/>
        </w:trPr>
        <w:tc>
          <w:tcPr>
            <w:tcW w:w="56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82" w:type="dxa"/>
            <w:vAlign w:val="center"/>
          </w:tcPr>
          <w:p w:rsidR="000E2CF3" w:rsidRPr="00E1715E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экологической культуры населения района  и обеспечение оперативного информирования и просвещения населения по вопросам охраны окружающей среды и рационального природопользования</w:t>
            </w:r>
          </w:p>
        </w:tc>
        <w:tc>
          <w:tcPr>
            <w:tcW w:w="3402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Белозерского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администрации поселений района</w:t>
            </w:r>
          </w:p>
        </w:tc>
        <w:tc>
          <w:tcPr>
            <w:tcW w:w="1276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7" w:type="dxa"/>
            <w:vAlign w:val="center"/>
          </w:tcPr>
          <w:p w:rsidR="000E2CF3" w:rsidRPr="00E1715E" w:rsidRDefault="000E2CF3" w:rsidP="00E171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E1715E" w:rsidRPr="00E1715E" w:rsidRDefault="00E1715E" w:rsidP="00E171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F3" w:rsidRDefault="000E2CF3" w:rsidP="000E2CF3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№2</w:t>
      </w:r>
    </w:p>
    <w:p w:rsidR="000E2CF3" w:rsidRPr="000E2CF3" w:rsidRDefault="000E2CF3" w:rsidP="000E2C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E2CF3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</w:t>
      </w:r>
    </w:p>
    <w:p w:rsidR="000E2CF3" w:rsidRP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БЮДЖЕТА ПОСЕЛЕНИЙ, ФЕДЕРАЛЬНОГО, ОБЛАСТНОГО</w:t>
      </w:r>
    </w:p>
    <w:p w:rsidR="000E2CF3" w:rsidRP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БЮДЖЕТОВ, ВНЕБЮДЖЕТНЫХ ИСТОЧНИКОВ НА РЕАЛИЗАЦИЮ ЦЕЛЕЙ</w:t>
      </w:r>
    </w:p>
    <w:p w:rsidR="000E2CF3" w:rsidRDefault="000E2CF3" w:rsidP="000E2C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ОХРАНЫ ОКРУЖАЮЩЕЙ СРЕДЫ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E2CF3" w:rsidRPr="00C94CCE" w:rsidRDefault="000E2CF3" w:rsidP="000E2C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ИСПОЛЬЗОВАНИЯ ПРИРОДНЫХ РЕСУРСОВ НА 2021-2025 ГОДЫ</w:t>
      </w:r>
    </w:p>
    <w:p w:rsidR="000E2CF3" w:rsidRPr="000E2CF3" w:rsidRDefault="000E2CF3" w:rsidP="000E2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07"/>
        <w:gridCol w:w="2268"/>
        <w:gridCol w:w="1418"/>
        <w:gridCol w:w="1275"/>
        <w:gridCol w:w="1276"/>
        <w:gridCol w:w="1276"/>
        <w:gridCol w:w="1276"/>
      </w:tblGrid>
      <w:tr w:rsidR="000E2CF3" w:rsidRPr="000E2CF3" w:rsidTr="000E2CF3">
        <w:tc>
          <w:tcPr>
            <w:tcW w:w="56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0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ресурсного обеспечения</w:t>
            </w:r>
          </w:p>
        </w:tc>
        <w:tc>
          <w:tcPr>
            <w:tcW w:w="6521" w:type="dxa"/>
            <w:gridSpan w:val="5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расходов (тыс. руб.), год</w:t>
            </w:r>
          </w:p>
        </w:tc>
      </w:tr>
      <w:tr w:rsidR="000E2CF3" w:rsidRPr="000E2CF3" w:rsidTr="000E2CF3"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</w:tr>
      <w:tr w:rsidR="000E2CF3" w:rsidRPr="000E2CF3" w:rsidTr="000E2CF3">
        <w:tc>
          <w:tcPr>
            <w:tcW w:w="56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7" w:type="dxa"/>
            <w:vMerge w:val="restart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охраны окружающей среды и рационального использования природных ресурсов на 2021-2025 годы</w:t>
            </w: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E2CF3" w:rsidRPr="000E2CF3" w:rsidTr="000E2CF3"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0E2CF3" w:rsidTr="000E2CF3">
        <w:trPr>
          <w:trHeight w:val="646"/>
        </w:trPr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E2CF3" w:rsidRPr="000E2CF3" w:rsidTr="000E2CF3">
        <w:trPr>
          <w:trHeight w:val="705"/>
        </w:trPr>
        <w:tc>
          <w:tcPr>
            <w:tcW w:w="56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7" w:type="dxa"/>
            <w:vMerge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75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0E2CF3" w:rsidRPr="000E2CF3" w:rsidRDefault="000E2CF3" w:rsidP="000E2C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</w:tbl>
    <w:p w:rsidR="00C94CCE" w:rsidRPr="000E2CF3" w:rsidRDefault="00C94CCE" w:rsidP="000E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2CF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94CCE" w:rsidRPr="000E2CF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2CF3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0E2CF3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E2CF3">
        <w:rPr>
          <w:rFonts w:ascii="Times New Roman" w:hAnsi="Times New Roman" w:cs="Times New Roman"/>
          <w:sz w:val="20"/>
          <w:szCs w:val="20"/>
        </w:rPr>
        <w:t>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C94CCE" w:rsidRPr="000E2CF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E2CF3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E2CF3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0E2CF3">
        <w:rPr>
          <w:rFonts w:ascii="Times New Roman" w:hAnsi="Times New Roman" w:cs="Times New Roman"/>
          <w:sz w:val="20"/>
          <w:szCs w:val="20"/>
        </w:rPr>
        <w:t>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C94CCE" w:rsidRPr="000E2CF3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CCE" w:rsidRDefault="00C94CCE" w:rsidP="00C94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CCE" w:rsidSect="00E1715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2CF"/>
    <w:multiLevelType w:val="multilevel"/>
    <w:tmpl w:val="EE142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B42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AC"/>
    <w:rsid w:val="000104E1"/>
    <w:rsid w:val="00060247"/>
    <w:rsid w:val="00074EAC"/>
    <w:rsid w:val="00096E89"/>
    <w:rsid w:val="000D180B"/>
    <w:rsid w:val="000E2CF3"/>
    <w:rsid w:val="001271AA"/>
    <w:rsid w:val="00144385"/>
    <w:rsid w:val="00182731"/>
    <w:rsid w:val="001B1CC9"/>
    <w:rsid w:val="001C3AF9"/>
    <w:rsid w:val="001D089E"/>
    <w:rsid w:val="001F2512"/>
    <w:rsid w:val="00241901"/>
    <w:rsid w:val="00250D8D"/>
    <w:rsid w:val="00287419"/>
    <w:rsid w:val="002C077A"/>
    <w:rsid w:val="002D6AB7"/>
    <w:rsid w:val="002E45AA"/>
    <w:rsid w:val="00310482"/>
    <w:rsid w:val="00316B1D"/>
    <w:rsid w:val="003677AC"/>
    <w:rsid w:val="003D17CD"/>
    <w:rsid w:val="003E493D"/>
    <w:rsid w:val="003F60A8"/>
    <w:rsid w:val="00442176"/>
    <w:rsid w:val="0045598D"/>
    <w:rsid w:val="00477055"/>
    <w:rsid w:val="00486428"/>
    <w:rsid w:val="004A395A"/>
    <w:rsid w:val="0052305B"/>
    <w:rsid w:val="00572393"/>
    <w:rsid w:val="0059135B"/>
    <w:rsid w:val="00597EBB"/>
    <w:rsid w:val="005B1DE8"/>
    <w:rsid w:val="005B6FD9"/>
    <w:rsid w:val="005C44BD"/>
    <w:rsid w:val="0061356A"/>
    <w:rsid w:val="00620698"/>
    <w:rsid w:val="00666B3B"/>
    <w:rsid w:val="00670ED3"/>
    <w:rsid w:val="006A0E09"/>
    <w:rsid w:val="006B7211"/>
    <w:rsid w:val="006C4ABF"/>
    <w:rsid w:val="00735F9C"/>
    <w:rsid w:val="00745FC7"/>
    <w:rsid w:val="00770DFB"/>
    <w:rsid w:val="0078144F"/>
    <w:rsid w:val="007B00C4"/>
    <w:rsid w:val="007C4472"/>
    <w:rsid w:val="007E6539"/>
    <w:rsid w:val="00822646"/>
    <w:rsid w:val="0085341F"/>
    <w:rsid w:val="00855ADF"/>
    <w:rsid w:val="008B41CB"/>
    <w:rsid w:val="008C2D71"/>
    <w:rsid w:val="008F40F6"/>
    <w:rsid w:val="009450EE"/>
    <w:rsid w:val="00947C2E"/>
    <w:rsid w:val="00986CB0"/>
    <w:rsid w:val="0099135D"/>
    <w:rsid w:val="00993C19"/>
    <w:rsid w:val="009C6685"/>
    <w:rsid w:val="009E5922"/>
    <w:rsid w:val="00A76DDE"/>
    <w:rsid w:val="00A813A0"/>
    <w:rsid w:val="00A83A0C"/>
    <w:rsid w:val="00A913B2"/>
    <w:rsid w:val="00B23445"/>
    <w:rsid w:val="00B70B4E"/>
    <w:rsid w:val="00BA0C8A"/>
    <w:rsid w:val="00BC73C4"/>
    <w:rsid w:val="00BD24EF"/>
    <w:rsid w:val="00C0300A"/>
    <w:rsid w:val="00C44B75"/>
    <w:rsid w:val="00C94CCE"/>
    <w:rsid w:val="00CA2A4A"/>
    <w:rsid w:val="00CB123A"/>
    <w:rsid w:val="00CE6BB3"/>
    <w:rsid w:val="00DA45B9"/>
    <w:rsid w:val="00DA48AD"/>
    <w:rsid w:val="00DA776C"/>
    <w:rsid w:val="00DB4A1F"/>
    <w:rsid w:val="00DB6F23"/>
    <w:rsid w:val="00E00C0A"/>
    <w:rsid w:val="00E1715E"/>
    <w:rsid w:val="00E25572"/>
    <w:rsid w:val="00E37534"/>
    <w:rsid w:val="00EA0E36"/>
    <w:rsid w:val="00EB770E"/>
    <w:rsid w:val="00ED6A3D"/>
    <w:rsid w:val="00EF024C"/>
    <w:rsid w:val="00F54895"/>
    <w:rsid w:val="00F626F9"/>
    <w:rsid w:val="00F66E2E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E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5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98D"/>
    <w:pPr>
      <w:ind w:left="720"/>
      <w:contextualSpacing/>
    </w:pPr>
  </w:style>
  <w:style w:type="character" w:customStyle="1" w:styleId="Absatz-Standardschriftart">
    <w:name w:val="Absatz-Standardschriftart"/>
    <w:rsid w:val="006A0E09"/>
  </w:style>
  <w:style w:type="paragraph" w:styleId="a6">
    <w:name w:val="No Spacing"/>
    <w:uiPriority w:val="1"/>
    <w:qFormat/>
    <w:rsid w:val="000E2CF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453088992B2F07530E5B5457BA46F88B9404B84EEBC265610388C573695D7F048F589C248BA031F4A274F1A33BB0194326033662326B74DF9FDB9qDu2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3A41-4FF5-4D47-9CC6-B123B72B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Марова Е.В.</cp:lastModifiedBy>
  <cp:revision>2</cp:revision>
  <cp:lastPrinted>2019-11-18T05:52:00Z</cp:lastPrinted>
  <dcterms:created xsi:type="dcterms:W3CDTF">2019-12-09T08:43:00Z</dcterms:created>
  <dcterms:modified xsi:type="dcterms:W3CDTF">2019-12-09T08:43:00Z</dcterms:modified>
</cp:coreProperties>
</file>