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1F" w:rsidRPr="007B524B" w:rsidRDefault="0075201F" w:rsidP="0075201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УВЕДОМЛЕНИЕ</w:t>
      </w:r>
    </w:p>
    <w:p w:rsidR="0075201F" w:rsidRPr="007B524B" w:rsidRDefault="0075201F" w:rsidP="0075201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о проведении публичных консультаций по проекту муниципального нормативного правового акта</w:t>
      </w:r>
    </w:p>
    <w:p w:rsidR="0075201F" w:rsidRPr="007B524B" w:rsidRDefault="0075201F" w:rsidP="0075201F">
      <w:pPr>
        <w:autoSpaceDE w:val="0"/>
        <w:autoSpaceDN w:val="0"/>
        <w:adjustRightInd w:val="0"/>
        <w:spacing w:line="288" w:lineRule="auto"/>
        <w:ind w:left="8040"/>
        <w:jc w:val="both"/>
        <w:rPr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201F" w:rsidRPr="007B524B" w:rsidTr="005F5775">
        <w:tc>
          <w:tcPr>
            <w:tcW w:w="15593" w:type="dxa"/>
          </w:tcPr>
          <w:p w:rsidR="0075201F" w:rsidRPr="007B524B" w:rsidRDefault="0075201F" w:rsidP="0075201F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B524B">
              <w:rPr>
                <w:lang w:eastAsia="ru-RU"/>
              </w:rPr>
      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>
              <w:rPr>
                <w:lang w:eastAsia="ru-RU"/>
              </w:rPr>
              <w:t>,</w:t>
            </w:r>
            <w:r w:rsidRPr="000450F4">
              <w:rPr>
                <w:lang w:eastAsia="ru-RU"/>
              </w:rPr>
              <w:t xml:space="preserve"> затрагивающих вопросы осуществления предпринимательской и инвестиционной деятельности, управление социально-экономического развития администрации Белозерского муниципального </w:t>
            </w:r>
            <w:r>
              <w:rPr>
                <w:lang w:eastAsia="ru-RU"/>
              </w:rPr>
              <w:t>района</w:t>
            </w:r>
            <w:r w:rsidRPr="007B524B">
              <w:rPr>
                <w:sz w:val="20"/>
                <w:szCs w:val="20"/>
                <w:lang w:eastAsia="ru-RU"/>
              </w:rPr>
              <w:t xml:space="preserve">                 </w:t>
            </w:r>
          </w:p>
          <w:p w:rsidR="0075201F" w:rsidRPr="006E7443" w:rsidRDefault="0075201F" w:rsidP="00BA6F7A">
            <w:pPr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акта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>
              <w:rPr>
                <w:lang w:eastAsia="ru-RU"/>
              </w:rPr>
              <w:t xml:space="preserve"> </w:t>
            </w:r>
            <w:r w:rsidRPr="007B524B">
              <w:rPr>
                <w:lang w:eastAsia="ru-RU"/>
              </w:rPr>
              <w:t xml:space="preserve">     </w:t>
            </w:r>
            <w:r w:rsidRPr="006E7443">
              <w:rPr>
                <w:b/>
              </w:rPr>
              <w:t>Постановлени</w:t>
            </w:r>
            <w:r>
              <w:rPr>
                <w:b/>
              </w:rPr>
              <w:t>е</w:t>
            </w:r>
            <w:r w:rsidRPr="006E7443">
              <w:rPr>
                <w:b/>
              </w:rPr>
              <w:t xml:space="preserve"> администрации Белозерского  муниципального </w:t>
            </w:r>
            <w:r w:rsidRPr="00BA6F7A">
              <w:rPr>
                <w:b/>
              </w:rPr>
              <w:t>района «</w:t>
            </w:r>
            <w:r w:rsidR="00BA6F7A" w:rsidRPr="00BA6F7A">
              <w:rPr>
                <w:b/>
              </w:rPr>
              <w:t>О внесении изменений и дополнений в постановление администрации района от 08.</w:t>
            </w:r>
            <w:r w:rsidR="00C33744">
              <w:rPr>
                <w:b/>
              </w:rPr>
              <w:t>11</w:t>
            </w:r>
            <w:r w:rsidR="00BA6F7A" w:rsidRPr="00BA6F7A">
              <w:rPr>
                <w:b/>
              </w:rPr>
              <w:t>.201</w:t>
            </w:r>
            <w:r w:rsidR="00C33744">
              <w:rPr>
                <w:b/>
              </w:rPr>
              <w:t>7</w:t>
            </w:r>
            <w:r w:rsidR="00BA6F7A" w:rsidRPr="00BA6F7A">
              <w:rPr>
                <w:b/>
              </w:rPr>
              <w:t xml:space="preserve"> № </w:t>
            </w:r>
            <w:r w:rsidR="00C33744">
              <w:rPr>
                <w:b/>
              </w:rPr>
              <w:t>471</w:t>
            </w:r>
            <w:r w:rsidR="00BA6F7A" w:rsidRPr="00BA6F7A">
              <w:rPr>
                <w:b/>
              </w:rPr>
              <w:t xml:space="preserve">» </w:t>
            </w:r>
            <w:r w:rsidR="00BA6F7A" w:rsidRPr="00BA6F7A">
              <w:t xml:space="preserve"> («Об утверждении </w:t>
            </w:r>
            <w:r w:rsidR="00C33744" w:rsidRPr="00C33744">
              <w:t>Порядка предоставления субсидий юридическим лицам и индивидуальным предпринимателям  на развитие мобильной торговли в малонаселенных и труднодоступных населенных пунктах Белозерского муниципального района</w:t>
            </w:r>
            <w:r w:rsidR="00BA6F7A" w:rsidRPr="00C33744">
              <w:t>»</w:t>
            </w:r>
            <w:r w:rsidR="00BA6F7A" w:rsidRPr="00BA6F7A">
              <w:t xml:space="preserve">  )</w:t>
            </w:r>
            <w:proofErr w:type="gramStart"/>
            <w:r w:rsidR="00BA6F7A">
              <w:t>,</w:t>
            </w:r>
            <w:r w:rsidRPr="0075201F">
              <w:rPr>
                <w:lang w:eastAsia="ru-RU"/>
              </w:rPr>
              <w:t>(</w:t>
            </w:r>
            <w:proofErr w:type="gramEnd"/>
            <w:r w:rsidRPr="0075201F">
              <w:rPr>
                <w:lang w:eastAsia="ru-RU"/>
              </w:rPr>
              <w:t>далее – Проект акта)</w:t>
            </w:r>
            <w:r w:rsidRPr="006E7443">
              <w:rPr>
                <w:lang w:eastAsia="ru-RU"/>
              </w:rPr>
              <w:t xml:space="preserve">.    </w:t>
            </w:r>
          </w:p>
          <w:p w:rsidR="00C33744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BA6F7A">
              <w:rPr>
                <w:lang w:eastAsia="ru-RU"/>
              </w:rPr>
              <w:t xml:space="preserve"> </w:t>
            </w:r>
            <w:r w:rsidR="00C33744">
              <w:rPr>
                <w:lang w:eastAsia="ru-RU"/>
              </w:rPr>
              <w:t>Настоящий Порядок устанавливает цели, условия и порядок  предоставления из районного бюджета субсидий юридическим лицам и индивидуальным предпринимателям на развитие мобильной торговли в малонаселенных и труднодоступных населенных пунктах Белозерского муниципального района</w:t>
            </w:r>
            <w:proofErr w:type="gramStart"/>
            <w:r w:rsidR="00C33744">
              <w:rPr>
                <w:lang w:eastAsia="ru-RU"/>
              </w:rPr>
              <w:t xml:space="preserve">  ,</w:t>
            </w:r>
            <w:proofErr w:type="gramEnd"/>
            <w:r w:rsidR="00C33744">
              <w:rPr>
                <w:lang w:eastAsia="ru-RU"/>
              </w:rPr>
              <w:t xml:space="preserve"> критерии отбора индивидуальных предпринимателей и юридических лиц  для предоставления субсидий,  а также порядок возврата субсидии в бюджет района в случае нарушения условий, установленных при ее предоставлении.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______________________________________________________________________________                           </w:t>
            </w:r>
          </w:p>
          <w:p w:rsidR="0075201F" w:rsidRPr="007B524B" w:rsidRDefault="0075201F" w:rsidP="005F5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 w:rsidR="00BA6F7A">
              <w:rPr>
                <w:lang w:eastAsia="ru-RU"/>
              </w:rPr>
              <w:t xml:space="preserve"> приведение в соответствие </w:t>
            </w:r>
            <w:r w:rsidR="00BA6F7A" w:rsidRPr="007B524B">
              <w:rPr>
                <w:lang w:eastAsia="ru-RU"/>
              </w:rPr>
              <w:t>нормативного правового акта</w:t>
            </w:r>
            <w:r w:rsidR="00E57358">
              <w:rPr>
                <w:lang w:eastAsia="ru-RU"/>
              </w:rPr>
              <w:t xml:space="preserve"> изменениям</w:t>
            </w:r>
            <w:r w:rsidR="003151E8">
              <w:rPr>
                <w:lang w:eastAsia="ru-RU"/>
              </w:rPr>
              <w:t xml:space="preserve">, </w:t>
            </w:r>
            <w:r w:rsidR="003151E8" w:rsidRPr="003151E8">
              <w:rPr>
                <w:lang w:eastAsia="ru-RU"/>
              </w:rPr>
              <w:t xml:space="preserve">внесенным в </w:t>
            </w:r>
            <w:r w:rsidR="003151E8" w:rsidRPr="003151E8">
              <w:t>постановление Правительства Российской Федерации от 06.09.2016 № 887  «Об общих требованиях к нормативным правовым актам, муниципальным правовым актам, регулирующим предоставление су</w:t>
            </w:r>
            <w:r w:rsidR="003151E8" w:rsidRPr="003151E8">
              <w:t>б</w:t>
            </w:r>
            <w:r w:rsidR="003151E8" w:rsidRPr="003151E8">
              <w:t>сидий юридическим лицам (за исключением субсидий государственным (муниципальным</w:t>
            </w:r>
            <w:proofErr w:type="gramStart"/>
            <w:r w:rsidR="003151E8" w:rsidRPr="003151E8">
              <w:t xml:space="preserve"> )</w:t>
            </w:r>
            <w:proofErr w:type="gramEnd"/>
            <w:r w:rsidR="003151E8" w:rsidRPr="003151E8">
              <w:t xml:space="preserve"> учреждениям), индивидуальным предпринимателям, а также ф</w:t>
            </w:r>
            <w:r w:rsidR="003151E8" w:rsidRPr="003151E8">
              <w:t>и</w:t>
            </w:r>
            <w:r w:rsidR="003151E8" w:rsidRPr="003151E8">
              <w:t>зическим лицам-производителям товаров, работ, услуг»</w:t>
            </w:r>
            <w:proofErr w:type="gramStart"/>
            <w:r w:rsidR="003151E8" w:rsidRPr="003151E8">
              <w:t xml:space="preserve"> </w:t>
            </w:r>
            <w:r w:rsidR="003151E8">
              <w:t>.</w:t>
            </w:r>
            <w:proofErr w:type="gramEnd"/>
            <w:r w:rsidRPr="003151E8">
              <w:rPr>
                <w:lang w:eastAsia="ru-RU"/>
              </w:rPr>
              <w:t>______________________________________________________________________________________________________.</w:t>
            </w:r>
          </w:p>
          <w:p w:rsidR="003151E8" w:rsidRDefault="0075201F" w:rsidP="004337AB">
            <w:pPr>
              <w:autoSpaceDE w:val="0"/>
              <w:jc w:val="both"/>
            </w:pPr>
            <w:r w:rsidRPr="007B524B">
              <w:rPr>
                <w:lang w:eastAsia="ru-RU"/>
              </w:rPr>
              <w:t>Описание содержания предлагаемого регулирования</w:t>
            </w:r>
            <w:r w:rsidR="00BA6F7A">
              <w:rPr>
                <w:lang w:eastAsia="ru-RU"/>
              </w:rPr>
              <w:t xml:space="preserve"> </w:t>
            </w:r>
            <w:r w:rsidR="00361F06">
              <w:rPr>
                <w:lang w:eastAsia="ru-RU"/>
              </w:rPr>
              <w:t xml:space="preserve">: </w:t>
            </w:r>
            <w:r w:rsidR="003D75F1">
              <w:rPr>
                <w:lang w:eastAsia="ru-RU"/>
              </w:rPr>
              <w:t>У</w:t>
            </w:r>
            <w:r w:rsidR="009F74F5">
              <w:t>чтены изменения ,</w:t>
            </w:r>
            <w:r w:rsidR="00497939">
              <w:t xml:space="preserve"> </w:t>
            </w:r>
            <w:r w:rsidR="003151E8" w:rsidRPr="003151E8">
              <w:rPr>
                <w:lang w:eastAsia="ru-RU"/>
              </w:rPr>
              <w:t>внесенны</w:t>
            </w:r>
            <w:r w:rsidR="003151E8">
              <w:rPr>
                <w:lang w:eastAsia="ru-RU"/>
              </w:rPr>
              <w:t>е</w:t>
            </w:r>
            <w:bookmarkStart w:id="0" w:name="_GoBack"/>
            <w:bookmarkEnd w:id="0"/>
            <w:r w:rsidR="003151E8" w:rsidRPr="003151E8">
              <w:rPr>
                <w:lang w:eastAsia="ru-RU"/>
              </w:rPr>
              <w:t xml:space="preserve"> в </w:t>
            </w:r>
            <w:r w:rsidR="003151E8" w:rsidRPr="003151E8">
              <w:t>постановление Правительства Российской Федерации от 06.09.2016 № 887  «Об общих требованиях к нормативным правовым актам, муниципальным правовым актам, регулирующим предоставление су</w:t>
            </w:r>
            <w:r w:rsidR="003151E8" w:rsidRPr="003151E8">
              <w:t>б</w:t>
            </w:r>
            <w:r w:rsidR="003151E8" w:rsidRPr="003151E8">
              <w:t>сидий юридическим лицам (за исключением субсидий государственным (муниципальным ) учреждениям), индивидуальным предпринимателям, а также ф</w:t>
            </w:r>
            <w:r w:rsidR="003151E8" w:rsidRPr="003151E8">
              <w:t>и</w:t>
            </w:r>
            <w:r w:rsidR="003151E8" w:rsidRPr="003151E8">
              <w:t xml:space="preserve">зическим лицам-производителям товаров, работ, услуг» </w:t>
            </w:r>
            <w:r w:rsidR="003151E8">
              <w:t>:</w:t>
            </w:r>
          </w:p>
          <w:p w:rsidR="004337AB" w:rsidRDefault="004337AB" w:rsidP="004337AB">
            <w:pPr>
              <w:autoSpaceDE w:val="0"/>
              <w:jc w:val="both"/>
            </w:pPr>
            <w:r>
              <w:t>-</w:t>
            </w:r>
            <w:r w:rsidR="009F74F5">
              <w:t xml:space="preserve"> </w:t>
            </w:r>
            <w:r w:rsidR="00497939">
              <w:t>у</w:t>
            </w:r>
            <w:r w:rsidR="009F74F5">
              <w:t>точнен</w:t>
            </w:r>
            <w:r>
              <w:t>ы</w:t>
            </w:r>
            <w:r w:rsidR="009F74F5">
              <w:t xml:space="preserve"> формулировк</w:t>
            </w:r>
            <w:r>
              <w:t>и</w:t>
            </w:r>
            <w:r w:rsidR="009F74F5">
              <w:t xml:space="preserve">  требований к получателям субсидий</w:t>
            </w:r>
            <w:r>
              <w:t>;</w:t>
            </w:r>
          </w:p>
          <w:p w:rsidR="004337AB" w:rsidRDefault="004337AB" w:rsidP="004337AB">
            <w:pPr>
              <w:autoSpaceDE w:val="0"/>
              <w:jc w:val="both"/>
            </w:pPr>
            <w:proofErr w:type="gramStart"/>
            <w:r>
              <w:t xml:space="preserve">- дополнен п.4.3.9 предложением </w:t>
            </w:r>
            <w:r w:rsidRPr="004337AB">
              <w:rPr>
                <w:color w:val="000000"/>
              </w:rPr>
              <w:t>«Перечисление субсидий за счет средств бюджета района осуществляется Администрацией в объеме и в сроки, предусмотренные Соглашением.».</w:t>
            </w:r>
            <w:r>
              <w:t xml:space="preserve"> </w:t>
            </w:r>
            <w:proofErr w:type="gramEnd"/>
          </w:p>
          <w:p w:rsidR="004337AB" w:rsidRPr="004337AB" w:rsidRDefault="004337AB" w:rsidP="004337AB">
            <w:pPr>
              <w:autoSpaceDE w:val="0"/>
              <w:jc w:val="both"/>
            </w:pPr>
            <w:r>
              <w:t xml:space="preserve">А также </w:t>
            </w:r>
            <w:r w:rsidRPr="004337AB">
              <w:t>уточнен п</w:t>
            </w:r>
            <w:r w:rsidRPr="004337AB">
              <w:rPr>
                <w:spacing w:val="2"/>
              </w:rPr>
              <w:t xml:space="preserve">еречень </w:t>
            </w:r>
            <w:r w:rsidRPr="004337AB">
              <w:t xml:space="preserve">малонаселенных и труднодоступных населенных пунктов Белозерского муниципального района,  в которые </w:t>
            </w:r>
            <w:r w:rsidRPr="004337AB">
              <w:lastRenderedPageBreak/>
              <w:t>осуществляется доставка продовольственных товаров</w:t>
            </w:r>
            <w:r>
              <w:t>.</w:t>
            </w:r>
            <w:r w:rsidRPr="004337AB">
              <w:t xml:space="preserve"> 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5"/>
              <w:gridCol w:w="4035"/>
              <w:gridCol w:w="3646"/>
            </w:tblGrid>
            <w:tr w:rsidR="0075201F" w:rsidRPr="007B524B" w:rsidTr="005F5775">
              <w:tc>
                <w:tcPr>
                  <w:tcW w:w="15446" w:type="dxa"/>
                  <w:gridSpan w:val="3"/>
                  <w:shd w:val="clear" w:color="auto" w:fill="auto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</w:t>
                  </w:r>
                  <w:r w:rsidRPr="007B524B">
                    <w:rPr>
                      <w:lang w:eastAsia="ru-RU"/>
                    </w:rPr>
                    <w:cr/>
                    <w:t xml:space="preserve"> правовым регулированием, оценка количества таких субъектов</w:t>
                  </w:r>
                </w:p>
              </w:tc>
            </w:tr>
            <w:tr w:rsidR="0075201F" w:rsidRPr="007B524B" w:rsidTr="005F5775">
              <w:tc>
                <w:tcPr>
                  <w:tcW w:w="7765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7B524B">
                    <w:rPr>
                      <w:b/>
                      <w:bCs/>
                      <w:lang w:eastAsia="ru-RU"/>
                    </w:rPr>
                    <w:t>*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источник данных</w:t>
                  </w:r>
                </w:p>
              </w:tc>
            </w:tr>
            <w:tr w:rsidR="00C0101C" w:rsidRPr="007B524B" w:rsidTr="005F5775">
              <w:tc>
                <w:tcPr>
                  <w:tcW w:w="7765" w:type="dxa"/>
                  <w:shd w:val="clear" w:color="auto" w:fill="auto"/>
                </w:tcPr>
                <w:p w:rsidR="00C0101C" w:rsidRPr="007B524B" w:rsidRDefault="00C0101C" w:rsidP="00172EFF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1.</w:t>
                  </w:r>
                  <w:r>
                    <w:t xml:space="preserve"> </w:t>
                  </w:r>
                  <w:r w:rsidR="004337AB" w:rsidRPr="00C33744">
                    <w:t>юридически</w:t>
                  </w:r>
                  <w:r w:rsidR="004337AB">
                    <w:t xml:space="preserve">е </w:t>
                  </w:r>
                  <w:r w:rsidR="004337AB" w:rsidRPr="00C33744">
                    <w:t>лица и индивидуальны</w:t>
                  </w:r>
                  <w:r w:rsidR="004337AB">
                    <w:t>е</w:t>
                  </w:r>
                  <w:r w:rsidR="004337AB" w:rsidRPr="00C33744">
                    <w:t xml:space="preserve"> </w:t>
                  </w:r>
                  <w:r w:rsidR="00172EFF">
                    <w:t>п</w:t>
                  </w:r>
                  <w:r w:rsidR="004337AB" w:rsidRPr="00C33744">
                    <w:t>редпринимател</w:t>
                  </w:r>
                  <w:r w:rsidR="004337AB">
                    <w:t>и</w:t>
                  </w:r>
                  <w:r w:rsidR="00172EFF">
                    <w:t xml:space="preserve">, осуществляющие </w:t>
                  </w:r>
                  <w:r w:rsidR="004337AB" w:rsidRPr="00C33744">
                    <w:t xml:space="preserve"> мобильн</w:t>
                  </w:r>
                  <w:r w:rsidR="00172EFF">
                    <w:t>ую</w:t>
                  </w:r>
                  <w:r w:rsidR="004337AB" w:rsidRPr="00C33744">
                    <w:t xml:space="preserve"> торговл</w:t>
                  </w:r>
                  <w:r w:rsidR="00172EFF">
                    <w:t>ю</w:t>
                  </w:r>
                  <w:r w:rsidR="004337AB" w:rsidRPr="00C33744">
                    <w:t xml:space="preserve"> в малонаселенны</w:t>
                  </w:r>
                  <w:r w:rsidR="00172EFF">
                    <w:t>е</w:t>
                  </w:r>
                  <w:r w:rsidR="004337AB" w:rsidRPr="00C33744">
                    <w:t xml:space="preserve"> и труднодоступны</w:t>
                  </w:r>
                  <w:r w:rsidR="00172EFF">
                    <w:t>е</w:t>
                  </w:r>
                  <w:r w:rsidR="004337AB" w:rsidRPr="00C33744">
                    <w:t xml:space="preserve"> населенны</w:t>
                  </w:r>
                  <w:r w:rsidR="00172EFF">
                    <w:t>е</w:t>
                  </w:r>
                  <w:r w:rsidR="004337AB" w:rsidRPr="00C33744">
                    <w:t xml:space="preserve"> пункт</w:t>
                  </w:r>
                  <w:r w:rsidR="00172EFF">
                    <w:t>ы</w:t>
                  </w:r>
                  <w:r w:rsidR="004337AB" w:rsidRPr="00C33744">
                    <w:t xml:space="preserve"> Белозерского муниципального района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361F06" w:rsidRPr="00FD4288" w:rsidRDefault="00172EFF" w:rsidP="00361F06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C0101C" w:rsidRPr="00FC527B" w:rsidRDefault="00C0101C" w:rsidP="00172EFF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 w:rsidRPr="00FC527B">
                    <w:t>Данны</w:t>
                  </w:r>
                  <w:r>
                    <w:t xml:space="preserve">е </w:t>
                  </w:r>
                  <w:r w:rsidR="00172EFF">
                    <w:t xml:space="preserve">мониторинга </w:t>
                  </w: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10206"/>
            </w:tblGrid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8721CA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1014"/>
              </w:trPr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изменение ранее </w:t>
                  </w:r>
                  <w:proofErr w:type="gramStart"/>
                  <w:r w:rsidRPr="007B524B">
                    <w:rPr>
                      <w:lang w:eastAsia="ru-RU"/>
                    </w:rPr>
                    <w:t>предусмотренных</w:t>
                  </w:r>
                  <w:proofErr w:type="gramEnd"/>
                </w:p>
                <w:p w:rsidR="0075201F" w:rsidRPr="007B524B" w:rsidRDefault="0075201F" w:rsidP="005F5775">
                  <w:pPr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нормативными правовыми актами района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установление, изменение, отмену ранее установленной ответственности за нарушение нормативных правовых актов района,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(</w:t>
                  </w:r>
                  <w:r w:rsidRPr="007B524B">
                    <w:rPr>
                      <w:sz w:val="20"/>
                      <w:szCs w:val="20"/>
                      <w:lang w:eastAsia="ru-RU"/>
                    </w:rPr>
                    <w:t>если да, то приводятся описание ответственности, ее статус и структурные единицы Проекта акта)</w:t>
                  </w: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По мнению разработчика Проекта </w:t>
            </w:r>
            <w:proofErr w:type="gramStart"/>
            <w:r w:rsidRPr="007B524B">
              <w:rPr>
                <w:lang w:eastAsia="ru-RU"/>
              </w:rPr>
              <w:t>акта</w:t>
            </w:r>
            <w:proofErr w:type="gramEnd"/>
            <w:r w:rsidRPr="007B524B">
              <w:rPr>
                <w:lang w:eastAsia="ru-RU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223"/>
              <w:gridCol w:w="3014"/>
              <w:gridCol w:w="3326"/>
              <w:gridCol w:w="2876"/>
            </w:tblGrid>
            <w:tr w:rsidR="0075201F" w:rsidRPr="007B524B" w:rsidTr="005F5775">
              <w:trPr>
                <w:trHeight w:val="495"/>
              </w:trPr>
              <w:tc>
                <w:tcPr>
                  <w:tcW w:w="13114" w:type="dxa"/>
                  <w:gridSpan w:val="4"/>
                  <w:vMerge w:val="restart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lastRenderedPageBreak/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197D83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464"/>
              </w:trPr>
              <w:tc>
                <w:tcPr>
                  <w:tcW w:w="13114" w:type="dxa"/>
                  <w:gridSpan w:val="4"/>
                  <w:vMerge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09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C0101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</w:t>
                  </w:r>
                  <w:r w:rsidR="00C0101C">
                    <w:rPr>
                      <w:bCs/>
                      <w:lang w:eastAsia="ru-RU"/>
                    </w:rPr>
                    <w:t>л</w:t>
                  </w:r>
                  <w:r w:rsidRPr="007B524B">
                    <w:rPr>
                      <w:bCs/>
                      <w:lang w:eastAsia="ru-RU"/>
                    </w:rPr>
                    <w:t>ьности**</w:t>
                  </w: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proofErr w:type="spellStart"/>
                  <w:r w:rsidRPr="007B524B">
                    <w:rPr>
                      <w:bCs/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bCs/>
                      <w:lang w:eastAsia="ru-RU"/>
                    </w:rPr>
                    <w:t xml:space="preserve"> возникающих/</w:t>
                  </w:r>
                </w:p>
                <w:p w:rsidR="0075201F" w:rsidRPr="007B524B" w:rsidRDefault="0075201F" w:rsidP="005F5775">
                  <w:pPr>
                    <w:spacing w:line="276" w:lineRule="auto"/>
                    <w:rPr>
                      <w:b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увеличиваемых издержек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для одного субъекта предпринимательской и инвестиционной деятельности</w:t>
                  </w:r>
                  <w:r w:rsidRPr="007B524B">
                    <w:rPr>
                      <w:b/>
                      <w:lang w:eastAsia="ru-RU"/>
                    </w:rPr>
                    <w:t>*</w:t>
                  </w:r>
                  <w:r w:rsidRPr="007B524B">
                    <w:rPr>
                      <w:lang w:eastAsia="ru-RU"/>
                    </w:rPr>
                    <w:t>*</w:t>
                  </w: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304"/>
              </w:trPr>
              <w:tc>
                <w:tcPr>
                  <w:tcW w:w="13114" w:type="dxa"/>
                  <w:gridSpan w:val="4"/>
                  <w:vMerge w:val="restart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исключение / снижение издержек субъектов </w:t>
                  </w:r>
                  <w:proofErr w:type="gramStart"/>
                  <w:r w:rsidRPr="007B524B">
                    <w:rPr>
                      <w:lang w:eastAsia="ru-RU"/>
                    </w:rPr>
                    <w:t>предпринимательской</w:t>
                  </w:r>
                  <w:proofErr w:type="gramEnd"/>
                  <w:r w:rsidRPr="007B524B">
                    <w:rPr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cr/>
                    <w:t xml:space="preserve">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C427B5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233"/>
              </w:trPr>
              <w:tc>
                <w:tcPr>
                  <w:tcW w:w="13114" w:type="dxa"/>
                  <w:gridSpan w:val="4"/>
                  <w:vMerge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349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и обоснование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75201F" w:rsidRPr="007B524B" w:rsidRDefault="0075201F" w:rsidP="005F5775">
                  <w:pPr>
                    <w:spacing w:line="276" w:lineRule="auto"/>
                    <w:rPr>
                      <w:b/>
                      <w:lang w:eastAsia="ru-RU"/>
                    </w:rPr>
                  </w:pPr>
                  <w:proofErr w:type="spellStart"/>
                  <w:r w:rsidRPr="007B524B">
                    <w:rPr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lang w:eastAsia="ru-RU"/>
                    </w:rPr>
                    <w:t xml:space="preserve"> исключаемых/снижаемых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издержек</w:t>
                  </w:r>
                  <w:r w:rsidRPr="007B524B">
                    <w:rPr>
                      <w:b/>
                      <w:lang w:eastAsia="ru-RU"/>
                    </w:rPr>
                    <w:t>**</w:t>
                  </w:r>
                </w:p>
              </w:tc>
            </w:tr>
            <w:tr w:rsidR="0075201F" w:rsidRPr="007B524B" w:rsidTr="005F5775">
              <w:trPr>
                <w:trHeight w:val="300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240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225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Иная информация по Проекту акта_________________________________________________________________________.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Срок проведения публичных консультаций: с</w:t>
            </w:r>
            <w:r w:rsidR="00C427B5">
              <w:rPr>
                <w:lang w:eastAsia="ru-RU"/>
              </w:rPr>
              <w:t xml:space="preserve"> </w:t>
            </w:r>
            <w:r w:rsidR="00172EFF">
              <w:rPr>
                <w:lang w:eastAsia="ru-RU"/>
              </w:rPr>
              <w:t>16</w:t>
            </w:r>
            <w:r w:rsidR="00C427B5">
              <w:rPr>
                <w:lang w:eastAsia="ru-RU"/>
              </w:rPr>
              <w:t xml:space="preserve">.06.2020 </w:t>
            </w:r>
            <w:r w:rsidRPr="007B524B">
              <w:rPr>
                <w:lang w:eastAsia="ru-RU"/>
              </w:rPr>
              <w:t>по</w:t>
            </w:r>
            <w:r w:rsidR="00C427B5">
              <w:rPr>
                <w:lang w:eastAsia="ru-RU"/>
              </w:rPr>
              <w:t xml:space="preserve"> 2</w:t>
            </w:r>
            <w:r w:rsidR="00172EFF">
              <w:rPr>
                <w:lang w:eastAsia="ru-RU"/>
              </w:rPr>
              <w:t>9</w:t>
            </w:r>
            <w:r w:rsidR="00C427B5">
              <w:rPr>
                <w:lang w:eastAsia="ru-RU"/>
              </w:rPr>
              <w:t xml:space="preserve">.06.2020 </w:t>
            </w:r>
            <w:r w:rsidRPr="007B524B">
              <w:rPr>
                <w:lang w:eastAsia="ru-RU"/>
              </w:rPr>
              <w:t>(включительно).</w:t>
            </w:r>
          </w:p>
          <w:p w:rsidR="0075201F" w:rsidRPr="007B524B" w:rsidRDefault="0075201F" w:rsidP="005F5775">
            <w:pPr>
              <w:spacing w:line="276" w:lineRule="auto"/>
              <w:rPr>
                <w:i/>
                <w:lang w:eastAsia="ru-RU"/>
              </w:rPr>
            </w:pPr>
            <w:r w:rsidRPr="007B524B">
              <w:rPr>
                <w:i/>
                <w:lang w:eastAsia="ru-RU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C0101C" w:rsidRPr="007B524B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Способ направления ответов: </w:t>
            </w:r>
            <w:r w:rsidRPr="00047318">
              <w:rPr>
                <w:color w:val="000000"/>
              </w:rPr>
              <w:t>161200 г. Белозерск, ул. Фрунзе, д.35, Управление социально-экономического развития администрации района</w:t>
            </w:r>
            <w:proofErr w:type="gramStart"/>
            <w:r w:rsidRPr="00047318">
              <w:rPr>
                <w:color w:val="000000"/>
              </w:rPr>
              <w:t>,к</w:t>
            </w:r>
            <w:proofErr w:type="gramEnd"/>
            <w:r w:rsidRPr="00047318">
              <w:rPr>
                <w:color w:val="000000"/>
              </w:rPr>
              <w:t>аб.1</w:t>
            </w:r>
            <w:r>
              <w:rPr>
                <w:color w:val="000000"/>
              </w:rPr>
              <w:t>0</w:t>
            </w:r>
            <w:r w:rsidR="00C427B5">
              <w:rPr>
                <w:color w:val="000000"/>
              </w:rPr>
              <w:t xml:space="preserve"> </w:t>
            </w:r>
            <w:r w:rsidRPr="00047318">
              <w:rPr>
                <w:color w:val="000000"/>
              </w:rPr>
              <w:lastRenderedPageBreak/>
              <w:t xml:space="preserve">или на  электронную почту: </w:t>
            </w:r>
            <w:proofErr w:type="spellStart"/>
            <w:r w:rsidRPr="00BD1C90">
              <w:rPr>
                <w:lang w:val="en-US"/>
              </w:rPr>
              <w:t>mun</w:t>
            </w:r>
            <w:proofErr w:type="spellEnd"/>
            <w:r w:rsidRPr="00BD1C90">
              <w:t>-</w:t>
            </w:r>
            <w:proofErr w:type="spellStart"/>
            <w:r w:rsidRPr="00BD1C90">
              <w:rPr>
                <w:lang w:val="en-US"/>
              </w:rPr>
              <w:t>zakaz</w:t>
            </w:r>
            <w:proofErr w:type="spellEnd"/>
            <w:r w:rsidRPr="00BD1C90">
              <w:t>@</w:t>
            </w:r>
            <w:proofErr w:type="spellStart"/>
            <w:r w:rsidRPr="00BD1C90">
              <w:rPr>
                <w:lang w:val="en-US"/>
              </w:rPr>
              <w:t>belozer</w:t>
            </w:r>
            <w:proofErr w:type="spellEnd"/>
            <w:r w:rsidRPr="00BD1C90">
              <w:t>.</w:t>
            </w:r>
            <w:proofErr w:type="spellStart"/>
            <w:r w:rsidRPr="00BD1C90">
              <w:rPr>
                <w:lang w:val="en-US"/>
              </w:rPr>
              <w:t>ru</w:t>
            </w:r>
            <w:proofErr w:type="spellEnd"/>
            <w:r w:rsidRPr="00BD1C90">
              <w:t>.</w:t>
            </w:r>
          </w:p>
          <w:p w:rsidR="00C0101C" w:rsidRPr="007B524B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Прилагаемые к уведомлению документы: </w:t>
            </w:r>
          </w:p>
          <w:p w:rsidR="00C0101C" w:rsidRPr="00C0101C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Проект п</w:t>
            </w:r>
            <w:r w:rsidRPr="007B524B">
              <w:rPr>
                <w:lang w:eastAsia="ru-RU"/>
              </w:rPr>
              <w:t>равово</w:t>
            </w:r>
            <w:r>
              <w:rPr>
                <w:lang w:eastAsia="ru-RU"/>
              </w:rPr>
              <w:t>го акта п</w:t>
            </w:r>
            <w:r w:rsidRPr="00C0101C">
              <w:t xml:space="preserve">остановление администрации Белозерского  муниципального района «О внесении изменений и дополнений в постановление администрации района </w:t>
            </w:r>
            <w:r w:rsidR="00172EFF" w:rsidRPr="00172EFF">
              <w:t>от 08.11.2017 № 471</w:t>
            </w:r>
            <w:r w:rsidRPr="00C0101C">
              <w:t xml:space="preserve">»  </w:t>
            </w:r>
          </w:p>
          <w:p w:rsidR="00C0101C" w:rsidRPr="00047318" w:rsidRDefault="00C0101C" w:rsidP="00C0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(Ф.И.О., должность, телефон):</w:t>
            </w:r>
            <w:r w:rsidRPr="007B524B">
              <w:rPr>
                <w:lang w:eastAsia="ru-RU"/>
              </w:rPr>
              <w:t xml:space="preserve"> </w:t>
            </w:r>
            <w:proofErr w:type="spellStart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начальник управления социально-экономического развития администрации района</w:t>
            </w:r>
            <w:proofErr w:type="gramStart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тел. (81756)2-1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4-49</w:t>
            </w:r>
            <w:r w:rsidRPr="00047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5201F" w:rsidRPr="007B524B" w:rsidRDefault="0075201F" w:rsidP="005F5775">
            <w:pPr>
              <w:spacing w:line="276" w:lineRule="auto"/>
              <w:rPr>
                <w:i/>
                <w:lang w:eastAsia="ru-RU"/>
              </w:rPr>
            </w:pPr>
          </w:p>
        </w:tc>
      </w:tr>
    </w:tbl>
    <w:p w:rsidR="00772565" w:rsidRDefault="00772565"/>
    <w:sectPr w:rsidR="00772565" w:rsidSect="00752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1F"/>
    <w:rsid w:val="00172EFF"/>
    <w:rsid w:val="00183342"/>
    <w:rsid w:val="00197D83"/>
    <w:rsid w:val="003151E8"/>
    <w:rsid w:val="00361F06"/>
    <w:rsid w:val="003D75F1"/>
    <w:rsid w:val="004337AB"/>
    <w:rsid w:val="00497939"/>
    <w:rsid w:val="0075201F"/>
    <w:rsid w:val="00772565"/>
    <w:rsid w:val="008721CA"/>
    <w:rsid w:val="009F74F5"/>
    <w:rsid w:val="00A977DB"/>
    <w:rsid w:val="00BA6F7A"/>
    <w:rsid w:val="00C0101C"/>
    <w:rsid w:val="00C33744"/>
    <w:rsid w:val="00C427B5"/>
    <w:rsid w:val="00E57358"/>
    <w:rsid w:val="00E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01F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2"/>
    <w:rsid w:val="007520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styleId="a3">
    <w:name w:val="Emphasis"/>
    <w:basedOn w:val="a0"/>
    <w:uiPriority w:val="20"/>
    <w:qFormat/>
    <w:rsid w:val="009F74F5"/>
    <w:rPr>
      <w:i/>
      <w:iCs/>
    </w:rPr>
  </w:style>
  <w:style w:type="character" w:styleId="a4">
    <w:name w:val="Hyperlink"/>
    <w:basedOn w:val="a0"/>
    <w:uiPriority w:val="99"/>
    <w:semiHidden/>
    <w:unhideWhenUsed/>
    <w:rsid w:val="009F7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01F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2"/>
    <w:rsid w:val="007520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styleId="a3">
    <w:name w:val="Emphasis"/>
    <w:basedOn w:val="a0"/>
    <w:uiPriority w:val="20"/>
    <w:qFormat/>
    <w:rsid w:val="009F74F5"/>
    <w:rPr>
      <w:i/>
      <w:iCs/>
    </w:rPr>
  </w:style>
  <w:style w:type="character" w:styleId="a4">
    <w:name w:val="Hyperlink"/>
    <w:basedOn w:val="a0"/>
    <w:uiPriority w:val="99"/>
    <w:semiHidden/>
    <w:unhideWhenUsed/>
    <w:rsid w:val="009F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FCB3-FDFD-452B-9863-2EFE4F22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5</cp:revision>
  <cp:lastPrinted>2020-06-15T07:18:00Z</cp:lastPrinted>
  <dcterms:created xsi:type="dcterms:W3CDTF">2020-06-15T07:18:00Z</dcterms:created>
  <dcterms:modified xsi:type="dcterms:W3CDTF">2020-06-15T07:38:00Z</dcterms:modified>
</cp:coreProperties>
</file>