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44" w:rsidRDefault="00CA3844" w:rsidP="00B22486">
      <w:pPr>
        <w:pStyle w:val="a9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16E6DA71" wp14:editId="3156D414">
            <wp:extent cx="430306" cy="530198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0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44" w:rsidRDefault="00CA3844" w:rsidP="00B22486">
      <w:pPr>
        <w:pStyle w:val="a9"/>
        <w:rPr>
          <w:b w:val="0"/>
          <w:bCs w:val="0"/>
          <w:sz w:val="20"/>
        </w:rPr>
      </w:pPr>
    </w:p>
    <w:p w:rsidR="00CA3844" w:rsidRDefault="00CA3844" w:rsidP="00B22486">
      <w:pPr>
        <w:pStyle w:val="a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CA3844" w:rsidRDefault="00CA3844" w:rsidP="00B22486">
      <w:pPr>
        <w:pStyle w:val="aa"/>
        <w:rPr>
          <w:sz w:val="20"/>
          <w:szCs w:val="20"/>
        </w:rPr>
      </w:pPr>
    </w:p>
    <w:p w:rsidR="00CA3844" w:rsidRDefault="00CA3844" w:rsidP="00B22486">
      <w:pPr>
        <w:pStyle w:val="aa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A3844" w:rsidRDefault="00CA3844" w:rsidP="00B22486">
      <w:pPr>
        <w:pStyle w:val="aa"/>
        <w:rPr>
          <w:szCs w:val="32"/>
        </w:rPr>
      </w:pPr>
    </w:p>
    <w:p w:rsidR="00CA3844" w:rsidRDefault="00CA3844" w:rsidP="00B22486">
      <w:pPr>
        <w:pStyle w:val="1"/>
        <w:ind w:firstLine="709"/>
        <w:jc w:val="center"/>
        <w:rPr>
          <w:sz w:val="28"/>
          <w:szCs w:val="28"/>
        </w:rPr>
      </w:pPr>
    </w:p>
    <w:p w:rsidR="00CA3844" w:rsidRPr="00CA3844" w:rsidRDefault="00CA3844" w:rsidP="00B22486">
      <w:pPr>
        <w:jc w:val="center"/>
        <w:rPr>
          <w:lang w:eastAsia="ar-SA"/>
        </w:rPr>
      </w:pPr>
    </w:p>
    <w:p w:rsidR="00CA3844" w:rsidRPr="00CA3844" w:rsidRDefault="00CA3844" w:rsidP="00CA3844">
      <w:pPr>
        <w:pStyle w:val="1"/>
        <w:rPr>
          <w:sz w:val="28"/>
          <w:szCs w:val="28"/>
        </w:rPr>
      </w:pPr>
      <w:r w:rsidRPr="00CA3844">
        <w:rPr>
          <w:sz w:val="28"/>
          <w:szCs w:val="28"/>
        </w:rPr>
        <w:t xml:space="preserve">От  </w:t>
      </w:r>
      <w:r w:rsidR="00E30CFF">
        <w:rPr>
          <w:sz w:val="28"/>
          <w:szCs w:val="28"/>
        </w:rPr>
        <w:t>25.09.2020</w:t>
      </w:r>
      <w:r w:rsidR="001F0740">
        <w:rPr>
          <w:sz w:val="28"/>
          <w:szCs w:val="28"/>
        </w:rPr>
        <w:t xml:space="preserve"> № </w:t>
      </w:r>
      <w:r w:rsidR="00E30CFF">
        <w:rPr>
          <w:sz w:val="28"/>
          <w:szCs w:val="28"/>
        </w:rPr>
        <w:t>387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32B31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32B31" w:rsidRPr="00CA3844" w:rsidRDefault="00D32B31" w:rsidP="00D32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30.09.2015  №  810</w:t>
      </w: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Федерации», </w:t>
      </w:r>
      <w:hyperlink r:id="rId9" w:history="1">
        <w:r w:rsidRPr="00CA384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A38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3844" w:rsidRPr="00CA3844" w:rsidRDefault="00CA3844" w:rsidP="00CA38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1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42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B3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32B31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администрации района от 30.09.2015 № 810 </w:t>
      </w:r>
      <w:r w:rsidR="00FB442C">
        <w:rPr>
          <w:rFonts w:ascii="Times New Roman" w:hAnsi="Times New Roman" w:cs="Times New Roman"/>
          <w:sz w:val="28"/>
          <w:szCs w:val="28"/>
        </w:rPr>
        <w:t xml:space="preserve">изменения, изложив его </w:t>
      </w:r>
      <w:r>
        <w:rPr>
          <w:rFonts w:ascii="Times New Roman" w:hAnsi="Times New Roman" w:cs="Times New Roman"/>
          <w:sz w:val="28"/>
          <w:szCs w:val="28"/>
        </w:rPr>
        <w:t xml:space="preserve">   в новой редакции согласно приложени</w:t>
      </w:r>
      <w:r w:rsidR="00FB44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2B31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D32B31" w:rsidP="00D32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3844" w:rsidRPr="00CA384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3252E">
        <w:rPr>
          <w:rFonts w:ascii="Times New Roman" w:hAnsi="Times New Roman" w:cs="Times New Roman"/>
          <w:sz w:val="28"/>
          <w:szCs w:val="28"/>
        </w:rPr>
        <w:t xml:space="preserve">вступает в силу с 1 января 2021 года и </w:t>
      </w:r>
      <w:r w:rsidR="00CA3844" w:rsidRPr="00CA3844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2C" w:rsidRDefault="00FB442C" w:rsidP="00FB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CA3844" w:rsidRPr="00CA3844" w:rsidRDefault="00CA3844" w:rsidP="00FB4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44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йона: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B44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A384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FB442C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</w:p>
    <w:p w:rsidR="00CA3844" w:rsidRPr="00CA3844" w:rsidRDefault="00CA3844" w:rsidP="00CA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P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844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3844" w:rsidSect="00B22486">
          <w:pgSz w:w="11906" w:h="16838"/>
          <w:pgMar w:top="709" w:right="851" w:bottom="567" w:left="1418" w:header="420" w:footer="709" w:gutter="0"/>
          <w:cols w:space="708"/>
          <w:docGrid w:linePitch="360"/>
        </w:sectPr>
      </w:pPr>
    </w:p>
    <w:p w:rsidR="00CA3844" w:rsidRPr="00997FD0" w:rsidRDefault="00FB442C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</w:t>
      </w:r>
    </w:p>
    <w:p w:rsidR="00FB442C" w:rsidRPr="00997FD0" w:rsidRDefault="00FB442C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района </w:t>
      </w:r>
    </w:p>
    <w:p w:rsidR="00E30CFF" w:rsidRPr="00CA3844" w:rsidRDefault="00FB442C" w:rsidP="00E30CFF">
      <w:pPr>
        <w:pStyle w:val="1"/>
        <w:rPr>
          <w:sz w:val="28"/>
          <w:szCs w:val="28"/>
        </w:rPr>
      </w:pPr>
      <w:r w:rsidRPr="00997FD0">
        <w:rPr>
          <w:bCs/>
          <w:sz w:val="24"/>
          <w:lang w:eastAsia="ru-RU"/>
        </w:rPr>
        <w:t xml:space="preserve">                                                                     </w:t>
      </w:r>
      <w:r w:rsidR="00997FD0">
        <w:rPr>
          <w:bCs/>
          <w:sz w:val="24"/>
          <w:lang w:eastAsia="ru-RU"/>
        </w:rPr>
        <w:t xml:space="preserve">               </w:t>
      </w:r>
      <w:r w:rsidRPr="00997FD0">
        <w:rPr>
          <w:bCs/>
          <w:sz w:val="24"/>
          <w:lang w:eastAsia="ru-RU"/>
        </w:rPr>
        <w:t xml:space="preserve">  </w:t>
      </w:r>
      <w:r w:rsidR="00E30CFF">
        <w:rPr>
          <w:bCs/>
          <w:sz w:val="24"/>
          <w:lang w:eastAsia="ru-RU"/>
        </w:rPr>
        <w:t xml:space="preserve">            </w:t>
      </w:r>
      <w:bookmarkStart w:id="0" w:name="_GoBack"/>
      <w:bookmarkEnd w:id="0"/>
      <w:r w:rsidR="00E30CFF">
        <w:rPr>
          <w:sz w:val="28"/>
          <w:szCs w:val="28"/>
        </w:rPr>
        <w:t>25.09.2020 № 387</w:t>
      </w:r>
    </w:p>
    <w:p w:rsidR="00FB442C" w:rsidRPr="00997FD0" w:rsidRDefault="00FB442C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844" w:rsidRPr="00997FD0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14A53" w:rsidRPr="00814A53" w:rsidRDefault="00CA3844" w:rsidP="00CA384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1F0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B4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«УТВЕРЖДЕН</w:t>
      </w:r>
    </w:p>
    <w:p w:rsidR="00814A53" w:rsidRPr="00814A53" w:rsidRDefault="00814A53" w:rsidP="00814A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становлением</w:t>
      </w:r>
    </w:p>
    <w:p w:rsidR="00814A53" w:rsidRPr="00814A53" w:rsidRDefault="00814A53" w:rsidP="00814A5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</w:t>
      </w:r>
    </w:p>
    <w:p w:rsidR="00814A53" w:rsidRPr="00814A53" w:rsidRDefault="00B05D74" w:rsidP="001F0740">
      <w:pPr>
        <w:tabs>
          <w:tab w:val="left" w:pos="6379"/>
          <w:tab w:val="left" w:pos="694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</w:t>
      </w:r>
      <w:r w:rsidR="0099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4A53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F0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4C735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  <w:r w:rsidR="004C735B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 РАЙОНА (ДАЛЕЕ - ПОРЯДОК)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C73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6F5" w:rsidRPr="000E5AD6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="006F1A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программы), а также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4006F5" w:rsidRPr="004C735B" w:rsidRDefault="004006F5" w:rsidP="004C7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2. </w:t>
      </w:r>
      <w:r w:rsidRPr="00552C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</w:t>
      </w:r>
      <w:r w:rsidR="003F7C0B" w:rsidRPr="00552CD3">
        <w:rPr>
          <w:rFonts w:ascii="Times New Roman" w:hAnsi="Times New Roman" w:cs="Times New Roman"/>
          <w:sz w:val="28"/>
          <w:szCs w:val="28"/>
        </w:rPr>
        <w:t>обеспечивающих</w:t>
      </w:r>
      <w:r w:rsidRPr="00552CD3">
        <w:rPr>
          <w:rFonts w:ascii="Times New Roman" w:hAnsi="Times New Roman" w:cs="Times New Roman"/>
          <w:sz w:val="28"/>
          <w:szCs w:val="28"/>
        </w:rPr>
        <w:t xml:space="preserve"> наиболее эффективное достижение целей и решение задач социально-экономического развития </w:t>
      </w:r>
      <w:r w:rsidR="004C735B" w:rsidRPr="00552CD3">
        <w:rPr>
          <w:rFonts w:ascii="Times New Roman" w:hAnsi="Times New Roman" w:cs="Times New Roman"/>
          <w:sz w:val="28"/>
          <w:szCs w:val="28"/>
        </w:rPr>
        <w:t>Белозерского</w:t>
      </w:r>
      <w:r w:rsidRPr="00552CD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район).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3. Муниципальная программа включает в себя подпрограммы,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в том числе ведомственные целевые программы и отдельные мероприятия органов местного самоуправления района (далее - подпрограммы).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7FD0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программы осуществляются органом местного самоуправления района, структурным подразделением </w:t>
      </w:r>
      <w:r w:rsidR="00B21756" w:rsidRPr="00997FD0">
        <w:rPr>
          <w:rFonts w:ascii="Times New Roman" w:hAnsi="Times New Roman" w:cs="Times New Roman"/>
          <w:sz w:val="28"/>
          <w:szCs w:val="28"/>
        </w:rPr>
        <w:t>а</w:t>
      </w:r>
      <w:r w:rsidRPr="00997FD0">
        <w:rPr>
          <w:rFonts w:ascii="Times New Roman" w:hAnsi="Times New Roman" w:cs="Times New Roman"/>
          <w:sz w:val="28"/>
          <w:szCs w:val="28"/>
        </w:rPr>
        <w:t xml:space="preserve">дминистрации района, определенными администрацией </w:t>
      </w:r>
      <w:r w:rsidR="004C735B" w:rsidRPr="00997FD0">
        <w:rPr>
          <w:rFonts w:ascii="Times New Roman" w:hAnsi="Times New Roman" w:cs="Times New Roman"/>
          <w:sz w:val="28"/>
          <w:szCs w:val="28"/>
        </w:rPr>
        <w:t>Белозерского</w:t>
      </w:r>
      <w:r w:rsidRPr="00997FD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FE4672" w:rsidRPr="00997FD0">
        <w:rPr>
          <w:rFonts w:ascii="Times New Roman" w:hAnsi="Times New Roman" w:cs="Times New Roman"/>
          <w:sz w:val="28"/>
          <w:szCs w:val="28"/>
        </w:rPr>
        <w:t>а</w:t>
      </w:r>
      <w:r w:rsidRPr="00997FD0">
        <w:rPr>
          <w:rFonts w:ascii="Times New Roman" w:hAnsi="Times New Roman" w:cs="Times New Roman"/>
          <w:sz w:val="28"/>
          <w:szCs w:val="28"/>
        </w:rPr>
        <w:t xml:space="preserve">дминистрация района) в качестве ответственного исполнителя муниципальной программы (далее - ответственный исполнитель), совместно с заинтересованными органами местного самоуправления района, структурными подразделениями </w:t>
      </w:r>
      <w:r w:rsidR="00B21756" w:rsidRPr="00997FD0">
        <w:rPr>
          <w:rFonts w:ascii="Times New Roman" w:hAnsi="Times New Roman" w:cs="Times New Roman"/>
          <w:sz w:val="28"/>
          <w:szCs w:val="28"/>
        </w:rPr>
        <w:t>а</w:t>
      </w:r>
      <w:r w:rsidRPr="00997FD0">
        <w:rPr>
          <w:rFonts w:ascii="Times New Roman" w:hAnsi="Times New Roman" w:cs="Times New Roman"/>
          <w:sz w:val="28"/>
          <w:szCs w:val="28"/>
        </w:rPr>
        <w:t>дминистрации района - соисполнителями муниципальной программы (далее - соисполнители) и участниками муниципальной программы (далее - участники).</w:t>
      </w:r>
      <w:proofErr w:type="gramEnd"/>
    </w:p>
    <w:p w:rsidR="004006F5" w:rsidRPr="00552CD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CD3">
        <w:rPr>
          <w:rFonts w:ascii="Times New Roman" w:hAnsi="Times New Roman" w:cs="Times New Roman"/>
          <w:sz w:val="28"/>
          <w:szCs w:val="28"/>
        </w:rPr>
        <w:t xml:space="preserve">6. </w:t>
      </w:r>
      <w:r w:rsidR="00715E33" w:rsidRPr="00552CD3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 </w:t>
      </w:r>
      <w:r w:rsidR="00740062" w:rsidRPr="00552CD3">
        <w:rPr>
          <w:rFonts w:ascii="Times New Roman" w:hAnsi="Times New Roman" w:cs="Times New Roman"/>
          <w:sz w:val="28"/>
          <w:szCs w:val="28"/>
        </w:rPr>
        <w:t>постановлением администрации Белозерского муниципального района (далее – администрации района).</w:t>
      </w:r>
    </w:p>
    <w:p w:rsidR="004006F5" w:rsidRPr="00552CD3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CD3">
        <w:rPr>
          <w:rFonts w:ascii="Times New Roman" w:hAnsi="Times New Roman" w:cs="Times New Roman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EA6B4E" w:rsidRPr="00552CD3" w:rsidRDefault="00EA6B4E" w:rsidP="00EA6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CD3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C1195B" w:rsidRPr="00552CD3">
        <w:rPr>
          <w:rFonts w:ascii="Times New Roman" w:hAnsi="Times New Roman" w:cs="Times New Roman"/>
          <w:sz w:val="28"/>
          <w:szCs w:val="28"/>
        </w:rPr>
        <w:t>от 3 до 6 лет и не более</w:t>
      </w:r>
      <w:r w:rsidRPr="00552CD3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B05E78" w:rsidRPr="00552CD3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Pr="00552CD3">
        <w:rPr>
          <w:rFonts w:ascii="Times New Roman" w:hAnsi="Times New Roman" w:cs="Times New Roman"/>
          <w:sz w:val="28"/>
          <w:szCs w:val="28"/>
        </w:rPr>
        <w:t xml:space="preserve"> </w:t>
      </w:r>
      <w:r w:rsidR="00B05E78" w:rsidRPr="00552CD3">
        <w:rPr>
          <w:rFonts w:ascii="Times New Roman" w:hAnsi="Times New Roman" w:cs="Times New Roman"/>
          <w:sz w:val="28"/>
          <w:szCs w:val="28"/>
        </w:rPr>
        <w:t>С</w:t>
      </w:r>
      <w:r w:rsidRPr="00552CD3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района.</w:t>
      </w:r>
    </w:p>
    <w:p w:rsidR="00EA6B4E" w:rsidRPr="00997FD0" w:rsidRDefault="00EA6B4E" w:rsidP="00EA6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Муниципальная программа может быть продлена на период в пределах </w:t>
      </w:r>
      <w:proofErr w:type="gramStart"/>
      <w:r w:rsidRPr="00997FD0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C1195B" w:rsidRPr="00997FD0">
        <w:rPr>
          <w:rFonts w:ascii="Times New Roman" w:hAnsi="Times New Roman" w:cs="Times New Roman"/>
          <w:sz w:val="28"/>
          <w:szCs w:val="28"/>
        </w:rPr>
        <w:t>С</w:t>
      </w:r>
      <w:r w:rsidRPr="00997FD0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района</w:t>
      </w:r>
      <w:proofErr w:type="gramEnd"/>
      <w:r w:rsidRPr="00997FD0">
        <w:rPr>
          <w:rFonts w:ascii="Times New Roman" w:hAnsi="Times New Roman" w:cs="Times New Roman"/>
          <w:sz w:val="28"/>
          <w:szCs w:val="28"/>
        </w:rPr>
        <w:t>.</w:t>
      </w:r>
    </w:p>
    <w:p w:rsidR="004006F5" w:rsidRPr="00997FD0" w:rsidRDefault="00EA6B4E" w:rsidP="00EA6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Продление муниципальной программы осуществляется путем внесения изменения в действующую муниципальную программу.</w:t>
      </w:r>
    </w:p>
    <w:p w:rsidR="00CA3844" w:rsidRPr="003C559F" w:rsidRDefault="003C559F" w:rsidP="00305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</w:t>
      </w:r>
      <w:r w:rsidRPr="00997FD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Муниципальная  программа подлежит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опубликованию на официальном сайте </w:t>
      </w:r>
      <w:r w:rsidR="001A065D"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Белозерского муниципального района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B84815"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F270C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305A4F" w:rsidRPr="0053252E" w:rsidRDefault="00305A4F" w:rsidP="0030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8. Ответственным за размещение информации об утверждении (о внесении изменений) муниципальной программы в </w:t>
      </w:r>
      <w:r w:rsidRPr="005325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федеральном государственном реестре документов стратегического планирования</w:t>
      </w:r>
      <w:r w:rsidRPr="0053252E">
        <w:rPr>
          <w:rFonts w:ascii="Times New Roman" w:hAnsi="Times New Roman" w:cs="Times New Roman"/>
          <w:sz w:val="28"/>
          <w:szCs w:val="28"/>
        </w:rPr>
        <w:t xml:space="preserve"> является ответственный исполнитель программы, который в течение 10 дней со дня утверждения (одобрения) муниципальной программы или внесения в него изменений должен направить в Министерство экономического развития Российской Федерации уведомление.</w:t>
      </w:r>
    </w:p>
    <w:p w:rsidR="00305A4F" w:rsidRPr="00305A4F" w:rsidRDefault="00305A4F" w:rsidP="00305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2E">
        <w:rPr>
          <w:rFonts w:ascii="Times New Roman" w:hAnsi="Times New Roman" w:cs="Times New Roman"/>
          <w:sz w:val="28"/>
          <w:szCs w:val="28"/>
        </w:rPr>
        <w:t xml:space="preserve">В случае несоответствия уведомления требованиям, предусмотренным </w:t>
      </w:r>
      <w:hyperlink r:id="rId10" w:history="1">
        <w:r w:rsidRPr="0053252E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3252E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25.06.2015 № 631, ответственному исполнителю муниципальной программы необходимо устранить выявленные несоответствия в течение 10 дней со дня получения информации и повторно направить данное уведомление в Министерство экономического развития Российской Федерации.</w:t>
      </w:r>
      <w:proofErr w:type="gramEnd"/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1A065D" w:rsidP="00E4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06F5" w:rsidRPr="004C735B">
        <w:rPr>
          <w:rFonts w:ascii="Times New Roman" w:hAnsi="Times New Roman" w:cs="Times New Roman"/>
          <w:sz w:val="28"/>
          <w:szCs w:val="28"/>
        </w:rPr>
        <w:t>. Цели, задачи, мероприятия, показатели достижения целей и решения задач, сроки реализации муниципальной программы разрабатываются исходя из положений стратегии социально-экономического развити</w:t>
      </w:r>
      <w:r w:rsidR="00F829C8">
        <w:rPr>
          <w:rFonts w:ascii="Times New Roman" w:hAnsi="Times New Roman" w:cs="Times New Roman"/>
          <w:sz w:val="28"/>
          <w:szCs w:val="28"/>
        </w:rPr>
        <w:t>я района на долгосрочный период</w:t>
      </w:r>
      <w:r w:rsidR="004006F5" w:rsidRPr="00F829C8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1A0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06F5" w:rsidRPr="004C735B">
        <w:rPr>
          <w:rFonts w:ascii="Times New Roman" w:hAnsi="Times New Roman" w:cs="Times New Roman"/>
          <w:sz w:val="28"/>
          <w:szCs w:val="28"/>
        </w:rPr>
        <w:t>. Муниципальная программа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общую характеристику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приоритеты в сфере реализации муниципальной программы, цели, задачи, сроки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г) обоснование выделения и включения в состав муниципальной программы подпрограмм и их обобщенную характеристику;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д) информацию по ресурсному обеспечению муниципальной программы за счет средств </w:t>
      </w:r>
      <w:r w:rsidR="00F74B1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и бюджетов муниципальных образований района, а также информацию о прогнозной (справочной) оценке расходов федерального и областного бюджетов, бюджетов государственных внебюджетных фондов и иных организаций на реализацию целей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 Обоснование объема финансовых ресурсов, необходимых для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ж) иные сведения в соответствии с Методическими указаниями по разработке и реализации муниципальных программ </w:t>
      </w:r>
      <w:r w:rsidR="004C735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 (далее - Методические указания);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</w:t>
      </w:r>
      <w:r w:rsidR="00933C47">
        <w:rPr>
          <w:rFonts w:ascii="Times New Roman" w:hAnsi="Times New Roman" w:cs="Times New Roman"/>
          <w:sz w:val="28"/>
          <w:szCs w:val="28"/>
        </w:rPr>
        <w:t>;</w:t>
      </w:r>
    </w:p>
    <w:p w:rsidR="00552CD3" w:rsidRDefault="00552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и) план реализации муниципальной программы на очередной финансовый год и плановый период (приложение к муниципальной программе).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0CE" w:rsidRPr="00997FD0" w:rsidRDefault="001A0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="004006F5" w:rsidRPr="00997FD0">
        <w:rPr>
          <w:rFonts w:ascii="Times New Roman" w:hAnsi="Times New Roman" w:cs="Times New Roman"/>
          <w:sz w:val="28"/>
          <w:szCs w:val="28"/>
        </w:rPr>
        <w:t xml:space="preserve">Помимо информации, указанной в пункте </w:t>
      </w:r>
      <w:r w:rsidRPr="00997FD0">
        <w:rPr>
          <w:rFonts w:ascii="Times New Roman" w:hAnsi="Times New Roman" w:cs="Times New Roman"/>
          <w:sz w:val="28"/>
          <w:szCs w:val="28"/>
        </w:rPr>
        <w:t>9</w:t>
      </w:r>
      <w:r w:rsidR="004006F5" w:rsidRPr="00997FD0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муниципальная программа может содержать</w:t>
      </w:r>
      <w:r w:rsidR="00F270CE" w:rsidRPr="00997FD0">
        <w:rPr>
          <w:rFonts w:ascii="Times New Roman" w:hAnsi="Times New Roman" w:cs="Times New Roman"/>
          <w:sz w:val="28"/>
          <w:szCs w:val="28"/>
        </w:rPr>
        <w:t>:</w:t>
      </w:r>
    </w:p>
    <w:p w:rsidR="00F270CE" w:rsidRPr="00997FD0" w:rsidRDefault="00F27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а) </w:t>
      </w:r>
      <w:r w:rsidR="004006F5" w:rsidRPr="00997FD0">
        <w:rPr>
          <w:rFonts w:ascii="Times New Roman" w:hAnsi="Times New Roman" w:cs="Times New Roman"/>
          <w:sz w:val="28"/>
          <w:szCs w:val="28"/>
        </w:rPr>
        <w:t>в случае оказания в рамках муниципальной программы муниципальными учреждениями муниципальных услуг юридическим и (или) физическим лицам - информацию об основных показателях муниципальных заданий по годам реализации муниципальной программы</w:t>
      </w:r>
      <w:r w:rsidRPr="00997FD0">
        <w:rPr>
          <w:rFonts w:ascii="Times New Roman" w:hAnsi="Times New Roman" w:cs="Times New Roman"/>
          <w:sz w:val="28"/>
          <w:szCs w:val="28"/>
        </w:rPr>
        <w:t>;</w:t>
      </w:r>
    </w:p>
    <w:p w:rsidR="004006F5" w:rsidRPr="00997FD0" w:rsidRDefault="00F27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б)</w:t>
      </w:r>
      <w:r w:rsidRPr="00997FD0">
        <w:t xml:space="preserve"> </w:t>
      </w:r>
      <w:r w:rsidRPr="00997FD0">
        <w:rPr>
          <w:rFonts w:ascii="Times New Roman" w:hAnsi="Times New Roman" w:cs="Times New Roman"/>
          <w:sz w:val="28"/>
          <w:szCs w:val="28"/>
        </w:rPr>
        <w:t>сведения о муниципальных контрактах на выполнение работ, оказание услуг для обеспечения муниципальных нужд района, превышающих срок действия утвержденных лимитов бюджетных обязательств (далее - долгосрочные муниципальные контракты)</w:t>
      </w:r>
    </w:p>
    <w:p w:rsidR="00933C47" w:rsidRPr="00997FD0" w:rsidRDefault="004006F5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1</w:t>
      </w:r>
      <w:r w:rsidR="001A065D" w:rsidRPr="00997FD0">
        <w:rPr>
          <w:rFonts w:ascii="Times New Roman" w:hAnsi="Times New Roman" w:cs="Times New Roman"/>
          <w:sz w:val="28"/>
          <w:szCs w:val="28"/>
        </w:rPr>
        <w:t>1</w:t>
      </w:r>
      <w:r w:rsidRPr="00997FD0">
        <w:rPr>
          <w:rFonts w:ascii="Times New Roman" w:hAnsi="Times New Roman" w:cs="Times New Roman"/>
          <w:sz w:val="28"/>
          <w:szCs w:val="28"/>
        </w:rPr>
        <w:t xml:space="preserve">. </w:t>
      </w:r>
      <w:r w:rsidR="00933C47" w:rsidRPr="00997FD0">
        <w:rPr>
          <w:rFonts w:ascii="Times New Roman" w:hAnsi="Times New Roman" w:cs="Times New Roman"/>
          <w:sz w:val="28"/>
          <w:szCs w:val="28"/>
        </w:rP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933C47" w:rsidRPr="00997FD0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933C47" w:rsidRPr="00997FD0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б) иметь количественное значение, измеряемое (рассчитываемое) по прилагаемым методикам или определяемое на основе данных государственного статистического (ведомственного) наблюдения;</w:t>
      </w:r>
    </w:p>
    <w:p w:rsidR="00933C47" w:rsidRPr="00997FD0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в) непосредственно зависеть от решения основных задач и реализации муниципальной программы;</w:t>
      </w:r>
    </w:p>
    <w:p w:rsidR="004006F5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г) отвечать иным требованиям, определяемым в соответствии с Методическими указаниями.</w:t>
      </w:r>
    </w:p>
    <w:p w:rsidR="00933C47" w:rsidRPr="004C735B" w:rsidRDefault="00933C47" w:rsidP="0093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4C735B">
        <w:rPr>
          <w:rFonts w:ascii="Times New Roman" w:hAnsi="Times New Roman" w:cs="Times New Roman"/>
          <w:sz w:val="28"/>
          <w:szCs w:val="28"/>
        </w:rPr>
        <w:t>III. Основание и этапы разработки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1A065D">
        <w:rPr>
          <w:rFonts w:ascii="Times New Roman" w:hAnsi="Times New Roman" w:cs="Times New Roman"/>
          <w:sz w:val="28"/>
          <w:szCs w:val="28"/>
        </w:rPr>
        <w:t>2</w:t>
      </w:r>
      <w:r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Pr="00217B48">
        <w:rPr>
          <w:rFonts w:ascii="Times New Roman" w:hAnsi="Times New Roman" w:cs="Times New Roman"/>
          <w:sz w:val="28"/>
          <w:szCs w:val="28"/>
        </w:rPr>
        <w:t xml:space="preserve">Разработка муниципальных программ осуществляется на основании </w:t>
      </w:r>
      <w:r w:rsidR="004C735B" w:rsidRPr="00217B48">
        <w:rPr>
          <w:rFonts w:ascii="Times New Roman" w:hAnsi="Times New Roman" w:cs="Times New Roman"/>
          <w:sz w:val="28"/>
          <w:szCs w:val="28"/>
        </w:rPr>
        <w:t>перечня м</w:t>
      </w:r>
      <w:r w:rsidRPr="00217B48">
        <w:rPr>
          <w:rFonts w:ascii="Times New Roman" w:hAnsi="Times New Roman" w:cs="Times New Roman"/>
          <w:sz w:val="28"/>
          <w:szCs w:val="28"/>
        </w:rPr>
        <w:t xml:space="preserve">униципальных программ, утверждаемого постановлением </w:t>
      </w:r>
      <w:r w:rsidR="00DD0FBA" w:rsidRPr="00217B48">
        <w:rPr>
          <w:rFonts w:ascii="Times New Roman" w:hAnsi="Times New Roman" w:cs="Times New Roman"/>
          <w:sz w:val="28"/>
          <w:szCs w:val="28"/>
        </w:rPr>
        <w:t>а</w:t>
      </w:r>
      <w:r w:rsidRPr="00217B48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E07C9B" w:rsidRDefault="00BB1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014">
        <w:rPr>
          <w:rFonts w:ascii="Times New Roman" w:hAnsi="Times New Roman" w:cs="Times New Roman"/>
          <w:sz w:val="28"/>
          <w:szCs w:val="28"/>
        </w:rPr>
        <w:t>П</w:t>
      </w:r>
      <w:r w:rsidR="004006F5" w:rsidRPr="009B1014">
        <w:rPr>
          <w:rFonts w:ascii="Times New Roman" w:hAnsi="Times New Roman" w:cs="Times New Roman"/>
          <w:sz w:val="28"/>
          <w:szCs w:val="28"/>
        </w:rPr>
        <w:t>ереч</w:t>
      </w:r>
      <w:r w:rsidRPr="009B1014">
        <w:rPr>
          <w:rFonts w:ascii="Times New Roman" w:hAnsi="Times New Roman" w:cs="Times New Roman"/>
          <w:sz w:val="28"/>
          <w:szCs w:val="28"/>
        </w:rPr>
        <w:t>е</w:t>
      </w:r>
      <w:r w:rsidR="004006F5" w:rsidRPr="009B1014">
        <w:rPr>
          <w:rFonts w:ascii="Times New Roman" w:hAnsi="Times New Roman" w:cs="Times New Roman"/>
          <w:sz w:val="28"/>
          <w:szCs w:val="28"/>
        </w:rPr>
        <w:t>н</w:t>
      </w:r>
      <w:r w:rsidRPr="009B1014">
        <w:rPr>
          <w:rFonts w:ascii="Times New Roman" w:hAnsi="Times New Roman" w:cs="Times New Roman"/>
          <w:sz w:val="28"/>
          <w:szCs w:val="28"/>
        </w:rPr>
        <w:t>ь</w:t>
      </w:r>
      <w:r w:rsidR="004006F5" w:rsidRPr="009B1014">
        <w:rPr>
          <w:rFonts w:ascii="Times New Roman" w:hAnsi="Times New Roman" w:cs="Times New Roman"/>
          <w:sz w:val="28"/>
          <w:szCs w:val="28"/>
        </w:rPr>
        <w:t xml:space="preserve"> м</w:t>
      </w:r>
      <w:r w:rsidR="004006F5" w:rsidRPr="00997FD0">
        <w:rPr>
          <w:rFonts w:ascii="Times New Roman" w:hAnsi="Times New Roman" w:cs="Times New Roman"/>
          <w:sz w:val="28"/>
          <w:szCs w:val="28"/>
        </w:rPr>
        <w:t xml:space="preserve">униципальных программ района формируется Управлением социально-экономического развития  </w:t>
      </w:r>
      <w:r w:rsidR="00B21756" w:rsidRPr="00997FD0">
        <w:rPr>
          <w:rFonts w:ascii="Times New Roman" w:hAnsi="Times New Roman" w:cs="Times New Roman"/>
          <w:sz w:val="28"/>
          <w:szCs w:val="28"/>
        </w:rPr>
        <w:t>а</w:t>
      </w:r>
      <w:r w:rsidR="004006F5" w:rsidRPr="00997FD0">
        <w:rPr>
          <w:rFonts w:ascii="Times New Roman" w:hAnsi="Times New Roman" w:cs="Times New Roman"/>
          <w:sz w:val="28"/>
          <w:szCs w:val="28"/>
        </w:rPr>
        <w:t>дминистрации района (далее - Управление социально-экономического развития)</w:t>
      </w:r>
      <w:r w:rsidR="00E07C9B" w:rsidRPr="00997FD0">
        <w:rPr>
          <w:rFonts w:ascii="Times New Roman" w:hAnsi="Times New Roman" w:cs="Times New Roman"/>
          <w:sz w:val="28"/>
          <w:szCs w:val="28"/>
        </w:rPr>
        <w:t>.</w:t>
      </w:r>
      <w:r w:rsidR="00E0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D0" w:rsidRPr="00997FD0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 до 15 августа года, предшествующего очередному финансовому году, направляет в Управление социально-экономического развития информацию о необходимости внесения изменений в наименование, а также о наименовании новой муниципальной программы </w:t>
      </w:r>
      <w:r w:rsidRPr="00997FD0">
        <w:rPr>
          <w:rFonts w:ascii="Times New Roman" w:hAnsi="Times New Roman" w:cs="Times New Roman"/>
          <w:sz w:val="28"/>
          <w:szCs w:val="28"/>
        </w:rPr>
        <w:lastRenderedPageBreak/>
        <w:t>района, планируемой к реализации начиная с очередного финансового года.</w:t>
      </w:r>
    </w:p>
    <w:p w:rsidR="00997FD0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 Внесение изменений в перечень муниципальных программ проводится до 1 сентября  года, предшествующего очередному финансовому году.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Уточнение </w:t>
      </w:r>
      <w:hyperlink r:id="rId11" w:history="1">
        <w:r w:rsidRPr="004C735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C735B">
        <w:rPr>
          <w:rFonts w:ascii="Times New Roman" w:hAnsi="Times New Roman" w:cs="Times New Roman"/>
          <w:sz w:val="28"/>
          <w:szCs w:val="28"/>
        </w:rPr>
        <w:t xml:space="preserve"> муниципальных программ осуществляется Управлением социально-экономического развития совместно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с </w:t>
      </w:r>
      <w:r w:rsidR="004C735B">
        <w:rPr>
          <w:rFonts w:ascii="Times New Roman" w:hAnsi="Times New Roman" w:cs="Times New Roman"/>
          <w:sz w:val="28"/>
          <w:szCs w:val="28"/>
        </w:rPr>
        <w:t>Финансовым у</w:t>
      </w:r>
      <w:r w:rsidRPr="004C735B">
        <w:rPr>
          <w:rFonts w:ascii="Times New Roman" w:hAnsi="Times New Roman" w:cs="Times New Roman"/>
          <w:sz w:val="28"/>
          <w:szCs w:val="28"/>
        </w:rPr>
        <w:t xml:space="preserve">правлением района  в течение </w:t>
      </w:r>
      <w:r w:rsidR="00CB55E4" w:rsidRPr="00CB55E4">
        <w:rPr>
          <w:rFonts w:ascii="Times New Roman" w:hAnsi="Times New Roman"/>
          <w:sz w:val="28"/>
          <w:szCs w:val="28"/>
        </w:rPr>
        <w:t>одного месяца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со дня принятия решения об утверждении </w:t>
      </w:r>
      <w:r w:rsidR="00B21756" w:rsidRPr="004C735B">
        <w:rPr>
          <w:rFonts w:ascii="Times New Roman" w:hAnsi="Times New Roman" w:cs="Times New Roman"/>
          <w:sz w:val="28"/>
          <w:szCs w:val="28"/>
        </w:rPr>
        <w:t>район</w:t>
      </w:r>
      <w:r w:rsidR="00B21756">
        <w:rPr>
          <w:rFonts w:ascii="Times New Roman" w:hAnsi="Times New Roman" w:cs="Times New Roman"/>
          <w:sz w:val="28"/>
          <w:szCs w:val="28"/>
        </w:rPr>
        <w:t>ного</w:t>
      </w:r>
      <w:r w:rsidR="00B21756" w:rsidRPr="004C735B">
        <w:rPr>
          <w:rFonts w:ascii="Times New Roman" w:hAnsi="Times New Roman" w:cs="Times New Roman"/>
          <w:sz w:val="28"/>
          <w:szCs w:val="28"/>
        </w:rPr>
        <w:t xml:space="preserve"> </w:t>
      </w:r>
      <w:r w:rsidRPr="004C735B">
        <w:rPr>
          <w:rFonts w:ascii="Times New Roman" w:hAnsi="Times New Roman" w:cs="Times New Roman"/>
          <w:sz w:val="28"/>
          <w:szCs w:val="28"/>
        </w:rPr>
        <w:t>бюджета на очередной финансовый год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F428CE" w:rsidRPr="004C735B" w:rsidRDefault="00F4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1A065D">
        <w:rPr>
          <w:rFonts w:ascii="Times New Roman" w:hAnsi="Times New Roman" w:cs="Times New Roman"/>
          <w:sz w:val="28"/>
          <w:szCs w:val="28"/>
        </w:rPr>
        <w:t>3</w:t>
      </w:r>
      <w:r w:rsidRPr="004C735B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наименования ответственных исполнителей и соисполнителей программ.</w:t>
      </w:r>
    </w:p>
    <w:p w:rsidR="00355EAD" w:rsidRPr="004C735B" w:rsidRDefault="004006F5" w:rsidP="00355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4</w:t>
      </w:r>
      <w:r w:rsidRPr="004C735B">
        <w:rPr>
          <w:rFonts w:ascii="Times New Roman" w:hAnsi="Times New Roman" w:cs="Times New Roman"/>
          <w:sz w:val="28"/>
          <w:szCs w:val="28"/>
        </w:rPr>
        <w:t>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4006F5" w:rsidRPr="004C735B" w:rsidRDefault="004006F5" w:rsidP="00186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5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на этапе разработки в целях оценки </w:t>
      </w:r>
      <w:r w:rsidR="00186C91">
        <w:rPr>
          <w:rFonts w:ascii="Times New Roman" w:hAnsi="Times New Roman" w:cs="Times New Roman"/>
          <w:sz w:val="28"/>
          <w:szCs w:val="28"/>
        </w:rPr>
        <w:t>п</w:t>
      </w:r>
      <w:r w:rsidRPr="004C735B">
        <w:rPr>
          <w:rFonts w:ascii="Times New Roman" w:hAnsi="Times New Roman" w:cs="Times New Roman"/>
          <w:sz w:val="28"/>
          <w:szCs w:val="28"/>
        </w:rPr>
        <w:t>ланируемого вклада результатов муниципальной программы в социально-экономическое развитие района проводится оценка планируемой эффективности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6</w:t>
      </w:r>
      <w:r w:rsidRPr="004C735B">
        <w:rPr>
          <w:rFonts w:ascii="Times New Roman" w:hAnsi="Times New Roman" w:cs="Times New Roman"/>
          <w:sz w:val="28"/>
          <w:szCs w:val="28"/>
        </w:rPr>
        <w:t>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подпрограмм в установленные сроки. В качестве основных критериев планируемой эффективности реализации программы применяются: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а) критерии экономической эффективности, учитывающие оценку </w:t>
      </w:r>
      <w:r w:rsidR="00043C06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Pr="004C735B">
        <w:rPr>
          <w:rFonts w:ascii="Times New Roman" w:hAnsi="Times New Roman" w:cs="Times New Roman"/>
          <w:sz w:val="28"/>
          <w:szCs w:val="28"/>
        </w:rPr>
        <w:t>ожидаемых результатов муниципальной программы на различные сферы экономики района, которые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критерии социальной эффективности, учитывающие ожидаемый вклад реализации муниципальной программы в социальное развитие района, в том числе уровень удовлетворенности потребителей качеством и объемами оказываемых муниципальных услуг в сфере реализации муниципальной программы.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</w:t>
      </w:r>
      <w:r w:rsidR="00565020">
        <w:rPr>
          <w:rFonts w:ascii="Times New Roman" w:hAnsi="Times New Roman" w:cs="Times New Roman"/>
          <w:sz w:val="28"/>
          <w:szCs w:val="28"/>
        </w:rPr>
        <w:t>7</w:t>
      </w:r>
      <w:r w:rsidRPr="004C735B">
        <w:rPr>
          <w:rFonts w:ascii="Times New Roman" w:hAnsi="Times New Roman" w:cs="Times New Roman"/>
          <w:sz w:val="28"/>
          <w:szCs w:val="28"/>
        </w:rPr>
        <w:t xml:space="preserve">. </w:t>
      </w:r>
      <w:r w:rsidRPr="00997FD0">
        <w:rPr>
          <w:rFonts w:ascii="Times New Roman" w:hAnsi="Times New Roman" w:cs="Times New Roman"/>
          <w:sz w:val="28"/>
          <w:szCs w:val="28"/>
        </w:rPr>
        <w:t>Проект муниципальной программы согласов</w:t>
      </w:r>
      <w:r w:rsidR="00043C06" w:rsidRPr="00997FD0">
        <w:rPr>
          <w:rFonts w:ascii="Times New Roman" w:hAnsi="Times New Roman" w:cs="Times New Roman"/>
          <w:sz w:val="28"/>
          <w:szCs w:val="28"/>
        </w:rPr>
        <w:t>ывается со всеми соисполнителями, после согласований со всеми соисполнителями проект муниципальной программы в обязательном порядке подлежит согласованию с Управлением социально-экономического развития и Финансовым управлением района.</w:t>
      </w:r>
    </w:p>
    <w:p w:rsidR="00997FD0" w:rsidRPr="00997FD0" w:rsidRDefault="00997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Проект муниципальной программы направляется на заключение в контрольно-счетный орган района.</w:t>
      </w:r>
    </w:p>
    <w:p w:rsidR="00217B48" w:rsidRPr="00997FD0" w:rsidRDefault="00217B48" w:rsidP="0021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18. Проект муниципальной программы подлежит общественному обсуждению в порядке, определенном   муниципальными нормативными правовыми актами Белозерского муниципального района.</w:t>
      </w:r>
    </w:p>
    <w:p w:rsidR="00217B48" w:rsidRDefault="00217B48" w:rsidP="0021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об основных положениях муниципальных программ их проекты подлежат размещению на </w:t>
      </w:r>
      <w:r w:rsidRPr="00997FD0">
        <w:rPr>
          <w:rFonts w:ascii="Times New Roman" w:hAnsi="Times New Roman" w:cs="Times New Roman"/>
          <w:sz w:val="28"/>
          <w:szCs w:val="28"/>
        </w:rPr>
        <w:lastRenderedPageBreak/>
        <w:t>официальном сайте Белозерского муниципального района в информационно-телекоммуникационной сети «Интернет».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Общественному обсуждению подлежат проекты муниципальных программ, предлагаемые к реализации начиная с очередного финансового года, а также проекты изменений в новой редакции в ранее утвержденные муниципальные программы, предлагаемые к финансированию в очередном финансовом году, в сроки в соответствии с утвержденным муниципальным правовым актом.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Не подлежат общественному обсуждению проекты изменений в новой редакции в ранее утвержденные муниципальные программы, предлагаемые к финансированию в очередном финансовом году в период формирования проекта </w:t>
      </w:r>
      <w:r w:rsidR="003303AF" w:rsidRPr="0053252E">
        <w:rPr>
          <w:rFonts w:ascii="Times New Roman" w:hAnsi="Times New Roman" w:cs="Times New Roman"/>
          <w:sz w:val="28"/>
          <w:szCs w:val="28"/>
        </w:rPr>
        <w:t>районного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период, в следующих случаях: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изменения в текущем финансовом году объемов расходных обязательств по муниципальным программам </w:t>
      </w:r>
      <w:r w:rsidR="003303AF" w:rsidRPr="0053252E">
        <w:rPr>
          <w:rFonts w:ascii="Times New Roman" w:hAnsi="Times New Roman" w:cs="Times New Roman"/>
          <w:sz w:val="28"/>
          <w:szCs w:val="28"/>
        </w:rPr>
        <w:t>района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без уточнения целей и задач, в связи с внесением изменений в </w:t>
      </w:r>
      <w:r w:rsidR="003303AF" w:rsidRPr="0053252E">
        <w:rPr>
          <w:rFonts w:ascii="Times New Roman" w:hAnsi="Times New Roman" w:cs="Times New Roman"/>
          <w:sz w:val="28"/>
          <w:szCs w:val="28"/>
        </w:rPr>
        <w:t>районный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бюджет, а также объемов финансового обеспечения мероприятий программ внутри основного мероприятия без внесения изменений в </w:t>
      </w:r>
      <w:r w:rsidR="003303AF" w:rsidRPr="0053252E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3252E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AB1F7B" w:rsidRPr="0053252E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изменения состава участников и соисполнителей муниципальной программы либо корректировки их наименований, уточнения наименований программ (подпрограмм), мероприятий, наименование и значений целевых показателей, без существенного изменения целей и задач муниципальной программы;</w:t>
      </w:r>
    </w:p>
    <w:p w:rsidR="00AB1F7B" w:rsidRDefault="00AB1F7B" w:rsidP="00330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>внесения корректировок технического характера (описка, опечатка, грамматические и орфографические ошибки).</w:t>
      </w:r>
    </w:p>
    <w:p w:rsidR="00043C06" w:rsidRDefault="0004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1</w:t>
      </w:r>
      <w:r w:rsidR="00217B48" w:rsidRPr="00997FD0">
        <w:rPr>
          <w:rFonts w:ascii="Times New Roman" w:hAnsi="Times New Roman" w:cs="Times New Roman"/>
          <w:sz w:val="28"/>
          <w:szCs w:val="28"/>
        </w:rPr>
        <w:t>9</w:t>
      </w:r>
      <w:r w:rsidRPr="00997FD0">
        <w:rPr>
          <w:rFonts w:ascii="Times New Roman" w:hAnsi="Times New Roman" w:cs="Times New Roman"/>
          <w:sz w:val="28"/>
          <w:szCs w:val="28"/>
        </w:rPr>
        <w:t>. Согласованный проект муниципальной программы, подлежит рассмотрению на заседании Комиссии по повышению эффективности бюджетных расходов. 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47470D" w:rsidRPr="00997FD0" w:rsidRDefault="00F45A2D" w:rsidP="00F45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3C06">
        <w:rPr>
          <w:rFonts w:ascii="Times New Roman" w:hAnsi="Times New Roman" w:cs="Times New Roman"/>
          <w:sz w:val="28"/>
          <w:szCs w:val="28"/>
        </w:rPr>
        <w:t>.</w:t>
      </w:r>
      <w:r w:rsidR="00241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C26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Одобренные Комиссией по повышению эффективности бюджетных расходов </w:t>
      </w:r>
      <w:r w:rsidR="004006F5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241C26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4006F5" w:rsidRPr="00997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15 сентября текущего финансового года передаются в 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инансовое управление района для учета их при формировании расходной части проекта </w:t>
      </w:r>
      <w:r w:rsidR="00A2505C" w:rsidRPr="00997FD0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бюджета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на очередной фи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>нансовый год и плановый период</w:t>
      </w:r>
      <w:r w:rsidR="00241C26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2F43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и подлежат 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утверждению </w:t>
      </w:r>
      <w:r w:rsidR="00241C26" w:rsidRPr="00997F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муниципальным правовым актом органа местного самоуправления - ответственным исполнителем программы</w:t>
      </w:r>
      <w:r w:rsidR="0047470D" w:rsidRPr="00997FD0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1 ноября текущего года.</w:t>
      </w:r>
      <w:proofErr w:type="gramEnd"/>
    </w:p>
    <w:p w:rsidR="00C9273B" w:rsidRDefault="00C9273B" w:rsidP="00A7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A0" w:rsidRPr="004D4084" w:rsidRDefault="007524A0" w:rsidP="00186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4C735B">
        <w:rPr>
          <w:rFonts w:ascii="Times New Roman" w:hAnsi="Times New Roman" w:cs="Times New Roman"/>
          <w:sz w:val="28"/>
          <w:szCs w:val="28"/>
        </w:rPr>
        <w:t>IV. Финансовое обеспечение реализации муниципальных программ</w:t>
      </w:r>
    </w:p>
    <w:p w:rsidR="00997FD0" w:rsidRDefault="00997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7FD0" w:rsidRPr="004C735B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7FD0">
        <w:rPr>
          <w:rFonts w:ascii="Times New Roman" w:hAnsi="Times New Roman" w:cs="Times New Roman"/>
          <w:sz w:val="28"/>
          <w:szCs w:val="28"/>
        </w:rPr>
        <w:t>21. Финансовое обеспечение реализации муниципальных программ в части расходных обязательств района осуществляется за счет бюджетных ассигнований районного бюджета. Распределение средств районного бюджета на реализацию муниципальных программ утверждается решением Представительного Собрания Белозерского муниципального района о районном бюджете на очередной финансовый год и плановый период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2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  <w:r w:rsidR="00A12765">
        <w:rPr>
          <w:rFonts w:ascii="Times New Roman" w:hAnsi="Times New Roman" w:cs="Times New Roman"/>
          <w:sz w:val="28"/>
          <w:szCs w:val="28"/>
        </w:rPr>
        <w:t xml:space="preserve"> </w:t>
      </w:r>
      <w:r w:rsidRPr="004C735B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A2505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планирование бюджетных ассигнований.</w:t>
      </w:r>
    </w:p>
    <w:p w:rsidR="004006F5" w:rsidRPr="004C735B" w:rsidRDefault="004006F5" w:rsidP="00457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4C735B">
        <w:rPr>
          <w:rFonts w:ascii="Times New Roman" w:hAnsi="Times New Roman" w:cs="Times New Roman"/>
          <w:sz w:val="28"/>
          <w:szCs w:val="28"/>
        </w:rPr>
        <w:t>V. Управление и контроль реализации муниципальной программы</w:t>
      </w:r>
    </w:p>
    <w:p w:rsidR="00997FD0" w:rsidRPr="004C735B" w:rsidRDefault="00997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99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FD0">
        <w:rPr>
          <w:rFonts w:ascii="Times New Roman" w:hAnsi="Times New Roman" w:cs="Times New Roman"/>
          <w:sz w:val="28"/>
          <w:szCs w:val="28"/>
        </w:rPr>
        <w:t>23.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объема бюджетных ассигнований бюджета района, а также информации о расходах из других источников.</w:t>
      </w:r>
    </w:p>
    <w:p w:rsidR="00A12765" w:rsidRDefault="00A12765" w:rsidP="00997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65">
        <w:rPr>
          <w:rFonts w:ascii="Times New Roman" w:hAnsi="Times New Roman" w:cs="Times New Roman"/>
          <w:sz w:val="28"/>
          <w:szCs w:val="28"/>
        </w:rPr>
        <w:t>План реализации разрабатывается в соответствии с Методическими указаниями.</w:t>
      </w:r>
    </w:p>
    <w:p w:rsidR="00997FD0" w:rsidRDefault="00997FD0" w:rsidP="00997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>24. Ответственный исполнитель муниципальной программы ежегодно не позднее 15 декабря текущего финансового года утверждает согласованный с соисполнителями план реализации муниципальной программы с указанием исполнителей, обеспечивающих реализацию соответствующих мероприятий, и направляет его в Управление социально-экономического развития и Финансовое управление.</w:t>
      </w:r>
    </w:p>
    <w:p w:rsidR="00997FD0" w:rsidRDefault="00997FD0" w:rsidP="00997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FD0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97FD0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вправе, по согласованию с соисполнителями,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A12765" w:rsidRPr="0053252E" w:rsidRDefault="00A12765" w:rsidP="00A127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2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путем внесения изменений в </w:t>
      </w:r>
      <w:r w:rsidR="006A4C11" w:rsidRPr="0053252E">
        <w:rPr>
          <w:rFonts w:ascii="Times New Roman" w:hAnsi="Times New Roman" w:cs="Times New Roman"/>
          <w:sz w:val="28"/>
          <w:szCs w:val="28"/>
        </w:rPr>
        <w:t>постановление администрации района</w:t>
      </w:r>
      <w:r w:rsidRPr="0053252E">
        <w:rPr>
          <w:rFonts w:ascii="Times New Roman" w:hAnsi="Times New Roman" w:cs="Times New Roman"/>
          <w:sz w:val="28"/>
          <w:szCs w:val="28"/>
        </w:rPr>
        <w:t xml:space="preserve"> об утверждении программы</w:t>
      </w:r>
      <w:r w:rsidR="007D602A" w:rsidRPr="0053252E">
        <w:rPr>
          <w:rFonts w:ascii="Times New Roman" w:hAnsi="Times New Roman" w:cs="Times New Roman"/>
          <w:sz w:val="28"/>
          <w:szCs w:val="28"/>
        </w:rPr>
        <w:t xml:space="preserve"> и в план реализации данной программы.</w:t>
      </w:r>
    </w:p>
    <w:p w:rsidR="00904E0B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4E0B" w:rsidRPr="00997FD0">
        <w:rPr>
          <w:rFonts w:ascii="Times New Roman" w:hAnsi="Times New Roman"/>
          <w:sz w:val="28"/>
          <w:szCs w:val="28"/>
        </w:rPr>
        <w:t xml:space="preserve"> Внесение в программу изменений является основанием </w:t>
      </w:r>
      <w:proofErr w:type="gramStart"/>
      <w:r w:rsidR="00904E0B" w:rsidRPr="00997FD0">
        <w:rPr>
          <w:rFonts w:ascii="Times New Roman" w:hAnsi="Times New Roman"/>
          <w:sz w:val="28"/>
          <w:szCs w:val="28"/>
        </w:rPr>
        <w:t xml:space="preserve">для подготовки проекта решения Представительного Собрания района о внесении изменений в решение о </w:t>
      </w:r>
      <w:r w:rsidR="00D04279" w:rsidRPr="00997FD0">
        <w:rPr>
          <w:rFonts w:ascii="Times New Roman" w:hAnsi="Times New Roman"/>
          <w:sz w:val="28"/>
          <w:szCs w:val="28"/>
        </w:rPr>
        <w:t xml:space="preserve">районном </w:t>
      </w:r>
      <w:r w:rsidR="00904E0B" w:rsidRPr="00997FD0">
        <w:rPr>
          <w:rFonts w:ascii="Times New Roman" w:hAnsi="Times New Roman"/>
          <w:sz w:val="28"/>
          <w:szCs w:val="28"/>
        </w:rPr>
        <w:t>бюджете на очередной фи</w:t>
      </w:r>
      <w:r w:rsidR="00D75028" w:rsidRPr="00997FD0">
        <w:rPr>
          <w:rFonts w:ascii="Times New Roman" w:hAnsi="Times New Roman"/>
          <w:sz w:val="28"/>
          <w:szCs w:val="28"/>
        </w:rPr>
        <w:t>нансовый год</w:t>
      </w:r>
      <w:proofErr w:type="gramEnd"/>
      <w:r w:rsidR="00D75028" w:rsidRPr="00997FD0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042D85" w:rsidRDefault="00042D85" w:rsidP="00042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</w:p>
    <w:p w:rsidR="00042D85" w:rsidRPr="00042D85" w:rsidRDefault="00042D85" w:rsidP="00042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F45A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Pr="00042D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Мониторинг реализации муниципальной программы осуществляется </w:t>
      </w:r>
      <w:r w:rsidRPr="00997FD0">
        <w:rPr>
          <w:rFonts w:ascii="Times New Roman" w:hAnsi="Times New Roman" w:cs="Times New Roman"/>
          <w:sz w:val="28"/>
          <w:szCs w:val="28"/>
        </w:rPr>
        <w:t>Управлением социально-экономического развития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основании годовых отчетов о ходе реализации </w:t>
      </w:r>
      <w:r w:rsidR="00D2335C"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Pr="00997FD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программ.</w:t>
      </w:r>
    </w:p>
    <w:p w:rsidR="00C80752" w:rsidRPr="00C80752" w:rsidRDefault="00997FD0" w:rsidP="0099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6F5" w:rsidRPr="004C735B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7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1D2B" w:rsidRPr="009E1D2B">
        <w:rPr>
          <w:rFonts w:ascii="Times New Roman" w:hAnsi="Times New Roman"/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соисполнителем до 1 мар</w:t>
      </w:r>
      <w:r w:rsidR="00C80752">
        <w:rPr>
          <w:rFonts w:ascii="Times New Roman" w:hAnsi="Times New Roman"/>
          <w:sz w:val="28"/>
          <w:szCs w:val="28"/>
        </w:rPr>
        <w:t>та года, следующего за отчетным,</w:t>
      </w:r>
      <w:r w:rsidR="009E1D2B" w:rsidRPr="009E1D2B">
        <w:rPr>
          <w:rFonts w:ascii="Times New Roman" w:hAnsi="Times New Roman"/>
          <w:sz w:val="28"/>
          <w:szCs w:val="28"/>
        </w:rPr>
        <w:t xml:space="preserve"> </w:t>
      </w:r>
      <w:r w:rsidR="00C80752" w:rsidRPr="00997FD0">
        <w:rPr>
          <w:rFonts w:ascii="Times New Roman" w:hAnsi="Times New Roman"/>
          <w:sz w:val="28"/>
          <w:szCs w:val="28"/>
        </w:rPr>
        <w:t xml:space="preserve">и направляется в </w:t>
      </w:r>
      <w:r w:rsidR="00DB4234" w:rsidRPr="00997FD0">
        <w:rPr>
          <w:rFonts w:ascii="Times New Roman" w:hAnsi="Times New Roman"/>
          <w:sz w:val="28"/>
          <w:szCs w:val="28"/>
        </w:rPr>
        <w:t>Управление социально-экономического развития и Финансовое управление</w:t>
      </w:r>
      <w:r w:rsidR="00BB1CC1" w:rsidRPr="00997FD0">
        <w:rPr>
          <w:rFonts w:ascii="Times New Roman" w:hAnsi="Times New Roman"/>
          <w:sz w:val="28"/>
          <w:szCs w:val="28"/>
        </w:rPr>
        <w:t xml:space="preserve"> </w:t>
      </w:r>
      <w:r w:rsidR="00BB1CC1" w:rsidRPr="009B1014">
        <w:rPr>
          <w:rFonts w:ascii="Times New Roman" w:hAnsi="Times New Roman"/>
          <w:sz w:val="28"/>
          <w:szCs w:val="28"/>
        </w:rPr>
        <w:t>района</w:t>
      </w:r>
      <w:r w:rsidR="00DB4234" w:rsidRPr="009B1014">
        <w:rPr>
          <w:rFonts w:ascii="Times New Roman" w:hAnsi="Times New Roman"/>
          <w:sz w:val="28"/>
          <w:szCs w:val="28"/>
        </w:rPr>
        <w:t>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Подготовка годового отчета производится в соответствии с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8</w:t>
      </w:r>
      <w:r w:rsidRPr="004C735B">
        <w:rPr>
          <w:rFonts w:ascii="Times New Roman" w:hAnsi="Times New Roman" w:cs="Times New Roman"/>
          <w:sz w:val="28"/>
          <w:szCs w:val="28"/>
        </w:rPr>
        <w:t>. Годовой отчет содержит: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конкретные результаты реализации муниципальной программы, достигнутые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результаты реализации основных мероприятий и ведомственных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целевых программ в разрезе подпрограмм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в) данные об использования бюджетных ассигнований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программы;</w:t>
      </w:r>
    </w:p>
    <w:p w:rsidR="004006F5" w:rsidRPr="004C735B" w:rsidRDefault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>) информацию о внесенных ответственным исполнителем изменениях;</w:t>
      </w:r>
    </w:p>
    <w:p w:rsidR="004006F5" w:rsidRPr="004C735B" w:rsidRDefault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результаты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D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6F5" w:rsidRPr="004C735B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4006F5" w:rsidRPr="00DB4234" w:rsidRDefault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4">
        <w:rPr>
          <w:rFonts w:ascii="Times New Roman" w:hAnsi="Times New Roman" w:cs="Times New Roman"/>
          <w:sz w:val="28"/>
          <w:szCs w:val="28"/>
        </w:rPr>
        <w:t>е</w:t>
      </w:r>
      <w:r w:rsidR="004006F5" w:rsidRPr="00DB4234">
        <w:rPr>
          <w:rFonts w:ascii="Times New Roman" w:hAnsi="Times New Roman" w:cs="Times New Roman"/>
          <w:sz w:val="28"/>
          <w:szCs w:val="28"/>
        </w:rPr>
        <w:t>) предложения по дальнейшей реализации муниципальной программы.</w:t>
      </w:r>
    </w:p>
    <w:p w:rsidR="004006F5" w:rsidRDefault="00DB4234" w:rsidP="00DB4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234">
        <w:rPr>
          <w:rFonts w:ascii="Times New Roman" w:hAnsi="Times New Roman" w:cs="Times New Roman"/>
          <w:sz w:val="28"/>
          <w:szCs w:val="28"/>
        </w:rPr>
        <w:t>2</w:t>
      </w:r>
      <w:r w:rsidR="00F45A2D">
        <w:rPr>
          <w:rFonts w:ascii="Times New Roman" w:hAnsi="Times New Roman" w:cs="Times New Roman"/>
          <w:sz w:val="28"/>
          <w:szCs w:val="28"/>
        </w:rPr>
        <w:t>9</w:t>
      </w:r>
      <w:r w:rsidR="004006F5" w:rsidRPr="00DB4234">
        <w:rPr>
          <w:rFonts w:ascii="Times New Roman" w:hAnsi="Times New Roman" w:cs="Times New Roman"/>
          <w:sz w:val="28"/>
          <w:szCs w:val="28"/>
        </w:rPr>
        <w:t xml:space="preserve">. Годовой отчет ответственного исполнителя </w:t>
      </w:r>
      <w:r w:rsidRPr="00DB4234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 w:rsidR="004006F5" w:rsidRPr="00DB4234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DB4234">
        <w:rPr>
          <w:rFonts w:ascii="Times New Roman" w:hAnsi="Times New Roman" w:cs="Times New Roman"/>
          <w:sz w:val="28"/>
          <w:szCs w:val="28"/>
        </w:rPr>
        <w:t>К</w:t>
      </w:r>
      <w:r w:rsidR="004006F5" w:rsidRPr="00DB4234">
        <w:rPr>
          <w:rFonts w:ascii="Times New Roman" w:hAnsi="Times New Roman" w:cs="Times New Roman"/>
          <w:sz w:val="28"/>
          <w:szCs w:val="28"/>
        </w:rPr>
        <w:t xml:space="preserve">омиссией по </w:t>
      </w:r>
      <w:r w:rsidR="00D75028" w:rsidRPr="00DB4234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997FD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D75028" w:rsidRPr="00997FD0">
        <w:rPr>
          <w:rFonts w:ascii="Times New Roman" w:hAnsi="Times New Roman" w:cs="Times New Roman"/>
          <w:sz w:val="28"/>
          <w:szCs w:val="28"/>
        </w:rPr>
        <w:t>б</w:t>
      </w:r>
      <w:r w:rsidR="00D75028" w:rsidRPr="00DB4234">
        <w:rPr>
          <w:rFonts w:ascii="Times New Roman" w:hAnsi="Times New Roman" w:cs="Times New Roman"/>
          <w:sz w:val="28"/>
          <w:szCs w:val="28"/>
        </w:rPr>
        <w:t>юджетных расходов</w:t>
      </w:r>
      <w:r w:rsidR="004006F5" w:rsidRPr="00DB4234">
        <w:rPr>
          <w:rFonts w:ascii="Times New Roman" w:hAnsi="Times New Roman" w:cs="Times New Roman"/>
          <w:sz w:val="28"/>
          <w:szCs w:val="28"/>
        </w:rPr>
        <w:t>.</w:t>
      </w:r>
    </w:p>
    <w:p w:rsidR="00042D85" w:rsidRDefault="00F45A2D" w:rsidP="00042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55D8">
        <w:rPr>
          <w:rFonts w:ascii="Times New Roman" w:hAnsi="Times New Roman" w:cs="Times New Roman"/>
          <w:sz w:val="28"/>
          <w:szCs w:val="28"/>
        </w:rPr>
        <w:t>.</w:t>
      </w:r>
      <w:r w:rsidR="00042D85" w:rsidRPr="004C735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годового отчета </w:t>
      </w:r>
      <w:r w:rsidR="00042D85">
        <w:rPr>
          <w:rFonts w:ascii="Times New Roman" w:hAnsi="Times New Roman" w:cs="Times New Roman"/>
          <w:sz w:val="28"/>
          <w:szCs w:val="28"/>
        </w:rPr>
        <w:t>К</w:t>
      </w:r>
      <w:r w:rsidR="00042D85" w:rsidRPr="007239B3">
        <w:rPr>
          <w:rFonts w:ascii="Times New Roman" w:hAnsi="Times New Roman" w:cs="Times New Roman"/>
          <w:sz w:val="28"/>
          <w:szCs w:val="28"/>
        </w:rPr>
        <w:t xml:space="preserve">омиссией по повышению </w:t>
      </w:r>
      <w:r w:rsidR="00042D85">
        <w:rPr>
          <w:rFonts w:ascii="Times New Roman" w:hAnsi="Times New Roman" w:cs="Times New Roman"/>
          <w:sz w:val="28"/>
          <w:szCs w:val="28"/>
        </w:rPr>
        <w:t>эффективности</w:t>
      </w:r>
      <w:r w:rsidR="00042D85" w:rsidRPr="007239B3">
        <w:rPr>
          <w:rFonts w:ascii="Times New Roman" w:hAnsi="Times New Roman" w:cs="Times New Roman"/>
          <w:sz w:val="28"/>
          <w:szCs w:val="28"/>
        </w:rPr>
        <w:t xml:space="preserve"> бюджетных расходов  </w:t>
      </w:r>
      <w:proofErr w:type="gramStart"/>
      <w:r w:rsidR="00042D85" w:rsidRPr="007239B3">
        <w:rPr>
          <w:rFonts w:ascii="Times New Roman" w:hAnsi="Times New Roman" w:cs="Times New Roman"/>
          <w:sz w:val="28"/>
          <w:szCs w:val="28"/>
        </w:rPr>
        <w:t>может</w:t>
      </w:r>
      <w:r w:rsidR="00042D85" w:rsidRPr="004C735B">
        <w:rPr>
          <w:rFonts w:ascii="Times New Roman" w:hAnsi="Times New Roman" w:cs="Times New Roman"/>
          <w:sz w:val="28"/>
          <w:szCs w:val="28"/>
        </w:rPr>
        <w:t xml:space="preserve">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</w:t>
      </w:r>
      <w:proofErr w:type="gramEnd"/>
      <w:r w:rsidR="00042D85" w:rsidRPr="004C735B"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года.</w:t>
      </w:r>
    </w:p>
    <w:p w:rsidR="00FE5CFF" w:rsidRP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>31. Ответственный исполнитель размещает годовой отчет на официальном сайте района в информационно-телекоммуникационной сети «Интернет».</w:t>
      </w:r>
    </w:p>
    <w:p w:rsidR="00FE5CFF" w:rsidRP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32. Финансовое управление района в срок до 1 марта года, следующего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 xml:space="preserve"> представляет в Управление социально-экономического развития информацию о кассовых расходах районного бюджета на реализацию муниципальных программ.</w:t>
      </w:r>
    </w:p>
    <w:p w:rsidR="00FE5CFF" w:rsidRP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33. Управление социально-экономического развития ежегодно до 01 апреля года, следующего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C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E5CFF">
        <w:rPr>
          <w:rFonts w:ascii="Times New Roman" w:hAnsi="Times New Roman" w:cs="Times New Roman"/>
          <w:sz w:val="28"/>
          <w:szCs w:val="28"/>
        </w:rPr>
        <w:t>, формирует сводный годовой отчет о ходе реализации и оценке эффективности муниципальных программ и представляет его на рассмотрение Главы района.</w:t>
      </w:r>
    </w:p>
    <w:p w:rsidR="00FE5CFF" w:rsidRDefault="00FE5CFF" w:rsidP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 размещает сводный годовой отчет на официальном сайте района в информационно-телекоммуникационной сети «Интернет».</w:t>
      </w:r>
    </w:p>
    <w:p w:rsidR="00FE5CFF" w:rsidRDefault="00FE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2B0" w:rsidRDefault="005A7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2B0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оценке эффективности муниципальных программ содержит: 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сведения о степени соответствия установленных и достигнутых значений целевых показателей муниципальных программ за отчетный год;</w:t>
      </w:r>
    </w:p>
    <w:p w:rsidR="005A72B0" w:rsidRPr="00D41524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в) </w:t>
      </w:r>
      <w:r w:rsidR="00D41524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 причинах не</w:t>
      </w:r>
      <w:r w:rsidR="007D602A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41524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достижения запланированных целевых показателей (индикаторов) </w:t>
      </w:r>
      <w:r w:rsidR="00927538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муниципальных</w:t>
      </w:r>
      <w:r w:rsidR="00D41524" w:rsidRPr="00FE5C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программ за отчетный год и предпринятых в этой связи мерах;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г) сведения об объеме использованных на реализацию муниципальных программ средств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других источников, а также о результатах мероприятий финансового контроля (при их наличии);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д) сведения о выполнении сводных показателей муниципального задания на оказание муниципальных услуг (выполнение работ) муниципальными учреждениями в рамках реализации муниципальных программ;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е) сведения о результатах оценки эффективности муниципальных программ;</w:t>
      </w:r>
    </w:p>
    <w:p w:rsidR="004006F5" w:rsidRPr="004C735B" w:rsidRDefault="004006F5" w:rsidP="00F4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4</w:t>
      </w:r>
      <w:r w:rsidRPr="004C735B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бюджетную роспись </w:t>
      </w:r>
      <w:r w:rsidR="00716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в части расходов, направляемых на финансирование муниципальных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осуществляется </w:t>
      </w:r>
      <w:r w:rsidR="00F61D24">
        <w:rPr>
          <w:rFonts w:ascii="Times New Roman" w:hAnsi="Times New Roman" w:cs="Times New Roman"/>
          <w:sz w:val="28"/>
          <w:szCs w:val="28"/>
        </w:rPr>
        <w:t xml:space="preserve">Финансовым управлением района </w:t>
      </w:r>
      <w:r w:rsidRPr="004C735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5</w:t>
      </w:r>
      <w:r w:rsidRPr="004C735B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осуществляется по инициативе ответственного исполнителя, в том числе по результатам мониторинга реализации муниципальных программ на основании настоящего Порядка.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AD" w:rsidRPr="004C735B" w:rsidRDefault="0035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166FC4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52"/>
      <w:bookmarkEnd w:id="7"/>
      <w:r w:rsidRPr="00166FC4">
        <w:rPr>
          <w:rFonts w:ascii="Times New Roman" w:hAnsi="Times New Roman" w:cs="Times New Roman"/>
          <w:sz w:val="28"/>
          <w:szCs w:val="28"/>
        </w:rPr>
        <w:t>VI. Полномочия органов местного самоуправления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FC4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муниципальных программ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F45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6</w:t>
      </w:r>
      <w:r w:rsidR="004006F5" w:rsidRPr="004C735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обеспечивает разработку муниципальной программы, ее согласование</w:t>
      </w:r>
      <w:r w:rsidR="00101E93">
        <w:rPr>
          <w:rFonts w:ascii="Times New Roman" w:hAnsi="Times New Roman" w:cs="Times New Roman"/>
          <w:sz w:val="28"/>
          <w:szCs w:val="28"/>
        </w:rPr>
        <w:t xml:space="preserve">, </w:t>
      </w:r>
      <w:r w:rsidR="00101E93" w:rsidRPr="00101E93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</w:t>
      </w:r>
      <w:r w:rsidR="00101E93">
        <w:rPr>
          <w:rFonts w:ascii="Times New Roman" w:hAnsi="Times New Roman" w:cs="Times New Roman"/>
          <w:color w:val="2D2D2D"/>
          <w:spacing w:val="2"/>
          <w:sz w:val="28"/>
          <w:szCs w:val="28"/>
        </w:rPr>
        <w:t>едение общественного обсуждения</w:t>
      </w:r>
      <w:r w:rsidRPr="00101E93">
        <w:rPr>
          <w:rFonts w:ascii="Times New Roman" w:hAnsi="Times New Roman" w:cs="Times New Roman"/>
          <w:sz w:val="28"/>
          <w:szCs w:val="28"/>
        </w:rPr>
        <w:t>;</w:t>
      </w:r>
    </w:p>
    <w:p w:rsidR="00343F6C" w:rsidRPr="00101E93" w:rsidRDefault="00101E93" w:rsidP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CFF">
        <w:rPr>
          <w:rFonts w:ascii="Times New Roman" w:hAnsi="Times New Roman" w:cs="Times New Roman"/>
          <w:sz w:val="28"/>
          <w:szCs w:val="28"/>
        </w:rPr>
        <w:t xml:space="preserve">) </w:t>
      </w:r>
      <w:r w:rsidR="00343F6C" w:rsidRPr="00FE5CFF">
        <w:rPr>
          <w:rFonts w:ascii="Times New Roman" w:hAnsi="Times New Roman" w:cs="Times New Roman"/>
          <w:sz w:val="28"/>
          <w:szCs w:val="28"/>
        </w:rPr>
        <w:t>обеспечивает государственную регистрацию муниципальной программы и внесение изменений в сведения о муниципальной программе в федеральном государственном реестре документов стратегического планирования, размещение муниципальной программы и постановлений администрации района, предусматривающих внесение изменений в муниципальную программу,</w:t>
      </w:r>
      <w:r w:rsidR="00BC1E93" w:rsidRPr="00FE5CFF">
        <w:rPr>
          <w:rFonts w:ascii="Times New Roman" w:hAnsi="Times New Roman" w:cs="Times New Roman"/>
          <w:sz w:val="28"/>
          <w:szCs w:val="28"/>
        </w:rPr>
        <w:t xml:space="preserve"> </w:t>
      </w:r>
      <w:r w:rsidR="00343F6C" w:rsidRPr="00FE5CF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E5CFF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343F6C" w:rsidRPr="00FE5CFF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Pr="00FE5CFF">
        <w:rPr>
          <w:rFonts w:ascii="Times New Roman" w:hAnsi="Times New Roman" w:cs="Times New Roman"/>
          <w:sz w:val="28"/>
          <w:szCs w:val="28"/>
        </w:rPr>
        <w:t>«</w:t>
      </w:r>
      <w:r w:rsidR="00343F6C" w:rsidRPr="00FE5CFF">
        <w:rPr>
          <w:rFonts w:ascii="Times New Roman" w:hAnsi="Times New Roman" w:cs="Times New Roman"/>
          <w:sz w:val="28"/>
          <w:szCs w:val="28"/>
        </w:rPr>
        <w:t>Интернет</w:t>
      </w:r>
      <w:r w:rsidRPr="00FE5CFF">
        <w:rPr>
          <w:rFonts w:ascii="Times New Roman" w:hAnsi="Times New Roman" w:cs="Times New Roman"/>
          <w:sz w:val="28"/>
          <w:szCs w:val="28"/>
        </w:rPr>
        <w:t>»</w:t>
      </w:r>
      <w:r w:rsidR="00343F6C" w:rsidRPr="00FE5CFF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06F5" w:rsidRPr="004C735B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4006F5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предоставляет по запросу </w:t>
      </w:r>
      <w:r w:rsidR="00166FC4" w:rsidRPr="00FE5CFF">
        <w:rPr>
          <w:rFonts w:ascii="Times New Roman" w:hAnsi="Times New Roman" w:cs="Times New Roman"/>
          <w:sz w:val="28"/>
          <w:szCs w:val="28"/>
        </w:rPr>
        <w:t xml:space="preserve">Управления социально-экономического развития </w:t>
      </w:r>
      <w:r w:rsidR="004006F5" w:rsidRPr="00FE5CFF">
        <w:rPr>
          <w:rFonts w:ascii="Times New Roman" w:hAnsi="Times New Roman" w:cs="Times New Roman"/>
          <w:sz w:val="28"/>
          <w:szCs w:val="28"/>
        </w:rPr>
        <w:t>сведения, необходимые для проведения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мониторинга реализации муниципальной программы;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информацию, необходимую для подготовки ответов на запросы Управления социально-экономического развития и </w:t>
      </w:r>
      <w:r w:rsidR="00EA273C">
        <w:rPr>
          <w:rFonts w:ascii="Times New Roman" w:hAnsi="Times New Roman" w:cs="Times New Roman"/>
          <w:sz w:val="28"/>
          <w:szCs w:val="28"/>
        </w:rPr>
        <w:t>Финансового управления района</w:t>
      </w:r>
      <w:r w:rsidR="004006F5" w:rsidRPr="004C735B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06F5" w:rsidRPr="004C735B">
        <w:rPr>
          <w:rFonts w:ascii="Times New Roman" w:hAnsi="Times New Roman" w:cs="Times New Roman"/>
          <w:sz w:val="28"/>
          <w:szCs w:val="28"/>
        </w:rPr>
        <w:t>) проводит оценку эффективности муниципальной программы в соответствии с Методическими указаниями;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006F5" w:rsidRPr="004C735B">
        <w:rPr>
          <w:rFonts w:ascii="Times New Roman" w:hAnsi="Times New Roman" w:cs="Times New Roman"/>
          <w:sz w:val="28"/>
          <w:szCs w:val="28"/>
        </w:rPr>
        <w:t>) запрашивает у соисполнителей информацию, необходимую для проведения оценки эффективности муниципальной программы и подготовки годового отчета;</w:t>
      </w:r>
    </w:p>
    <w:p w:rsidR="004006F5" w:rsidRPr="004C735B" w:rsidRDefault="00101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06F5" w:rsidRPr="004C735B">
        <w:rPr>
          <w:rFonts w:ascii="Times New Roman" w:hAnsi="Times New Roman" w:cs="Times New Roman"/>
          <w:sz w:val="28"/>
          <w:szCs w:val="28"/>
        </w:rPr>
        <w:t>) рекомендует соисполнителям осуществить разработку отдельных мероприятий и планов по реализации муниципальной программы;</w:t>
      </w:r>
    </w:p>
    <w:p w:rsidR="004006F5" w:rsidRPr="00FE5CFF" w:rsidRDefault="00101E93" w:rsidP="008E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) осуществляет подготовку годового отчета и представляет его в </w:t>
      </w:r>
      <w:r w:rsidR="00166FC4" w:rsidRPr="00166FC4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5CF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66FC4" w:rsidRPr="00F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6700" w:rsidRPr="00FE5CFF">
        <w:rPr>
          <w:rFonts w:ascii="Times New Roman" w:hAnsi="Times New Roman" w:cs="Times New Roman"/>
          <w:sz w:val="28"/>
          <w:szCs w:val="28"/>
        </w:rPr>
        <w:t>, размещает на официальном сайте Белозерского муниципального района в информационно-телекоммуникационной сети «Интернет».</w:t>
      </w:r>
    </w:p>
    <w:p w:rsidR="004006F5" w:rsidRPr="004C735B" w:rsidRDefault="00931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>3</w:t>
      </w:r>
      <w:r w:rsidR="00F45A2D" w:rsidRPr="00FE5CFF">
        <w:rPr>
          <w:rFonts w:ascii="Times New Roman" w:hAnsi="Times New Roman" w:cs="Times New Roman"/>
          <w:sz w:val="28"/>
          <w:szCs w:val="28"/>
        </w:rPr>
        <w:t>7</w:t>
      </w:r>
      <w:r w:rsidR="004006F5" w:rsidRPr="00FE5CFF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4006F5" w:rsidRPr="00FE5CFF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</w:t>
      </w:r>
      <w:r w:rsidRPr="00FE5CFF">
        <w:rPr>
          <w:rFonts w:ascii="Times New Roman" w:hAnsi="Times New Roman" w:cs="Times New Roman"/>
          <w:sz w:val="28"/>
          <w:szCs w:val="28"/>
        </w:rPr>
        <w:t>представляют в установленный срок ответственному исполнителю информацию</w:t>
      </w:r>
      <w:r w:rsidR="00931EE0" w:rsidRPr="00FE5CFF">
        <w:rPr>
          <w:rFonts w:ascii="Times New Roman" w:hAnsi="Times New Roman" w:cs="Times New Roman"/>
          <w:sz w:val="28"/>
          <w:szCs w:val="28"/>
        </w:rPr>
        <w:t>, необходимую для подготовки ответов на запросы</w:t>
      </w:r>
      <w:r w:rsidRPr="00FE5CF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E5CFF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931EE0" w:rsidRPr="00FE5CFF">
        <w:rPr>
          <w:rFonts w:ascii="Times New Roman" w:hAnsi="Times New Roman" w:cs="Times New Roman"/>
          <w:sz w:val="28"/>
          <w:szCs w:val="28"/>
        </w:rPr>
        <w:t>циально-экономического развития района, а также отчет о ходе реализации мероприятий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в) </w:t>
      </w:r>
      <w:r w:rsidR="00931EE0" w:rsidRPr="00FE5CFF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</w:t>
      </w:r>
      <w:r w:rsidRPr="00FE5CFF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D4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6F5" w:rsidRPr="004C735B">
        <w:rPr>
          <w:rFonts w:ascii="Times New Roman" w:hAnsi="Times New Roman" w:cs="Times New Roman"/>
          <w:sz w:val="28"/>
          <w:szCs w:val="28"/>
        </w:rPr>
        <w:t>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4006F5" w:rsidRDefault="004006F5" w:rsidP="0093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E0" w:rsidRDefault="00931EE0" w:rsidP="0093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Отражение в муниципальной программе бюджетных инвестиций</w:t>
      </w:r>
    </w:p>
    <w:p w:rsidR="00D227EB" w:rsidRDefault="00D227EB" w:rsidP="00931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E0" w:rsidRDefault="00931EE0" w:rsidP="00931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EE0">
        <w:rPr>
          <w:rFonts w:ascii="Times New Roman" w:hAnsi="Times New Roman" w:cs="Times New Roman"/>
          <w:sz w:val="28"/>
          <w:szCs w:val="28"/>
        </w:rPr>
        <w:t>В рамках муниципальной программы может предусматриваться предоставление бюджетных инвестиций, установленных статьей 79 Бюджетного кодекса Российской Федерации.</w:t>
      </w:r>
    </w:p>
    <w:p w:rsidR="00931EE0" w:rsidRPr="00931EE0" w:rsidRDefault="009315FD" w:rsidP="00931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A2D">
        <w:rPr>
          <w:rFonts w:ascii="Times New Roman" w:hAnsi="Times New Roman" w:cs="Times New Roman"/>
          <w:sz w:val="28"/>
          <w:szCs w:val="28"/>
        </w:rPr>
        <w:t>9</w:t>
      </w:r>
      <w:r w:rsidR="00931EE0">
        <w:rPr>
          <w:rFonts w:ascii="Times New Roman" w:hAnsi="Times New Roman" w:cs="Times New Roman"/>
          <w:sz w:val="28"/>
          <w:szCs w:val="28"/>
        </w:rPr>
        <w:t xml:space="preserve">. </w:t>
      </w:r>
      <w:r w:rsidR="00931EE0" w:rsidRPr="00931EE0">
        <w:rPr>
          <w:rFonts w:ascii="Times New Roman" w:hAnsi="Times New Roman" w:cs="Times New Roman"/>
          <w:sz w:val="28"/>
          <w:szCs w:val="28"/>
        </w:rPr>
        <w:t>Включение в муниципальную программу мероприятий по осуществлению бюджетных инвестиций обеспечивается ответственным исполнителем программы.</w:t>
      </w:r>
    </w:p>
    <w:p w:rsidR="00931EE0" w:rsidRPr="00931EE0" w:rsidRDefault="00931EE0" w:rsidP="00931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EE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программы, предусматривающий осуществление бюджетных инвестиций в объекты капитального строительства, подлежит обязательному согласованию с </w:t>
      </w:r>
      <w:r w:rsidR="003749B2">
        <w:rPr>
          <w:rFonts w:ascii="Times New Roman" w:hAnsi="Times New Roman" w:cs="Times New Roman"/>
          <w:sz w:val="28"/>
          <w:szCs w:val="28"/>
        </w:rPr>
        <w:t>отделом архитектуры и строительства администрации района</w:t>
      </w:r>
      <w:r w:rsidRPr="00931EE0">
        <w:rPr>
          <w:rFonts w:ascii="Times New Roman" w:hAnsi="Times New Roman" w:cs="Times New Roman"/>
          <w:sz w:val="28"/>
          <w:szCs w:val="28"/>
        </w:rPr>
        <w:t xml:space="preserve"> до согласования с </w:t>
      </w:r>
      <w:r w:rsidR="00471470" w:rsidRPr="00471470">
        <w:rPr>
          <w:rFonts w:ascii="Times New Roman" w:hAnsi="Times New Roman" w:cs="Times New Roman"/>
          <w:sz w:val="28"/>
          <w:szCs w:val="28"/>
        </w:rPr>
        <w:t>Управления социально-экономического развития</w:t>
      </w:r>
      <w:r w:rsidRPr="00931EE0">
        <w:rPr>
          <w:rFonts w:ascii="Times New Roman" w:hAnsi="Times New Roman" w:cs="Times New Roman"/>
          <w:sz w:val="28"/>
          <w:szCs w:val="28"/>
        </w:rPr>
        <w:t xml:space="preserve"> и Финансовым управлением</w:t>
      </w:r>
      <w:r w:rsidR="00956A8E">
        <w:rPr>
          <w:rFonts w:ascii="Times New Roman" w:hAnsi="Times New Roman" w:cs="Times New Roman"/>
          <w:sz w:val="28"/>
          <w:szCs w:val="28"/>
        </w:rPr>
        <w:t xml:space="preserve"> </w:t>
      </w:r>
      <w:r w:rsidR="00956A8E" w:rsidRPr="009B1014">
        <w:rPr>
          <w:rFonts w:ascii="Times New Roman" w:hAnsi="Times New Roman" w:cs="Times New Roman"/>
          <w:sz w:val="28"/>
          <w:szCs w:val="28"/>
        </w:rPr>
        <w:t>района</w:t>
      </w:r>
      <w:r w:rsidRPr="009B1014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00" w:rsidRDefault="00F30D14" w:rsidP="008E670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006F5" w:rsidRPr="004C735B" w:rsidRDefault="00F30D14" w:rsidP="008E670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13C98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Par185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02A" w:rsidRDefault="007D602A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C98" w:rsidRDefault="00313C98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F45995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3AF" w:rsidRDefault="003303AF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470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C29" w:rsidRPr="00814A53" w:rsidRDefault="00471470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A4C29"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="00BD2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района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30.09.2015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 №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810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AA4C29" w:rsidRPr="00814A53" w:rsidRDefault="00AA4C29" w:rsidP="00AA4C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A7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814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A4C29" w:rsidRPr="004C735B" w:rsidRDefault="00AA4C29" w:rsidP="00AA4C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A07DC6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97"/>
      <w:bookmarkEnd w:id="9"/>
      <w:r w:rsidRPr="00A07DC6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4006F5" w:rsidRPr="00A07DC6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C6">
        <w:rPr>
          <w:rFonts w:ascii="Times New Roman" w:hAnsi="Times New Roman" w:cs="Times New Roman"/>
          <w:sz w:val="28"/>
          <w:szCs w:val="28"/>
        </w:rPr>
        <w:t>ПО РАЗРАБОТКЕ И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DC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D47DE7" w:rsidRPr="00A07DC6">
        <w:rPr>
          <w:rFonts w:ascii="Times New Roman" w:hAnsi="Times New Roman" w:cs="Times New Roman"/>
          <w:sz w:val="28"/>
          <w:szCs w:val="28"/>
        </w:rPr>
        <w:t>БЕЛОЗЕРСКОГО</w:t>
      </w:r>
      <w:r w:rsidRPr="00A07DC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4C73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1. Настоящие Методические указания по разработке и реализации муниципальных программ </w:t>
      </w:r>
      <w:r w:rsidR="00E44394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соответственно - Методические указания, муниципальные программы) содержат руководство по разработке проектов муниципальных программ и подготовке годовых отчетов о ходе реализации и оценке эффективности муниципальных программ, а также порядок проведения мониторинга реализации муниципальных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2. Основные понятия, используемые в Методических указаниях: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006F5" w:rsidRPr="004C735B" w:rsidRDefault="004006F5" w:rsidP="0047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основное мероприятие - комплекс взаимосвязанных мероприятий, обеспечивающий переход к новому этапу решения задачи и характеризуемый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значимым вкладом в достижение целей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достижения цели или решения задачи;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77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- орган местного самоуправления района, структурное подразделение администрации района, определенные ответственными в соответствии с </w:t>
      </w:r>
      <w:hyperlink r:id="rId12" w:history="1">
        <w:r w:rsidRPr="00CB477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B4777">
        <w:rPr>
          <w:rFonts w:ascii="Times New Roman" w:hAnsi="Times New Roman" w:cs="Times New Roman"/>
          <w:sz w:val="28"/>
          <w:szCs w:val="28"/>
        </w:rPr>
        <w:t xml:space="preserve"> муниципальных программ, утвержденным </w:t>
      </w:r>
      <w:r w:rsidR="00CB4777" w:rsidRPr="00CB47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CB4777">
        <w:rPr>
          <w:rFonts w:ascii="Times New Roman" w:hAnsi="Times New Roman" w:cs="Times New Roman"/>
          <w:sz w:val="28"/>
          <w:szCs w:val="28"/>
        </w:rPr>
        <w:t>дминистрац</w:t>
      </w:r>
      <w:r w:rsidR="00CB4777" w:rsidRPr="00CB4777">
        <w:rPr>
          <w:rFonts w:ascii="Times New Roman" w:hAnsi="Times New Roman" w:cs="Times New Roman"/>
          <w:sz w:val="28"/>
          <w:szCs w:val="28"/>
        </w:rPr>
        <w:t>ии</w:t>
      </w:r>
      <w:r w:rsidRPr="00CB4777">
        <w:rPr>
          <w:rFonts w:ascii="Times New Roman" w:hAnsi="Times New Roman" w:cs="Times New Roman"/>
          <w:sz w:val="28"/>
          <w:szCs w:val="28"/>
        </w:rPr>
        <w:t xml:space="preserve"> района (далее - Перечень), и обладающие полномочиями, установленными Порядком разработки, реализации и оценки эффективности муниципальных программ </w:t>
      </w:r>
      <w:r w:rsidR="009927E1" w:rsidRPr="00CB4777">
        <w:rPr>
          <w:rFonts w:ascii="Times New Roman" w:hAnsi="Times New Roman" w:cs="Times New Roman"/>
          <w:sz w:val="28"/>
          <w:szCs w:val="28"/>
        </w:rPr>
        <w:t>Белозерского</w:t>
      </w:r>
      <w:r w:rsidRPr="00CB4777">
        <w:rPr>
          <w:rFonts w:ascii="Times New Roman" w:hAnsi="Times New Roman" w:cs="Times New Roman"/>
          <w:sz w:val="28"/>
          <w:szCs w:val="28"/>
        </w:rPr>
        <w:t xml:space="preserve"> района (далее - Порядок);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- органы местного самоуправления района, структурные подразделения администрации района,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</w:t>
      </w:r>
      <w:hyperlink r:id="rId13" w:history="1">
        <w:r w:rsidRPr="009927E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9927E1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мониторинг - процесс наблюдения за реализацией основных параметров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3. Основанием для разработки муниципальных программ является </w:t>
      </w:r>
      <w:hyperlink r:id="rId14" w:history="1">
        <w:r w:rsidRPr="00EF28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C735B">
        <w:rPr>
          <w:rFonts w:ascii="Times New Roman" w:hAnsi="Times New Roman" w:cs="Times New Roman"/>
          <w:sz w:val="28"/>
          <w:szCs w:val="28"/>
        </w:rPr>
        <w:t>, формируемый в соответствии с Порядком. 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4. Ответственный исполнитель муниципальной программы обеспечивает координацию деятельности соисполнителей муниципальной программы в процессе разработки и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5. Разработка, </w:t>
      </w:r>
      <w:r w:rsidR="00471470">
        <w:rPr>
          <w:rFonts w:ascii="Times New Roman" w:hAnsi="Times New Roman" w:cs="Times New Roman"/>
          <w:sz w:val="28"/>
          <w:szCs w:val="28"/>
        </w:rPr>
        <w:t xml:space="preserve">утверждение, </w:t>
      </w:r>
      <w:r w:rsidRPr="004C735B">
        <w:rPr>
          <w:rFonts w:ascii="Times New Roman" w:hAnsi="Times New Roman" w:cs="Times New Roman"/>
          <w:sz w:val="28"/>
          <w:szCs w:val="28"/>
        </w:rPr>
        <w:t>реализация, мониторинг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6. Формирование муниципальных программ осуществляется исходя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:</w:t>
      </w:r>
    </w:p>
    <w:p w:rsidR="004006F5" w:rsidRPr="004C735B" w:rsidRDefault="00471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Приоритетов, </w:t>
      </w:r>
      <w:r w:rsidR="004006F5" w:rsidRPr="00FE5CFF">
        <w:rPr>
          <w:rFonts w:ascii="Times New Roman" w:hAnsi="Times New Roman" w:cs="Times New Roman"/>
          <w:sz w:val="28"/>
          <w:szCs w:val="28"/>
        </w:rPr>
        <w:t xml:space="preserve">долгосрочных и среднесрочных целей социально-экономического развития района и показателей (индикаторов) их достижения, определенных в стратегии социально-экономического развития района на долгосрочный </w:t>
      </w:r>
      <w:r w:rsidRPr="00FE5CFF">
        <w:rPr>
          <w:rFonts w:ascii="Times New Roman" w:hAnsi="Times New Roman" w:cs="Times New Roman"/>
          <w:sz w:val="28"/>
          <w:szCs w:val="28"/>
        </w:rPr>
        <w:t xml:space="preserve"> или среднесрочный период</w:t>
      </w:r>
      <w:r w:rsidR="004006F5" w:rsidRPr="00FE5CFF">
        <w:rPr>
          <w:rFonts w:ascii="Times New Roman" w:hAnsi="Times New Roman" w:cs="Times New Roman"/>
          <w:sz w:val="28"/>
          <w:szCs w:val="28"/>
        </w:rPr>
        <w:t>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наиболее полного охвата сфер социально-экономического развития и объема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определения органа местного самоуправления района,</w:t>
      </w:r>
      <w:r w:rsidR="00584777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района,</w:t>
      </w:r>
      <w:r w:rsidRPr="004C735B">
        <w:rPr>
          <w:rFonts w:ascii="Times New Roman" w:hAnsi="Times New Roman" w:cs="Times New Roman"/>
          <w:sz w:val="28"/>
          <w:szCs w:val="28"/>
        </w:rPr>
        <w:t xml:space="preserve"> ответственного за реализацию муниципальной программы, достижение конечных результатов;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проведения регулярной оценки эффективности реализации муниципальных программ, в том числе оценки их вклада в решение вопросов модернизации и инновационного развития экономики.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7. Ответственный исполнитель совместно с соисполнителями осуществляет корректировку муниципальной программы в соответствии с требованиями Порядка.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33"/>
      <w:bookmarkEnd w:id="11"/>
      <w:r w:rsidRPr="004C735B">
        <w:rPr>
          <w:rFonts w:ascii="Times New Roman" w:hAnsi="Times New Roman" w:cs="Times New Roman"/>
          <w:sz w:val="28"/>
          <w:szCs w:val="28"/>
        </w:rPr>
        <w:t>II. Разработка проекта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35"/>
      <w:bookmarkEnd w:id="12"/>
      <w:r w:rsidRPr="004C735B">
        <w:rPr>
          <w:rFonts w:ascii="Times New Roman" w:hAnsi="Times New Roman" w:cs="Times New Roman"/>
          <w:sz w:val="28"/>
          <w:szCs w:val="28"/>
        </w:rPr>
        <w:t>Требования к разработке муниципальной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и ее структуре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 Муниципальная программа имеет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8.1. паспорт муниципальной программы (приложение 1 к Методическим указаниям);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8.2. текстовая часть муниципальной программы, содержащая следующие разделы: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приоритеты в сфере реализации муниципальной программы</w:t>
      </w:r>
      <w:r w:rsidR="00471470">
        <w:rPr>
          <w:rFonts w:ascii="Times New Roman" w:hAnsi="Times New Roman" w:cs="Times New Roman"/>
          <w:sz w:val="28"/>
          <w:szCs w:val="28"/>
        </w:rPr>
        <w:t xml:space="preserve">, </w:t>
      </w:r>
      <w:r w:rsidRPr="004C735B">
        <w:rPr>
          <w:rFonts w:ascii="Times New Roman" w:hAnsi="Times New Roman" w:cs="Times New Roman"/>
          <w:sz w:val="28"/>
          <w:szCs w:val="28"/>
        </w:rPr>
        <w:t>цели</w:t>
      </w:r>
      <w:r w:rsidR="00471470">
        <w:rPr>
          <w:rFonts w:ascii="Times New Roman" w:hAnsi="Times New Roman" w:cs="Times New Roman"/>
          <w:sz w:val="28"/>
          <w:szCs w:val="28"/>
        </w:rPr>
        <w:t xml:space="preserve">, </w:t>
      </w:r>
      <w:r w:rsidRPr="004C735B">
        <w:rPr>
          <w:rFonts w:ascii="Times New Roman" w:hAnsi="Times New Roman" w:cs="Times New Roman"/>
          <w:sz w:val="28"/>
          <w:szCs w:val="28"/>
        </w:rPr>
        <w:t>задачи</w:t>
      </w:r>
      <w:r w:rsidR="00471470">
        <w:rPr>
          <w:rFonts w:ascii="Times New Roman" w:hAnsi="Times New Roman" w:cs="Times New Roman"/>
          <w:sz w:val="28"/>
          <w:szCs w:val="28"/>
        </w:rPr>
        <w:t xml:space="preserve">, </w:t>
      </w:r>
      <w:r w:rsidRPr="004C735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обоснование выделения и включения в состав муниципальной программы подпрограмм и их обобщенная характеристика;</w:t>
      </w:r>
    </w:p>
    <w:p w:rsidR="004006F5" w:rsidRPr="004C735B" w:rsidRDefault="004006F5" w:rsidP="00037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информация по ресурсному обеспечению муниципальной программы за </w:t>
      </w:r>
      <w:r w:rsidRPr="00A07DC6">
        <w:rPr>
          <w:rFonts w:ascii="Times New Roman" w:hAnsi="Times New Roman" w:cs="Times New Roman"/>
          <w:sz w:val="28"/>
          <w:szCs w:val="28"/>
        </w:rPr>
        <w:t xml:space="preserve">счет </w:t>
      </w:r>
      <w:r w:rsidR="00B46DD1" w:rsidRPr="00A07D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07DC6">
        <w:rPr>
          <w:rFonts w:ascii="Times New Roman" w:hAnsi="Times New Roman" w:cs="Times New Roman"/>
          <w:sz w:val="28"/>
          <w:szCs w:val="28"/>
        </w:rPr>
        <w:t>бюджета,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 с приложением по форме таблиц 1, 2 приложения 2 к Методическим указаниям. Обоснование объема финансовых ресурсов, необходимых для реализации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целевые показатели (индикаторы) достижения целей и решения задач муниципальной программы с приложением по форме таблиц 3, 4 приложения 2 к Методическим указаниям и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Помимо разделов, указанных в подпункте 8.2</w:t>
      </w:r>
      <w:r w:rsidR="009A56BF">
        <w:rPr>
          <w:rFonts w:ascii="Times New Roman" w:hAnsi="Times New Roman" w:cs="Times New Roman"/>
          <w:sz w:val="28"/>
          <w:szCs w:val="28"/>
        </w:rPr>
        <w:t>.</w:t>
      </w:r>
      <w:r w:rsidRPr="004C735B">
        <w:rPr>
          <w:rFonts w:ascii="Times New Roman" w:hAnsi="Times New Roman" w:cs="Times New Roman"/>
          <w:sz w:val="28"/>
          <w:szCs w:val="28"/>
        </w:rPr>
        <w:t xml:space="preserve"> текстовая часть муниципальной программы может содержать: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об основных показателях муниципальных заданий по годам реализации муниципальной программы (при оказании муниципальных услуг в рамках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обобщенную характеристику основных мероприятий, реализуемых органами местного самоуправления района в случае их участия в реализации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8.3. подпрограммы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9. Муниципальная программа может включать подпрограмму, которая направлена на обеспечение создания условий для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10. Состав материалов, представляемых ответственным исполнителем с проектом муниципальной программы в Управление социально-экономического развития и </w:t>
      </w:r>
      <w:r w:rsidR="00EF28A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>, включает: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показателях и индикаторах муниципальной программы;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оценку планируемой эффективности реализации муниципальной программы.</w:t>
      </w:r>
    </w:p>
    <w:p w:rsidR="00565F8C" w:rsidRPr="004C735B" w:rsidRDefault="0056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59"/>
      <w:bookmarkEnd w:id="13"/>
      <w:r w:rsidRPr="004C735B">
        <w:rPr>
          <w:rFonts w:ascii="Times New Roman" w:hAnsi="Times New Roman" w:cs="Times New Roman"/>
          <w:sz w:val="28"/>
          <w:szCs w:val="28"/>
        </w:rPr>
        <w:t>Требования по заполнению паспорта муниципальной программы</w:t>
      </w:r>
    </w:p>
    <w:p w:rsidR="00565F8C" w:rsidRPr="004C735B" w:rsidRDefault="0056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11. Программно-целевые инструменты включают ведомственные целевые программы в сфере реализации муниципальной программы. При отсутствии программно-целевых инструментов в данном пункте необходимо указать слово </w:t>
      </w:r>
      <w:r w:rsidR="00065FEB">
        <w:rPr>
          <w:rFonts w:ascii="Times New Roman" w:hAnsi="Times New Roman" w:cs="Times New Roman"/>
          <w:sz w:val="28"/>
          <w:szCs w:val="28"/>
        </w:rPr>
        <w:t>«</w:t>
      </w:r>
      <w:r w:rsidRPr="004C735B">
        <w:rPr>
          <w:rFonts w:ascii="Times New Roman" w:hAnsi="Times New Roman" w:cs="Times New Roman"/>
          <w:sz w:val="28"/>
          <w:szCs w:val="28"/>
        </w:rPr>
        <w:t>отсутствуют</w:t>
      </w:r>
      <w:r w:rsidR="00065FEB">
        <w:rPr>
          <w:rFonts w:ascii="Times New Roman" w:hAnsi="Times New Roman" w:cs="Times New Roman"/>
          <w:sz w:val="28"/>
          <w:szCs w:val="28"/>
        </w:rPr>
        <w:t>»</w:t>
      </w:r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паспорте приводятся наименования показателей (целевых индикаторов)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муниципальной программы включает в себя бюджетные ассигнования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бюджета, в том числе относящиеся к доходам средства областного бюджета и бюджетов муниципальных образований района, собственные доходы, безвозмездные поступления от физических и юридических лиц на реализацию муниципальной программы.</w:t>
      </w:r>
    </w:p>
    <w:p w:rsidR="004006F5" w:rsidRPr="004C735B" w:rsidRDefault="004006F5" w:rsidP="009A5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указывается в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с точностью до одного знака после запятой. Указывается общий объем бюджетных ассигнований на реализацию муниципальной программы в целом, а также по годам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67"/>
      <w:bookmarkEnd w:id="14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12.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муниципальной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13. Приоритеты в сфере реализации муниципальной программы определяются на основании положений федеральных, региональных и муниципальных нормативных документов в соответствующей сфере, а также положений стратегии социально-экономического развития района на долгосрочный период, стратегий развития отдельных отраслей экономики и социальной сферы района и области.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14.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Цель муниципальной программы должна обладать следующими свойствами: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16. При постановке целей и задач необходимо обеспечить возможность проверки и подтверждения их достижения или решения.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17. Информация о составе и значениях показателей (индикаторов) приводится согласно таблицам 3, 4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реалистичность (представленные данные должны быть максимально точными, и система сбора информации должна предоставлять возможность избежать значительных искажений отображаемой ситуации);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доступность (представленные показатели должны допускать только однозначную интерпретацию как специалистом в этой области, так и потребителями услуг);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экономичность (система сбора информации с целью экономии затрат должна максимально полно использовать уже существующие системы сбора информации);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объективность (показатели не должны приводить к искажению понимания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муниципального заказчика, когда формальное выполнение функций ведет к улучшению отчетности и ухудшению реального положения дел);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подконтрольность (по получаемой информации должны существовать альтернативные способы проверки ее адекватности из независимых источников);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полнота (показатели должны охватывать все аспекты мероприятия);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своевременность и периодичность (информация должна поступать на регулярной основе и с достаточной оперативностью, с минимальным временным шагом между событием и возможностью использования информации о нем для целей мониторинга 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сопоставимость (информация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индикаторами, используемыми для оценки прогресса в решении сходных (смежных) задач).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Не допускается использование в качестве целевых показателей плановых и фактических значений бюджетных расходов.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число используемых показателей должны включаться показатели, характеризующие конечные общественно значимые результаты и непосредственные результаты по годам реализации муниципальной программы.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18.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19. Показатели (индикаторы) должны иметь запланированные по годам количественные значения, измеряемые (рассчитываемые) по прилагаемым методикам или определяемые на основе данных государственного статистического (ведомственного) наблюдения.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 Исходя из целей статистического наблюдения для одного и того же процесса и/или объекта наблюдения могут использоваться разные наблюдаемые характеристики.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Если в методике расчета показателя используются иные показатели (далее - базовые показатели), необходимо привести их описание.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этом общепринятые статистические показатели, в том числе объем промышленного производства, численность населения, рассматриваются в данном описании как базовые.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20.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</w:t>
      </w:r>
      <w:r w:rsidR="00A43EDF">
        <w:rPr>
          <w:rFonts w:ascii="Times New Roman" w:hAnsi="Times New Roman" w:cs="Times New Roman"/>
          <w:sz w:val="28"/>
          <w:szCs w:val="28"/>
        </w:rPr>
        <w:t>е эффекты в сопряженных сферах).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по годам реализации муниципальной программы (при оказании муниципальными учреждениями муниципальных услуг в рамках муниципальной программы), характеристика основных мероприятий, реализуемых органами местного самоуправления в случае их участия в реализации муниципальной программы, а также информация об участии акционерных обществ с муниципальным участием и иных организаций, а также государственных внебюджетных фондов в реализации муниципальной программы приводится на основе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обобщения соответствующих сведений по подпрограммам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22. Обобщенная характеристика подпрограмм приводится на основе перечней основных мероприятий подпрограмм муниципальной программы. В качестве обоснования выделения подпрограмм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в том числе обоснование вклада подпрограммы в достижение целей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23. Информация о расходах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 представляется в соответствии с таблицей 1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24. Информация о прогнозной (справочной) оценке расходов федерального и областного бюджетов, бюджетов государственных внебюджетных фондов, юридических лиц на реализацию целей муниципальной программы представляется согласно таблице 2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315"/>
      <w:bookmarkEnd w:id="15"/>
      <w:r w:rsidRPr="004C735B">
        <w:rPr>
          <w:rFonts w:ascii="Times New Roman" w:hAnsi="Times New Roman" w:cs="Times New Roman"/>
          <w:sz w:val="28"/>
          <w:szCs w:val="28"/>
        </w:rPr>
        <w:t>Требования к разработке подпрограммы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25.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 Подпрограмма имеет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26.1. паспорт подпрограммы согласно таблице 5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26.2. текстовая часть подпрограммы, содержащая следующую информацию: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приоритеты в сфере реализации подпрограммы, цели (при необходимости), задачи и показатели (индикаторы) достижения целей и решения задач согласно таблицам 3, 4 приложения 2 к Методическим указаниям, описание основных ожидаемых конечных результатов подпрограммы, сроков реализации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характеристику основных мероприятий и ведомственных целевых программ (при наличии) подпрограммы с обоснованием объема финансовых ресурсов, необходимых для реализации подпрограммы, а также ресурсное обеспечение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перечень мероприятий подпрограммы и ведомственных целевых программ (при наличии) согласно таблице 6 приложения</w:t>
      </w:r>
      <w:r w:rsidR="009A0B9E">
        <w:rPr>
          <w:rFonts w:ascii="Times New Roman" w:hAnsi="Times New Roman" w:cs="Times New Roman"/>
          <w:sz w:val="28"/>
          <w:szCs w:val="28"/>
        </w:rPr>
        <w:t xml:space="preserve"> 2</w:t>
      </w:r>
      <w:r w:rsidRPr="004C735B">
        <w:rPr>
          <w:rFonts w:ascii="Times New Roman" w:hAnsi="Times New Roman" w:cs="Times New Roman"/>
          <w:sz w:val="28"/>
          <w:szCs w:val="28"/>
        </w:rPr>
        <w:t xml:space="preserve">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26.3. подпрограмма может содержать:</w:t>
      </w:r>
    </w:p>
    <w:p w:rsidR="00075B26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характеристику мер правового регулирования согласно таблице 7 приложения 2 к Методическим указаниям. Для мер правового регулирования в сфере реализации подпрограммы приводятся обоснование изменений правового </w:t>
      </w: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таблицы 8 приложения 2 к Методическим указаниям. Указанные показатели могут включаться в состав показателей (индикаторов) подпрограммы как показатели (индикаторы) непосредственных результатов;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информацию об участии акционерных обществ с муниципальным участием и иных организаций, а также государственных внебюджетных фондов в реализации подпрограммы. Прогнозная (справочная) оценка расходов указанных юридических лиц приводится согласно таблице 2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информацию об инвестиционных проектах, исполнение которых полностью или частично осуществляется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(в случае реализации инвестиционных проектов);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прогнозные (ориентировочные) сведения об основных мероприятиях, реализуемых органами местного самоуправления района в случае их участия в реализации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механизм реализации муниципальной подпрограммы.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27. В случае если в рамках подпрограммы предусмотрены субсидии или субвенции бюджетам муниципальных образований района, подпрограмма должна содержать раздел об участии поселений в реализации подпрограммы со следующей информацией: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обоснование состава и значений целевых показателей и индикаторов подпрограммы, характеризующих достижение конечных результатов по годам ее реализации в разрезе муниципальных образований района;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обоснование мер по координации деятельности органов местного самоуправления района для достижения целей и конечных результатов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в) прогнозируемый объем расходов бюджетов муниципальных образований района на реализацию аналогичных программ с оценкой его влияния на достижение целей и конечных результатов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28. Расходы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содержание органов местного самоуправления района,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качестве отдельной подпрограммы, которая направлена на обеспечение создания условий для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При этом указанные расходы отражаются в таблице 9 приложения 2 к Методическим указаниям.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F8C">
        <w:rPr>
          <w:rFonts w:ascii="Times New Roman" w:hAnsi="Times New Roman" w:cs="Times New Roman"/>
          <w:sz w:val="28"/>
          <w:szCs w:val="28"/>
        </w:rPr>
        <w:t xml:space="preserve">29. Требования к содержанию, порядку разработки, утверждения и реализации ведомственных целевых программ, включенных в подпрограммы, определяются </w:t>
      </w:r>
      <w:r w:rsidRPr="00B932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D0FBA">
        <w:rPr>
          <w:rFonts w:ascii="Times New Roman" w:hAnsi="Times New Roman" w:cs="Times New Roman"/>
          <w:sz w:val="28"/>
          <w:szCs w:val="28"/>
        </w:rPr>
        <w:t>а</w:t>
      </w:r>
      <w:r w:rsidRPr="00B932EC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43"/>
      <w:bookmarkEnd w:id="16"/>
      <w:r w:rsidRPr="004C735B">
        <w:rPr>
          <w:rFonts w:ascii="Times New Roman" w:hAnsi="Times New Roman" w:cs="Times New Roman"/>
          <w:sz w:val="28"/>
          <w:szCs w:val="28"/>
        </w:rPr>
        <w:t>III. Дополнительные и обосновывающие материалы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30. </w:t>
      </w:r>
      <w:r w:rsidR="00552CD3" w:rsidRPr="0053252E">
        <w:rPr>
          <w:rFonts w:ascii="Times New Roman" w:hAnsi="Times New Roman" w:cs="Times New Roman"/>
          <w:sz w:val="28"/>
          <w:szCs w:val="28"/>
        </w:rPr>
        <w:t>П</w:t>
      </w:r>
      <w:r w:rsidRPr="0053252E">
        <w:rPr>
          <w:rFonts w:ascii="Times New Roman" w:hAnsi="Times New Roman" w:cs="Times New Roman"/>
          <w:sz w:val="28"/>
          <w:szCs w:val="28"/>
        </w:rPr>
        <w:t xml:space="preserve">лан реализации муниципальной программы </w:t>
      </w:r>
      <w:r w:rsidR="00552CD3" w:rsidRPr="0053252E">
        <w:rPr>
          <w:rFonts w:ascii="Times New Roman" w:hAnsi="Times New Roman" w:cs="Times New Roman"/>
          <w:sz w:val="28"/>
          <w:szCs w:val="28"/>
        </w:rPr>
        <w:t>оформля</w:t>
      </w:r>
      <w:r w:rsidR="0053252E" w:rsidRPr="0053252E">
        <w:rPr>
          <w:rFonts w:ascii="Times New Roman" w:hAnsi="Times New Roman" w:cs="Times New Roman"/>
          <w:sz w:val="28"/>
          <w:szCs w:val="28"/>
        </w:rPr>
        <w:t>е</w:t>
      </w:r>
      <w:r w:rsidR="00552CD3" w:rsidRPr="0053252E">
        <w:rPr>
          <w:rFonts w:ascii="Times New Roman" w:hAnsi="Times New Roman" w:cs="Times New Roman"/>
          <w:sz w:val="28"/>
          <w:szCs w:val="28"/>
        </w:rPr>
        <w:t xml:space="preserve">тся приложением к муниципальной программе и формируется на очередной финансовый год  и плановый период по форме </w:t>
      </w:r>
      <w:r w:rsidRPr="0053252E">
        <w:rPr>
          <w:rFonts w:ascii="Times New Roman" w:hAnsi="Times New Roman" w:cs="Times New Roman"/>
          <w:sz w:val="28"/>
          <w:szCs w:val="28"/>
        </w:rPr>
        <w:t>таблицы 10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состоит из планов реализации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и участники представляют ответственному исполнителю информацию о мероприятиях и контрольных событиях соответствующей подпрограммы для включения их в план реализации.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с учетом представленной соисполнителями и участниками информации формирует проект плана реализации.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плана реализации муниципальной программы должен соответствовать объемам расходов на реализацию соответствующих основных мероприятий.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31. 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с учетом прогнозируемого уровня инфляции, а также иных факторов в соответствии с нормативными правовыми актами, регулирующими порядок составления проекта </w:t>
      </w:r>
      <w:r w:rsidR="004B183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планирование бюджетных ассигнований.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32. Расчеты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 xml:space="preserve">по ассигнованиям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исполнение публичных нормативных обязательств в соответствии с нормативно-правовыми актами района отдельным категориям граждан по муниципальной программе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обосновываются согласно таблице 11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33.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34.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55"/>
      <w:bookmarkEnd w:id="17"/>
      <w:r w:rsidRPr="004C735B">
        <w:rPr>
          <w:rFonts w:ascii="Times New Roman" w:hAnsi="Times New Roman" w:cs="Times New Roman"/>
          <w:sz w:val="28"/>
          <w:szCs w:val="28"/>
        </w:rPr>
        <w:t>IV. Подготовка годовых отчетов о ходе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 оценке эффективности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35. Годовой отчет о реализации и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</w:t>
      </w:r>
      <w:r w:rsidR="001A0EBF">
        <w:rPr>
          <w:rFonts w:ascii="Times New Roman" w:hAnsi="Times New Roman" w:cs="Times New Roman"/>
          <w:sz w:val="28"/>
          <w:szCs w:val="28"/>
        </w:rPr>
        <w:t xml:space="preserve">в </w:t>
      </w:r>
      <w:r w:rsidR="001A0EBF" w:rsidRPr="00FE5CFF">
        <w:rPr>
          <w:rFonts w:ascii="Times New Roman" w:hAnsi="Times New Roman" w:cs="Times New Roman"/>
          <w:sz w:val="28"/>
          <w:szCs w:val="28"/>
        </w:rPr>
        <w:t>Управление социально-экономического развития</w:t>
      </w:r>
      <w:r w:rsidR="001A0EBF">
        <w:rPr>
          <w:rFonts w:ascii="Times New Roman" w:hAnsi="Times New Roman" w:cs="Times New Roman"/>
          <w:sz w:val="28"/>
          <w:szCs w:val="28"/>
        </w:rPr>
        <w:t xml:space="preserve"> и </w:t>
      </w:r>
      <w:r w:rsidR="00A43EDF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Pr="004C735B">
        <w:rPr>
          <w:rFonts w:ascii="Times New Roman" w:hAnsi="Times New Roman" w:cs="Times New Roman"/>
          <w:sz w:val="28"/>
          <w:szCs w:val="28"/>
        </w:rPr>
        <w:t xml:space="preserve"> в сроки, установленные Порядком.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36. Годовой отчет должен иметь следующую структуру: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результаты использования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программы, выполненной в соответствии с Методикой оценки эффективности реализации муниципальной программы (приложение 3 к Методическим указаниям);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информация о внесенных ответственным исполнителем изменениях;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37. При описании конкретных результатов реализации муниципальной программы, достигнутых за отчетный год, следует привести: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основные результаты, достигнутые в отчетном году;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(указываются согласно таблице 12 приложения 2 к Методическим указаниям с обоснованием отклонений по показателям (индикаторам), плановые значения по которым не достигнуты);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факторов, повлиявших на достижение целевых показателей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анализ фактических и вероятных последствий влияния указанных факторов на основные параметры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38. Описание результатов реализации основных мероприятий и ведомственных целевых программ подпрограмм, реализация которых предусмотрена в отчетном году, включает: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результатов реализации основных мероприятий и ведомственных целевых программ подпрограмм в отчетном году;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перечень нереализованных или реализованных частично основных мероприятий и ведомственных целевых программ подпрограмм (из числа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к реализации в отчетном году) с указанием причин 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или реализации не в полном объеме;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мероприятий, не выполненных в установленные сроки (с указанием причин невыполнения);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перечень контрольных событий, не выполненных в установленные сроки согласно плану реализации (с указанием причин невыполнения);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анализ влияния последствий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основных мероприятий и ведомственных целевых программ подпрограмм на реализацию муниципальной программы.</w:t>
      </w:r>
    </w:p>
    <w:p w:rsidR="004006F5" w:rsidRPr="004C735B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39. К описанию результатов выполнения мероприятий муниципальной программы в отчетном году прикладывается информация согласно таблице 13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40. При представлении сведений об использовании бюджетных ассигнований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иных средств на реализацию мероприятий муниципальной программы в разрезе подпрограмм, реализация которых предусмотрена в отчет</w:t>
      </w:r>
      <w:r w:rsidR="006A5E1D">
        <w:rPr>
          <w:rFonts w:ascii="Times New Roman" w:hAnsi="Times New Roman" w:cs="Times New Roman"/>
          <w:sz w:val="28"/>
          <w:szCs w:val="28"/>
        </w:rPr>
        <w:t>н</w:t>
      </w:r>
      <w:r w:rsidRPr="004C735B">
        <w:rPr>
          <w:rFonts w:ascii="Times New Roman" w:hAnsi="Times New Roman" w:cs="Times New Roman"/>
          <w:sz w:val="28"/>
          <w:szCs w:val="28"/>
        </w:rPr>
        <w:t>ом году, необходимо представить: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а) данные о расходах областного и федерального бюджетов, бюджетов государственных внебюджетных фондов,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и бюджетов муниципальных образований района, иных организаций - представляются согласно таблицам 14 и 15 приложения 2 к Методическим указаниям;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б) фактические сводные показатели муниципальных заданий на оказание муниципальных услуг муниципальными учреждениями по муниципальной программе района согласно таблице 16 приложения 2 к Методическим указаниям.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41.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 района.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42. При описании результатов реализации муниципальной программы, достигнутых за отчетный период, и ожидаемых итогов реализации муниципальной программы на конец текущего года следует привести: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а) описание основных результатов, достигнутых за отчетный период;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б) перечень запланированных, но недостигнутых результатов с указанием причин их </w:t>
      </w:r>
      <w:proofErr w:type="spellStart"/>
      <w:r w:rsidRPr="004C73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и последствий для достижения основных параметров муниципальной программы, а также с указанием нереализованных или реализованных не в полной мере мероприятий;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в) сведения об ожидаемых результатах и значениях показателей (индикаторов) муниципальной программы, подпрограмм муниципальной программы на конец года согласно таблице 17 приложения 2 к Методическим указаниям. По показателям (индикаторам), плановые значения которых могут быть не достигнуты, приводится обоснование.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43. Годовые отчеты должны быть согласованы с соисполнителями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CFF">
        <w:rPr>
          <w:rFonts w:ascii="Times New Roman" w:hAnsi="Times New Roman" w:cs="Times New Roman"/>
          <w:sz w:val="28"/>
          <w:szCs w:val="28"/>
        </w:rPr>
        <w:t xml:space="preserve">44. </w:t>
      </w:r>
      <w:r w:rsidR="006B67E2" w:rsidRPr="00FE5CFF">
        <w:rPr>
          <w:rFonts w:ascii="Times New Roman" w:hAnsi="Times New Roman" w:cs="Times New Roman"/>
          <w:sz w:val="28"/>
          <w:szCs w:val="28"/>
        </w:rPr>
        <w:t>Годовой отчет заслушивается на к</w:t>
      </w:r>
      <w:r w:rsidRPr="00FE5CFF">
        <w:rPr>
          <w:rFonts w:ascii="Times New Roman" w:hAnsi="Times New Roman" w:cs="Times New Roman"/>
          <w:sz w:val="28"/>
          <w:szCs w:val="28"/>
        </w:rPr>
        <w:t>омиссии по</w:t>
      </w:r>
      <w:r w:rsidR="006B67E2" w:rsidRPr="00FE5CFF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7D602A" w:rsidRPr="00FE5CF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B67E2" w:rsidRPr="00FE5CFF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  <w:r w:rsidRPr="00FE5CFF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390"/>
      <w:bookmarkEnd w:id="18"/>
      <w:r w:rsidRPr="004C735B">
        <w:rPr>
          <w:rFonts w:ascii="Times New Roman" w:hAnsi="Times New Roman" w:cs="Times New Roman"/>
          <w:sz w:val="28"/>
          <w:szCs w:val="28"/>
        </w:rPr>
        <w:t>V. Мониторинг реализации и оценка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эффективности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45. Мероприятия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(подпрограммы), требует корректировки муниципальной программы (подпрограммы).</w:t>
      </w:r>
    </w:p>
    <w:p w:rsidR="00075B26" w:rsidRDefault="004006F5" w:rsidP="007D6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46. Мониторинг реализации муниципальной программы ориентирован на раннее предупреждение возникновения проблем и отклонений хода реализации </w:t>
      </w:r>
    </w:p>
    <w:p w:rsidR="004006F5" w:rsidRPr="004C735B" w:rsidRDefault="004006F5" w:rsidP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муниципальной программы от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Объектом мониторинга являются значения показателей (индикаторов) муниципальной программы (подпрограммы) и ход реализации основных мероприятий муниципальной программы.</w:t>
      </w:r>
    </w:p>
    <w:p w:rsidR="003303AF" w:rsidRPr="00D05FF1" w:rsidRDefault="004006F5" w:rsidP="00330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FF1">
        <w:rPr>
          <w:rFonts w:ascii="Times New Roman" w:hAnsi="Times New Roman" w:cs="Times New Roman"/>
          <w:sz w:val="28"/>
          <w:szCs w:val="28"/>
        </w:rPr>
        <w:t xml:space="preserve">47. </w:t>
      </w:r>
      <w:r w:rsidR="003303AF" w:rsidRPr="00D05F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Мониторинг реализации муниципальной программы осуществляется </w:t>
      </w:r>
      <w:r w:rsidR="003303AF" w:rsidRPr="00D05FF1">
        <w:rPr>
          <w:rFonts w:ascii="Times New Roman" w:hAnsi="Times New Roman" w:cs="Times New Roman"/>
          <w:sz w:val="28"/>
          <w:szCs w:val="28"/>
        </w:rPr>
        <w:t>Управлением социально-экономического развития</w:t>
      </w:r>
      <w:r w:rsidR="003303AF" w:rsidRPr="00D05F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основании годовых отчетов о ходе реализации муниципальных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FF1">
        <w:rPr>
          <w:rFonts w:ascii="Times New Roman" w:hAnsi="Times New Roman" w:cs="Times New Roman"/>
          <w:sz w:val="28"/>
          <w:szCs w:val="28"/>
        </w:rPr>
        <w:t>4</w:t>
      </w:r>
      <w:r w:rsidR="003303AF" w:rsidRPr="00D05FF1">
        <w:rPr>
          <w:rFonts w:ascii="Times New Roman" w:hAnsi="Times New Roman" w:cs="Times New Roman"/>
          <w:sz w:val="28"/>
          <w:szCs w:val="28"/>
        </w:rPr>
        <w:t>8</w:t>
      </w:r>
      <w:r w:rsidRPr="00D05FF1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реализации муниципальных программ готовятся предложения о сокращении или перераспределении бюджетных ассигнований, предусмотренных на реализацию муниципальной программы на очередной финансовый год и плановый период, или о досрочном прекращении </w:t>
      </w:r>
      <w:proofErr w:type="gramStart"/>
      <w:r w:rsidRPr="00D05FF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D05FF1">
        <w:rPr>
          <w:rFonts w:ascii="Times New Roman" w:hAnsi="Times New Roman" w:cs="Times New Roman"/>
          <w:sz w:val="28"/>
          <w:szCs w:val="28"/>
        </w:rPr>
        <w:t xml:space="preserve"> как отдельных мероприятий, так и подпрограмм муниципальной программы начиная с очередного финансового года.</w:t>
      </w:r>
      <w:r w:rsidR="00FE5CFF" w:rsidRPr="00D05FF1">
        <w:rPr>
          <w:rFonts w:ascii="Times New Roman" w:hAnsi="Times New Roman" w:cs="Times New Roman"/>
          <w:sz w:val="28"/>
          <w:szCs w:val="28"/>
        </w:rPr>
        <w:t>»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CF6CA2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54D72">
        <w:rPr>
          <w:rFonts w:ascii="Times New Roman" w:hAnsi="Times New Roman" w:cs="Times New Roman"/>
          <w:sz w:val="28"/>
          <w:szCs w:val="28"/>
        </w:rPr>
        <w:t xml:space="preserve">      </w:t>
      </w:r>
      <w:r w:rsidR="004006F5" w:rsidRPr="004C735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ПАСПОРТ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B67E2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Программно-целевые инструменты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9B1014">
        <w:rPr>
          <w:rFonts w:ascii="Times New Roman" w:hAnsi="Times New Roman" w:cs="Times New Roman"/>
          <w:sz w:val="28"/>
          <w:szCs w:val="28"/>
        </w:rPr>
        <w:t>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57B" w:rsidRDefault="00CF6CA2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427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1357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357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B1357B" w:rsidP="00CF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6CA2">
        <w:rPr>
          <w:rFonts w:ascii="Times New Roman" w:hAnsi="Times New Roman" w:cs="Times New Roman"/>
          <w:sz w:val="28"/>
          <w:szCs w:val="28"/>
        </w:rPr>
        <w:t xml:space="preserve">   </w:t>
      </w:r>
      <w:r w:rsidR="004006F5" w:rsidRPr="004C73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30"/>
      <w:bookmarkEnd w:id="20"/>
      <w:r w:rsidRPr="004C735B">
        <w:rPr>
          <w:rFonts w:ascii="Times New Roman" w:hAnsi="Times New Roman" w:cs="Times New Roman"/>
          <w:sz w:val="28"/>
          <w:szCs w:val="28"/>
        </w:rPr>
        <w:t>Таблица 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(тыс. руб.)</w:t>
      </w:r>
    </w:p>
    <w:p w:rsidR="004006F5" w:rsidRDefault="004006F5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7E2" w:rsidRPr="004C735B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417"/>
        <w:gridCol w:w="567"/>
      </w:tblGrid>
      <w:tr w:rsidR="006B67E2" w:rsidRPr="004C735B" w:rsidTr="001141FB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6B67E2" w:rsidRPr="004C735B" w:rsidTr="001141FB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6B67E2"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E2" w:rsidRPr="004C735B" w:rsidTr="001141FB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E2" w:rsidRPr="004C735B" w:rsidRDefault="006B67E2" w:rsidP="0011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E2" w:rsidRPr="004C735B" w:rsidRDefault="006B67E2" w:rsidP="006B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67E2" w:rsidRPr="004C735B" w:rsidSect="00CA3844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477"/>
      <w:bookmarkEnd w:id="21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расходов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,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бюджетов, бюджетов муниципальных образований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юридических лиц на реализацию целей муниципальной программы</w:t>
      </w:r>
    </w:p>
    <w:p w:rsidR="0079074B" w:rsidRPr="004C735B" w:rsidRDefault="0079074B" w:rsidP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17"/>
        <w:gridCol w:w="567"/>
      </w:tblGrid>
      <w:tr w:rsidR="004006F5" w:rsidRPr="004C735B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4006F5" w:rsidRPr="004C735B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B46DD1" w:rsidP="00B4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десь и далее в таблице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бюджета.</w:t>
      </w:r>
    </w:p>
    <w:p w:rsidR="003F285B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285B" w:rsidRPr="004C735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541"/>
      <w:bookmarkEnd w:id="22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(подпрограммы муниципальной программы)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005"/>
        <w:gridCol w:w="1701"/>
        <w:gridCol w:w="1390"/>
        <w:gridCol w:w="1276"/>
        <w:gridCol w:w="1559"/>
        <w:gridCol w:w="1559"/>
        <w:gridCol w:w="993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индикатор (показатель)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639"/>
      <w:bookmarkEnd w:id="23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(подпрограммы муниципальной программы)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разрезе муниципальных образований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503"/>
        <w:gridCol w:w="1418"/>
        <w:gridCol w:w="1559"/>
        <w:gridCol w:w="1701"/>
        <w:gridCol w:w="850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их обоснование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1, ед. измерения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2, ед. измерения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692"/>
      <w:bookmarkEnd w:id="24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</w:t>
      </w:r>
    </w:p>
    <w:p w:rsidR="004006F5" w:rsidRPr="004C735B" w:rsidRDefault="00790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Соисполнители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Участник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Цели подпрограммы (если имеются)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Pr="004C73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708"/>
      <w:bookmarkEnd w:id="25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6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Pr="004C735B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подпрограммы муниципальной программы за счет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3"/>
        <w:gridCol w:w="4538"/>
        <w:gridCol w:w="1843"/>
        <w:gridCol w:w="1559"/>
        <w:gridCol w:w="1417"/>
        <w:gridCol w:w="709"/>
      </w:tblGrid>
      <w:tr w:rsidR="004006F5" w:rsidRPr="004C735B" w:rsidTr="009B26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B26A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&lt;3&gt;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ведомственной целевой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десь и далее в приложениях сведения приводятся в случае реализации в рамках муниципальной программы ведомственных целевых 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790"/>
      <w:bookmarkEnd w:id="26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7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 сфере реализации подпрограммы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3288"/>
        <w:gridCol w:w="3231"/>
        <w:gridCol w:w="1392"/>
      </w:tblGrid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мероприятие/ведомственная целевая программа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мероприятие/ведомственная целевая программа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823"/>
      <w:bookmarkEnd w:id="27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8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 оказание муниципальных услуг муниципальными учреждениями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 по подпрограмме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560"/>
        <w:gridCol w:w="1361"/>
        <w:gridCol w:w="1361"/>
        <w:gridCol w:w="567"/>
        <w:gridCol w:w="1531"/>
        <w:gridCol w:w="1361"/>
        <w:gridCol w:w="1361"/>
        <w:gridCol w:w="821"/>
      </w:tblGrid>
      <w:tr w:rsidR="004006F5" w:rsidRPr="004C735B" w:rsidTr="00931610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B4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46DD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бюджета на оказание муниципальной услуги, тыс. руб.</w:t>
            </w:r>
          </w:p>
        </w:tc>
      </w:tr>
      <w:tr w:rsidR="004006F5" w:rsidRPr="004C735B" w:rsidTr="00931610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881"/>
      <w:bookmarkEnd w:id="28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9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Аналитическое распределение средств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программы по подпрограммам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3458"/>
        <w:gridCol w:w="1533"/>
        <w:gridCol w:w="1559"/>
        <w:gridCol w:w="1701"/>
        <w:gridCol w:w="851"/>
      </w:tblGrid>
      <w:tr w:rsidR="004006F5" w:rsidRPr="004C735B" w:rsidTr="0093161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3161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(всего)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 (всего)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936"/>
      <w:bookmarkEnd w:id="29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10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418"/>
        <w:gridCol w:w="1984"/>
        <w:gridCol w:w="1418"/>
        <w:gridCol w:w="1701"/>
        <w:gridCol w:w="1984"/>
      </w:tblGrid>
      <w:tr w:rsidR="00D1070E" w:rsidRPr="004C735B" w:rsidTr="00D1070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B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98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D1070E" w:rsidRPr="004C735B" w:rsidTr="00D1070E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 w:rsidP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 w:rsidP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 w:rsidP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D1070E" w:rsidRPr="004C735B" w:rsidTr="00D1070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D1070E" w:rsidRDefault="00D1070E" w:rsidP="00D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Мероприятие 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Мероприятие 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E" w:rsidRPr="004C735B" w:rsidTr="00D1070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0E" w:rsidRPr="004C735B" w:rsidRDefault="00D1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998"/>
      <w:bookmarkEnd w:id="30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Расчеты по ассигнованиям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на исполнение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публичных нормативных обязательств в соответствии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 нормативно-правовыми актами района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категориям граждан по муниципальной программе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4422"/>
        <w:gridCol w:w="1504"/>
        <w:gridCol w:w="1559"/>
        <w:gridCol w:w="1701"/>
        <w:gridCol w:w="992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1021"/>
            <w:bookmarkEnd w:id="31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обязательства</w:t>
            </w:r>
          </w:p>
        </w:tc>
      </w:tr>
      <w:tr w:rsidR="004006F5" w:rsidRPr="004C735B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руб./чел.)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B2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&lt;4&gt;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1043"/>
            <w:bookmarkEnd w:id="32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1065"/>
            <w:bookmarkEnd w:id="33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Выплаты, осуществляемые отдельным категориям граждан</w:t>
            </w: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Размер выплаты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получателей (чел.)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802F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ПНО (тыс. руб.)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&lt;4&gt; ПНО - публичное нормативное обязательство.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091"/>
      <w:bookmarkEnd w:id="34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 w:rsidP="003F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достижении зна</w:t>
      </w:r>
      <w:r w:rsidR="003F285B">
        <w:rPr>
          <w:rFonts w:ascii="Times New Roman" w:hAnsi="Times New Roman" w:cs="Times New Roman"/>
          <w:sz w:val="28"/>
          <w:szCs w:val="28"/>
        </w:rPr>
        <w:t>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2524"/>
        <w:gridCol w:w="1134"/>
        <w:gridCol w:w="1276"/>
        <w:gridCol w:w="2152"/>
      </w:tblGrid>
      <w:tr w:rsidR="004006F5" w:rsidRPr="004C735B" w:rsidTr="009316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 &lt;5&gt;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риводится фактическое значение индикатора или показателя за год, предшествующий отчетному.</w:t>
      </w:r>
    </w:p>
    <w:p w:rsidR="00931610" w:rsidRDefault="00931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149"/>
      <w:bookmarkEnd w:id="35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Таблица 13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ведомственных целевых программ подпрограмм</w:t>
      </w:r>
    </w:p>
    <w:p w:rsidR="004006F5" w:rsidRPr="004C735B" w:rsidRDefault="003F285B" w:rsidP="003F2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4006F5" w:rsidRPr="004C735B" w:rsidTr="006D5A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 &lt;6&gt;</w:t>
            </w:r>
          </w:p>
        </w:tc>
      </w:tr>
      <w:tr w:rsidR="004006F5" w:rsidRPr="004C735B" w:rsidTr="006D5A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r w:rsidR="009316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апланирован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931610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остигну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006F5" w:rsidRPr="004C735B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proofErr w:type="gramEnd"/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6D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26" w:rsidRPr="004C735B" w:rsidRDefault="00075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227"/>
      <w:bookmarkEnd w:id="36"/>
      <w:r w:rsidRPr="004C735B">
        <w:rPr>
          <w:rFonts w:ascii="Times New Roman" w:hAnsi="Times New Roman" w:cs="Times New Roman"/>
          <w:sz w:val="28"/>
          <w:szCs w:val="28"/>
        </w:rPr>
        <w:t>Таблица 14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</w:t>
      </w:r>
      <w:r w:rsidR="00B46DD1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на реализацию муниципальной программы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3288"/>
        <w:gridCol w:w="1788"/>
        <w:gridCol w:w="1843"/>
        <w:gridCol w:w="1559"/>
      </w:tblGrid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274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отчетную дату &lt;7&gt;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&lt;8&gt;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5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соисполнитель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ля годового отчета - 31 декабря отчетного года.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1349"/>
      <w:bookmarkEnd w:id="37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Информация о расходах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и областного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бюджетов, бюджетов муниципальных образований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фондов, юридических лиц на реализацию целей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муниципальной программы района (тыс. руб.)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19"/>
        <w:gridCol w:w="5046"/>
        <w:gridCol w:w="1532"/>
        <w:gridCol w:w="1701"/>
      </w:tblGrid>
      <w:tr w:rsidR="004006F5" w:rsidRPr="004C735B" w:rsidTr="009316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Оценка расходов &lt;9&gt;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&lt;10&gt;</w:t>
            </w:r>
          </w:p>
        </w:tc>
      </w:tr>
      <w:tr w:rsidR="004006F5" w:rsidRPr="004C735B" w:rsidTr="009316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6F5" w:rsidRPr="004C735B" w:rsidTr="009316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93161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на 31 декабря отчетного года - собственные доходы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 xml:space="preserve">бюджета и относящиеся к доходам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средства областного бюджета; в соответствии с соглашениями, заключенными в сфере реализации муниципальной программы, - иные средства областного бюджета, бюджетов муниципальных образований района, государственных внебюджетных фондов и юридических лиц.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&lt;10&gt; Кассовые расходы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бюджета, государственных внебюджетных фондов и фактические расходы юридических, физических лиц.</w:t>
      </w:r>
    </w:p>
    <w:p w:rsidR="004006F5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44" w:rsidRPr="004C735B" w:rsidRDefault="00CA3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1418"/>
      <w:bookmarkEnd w:id="38"/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Сведения об ожидаемых значениях показателей (индикаторов)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57"/>
        <w:gridCol w:w="1020"/>
        <w:gridCol w:w="2381"/>
        <w:gridCol w:w="2268"/>
      </w:tblGrid>
      <w:tr w:rsidR="004006F5" w:rsidRPr="004C73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006F5" w:rsidRPr="004C73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ожидаемое значение на конец года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52E" w:rsidRDefault="005325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465"/>
      <w:bookmarkEnd w:id="39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Таблица 17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Отчет о выполнении сводных показателей муниципальных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заданий на оказание муниципальных услуг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учреждениями по муниципальной программе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0"/>
        <w:gridCol w:w="794"/>
        <w:gridCol w:w="1901"/>
        <w:gridCol w:w="1559"/>
        <w:gridCol w:w="2126"/>
      </w:tblGrid>
      <w:tr w:rsidR="004006F5" w:rsidRPr="004C735B" w:rsidTr="0080439B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E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9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CF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46DD1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бюджета на оказание муниципальной услуги (тыс. руб.)</w:t>
            </w:r>
          </w:p>
        </w:tc>
      </w:tr>
      <w:tr w:rsidR="004006F5" w:rsidRPr="004C735B" w:rsidTr="0080439B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на 31 декабря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 w:rsidP="008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и ее содержание: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006F5" w:rsidRPr="004C735B" w:rsidTr="008043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Показатель объема услуги: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F5" w:rsidRPr="004C735B" w:rsidTr="00C7674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1560"/>
      <w:bookmarkEnd w:id="40"/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3844" w:rsidRDefault="00CA38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285B" w:rsidRDefault="003F2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к Методическим указаниям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79074B">
        <w:rPr>
          <w:rFonts w:ascii="Times New Roman" w:hAnsi="Times New Roman" w:cs="Times New Roman"/>
          <w:b/>
          <w:bCs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79074B">
        <w:rPr>
          <w:rFonts w:ascii="Times New Roman" w:hAnsi="Times New Roman" w:cs="Times New Roman"/>
          <w:sz w:val="28"/>
          <w:szCs w:val="28"/>
        </w:rPr>
        <w:t>Белозерского</w:t>
      </w:r>
      <w:r w:rsidRPr="004C735B">
        <w:rPr>
          <w:rFonts w:ascii="Times New Roman" w:hAnsi="Times New Roman" w:cs="Times New Roman"/>
          <w:sz w:val="28"/>
          <w:szCs w:val="28"/>
        </w:rPr>
        <w:t xml:space="preserve"> района (далее - муниципальная программа) проводится путем сопоставления степени достижения целей и решения задач подпрограмм муниципальной программы (далее - подпрограмма) и муниципальной программы в целом и степени соответствия запланированному уровню расходов и эффективности использования средств </w:t>
      </w:r>
      <w:r w:rsidR="00B46D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15pt;height:33.3pt">
            <v:imagedata r:id="rId15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type="#_x0000_t75" style="width:50.2pt;height:19.95pt">
            <v:imagedata r:id="rId16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степени достижения целей и решения задач муниципальной программы в целом;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n - число показателей (индикаторов) достижения целей и решения задач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type="#_x0000_t75" style="width:32.05pt;height:21.2pt">
            <v:imagedata r:id="rId17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type="#_x0000_t75" style="width:32.05pt;height:21.2pt">
            <v:imagedata r:id="rId18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планового и фактического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степени достижения целей и решения задач подпрограмм муниципальной программы осуществляется на </w:t>
      </w:r>
      <w:r w:rsidRPr="004C735B">
        <w:rPr>
          <w:rFonts w:ascii="Times New Roman" w:hAnsi="Times New Roman" w:cs="Times New Roman"/>
          <w:sz w:val="28"/>
          <w:szCs w:val="28"/>
        </w:rPr>
        <w:lastRenderedPageBreak/>
        <w:t>основании показателей (индикаторов) эффективности программы и рассчитывается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56.1pt;height:33.3pt">
            <v:imagedata r:id="rId19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type="#_x0000_t75" style="width:46.6pt;height:21.2pt">
            <v:imagedata r:id="rId20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значение показателя степени достижения целей и решения задач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35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C735B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type="#_x0000_t75" style="width:29.05pt;height:21.2pt">
            <v:imagedata r:id="rId21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фактического и планового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i-й подпрограммы;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type="#_x0000_t75" style="width:29.05pt;height:21.2pt">
            <v:imagedata r:id="rId22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соотношение планового и фактического значений k-</w:t>
      </w:r>
      <w:proofErr w:type="spellStart"/>
      <w:r w:rsidR="004006F5" w:rsidRPr="004C73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06F5" w:rsidRPr="004C735B">
        <w:rPr>
          <w:rFonts w:ascii="Times New Roman" w:hAnsi="Times New Roman" w:cs="Times New Roman"/>
          <w:sz w:val="28"/>
          <w:szCs w:val="28"/>
        </w:rPr>
        <w:t xml:space="preserve"> показателя (индикатора) достижения целей и решения задач i-й подпрограммы.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 рассчитывается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111.95pt;height:19.95pt">
            <v:imagedata r:id="rId23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ЭИС - значение степени соответствия уровню затрат и эффективности использования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35B">
        <w:rPr>
          <w:rFonts w:ascii="Times New Roman" w:hAnsi="Times New Roman" w:cs="Times New Roman"/>
          <w:sz w:val="28"/>
          <w:szCs w:val="28"/>
        </w:rPr>
        <w:t>бюджета;</w:t>
      </w: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18.15pt;height:18.15pt">
            <v:imagedata r:id="rId24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объем средств, утвержденный 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4006F5" w:rsidRPr="004C735B">
        <w:rPr>
          <w:rFonts w:ascii="Times New Roman" w:hAnsi="Times New Roman" w:cs="Times New Roman"/>
          <w:sz w:val="28"/>
          <w:szCs w:val="28"/>
        </w:rPr>
        <w:t>бюджете на реализацию программы;</w:t>
      </w: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5" type="#_x0000_t75" style="width:18.15pt;height:18.15pt">
            <v:imagedata r:id="rId25" o:title=""/>
          </v:shape>
        </w:pict>
      </w:r>
      <w:r w:rsidR="004006F5" w:rsidRPr="004C735B">
        <w:rPr>
          <w:rFonts w:ascii="Times New Roman" w:hAnsi="Times New Roman" w:cs="Times New Roman"/>
          <w:sz w:val="28"/>
          <w:szCs w:val="28"/>
        </w:rPr>
        <w:t xml:space="preserve"> - фактический объем средств </w:t>
      </w:r>
      <w:r w:rsidR="00CA6AA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006F5" w:rsidRPr="004C735B">
        <w:rPr>
          <w:rFonts w:ascii="Times New Roman" w:hAnsi="Times New Roman" w:cs="Times New Roman"/>
          <w:sz w:val="28"/>
          <w:szCs w:val="28"/>
        </w:rPr>
        <w:t>бюджета, направленный на реализацию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>Общая эффективность муниципальной программы определяется по формуле: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E30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6" type="#_x0000_t75" style="width:231.15pt;height:76.25pt">
            <v:imagedata r:id="rId26" o:title=""/>
          </v:shape>
        </w:pic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 xml:space="preserve"> - общая эффективность и результативность муниципальной программы;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lastRenderedPageBreak/>
        <w:t>M - число подпрограмм муниципальной программы.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5B">
        <w:rPr>
          <w:rFonts w:ascii="Times New Roman" w:hAnsi="Times New Roman" w:cs="Times New Roman"/>
          <w:sz w:val="28"/>
          <w:szCs w:val="28"/>
        </w:rPr>
        <w:t xml:space="preserve">Степень общей эффективности реализации муниципальной программы устанавливается согласно следующим интервалам значений показателя </w:t>
      </w:r>
      <w:proofErr w:type="gramStart"/>
      <w:r w:rsidRPr="004C735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735B">
        <w:rPr>
          <w:rFonts w:ascii="Times New Roman" w:hAnsi="Times New Roman" w:cs="Times New Roman"/>
          <w:sz w:val="28"/>
          <w:szCs w:val="28"/>
        </w:rPr>
        <w:t>:</w:t>
      </w: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721"/>
      </w:tblGrid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показателя </w:t>
            </w:r>
            <w:proofErr w:type="gramStart"/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1.90 и более</w:t>
            </w:r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частично 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от 1.90 до 1.75</w:t>
            </w:r>
          </w:p>
        </w:tc>
      </w:tr>
      <w:tr w:rsidR="004006F5" w:rsidRPr="004C735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F5" w:rsidRPr="004C735B" w:rsidRDefault="0040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5B">
              <w:rPr>
                <w:rFonts w:ascii="Times New Roman" w:hAnsi="Times New Roman" w:cs="Times New Roman"/>
                <w:sz w:val="28"/>
                <w:szCs w:val="28"/>
              </w:rPr>
              <w:t>менее 1.75</w:t>
            </w:r>
          </w:p>
        </w:tc>
      </w:tr>
    </w:tbl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5" w:rsidRPr="004C735B" w:rsidRDefault="00400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D4" w:rsidRPr="004C735B" w:rsidRDefault="000D03D4">
      <w:pPr>
        <w:rPr>
          <w:rFonts w:ascii="Times New Roman" w:hAnsi="Times New Roman" w:cs="Times New Roman"/>
          <w:sz w:val="28"/>
          <w:szCs w:val="28"/>
        </w:rPr>
      </w:pPr>
    </w:p>
    <w:p w:rsidR="004C735B" w:rsidRPr="004C735B" w:rsidRDefault="004C735B">
      <w:pPr>
        <w:rPr>
          <w:rFonts w:ascii="Times New Roman" w:hAnsi="Times New Roman" w:cs="Times New Roman"/>
          <w:sz w:val="28"/>
          <w:szCs w:val="28"/>
        </w:rPr>
      </w:pPr>
    </w:p>
    <w:sectPr w:rsidR="004C735B" w:rsidRPr="004C735B" w:rsidSect="003F285B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FE" w:rsidRDefault="00C471FE" w:rsidP="006B67E2">
      <w:pPr>
        <w:spacing w:after="0" w:line="240" w:lineRule="auto"/>
      </w:pPr>
      <w:r>
        <w:separator/>
      </w:r>
    </w:p>
  </w:endnote>
  <w:endnote w:type="continuationSeparator" w:id="0">
    <w:p w:rsidR="00C471FE" w:rsidRDefault="00C471FE" w:rsidP="006B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FE" w:rsidRDefault="00C471FE" w:rsidP="006B67E2">
      <w:pPr>
        <w:spacing w:after="0" w:line="240" w:lineRule="auto"/>
      </w:pPr>
      <w:r>
        <w:separator/>
      </w:r>
    </w:p>
  </w:footnote>
  <w:footnote w:type="continuationSeparator" w:id="0">
    <w:p w:rsidR="00C471FE" w:rsidRDefault="00C471FE" w:rsidP="006B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5"/>
    <w:rsid w:val="00037711"/>
    <w:rsid w:val="00042D85"/>
    <w:rsid w:val="00043C06"/>
    <w:rsid w:val="000545CF"/>
    <w:rsid w:val="00054DFB"/>
    <w:rsid w:val="00064A9B"/>
    <w:rsid w:val="00065FEB"/>
    <w:rsid w:val="000679BB"/>
    <w:rsid w:val="00075B26"/>
    <w:rsid w:val="00080632"/>
    <w:rsid w:val="000C3F17"/>
    <w:rsid w:val="000D03D4"/>
    <w:rsid w:val="000E5AD6"/>
    <w:rsid w:val="00101E93"/>
    <w:rsid w:val="00102644"/>
    <w:rsid w:val="001106FA"/>
    <w:rsid w:val="0011274F"/>
    <w:rsid w:val="001141FB"/>
    <w:rsid w:val="0012489F"/>
    <w:rsid w:val="00137723"/>
    <w:rsid w:val="00166FC4"/>
    <w:rsid w:val="00186C91"/>
    <w:rsid w:val="00194D0A"/>
    <w:rsid w:val="001A065D"/>
    <w:rsid w:val="001A0EBF"/>
    <w:rsid w:val="001F0740"/>
    <w:rsid w:val="00217B48"/>
    <w:rsid w:val="00226634"/>
    <w:rsid w:val="0023632A"/>
    <w:rsid w:val="00241C26"/>
    <w:rsid w:val="0025269D"/>
    <w:rsid w:val="002743D7"/>
    <w:rsid w:val="002A0ABB"/>
    <w:rsid w:val="002A6351"/>
    <w:rsid w:val="00305A4F"/>
    <w:rsid w:val="00313C98"/>
    <w:rsid w:val="00320BE4"/>
    <w:rsid w:val="00323734"/>
    <w:rsid w:val="003303AF"/>
    <w:rsid w:val="00331960"/>
    <w:rsid w:val="00340DF8"/>
    <w:rsid w:val="003423BE"/>
    <w:rsid w:val="00343F6C"/>
    <w:rsid w:val="00355EAD"/>
    <w:rsid w:val="003749B2"/>
    <w:rsid w:val="003879D7"/>
    <w:rsid w:val="003C559F"/>
    <w:rsid w:val="003C5D59"/>
    <w:rsid w:val="003F285B"/>
    <w:rsid w:val="003F3081"/>
    <w:rsid w:val="003F7C0B"/>
    <w:rsid w:val="004006F5"/>
    <w:rsid w:val="00402DA6"/>
    <w:rsid w:val="004229F8"/>
    <w:rsid w:val="00433A16"/>
    <w:rsid w:val="00457258"/>
    <w:rsid w:val="00460240"/>
    <w:rsid w:val="00471470"/>
    <w:rsid w:val="0047468D"/>
    <w:rsid w:val="0047470D"/>
    <w:rsid w:val="00474F8B"/>
    <w:rsid w:val="004858FF"/>
    <w:rsid w:val="00486168"/>
    <w:rsid w:val="004B085D"/>
    <w:rsid w:val="004B1832"/>
    <w:rsid w:val="004C735B"/>
    <w:rsid w:val="004D3537"/>
    <w:rsid w:val="004D4084"/>
    <w:rsid w:val="004F5CA5"/>
    <w:rsid w:val="00527EAD"/>
    <w:rsid w:val="0053252E"/>
    <w:rsid w:val="00533268"/>
    <w:rsid w:val="00552CD3"/>
    <w:rsid w:val="00565020"/>
    <w:rsid w:val="00565F8C"/>
    <w:rsid w:val="0057663B"/>
    <w:rsid w:val="00584777"/>
    <w:rsid w:val="005A19BB"/>
    <w:rsid w:val="005A72B0"/>
    <w:rsid w:val="005A7BFA"/>
    <w:rsid w:val="005C2ED2"/>
    <w:rsid w:val="006573D8"/>
    <w:rsid w:val="00664446"/>
    <w:rsid w:val="00665175"/>
    <w:rsid w:val="00675ADD"/>
    <w:rsid w:val="006A4C11"/>
    <w:rsid w:val="006A509D"/>
    <w:rsid w:val="006A5E1D"/>
    <w:rsid w:val="006B67E2"/>
    <w:rsid w:val="006C748C"/>
    <w:rsid w:val="006D559A"/>
    <w:rsid w:val="006D5A77"/>
    <w:rsid w:val="006F19E0"/>
    <w:rsid w:val="006F1A4E"/>
    <w:rsid w:val="00715E33"/>
    <w:rsid w:val="00716C38"/>
    <w:rsid w:val="007239B3"/>
    <w:rsid w:val="0072662C"/>
    <w:rsid w:val="00731512"/>
    <w:rsid w:val="00731A60"/>
    <w:rsid w:val="00740062"/>
    <w:rsid w:val="00752093"/>
    <w:rsid w:val="007524A0"/>
    <w:rsid w:val="007613F0"/>
    <w:rsid w:val="00766118"/>
    <w:rsid w:val="007808E1"/>
    <w:rsid w:val="0079074B"/>
    <w:rsid w:val="007C0876"/>
    <w:rsid w:val="007C2D82"/>
    <w:rsid w:val="007C576E"/>
    <w:rsid w:val="007D337D"/>
    <w:rsid w:val="007D4B87"/>
    <w:rsid w:val="007D602A"/>
    <w:rsid w:val="007E5233"/>
    <w:rsid w:val="00802F29"/>
    <w:rsid w:val="0080362B"/>
    <w:rsid w:val="0080439B"/>
    <w:rsid w:val="00814A53"/>
    <w:rsid w:val="00826424"/>
    <w:rsid w:val="00827DAE"/>
    <w:rsid w:val="0085691D"/>
    <w:rsid w:val="00863DCF"/>
    <w:rsid w:val="00870603"/>
    <w:rsid w:val="00876275"/>
    <w:rsid w:val="00882DB3"/>
    <w:rsid w:val="00895261"/>
    <w:rsid w:val="008A2FA7"/>
    <w:rsid w:val="008B7173"/>
    <w:rsid w:val="008E6700"/>
    <w:rsid w:val="00904E0B"/>
    <w:rsid w:val="00921B07"/>
    <w:rsid w:val="00927538"/>
    <w:rsid w:val="009315FD"/>
    <w:rsid w:val="00931610"/>
    <w:rsid w:val="00931E4B"/>
    <w:rsid w:val="00931EE0"/>
    <w:rsid w:val="00933C47"/>
    <w:rsid w:val="00934F9F"/>
    <w:rsid w:val="00935BD4"/>
    <w:rsid w:val="00954D72"/>
    <w:rsid w:val="00956A8E"/>
    <w:rsid w:val="00966EEC"/>
    <w:rsid w:val="00986845"/>
    <w:rsid w:val="009927E1"/>
    <w:rsid w:val="00997767"/>
    <w:rsid w:val="00997FD0"/>
    <w:rsid w:val="009A0B9E"/>
    <w:rsid w:val="009A56BF"/>
    <w:rsid w:val="009A7D83"/>
    <w:rsid w:val="009B1014"/>
    <w:rsid w:val="009B26A7"/>
    <w:rsid w:val="009B55D8"/>
    <w:rsid w:val="009B6830"/>
    <w:rsid w:val="009D1EBE"/>
    <w:rsid w:val="009E0D9B"/>
    <w:rsid w:val="009E1BB2"/>
    <w:rsid w:val="009E1D2B"/>
    <w:rsid w:val="00A07DC6"/>
    <w:rsid w:val="00A12765"/>
    <w:rsid w:val="00A23559"/>
    <w:rsid w:val="00A2505C"/>
    <w:rsid w:val="00A2505E"/>
    <w:rsid w:val="00A26B14"/>
    <w:rsid w:val="00A41A32"/>
    <w:rsid w:val="00A43EDF"/>
    <w:rsid w:val="00A51355"/>
    <w:rsid w:val="00A72A4D"/>
    <w:rsid w:val="00A75510"/>
    <w:rsid w:val="00A7779B"/>
    <w:rsid w:val="00A83727"/>
    <w:rsid w:val="00AA4C29"/>
    <w:rsid w:val="00AB1F7B"/>
    <w:rsid w:val="00AB70CE"/>
    <w:rsid w:val="00AC548F"/>
    <w:rsid w:val="00AC7743"/>
    <w:rsid w:val="00B02CC1"/>
    <w:rsid w:val="00B05D74"/>
    <w:rsid w:val="00B05E78"/>
    <w:rsid w:val="00B1357B"/>
    <w:rsid w:val="00B16C3E"/>
    <w:rsid w:val="00B21756"/>
    <w:rsid w:val="00B22486"/>
    <w:rsid w:val="00B46DD1"/>
    <w:rsid w:val="00B62F43"/>
    <w:rsid w:val="00B7264E"/>
    <w:rsid w:val="00B74032"/>
    <w:rsid w:val="00B84815"/>
    <w:rsid w:val="00B932EC"/>
    <w:rsid w:val="00BB1CC1"/>
    <w:rsid w:val="00BC1E93"/>
    <w:rsid w:val="00BD211C"/>
    <w:rsid w:val="00BF5255"/>
    <w:rsid w:val="00C02A4B"/>
    <w:rsid w:val="00C1195B"/>
    <w:rsid w:val="00C43D6E"/>
    <w:rsid w:val="00C471FE"/>
    <w:rsid w:val="00C735AF"/>
    <w:rsid w:val="00C76746"/>
    <w:rsid w:val="00C80752"/>
    <w:rsid w:val="00C84DE1"/>
    <w:rsid w:val="00C9273B"/>
    <w:rsid w:val="00CA3844"/>
    <w:rsid w:val="00CA3880"/>
    <w:rsid w:val="00CA6AAE"/>
    <w:rsid w:val="00CB4371"/>
    <w:rsid w:val="00CB4777"/>
    <w:rsid w:val="00CB55E4"/>
    <w:rsid w:val="00CD3E03"/>
    <w:rsid w:val="00CE6AA6"/>
    <w:rsid w:val="00CF6CA2"/>
    <w:rsid w:val="00D04279"/>
    <w:rsid w:val="00D04B09"/>
    <w:rsid w:val="00D05FF1"/>
    <w:rsid w:val="00D06EAB"/>
    <w:rsid w:val="00D1070E"/>
    <w:rsid w:val="00D12086"/>
    <w:rsid w:val="00D14248"/>
    <w:rsid w:val="00D227EB"/>
    <w:rsid w:val="00D2335C"/>
    <w:rsid w:val="00D30937"/>
    <w:rsid w:val="00D32B31"/>
    <w:rsid w:val="00D35058"/>
    <w:rsid w:val="00D372C5"/>
    <w:rsid w:val="00D41524"/>
    <w:rsid w:val="00D47DE7"/>
    <w:rsid w:val="00D5198A"/>
    <w:rsid w:val="00D67B74"/>
    <w:rsid w:val="00D75028"/>
    <w:rsid w:val="00D94F69"/>
    <w:rsid w:val="00D961A7"/>
    <w:rsid w:val="00DB4234"/>
    <w:rsid w:val="00DB4530"/>
    <w:rsid w:val="00DC60AB"/>
    <w:rsid w:val="00DD0FBA"/>
    <w:rsid w:val="00E01D5A"/>
    <w:rsid w:val="00E07C9B"/>
    <w:rsid w:val="00E30CFF"/>
    <w:rsid w:val="00E329E1"/>
    <w:rsid w:val="00E42EEF"/>
    <w:rsid w:val="00E44394"/>
    <w:rsid w:val="00E5667E"/>
    <w:rsid w:val="00E57E71"/>
    <w:rsid w:val="00E64FD0"/>
    <w:rsid w:val="00E8153F"/>
    <w:rsid w:val="00E81A99"/>
    <w:rsid w:val="00EA273C"/>
    <w:rsid w:val="00EA6B4E"/>
    <w:rsid w:val="00EB3C2F"/>
    <w:rsid w:val="00EB4785"/>
    <w:rsid w:val="00EB49A7"/>
    <w:rsid w:val="00EF28AB"/>
    <w:rsid w:val="00F0272F"/>
    <w:rsid w:val="00F270CE"/>
    <w:rsid w:val="00F3006D"/>
    <w:rsid w:val="00F30D14"/>
    <w:rsid w:val="00F428CE"/>
    <w:rsid w:val="00F43EFD"/>
    <w:rsid w:val="00F45995"/>
    <w:rsid w:val="00F45A2D"/>
    <w:rsid w:val="00F61D24"/>
    <w:rsid w:val="00F74B16"/>
    <w:rsid w:val="00F74B9F"/>
    <w:rsid w:val="00F807B3"/>
    <w:rsid w:val="00F829C8"/>
    <w:rsid w:val="00F91368"/>
    <w:rsid w:val="00FB442C"/>
    <w:rsid w:val="00FE4672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38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0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04E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7E2"/>
  </w:style>
  <w:style w:type="paragraph" w:styleId="a5">
    <w:name w:val="footer"/>
    <w:basedOn w:val="a"/>
    <w:link w:val="a6"/>
    <w:uiPriority w:val="99"/>
    <w:unhideWhenUsed/>
    <w:rsid w:val="006B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E2"/>
  </w:style>
  <w:style w:type="paragraph" w:styleId="a7">
    <w:name w:val="Balloon Text"/>
    <w:basedOn w:val="a"/>
    <w:link w:val="a8"/>
    <w:uiPriority w:val="99"/>
    <w:semiHidden/>
    <w:unhideWhenUsed/>
    <w:rsid w:val="000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A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">
    <w:name w:val="Название Знак"/>
    <w:basedOn w:val="a0"/>
    <w:link w:val="a9"/>
    <w:rsid w:val="00CA38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Subtitle"/>
    <w:basedOn w:val="a"/>
    <w:next w:val="ac"/>
    <w:link w:val="ad"/>
    <w:qFormat/>
    <w:rsid w:val="00CA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a"/>
    <w:rsid w:val="00CA38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CA38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A3844"/>
  </w:style>
  <w:style w:type="paragraph" w:customStyle="1" w:styleId="formattext">
    <w:name w:val="formattext"/>
    <w:basedOn w:val="a"/>
    <w:rsid w:val="00F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3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F207A9FC11C99C7BBA13E156A9762D66B2621C6E41E887690945D7035AD0B0E2F41D93FC3651C799B41D1C39mDN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F207A9FC11C99C7BBA13E156A9762D66B2621C6E41E887690945D7035AD0B0E2F41D93FC3651C799B41D1C39mDN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F207A9FC11C99C7BBA13E156A9762D66B2621C6E41E887690945D7035AD0B0E2F41D93FC3651C799B41D1C39mDN" TargetMode="Externa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B3B43F6095F307509EEE567444AB1D10F4F20583ABFEF87DAEB631025D758EADD02E225BD14B8EA5EDF5A5257F5F7A9CF853C898EE111DEi6o9F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59DB9C35D6199799F117F9B4300AC2CBF6811EEFC4D75578CC892E1EEAC89F8041E042949D0F5vAO3J" TargetMode="External"/><Relationship Id="rId14" Type="http://schemas.openxmlformats.org/officeDocument/2006/relationships/hyperlink" Target="consultantplus://offline/ref=ACF207A9FC11C99C7BBA13E156A9762D66B2621C6E41E887690945D7035AD0B0E2F41D93FC3651C799B41D1C39mDN" TargetMode="External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68D5-CFE7-41F6-A25E-D0DF9EDF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49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Спажева</dc:creator>
  <cp:lastModifiedBy>Чернышева Е.В</cp:lastModifiedBy>
  <cp:revision>40</cp:revision>
  <cp:lastPrinted>2020-09-25T10:53:00Z</cp:lastPrinted>
  <dcterms:created xsi:type="dcterms:W3CDTF">2020-09-03T09:48:00Z</dcterms:created>
  <dcterms:modified xsi:type="dcterms:W3CDTF">2020-09-29T13:13:00Z</dcterms:modified>
</cp:coreProperties>
</file>