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392B">
        <w:rPr>
          <w:rFonts w:ascii="Times New Roman" w:hAnsi="Times New Roman" w:cs="Times New Roman"/>
          <w:sz w:val="28"/>
          <w:szCs w:val="28"/>
        </w:rPr>
        <w:t>30.01.2020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29.01.2020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F2392B">
        <w:rPr>
          <w:rFonts w:ascii="Times New Roman" w:hAnsi="Times New Roman" w:cs="Times New Roman"/>
          <w:sz w:val="28"/>
          <w:szCs w:val="28"/>
        </w:rPr>
        <w:t>30.01.2020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342E0">
        <w:rPr>
          <w:rFonts w:ascii="Times New Roman" w:hAnsi="Times New Roman" w:cs="Times New Roman"/>
          <w:sz w:val="28"/>
          <w:szCs w:val="28"/>
        </w:rPr>
        <w:t>4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0342E0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A7C3E" w:rsidRPr="00D163E2" w:rsidRDefault="00EA7C3E" w:rsidP="00EA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 внести изменения в паспорт</w:t>
      </w:r>
    </w:p>
    <w:p w:rsidR="00EA7C3E" w:rsidRDefault="00EA7C3E" w:rsidP="00EA7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B7">
        <w:rPr>
          <w:rFonts w:ascii="Times New Roman" w:hAnsi="Times New Roman" w:cs="Times New Roman"/>
          <w:sz w:val="28"/>
          <w:szCs w:val="28"/>
        </w:rPr>
        <w:t>увеличив</w:t>
      </w:r>
      <w:r w:rsidRPr="00E92D62">
        <w:rPr>
          <w:rFonts w:ascii="Times New Roman" w:hAnsi="Times New Roman" w:cs="Times New Roman"/>
          <w:sz w:val="28"/>
          <w:szCs w:val="28"/>
        </w:rPr>
        <w:t xml:space="preserve"> объем финансирования за счет средств областного бюджета на 20</w:t>
      </w:r>
      <w:r w:rsidR="00F2392B">
        <w:rPr>
          <w:rFonts w:ascii="Times New Roman" w:hAnsi="Times New Roman" w:cs="Times New Roman"/>
          <w:sz w:val="28"/>
          <w:szCs w:val="28"/>
        </w:rPr>
        <w:t>20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B7">
        <w:rPr>
          <w:rFonts w:ascii="Times New Roman" w:hAnsi="Times New Roman" w:cs="Times New Roman"/>
          <w:sz w:val="28"/>
          <w:szCs w:val="28"/>
        </w:rPr>
        <w:t>3850,0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  за счет  районного бюджета на </w:t>
      </w:r>
      <w:r w:rsidR="005D4526">
        <w:rPr>
          <w:rFonts w:ascii="Times New Roman" w:hAnsi="Times New Roman" w:cs="Times New Roman"/>
          <w:sz w:val="28"/>
          <w:szCs w:val="28"/>
        </w:rPr>
        <w:t>560,0</w:t>
      </w:r>
      <w:r w:rsidR="002C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92D62">
        <w:rPr>
          <w:rFonts w:ascii="Times New Roman" w:hAnsi="Times New Roman" w:cs="Times New Roman"/>
          <w:sz w:val="28"/>
          <w:szCs w:val="28"/>
        </w:rPr>
        <w:t xml:space="preserve"> </w:t>
      </w:r>
      <w:r w:rsidR="00792817">
        <w:rPr>
          <w:rFonts w:ascii="Times New Roman" w:hAnsi="Times New Roman" w:cs="Times New Roman"/>
          <w:sz w:val="28"/>
          <w:szCs w:val="28"/>
        </w:rPr>
        <w:t xml:space="preserve"> Бюджетные ассигнования увеличиваются на  строительство объектов </w:t>
      </w:r>
      <w:r w:rsidR="005D4526">
        <w:rPr>
          <w:rFonts w:ascii="Times New Roman" w:hAnsi="Times New Roman" w:cs="Times New Roman"/>
          <w:sz w:val="28"/>
          <w:szCs w:val="28"/>
        </w:rPr>
        <w:t>инженерной инфраструктуры связи (в том числе  на выполнение проектных и  изыскательских работ).</w:t>
      </w:r>
    </w:p>
    <w:p w:rsidR="00EA7C3E" w:rsidRDefault="00EA7C3E" w:rsidP="00034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Аналогичные изменения предлагается внести в раздел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и  таблицу №17 к Программе,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уточнив объемы бюджетных ассигнований по Программе  в целом и на 20</w:t>
      </w:r>
      <w:r w:rsidR="005D45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5F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94" w:rsidRDefault="00EA7C3E" w:rsidP="003E7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Внесение изменений в Программу  произведено на основании </w:t>
      </w:r>
      <w:r w:rsidR="005D4526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района от 28.01.2020 №4 «О внесении изменений  в решение  Представительного Собрания района от 23.12.2019 №104»</w:t>
      </w:r>
      <w:r w:rsidR="00792817">
        <w:rPr>
          <w:rFonts w:ascii="Times New Roman" w:hAnsi="Times New Roman" w:cs="Times New Roman"/>
          <w:sz w:val="28"/>
          <w:szCs w:val="28"/>
        </w:rPr>
        <w:t>.</w:t>
      </w:r>
    </w:p>
    <w:p w:rsidR="00D16ED8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796E63">
        <w:rPr>
          <w:rFonts w:ascii="Times New Roman" w:hAnsi="Times New Roman" w:cs="Times New Roman"/>
          <w:sz w:val="28"/>
          <w:szCs w:val="28"/>
        </w:rPr>
        <w:t xml:space="preserve"> </w:t>
      </w:r>
      <w:r w:rsidR="00996B2E">
        <w:rPr>
          <w:rFonts w:ascii="Times New Roman" w:hAnsi="Times New Roman" w:cs="Times New Roman"/>
          <w:sz w:val="28"/>
          <w:szCs w:val="28"/>
        </w:rPr>
        <w:t>13</w:t>
      </w:r>
      <w:r w:rsidR="005D4526">
        <w:rPr>
          <w:rFonts w:ascii="Times New Roman" w:hAnsi="Times New Roman" w:cs="Times New Roman"/>
          <w:sz w:val="28"/>
          <w:szCs w:val="28"/>
        </w:rPr>
        <w:t>464,2</w:t>
      </w:r>
      <w:r w:rsidR="00FD6E7F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2014 год – 1512,0 тыс. руб., 2016 год - 4872,8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AA1">
        <w:rPr>
          <w:rFonts w:ascii="Times New Roman" w:hAnsi="Times New Roman" w:cs="Times New Roman"/>
          <w:sz w:val="28"/>
          <w:szCs w:val="28"/>
        </w:rPr>
        <w:t>188,1</w:t>
      </w:r>
      <w:r w:rsidR="00EA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4526">
        <w:rPr>
          <w:rFonts w:ascii="Times New Roman" w:hAnsi="Times New Roman" w:cs="Times New Roman"/>
          <w:sz w:val="28"/>
          <w:szCs w:val="28"/>
        </w:rPr>
        <w:t>4410,9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934395" w:rsidRDefault="00934395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6063A6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>верждении муниципальной программы «Устойчивое развитие сельских территорий Белозерского  района Вологодской области на 201</w:t>
      </w:r>
      <w:r w:rsidR="000342E0">
        <w:rPr>
          <w:rFonts w:ascii="Times New Roman" w:hAnsi="Times New Roman" w:cs="Times New Roman"/>
          <w:sz w:val="28"/>
          <w:szCs w:val="28"/>
        </w:rPr>
        <w:t>4-2017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 годы и на период до 2020 года»</w:t>
      </w:r>
      <w:r w:rsidR="00120A3A">
        <w:rPr>
          <w:rFonts w:ascii="Times New Roman" w:hAnsi="Times New Roman" w:cs="Times New Roman"/>
          <w:sz w:val="28"/>
          <w:szCs w:val="28"/>
        </w:rPr>
        <w:t xml:space="preserve"> не противоре</w:t>
      </w:r>
      <w:r w:rsidR="003E7AA1">
        <w:rPr>
          <w:rFonts w:ascii="Times New Roman" w:hAnsi="Times New Roman" w:cs="Times New Roman"/>
          <w:sz w:val="28"/>
          <w:szCs w:val="28"/>
        </w:rPr>
        <w:t>чит бюджетному законодательству.</w:t>
      </w: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3A" w:rsidRDefault="00120A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BE" w:rsidRPr="00000BBE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BBE" w:rsidRPr="00000BBE" w:rsidRDefault="00120A3A" w:rsidP="00000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BBE" w:rsidRPr="00000BBE">
        <w:rPr>
          <w:rFonts w:ascii="Times New Roman" w:hAnsi="Times New Roman" w:cs="Times New Roman"/>
          <w:sz w:val="28"/>
          <w:szCs w:val="28"/>
        </w:rPr>
        <w:t>Председатель КСК района                                     Н. А. Спажева</w:t>
      </w:r>
    </w:p>
    <w:p w:rsidR="00BF2B37" w:rsidRPr="00000BBE" w:rsidRDefault="003233CA" w:rsidP="00000BB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  <w:bookmarkStart w:id="0" w:name="_GoBack"/>
      <w:bookmarkEnd w:id="0"/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0BBE"/>
    <w:rsid w:val="00003505"/>
    <w:rsid w:val="00012496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0A3A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4E18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C7C17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328A"/>
    <w:rsid w:val="00AC3775"/>
    <w:rsid w:val="00AC5C16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233F1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07D78"/>
    <w:rsid w:val="00F106EB"/>
    <w:rsid w:val="00F145AC"/>
    <w:rsid w:val="00F149BC"/>
    <w:rsid w:val="00F16014"/>
    <w:rsid w:val="00F177FA"/>
    <w:rsid w:val="00F2392B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6360-3203-49A2-A2A5-C9AEDFBD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541</cp:revision>
  <cp:lastPrinted>2020-01-30T06:05:00Z</cp:lastPrinted>
  <dcterms:created xsi:type="dcterms:W3CDTF">2015-03-25T12:47:00Z</dcterms:created>
  <dcterms:modified xsi:type="dcterms:W3CDTF">2020-01-30T06:05:00Z</dcterms:modified>
</cp:coreProperties>
</file>