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360C" w:rsidRDefault="003233CA" w:rsidP="00423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2360C">
        <w:rPr>
          <w:rFonts w:ascii="Times New Roman" w:hAnsi="Times New Roman" w:cs="Times New Roman"/>
          <w:b/>
          <w:sz w:val="28"/>
          <w:szCs w:val="28"/>
        </w:rPr>
        <w:t xml:space="preserve">приказа Управления имущественных отношений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42360C">
        <w:rPr>
          <w:rFonts w:ascii="Times New Roman" w:hAnsi="Times New Roman" w:cs="Times New Roman"/>
          <w:b/>
          <w:sz w:val="28"/>
          <w:szCs w:val="28"/>
        </w:rPr>
        <w:t xml:space="preserve">приказ Управления имущественных отношений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360C">
        <w:rPr>
          <w:rFonts w:ascii="Times New Roman" w:hAnsi="Times New Roman" w:cs="Times New Roman"/>
          <w:b/>
          <w:sz w:val="28"/>
          <w:szCs w:val="28"/>
        </w:rPr>
        <w:t>16.12.2019 №136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ED7887" w:rsidRDefault="0042360C" w:rsidP="00423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62D83">
        <w:rPr>
          <w:rFonts w:ascii="Times New Roman" w:hAnsi="Times New Roman" w:cs="Times New Roman"/>
          <w:sz w:val="28"/>
          <w:szCs w:val="28"/>
        </w:rPr>
        <w:t xml:space="preserve">от </w:t>
      </w:r>
      <w:r w:rsidR="00ED788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2392B">
        <w:rPr>
          <w:rFonts w:ascii="Times New Roman" w:hAnsi="Times New Roman" w:cs="Times New Roman"/>
          <w:sz w:val="28"/>
          <w:szCs w:val="28"/>
        </w:rPr>
        <w:t>2020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42360C">
        <w:rPr>
          <w:rFonts w:ascii="Times New Roman" w:hAnsi="Times New Roman" w:cs="Times New Roman"/>
          <w:sz w:val="28"/>
          <w:szCs w:val="28"/>
        </w:rPr>
        <w:t xml:space="preserve">учетом изменений и дополнений), пункта </w:t>
      </w:r>
      <w:r w:rsidR="00CD7182">
        <w:rPr>
          <w:rFonts w:ascii="Times New Roman" w:hAnsi="Times New Roman" w:cs="Times New Roman"/>
          <w:sz w:val="28"/>
          <w:szCs w:val="28"/>
        </w:rPr>
        <w:t>8</w:t>
      </w:r>
      <w:r w:rsidR="0042360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района 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</w:t>
      </w:r>
      <w:r w:rsidR="0042360C">
        <w:rPr>
          <w:rFonts w:ascii="Times New Roman" w:hAnsi="Times New Roman" w:cs="Times New Roman"/>
          <w:sz w:val="28"/>
          <w:szCs w:val="28"/>
        </w:rPr>
        <w:t xml:space="preserve">Управление  и распоряжение 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4236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2360C">
        <w:rPr>
          <w:rFonts w:ascii="Times New Roman" w:hAnsi="Times New Roman" w:cs="Times New Roman"/>
          <w:sz w:val="28"/>
          <w:szCs w:val="28"/>
        </w:rPr>
        <w:t>20-2025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23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42360C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0C">
        <w:rPr>
          <w:rFonts w:ascii="Times New Roman" w:hAnsi="Times New Roman" w:cs="Times New Roman"/>
          <w:sz w:val="28"/>
          <w:szCs w:val="28"/>
        </w:rPr>
        <w:t xml:space="preserve">приказа Управления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42360C">
        <w:rPr>
          <w:rFonts w:ascii="Times New Roman" w:hAnsi="Times New Roman" w:cs="Times New Roman"/>
          <w:sz w:val="28"/>
          <w:szCs w:val="28"/>
        </w:rPr>
        <w:t>приказ Управления имущественных отношений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от </w:t>
      </w:r>
      <w:r w:rsidR="0042360C">
        <w:rPr>
          <w:rFonts w:ascii="Times New Roman" w:hAnsi="Times New Roman" w:cs="Times New Roman"/>
          <w:sz w:val="28"/>
          <w:szCs w:val="28"/>
        </w:rPr>
        <w:t>16.12.2019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42360C">
        <w:rPr>
          <w:rFonts w:ascii="Times New Roman" w:hAnsi="Times New Roman" w:cs="Times New Roman"/>
          <w:sz w:val="28"/>
          <w:szCs w:val="28"/>
        </w:rPr>
        <w:t>136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360C" w:rsidRPr="00C17548" w:rsidRDefault="00CD2E5F" w:rsidP="0042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917219">
        <w:rPr>
          <w:rFonts w:ascii="Times New Roman" w:hAnsi="Times New Roman" w:cs="Times New Roman"/>
          <w:sz w:val="28"/>
          <w:szCs w:val="28"/>
        </w:rPr>
        <w:t>18.</w:t>
      </w:r>
      <w:r w:rsidR="0042360C">
        <w:rPr>
          <w:rFonts w:ascii="Times New Roman" w:hAnsi="Times New Roman" w:cs="Times New Roman"/>
          <w:sz w:val="28"/>
          <w:szCs w:val="28"/>
        </w:rPr>
        <w:t xml:space="preserve">03.2020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91721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2360C">
        <w:rPr>
          <w:rFonts w:ascii="Times New Roman" w:hAnsi="Times New Roman" w:cs="Times New Roman"/>
          <w:sz w:val="28"/>
          <w:szCs w:val="28"/>
        </w:rPr>
        <w:t>.03.2020</w:t>
      </w:r>
    </w:p>
    <w:p w:rsidR="0042360C" w:rsidRDefault="0042360C" w:rsidP="0042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42360C" w:rsidRDefault="0042360C" w:rsidP="0042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приказ Управления имущественных отношений</w:t>
      </w:r>
      <w:r w:rsidRPr="002F35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136»;</w:t>
      </w:r>
    </w:p>
    <w:p w:rsidR="0042360C" w:rsidRDefault="0042360C" w:rsidP="0042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 xml:space="preserve">- проект плана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4C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B74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74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360C" w:rsidRDefault="0042360C" w:rsidP="00423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805">
        <w:rPr>
          <w:rFonts w:ascii="Times New Roman" w:hAnsi="Times New Roman" w:cs="Times New Roman"/>
          <w:i/>
          <w:sz w:val="28"/>
          <w:szCs w:val="28"/>
        </w:rPr>
        <w:t>Пояснительная записка не предоставлена.</w:t>
      </w:r>
    </w:p>
    <w:p w:rsidR="002C48EC" w:rsidRDefault="002C48EC" w:rsidP="00423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8EC" w:rsidRDefault="002C48EC" w:rsidP="002C48E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9C4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изложить Программу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8EC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14">
        <w:rPr>
          <w:rFonts w:ascii="Times New Roman" w:hAnsi="Times New Roman" w:cs="Times New Roman"/>
          <w:sz w:val="28"/>
          <w:szCs w:val="28"/>
        </w:rPr>
        <w:t>редакции.</w:t>
      </w:r>
      <w:r>
        <w:rPr>
          <w:rFonts w:ascii="Times New Roman" w:hAnsi="Times New Roman" w:cs="Times New Roman"/>
          <w:sz w:val="28"/>
          <w:szCs w:val="28"/>
        </w:rPr>
        <w:t xml:space="preserve"> Изменения коснулись следующих разделов и приложений Программы:</w:t>
      </w:r>
    </w:p>
    <w:p w:rsidR="002C48EC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Паспорт  Программы корректируется в части объемов бюджетных ассигнований на реализацию всех мероприятий Программы.  По сравнению с Программой в редакции приказа </w:t>
      </w:r>
      <w:r w:rsidR="004C16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4C160E">
        <w:rPr>
          <w:rFonts w:ascii="Times New Roman" w:hAnsi="Times New Roman" w:cs="Times New Roman"/>
          <w:sz w:val="28"/>
          <w:szCs w:val="28"/>
        </w:rPr>
        <w:t xml:space="preserve"> имущественных отношений райо</w:t>
      </w:r>
      <w:r>
        <w:rPr>
          <w:rFonts w:ascii="Times New Roman" w:hAnsi="Times New Roman" w:cs="Times New Roman"/>
          <w:sz w:val="28"/>
          <w:szCs w:val="28"/>
        </w:rPr>
        <w:t xml:space="preserve">на от </w:t>
      </w:r>
      <w:r w:rsidR="004C160E">
        <w:rPr>
          <w:rFonts w:ascii="Times New Roman" w:hAnsi="Times New Roman" w:cs="Times New Roman"/>
          <w:sz w:val="28"/>
          <w:szCs w:val="28"/>
        </w:rPr>
        <w:t>16.12.2019 №136</w:t>
      </w:r>
      <w:r>
        <w:rPr>
          <w:rFonts w:ascii="Times New Roman" w:hAnsi="Times New Roman" w:cs="Times New Roman"/>
          <w:sz w:val="28"/>
          <w:szCs w:val="28"/>
        </w:rPr>
        <w:t xml:space="preserve"> общий объем 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Программы (20</w:t>
      </w:r>
      <w:r w:rsidR="004C16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16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годы)   </w:t>
      </w:r>
      <w:r w:rsidR="004C160E">
        <w:rPr>
          <w:rFonts w:ascii="Times New Roman" w:hAnsi="Times New Roman" w:cs="Times New Roman"/>
          <w:sz w:val="28"/>
          <w:szCs w:val="28"/>
        </w:rPr>
        <w:t>уменьш</w:t>
      </w:r>
      <w:r w:rsidR="008A3216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C160E">
        <w:rPr>
          <w:rFonts w:ascii="Times New Roman" w:hAnsi="Times New Roman" w:cs="Times New Roman"/>
          <w:sz w:val="28"/>
          <w:szCs w:val="28"/>
        </w:rPr>
        <w:t xml:space="preserve">581,5 </w:t>
      </w:r>
      <w:r>
        <w:rPr>
          <w:rFonts w:ascii="Times New Roman" w:hAnsi="Times New Roman" w:cs="Times New Roman"/>
          <w:sz w:val="28"/>
          <w:szCs w:val="28"/>
        </w:rPr>
        <w:t xml:space="preserve">тыс. руб. и составил </w:t>
      </w:r>
      <w:r w:rsidR="004C160E">
        <w:rPr>
          <w:rFonts w:ascii="Times New Roman" w:hAnsi="Times New Roman" w:cs="Times New Roman"/>
          <w:sz w:val="28"/>
          <w:szCs w:val="28"/>
        </w:rPr>
        <w:t>63125,3</w:t>
      </w:r>
      <w:r>
        <w:rPr>
          <w:rFonts w:ascii="Times New Roman" w:hAnsi="Times New Roman" w:cs="Times New Roman"/>
          <w:sz w:val="28"/>
          <w:szCs w:val="28"/>
        </w:rPr>
        <w:t xml:space="preserve"> тыс. руб.   В разрезе по годам  объемы бюджетных ассигнований на реализацию Программы составят:</w:t>
      </w:r>
    </w:p>
    <w:p w:rsidR="004C160E" w:rsidRDefault="004C160E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10798,8 тыс. руб., с ростом на 418,5 тыс. руб.</w:t>
      </w:r>
    </w:p>
    <w:p w:rsidR="004C160E" w:rsidRDefault="004C160E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9665,3 тыс. руб., со снижением  на 1000,0 тыс. руб.</w:t>
      </w:r>
    </w:p>
    <w:p w:rsidR="004C160E" w:rsidRDefault="004C160E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10665,3 тыс. руб., </w:t>
      </w:r>
    </w:p>
    <w:p w:rsidR="004C160E" w:rsidRDefault="004C160E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показатели   соответствуют  решению 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годов.</w:t>
      </w:r>
    </w:p>
    <w:p w:rsidR="004C160E" w:rsidRDefault="004C160E" w:rsidP="004C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10665,3 тыс. руб. </w:t>
      </w:r>
    </w:p>
    <w:p w:rsidR="004C160E" w:rsidRDefault="004C160E" w:rsidP="004C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10665,3 тыс. руб. </w:t>
      </w:r>
    </w:p>
    <w:p w:rsidR="004C160E" w:rsidRDefault="004C160E" w:rsidP="004C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10665,3 тыс. руб. </w:t>
      </w:r>
    </w:p>
    <w:p w:rsidR="004C160E" w:rsidRDefault="004C160E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652" w:rsidRDefault="002C48EC" w:rsidP="003D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705">
        <w:rPr>
          <w:rFonts w:ascii="Times New Roman" w:hAnsi="Times New Roman" w:cs="Times New Roman"/>
          <w:sz w:val="28"/>
          <w:szCs w:val="28"/>
        </w:rPr>
        <w:t xml:space="preserve">Изменения коснулись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hAnsi="Times New Roman" w:cs="Times New Roman"/>
          <w:sz w:val="28"/>
          <w:szCs w:val="28"/>
        </w:rPr>
        <w:t xml:space="preserve">приложений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D6705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средств районного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hAnsi="Times New Roman" w:cs="Times New Roman"/>
          <w:sz w:val="28"/>
          <w:szCs w:val="28"/>
        </w:rPr>
        <w:t xml:space="preserve">и 5  «Прогнозная  (справочная) оценка на реализацию целей муниципальной программы» 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D6705">
        <w:rPr>
          <w:rFonts w:ascii="Times New Roman" w:hAnsi="Times New Roman" w:cs="Times New Roman"/>
          <w:sz w:val="28"/>
          <w:szCs w:val="28"/>
        </w:rPr>
        <w:t>. В приложениях  произведена корректировка  денежных средств</w:t>
      </w:r>
      <w:r w:rsidR="00193843">
        <w:rPr>
          <w:rFonts w:ascii="Times New Roman" w:hAnsi="Times New Roman" w:cs="Times New Roman"/>
          <w:sz w:val="28"/>
          <w:szCs w:val="28"/>
        </w:rPr>
        <w:t>,</w:t>
      </w:r>
      <w:r w:rsidR="003D6705">
        <w:rPr>
          <w:rFonts w:ascii="Times New Roman" w:hAnsi="Times New Roman" w:cs="Times New Roman"/>
          <w:sz w:val="28"/>
          <w:szCs w:val="28"/>
        </w:rPr>
        <w:t xml:space="preserve">  предусмотренных на реализацию мероприятий Программы  на 2020 и 2021 годы.</w:t>
      </w:r>
    </w:p>
    <w:p w:rsidR="002C48EC" w:rsidRDefault="002C48EC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  муниципальной программы предоставлен проект  плана реализации  муниципальной программы, что   не противоречит  п. 23   постановления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EC" w:rsidRPr="006A362E" w:rsidRDefault="002C48EC" w:rsidP="002C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объемов бюджетных ассигнований на реализацию мероприятий Программы произведены в соответствии  со статьей 179 Бюджетного кодекса РФ, Соглашений о передаче на районный уровень  части полномочий по решению   вопросов сельских поселений, а также уведомлений</w:t>
      </w:r>
      <w:r>
        <w:rPr>
          <w:rFonts w:ascii="Times New Roman" w:hAnsi="Times New Roman" w:cs="Times New Roman"/>
          <w:sz w:val="28"/>
          <w:szCs w:val="28"/>
        </w:rPr>
        <w:tab/>
        <w:t>Департамента финансов Вологодской области.</w:t>
      </w:r>
    </w:p>
    <w:p w:rsidR="002C48EC" w:rsidRDefault="00785652" w:rsidP="002C4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5652">
        <w:rPr>
          <w:rFonts w:ascii="Times New Roman" w:hAnsi="Times New Roman" w:cs="Times New Roman"/>
          <w:sz w:val="28"/>
          <w:szCs w:val="28"/>
        </w:rPr>
        <w:t>Изменения в целевые показатели не планируются.</w:t>
      </w:r>
    </w:p>
    <w:p w:rsidR="002C48EC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EC" w:rsidRDefault="002C48EC" w:rsidP="002C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2C48EC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48EC" w:rsidRPr="00753538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538">
        <w:rPr>
          <w:rFonts w:ascii="Times New Roman" w:hAnsi="Times New Roman" w:cs="Times New Roman"/>
          <w:sz w:val="28"/>
          <w:szCs w:val="28"/>
        </w:rPr>
        <w:t xml:space="preserve">Представленный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 «О</w:t>
      </w:r>
      <w:r w:rsidRPr="0075353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="003D67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3D6705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6705">
        <w:rPr>
          <w:rFonts w:ascii="Times New Roman" w:hAnsi="Times New Roman" w:cs="Times New Roman"/>
          <w:sz w:val="28"/>
          <w:szCs w:val="28"/>
        </w:rPr>
        <w:t>16.12.2019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D6705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» не противоречит бюджетному законодательству и рекомендован к принятию</w:t>
      </w:r>
      <w:r w:rsidR="003D6705">
        <w:rPr>
          <w:rFonts w:ascii="Times New Roman" w:hAnsi="Times New Roman" w:cs="Times New Roman"/>
          <w:sz w:val="28"/>
          <w:szCs w:val="28"/>
        </w:rPr>
        <w:t>.</w:t>
      </w:r>
    </w:p>
    <w:p w:rsidR="002C48EC" w:rsidRPr="00753538" w:rsidRDefault="002C48EC" w:rsidP="002C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Председатель КСК района                                     Н. А. </w:t>
      </w:r>
      <w:proofErr w:type="spellStart"/>
      <w:r w:rsidR="00000BBE" w:rsidRPr="00000BBE">
        <w:rPr>
          <w:rFonts w:ascii="Times New Roman" w:hAnsi="Times New Roman" w:cs="Times New Roman"/>
          <w:sz w:val="28"/>
          <w:szCs w:val="28"/>
        </w:rPr>
        <w:t>Спажева</w:t>
      </w:r>
      <w:proofErr w:type="spellEnd"/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44B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843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48EC"/>
    <w:rsid w:val="002C4E18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64C0"/>
    <w:rsid w:val="003D6705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360C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160E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698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5652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216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17219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233F1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182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D7887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FDDC-7113-47A9-A435-9F6B59E0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546</cp:revision>
  <cp:lastPrinted>2020-03-30T06:27:00Z</cp:lastPrinted>
  <dcterms:created xsi:type="dcterms:W3CDTF">2015-03-25T12:47:00Z</dcterms:created>
  <dcterms:modified xsi:type="dcterms:W3CDTF">2020-03-30T08:47:00Z</dcterms:modified>
</cp:coreProperties>
</file>