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1E" w:rsidRPr="00193201" w:rsidRDefault="00CF271E" w:rsidP="00D2483E">
      <w:pPr>
        <w:jc w:val="center"/>
        <w:rPr>
          <w:rFonts w:ascii="Times New Roman" w:hAnsi="Times New Roman"/>
          <w:b/>
          <w:sz w:val="28"/>
          <w:szCs w:val="28"/>
        </w:rPr>
      </w:pPr>
      <w:r w:rsidRPr="00193201">
        <w:rPr>
          <w:rFonts w:ascii="Times New Roman" w:hAnsi="Times New Roman"/>
          <w:b/>
        </w:rPr>
        <w:t>К</w:t>
      </w:r>
      <w:r w:rsidRPr="00193201">
        <w:rPr>
          <w:rFonts w:ascii="Times New Roman" w:hAnsi="Times New Roman"/>
          <w:b/>
          <w:sz w:val="28"/>
          <w:szCs w:val="28"/>
        </w:rPr>
        <w:t>онтрольно-счетная комиссия Белозерского муниципального района</w:t>
      </w: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Заключение</w:t>
      </w:r>
    </w:p>
    <w:p w:rsidR="00CF271E" w:rsidRPr="00D2483E" w:rsidRDefault="00CF271E" w:rsidP="00D248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CF271E" w:rsidRPr="00D2483E" w:rsidRDefault="00CF271E" w:rsidP="00D2483E">
      <w:pPr>
        <w:jc w:val="center"/>
        <w:rPr>
          <w:rFonts w:ascii="Times New Roman" w:hAnsi="Times New Roman"/>
          <w:b/>
          <w:sz w:val="36"/>
          <w:szCs w:val="36"/>
        </w:rPr>
      </w:pPr>
      <w:r w:rsidRPr="00D2483E">
        <w:rPr>
          <w:rFonts w:ascii="Times New Roman" w:hAnsi="Times New Roman"/>
          <w:b/>
          <w:sz w:val="36"/>
          <w:szCs w:val="36"/>
        </w:rPr>
        <w:t>по отчету об исполнении бюджета</w:t>
      </w:r>
      <w:r w:rsidRPr="008054E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Глушковского</w:t>
      </w:r>
      <w:r w:rsidRPr="008054E5">
        <w:rPr>
          <w:rFonts w:ascii="Times New Roman" w:hAnsi="Times New Roman"/>
          <w:b/>
          <w:sz w:val="36"/>
          <w:szCs w:val="36"/>
        </w:rPr>
        <w:t xml:space="preserve"> </w:t>
      </w:r>
      <w:r w:rsidRPr="00D2483E">
        <w:rPr>
          <w:rFonts w:ascii="Times New Roman" w:hAnsi="Times New Roman"/>
          <w:b/>
          <w:sz w:val="36"/>
          <w:szCs w:val="36"/>
        </w:rPr>
        <w:t>сельского поселения за 201</w:t>
      </w:r>
      <w:r w:rsidRPr="008054E5">
        <w:rPr>
          <w:rFonts w:ascii="Times New Roman" w:hAnsi="Times New Roman"/>
          <w:b/>
          <w:sz w:val="36"/>
          <w:szCs w:val="36"/>
        </w:rPr>
        <w:t>9</w:t>
      </w:r>
      <w:r w:rsidRPr="00D2483E">
        <w:rPr>
          <w:rFonts w:ascii="Times New Roman" w:hAnsi="Times New Roman"/>
          <w:b/>
          <w:sz w:val="36"/>
          <w:szCs w:val="36"/>
        </w:rPr>
        <w:t xml:space="preserve"> год</w:t>
      </w: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b/>
          <w:sz w:val="28"/>
          <w:szCs w:val="28"/>
        </w:rPr>
      </w:pPr>
    </w:p>
    <w:p w:rsidR="00CF271E" w:rsidRPr="00D2483E" w:rsidRDefault="00CF271E" w:rsidP="000D23BF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20</w:t>
      </w:r>
      <w:r w:rsidRPr="00D248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F271E" w:rsidRPr="000D23BF" w:rsidRDefault="00CF271E" w:rsidP="000D23BF">
      <w:pPr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2483E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I.</w:t>
        </w:r>
      </w:smartTag>
      <w:r w:rsidRPr="00D2483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F271E" w:rsidRPr="00572913" w:rsidRDefault="00CF271E" w:rsidP="00D2483E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Основания для проведения проверки</w:t>
      </w:r>
    </w:p>
    <w:p w:rsidR="00CF271E" w:rsidRPr="00D2483E" w:rsidRDefault="00CF271E" w:rsidP="0057291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483E">
        <w:rPr>
          <w:rFonts w:ascii="Times New Roman" w:hAnsi="Times New Roman"/>
          <w:sz w:val="28"/>
          <w:szCs w:val="28"/>
        </w:rPr>
        <w:t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2483E">
        <w:rPr>
          <w:rFonts w:ascii="Times New Roman" w:hAnsi="Times New Roman"/>
          <w:sz w:val="28"/>
          <w:szCs w:val="28"/>
        </w:rPr>
        <w:t xml:space="preserve">, </w:t>
      </w:r>
      <w:r w:rsidRPr="000822EC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0822E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297507">
        <w:rPr>
          <w:rFonts w:ascii="Times New Roman" w:hAnsi="Times New Roman"/>
          <w:sz w:val="28"/>
          <w:szCs w:val="28"/>
        </w:rPr>
        <w:t>0</w:t>
      </w:r>
      <w:r w:rsidR="00297507" w:rsidRPr="00297507">
        <w:rPr>
          <w:rFonts w:ascii="Times New Roman" w:hAnsi="Times New Roman"/>
          <w:sz w:val="28"/>
          <w:szCs w:val="28"/>
        </w:rPr>
        <w:t>6</w:t>
      </w:r>
      <w:r w:rsidRPr="00297507">
        <w:rPr>
          <w:rFonts w:ascii="Times New Roman" w:hAnsi="Times New Roman"/>
          <w:sz w:val="28"/>
          <w:szCs w:val="28"/>
        </w:rPr>
        <w:t>.11.201</w:t>
      </w:r>
      <w:r w:rsidR="00297507" w:rsidRPr="00297507">
        <w:rPr>
          <w:rFonts w:ascii="Times New Roman" w:hAnsi="Times New Roman"/>
          <w:sz w:val="28"/>
          <w:szCs w:val="28"/>
        </w:rPr>
        <w:t>8</w:t>
      </w:r>
      <w:r w:rsidRPr="00297507">
        <w:rPr>
          <w:rFonts w:ascii="Times New Roman" w:hAnsi="Times New Roman"/>
          <w:sz w:val="28"/>
          <w:szCs w:val="28"/>
        </w:rPr>
        <w:t xml:space="preserve"> №3</w:t>
      </w:r>
      <w:r w:rsidR="00297507" w:rsidRPr="00297507">
        <w:rPr>
          <w:rFonts w:ascii="Times New Roman" w:hAnsi="Times New Roman"/>
          <w:sz w:val="28"/>
          <w:szCs w:val="28"/>
        </w:rPr>
        <w:t>4</w:t>
      </w:r>
      <w:r w:rsidRPr="00453F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822EC">
        <w:rPr>
          <w:rFonts w:ascii="Times New Roman" w:hAnsi="Times New Roman"/>
          <w:sz w:val="28"/>
          <w:szCs w:val="28"/>
        </w:rPr>
        <w:t xml:space="preserve">«О передаче контрольно-счетной комиссии Белозерского муниципального района 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0822EC">
        <w:rPr>
          <w:rFonts w:ascii="Times New Roman" w:hAnsi="Times New Roman"/>
          <w:sz w:val="28"/>
          <w:szCs w:val="28"/>
        </w:rPr>
        <w:t xml:space="preserve"> сельского поселения по осуществлению внешнего муниципального финансового контроля»,</w:t>
      </w:r>
      <w:r w:rsidRPr="00453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Глушковское</w:t>
      </w:r>
      <w:r w:rsidRPr="00453FC0"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>сельское  поселение представило в контрольно-счетную комиссию Белозерского муниципального</w:t>
      </w:r>
      <w:proofErr w:type="gramEnd"/>
      <w:r w:rsidRPr="00D2483E">
        <w:rPr>
          <w:rFonts w:ascii="Times New Roman" w:hAnsi="Times New Roman"/>
          <w:sz w:val="28"/>
          <w:szCs w:val="28"/>
        </w:rPr>
        <w:t xml:space="preserve"> района  отчет об исполнении бюджета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453FC0"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>сельского поселения   за 201</w:t>
      </w:r>
      <w:r w:rsidRPr="00453FC0"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год.        </w:t>
      </w:r>
    </w:p>
    <w:p w:rsidR="00CF271E" w:rsidRDefault="00CF271E" w:rsidP="00DA2FCF">
      <w:pPr>
        <w:pStyle w:val="Default"/>
        <w:rPr>
          <w:b/>
          <w:bCs/>
          <w:sz w:val="28"/>
          <w:szCs w:val="28"/>
        </w:rPr>
      </w:pPr>
      <w:r w:rsidRPr="00DA2FCF">
        <w:rPr>
          <w:b/>
          <w:bCs/>
          <w:sz w:val="28"/>
          <w:szCs w:val="28"/>
        </w:rPr>
        <w:t xml:space="preserve">3. Предмет внешней проверки </w:t>
      </w:r>
    </w:p>
    <w:p w:rsidR="00CF271E" w:rsidRDefault="00CF271E" w:rsidP="00DA2FCF">
      <w:pPr>
        <w:pStyle w:val="Default"/>
        <w:rPr>
          <w:b/>
          <w:bCs/>
          <w:sz w:val="28"/>
          <w:szCs w:val="28"/>
        </w:rPr>
      </w:pPr>
    </w:p>
    <w:p w:rsidR="00CF271E" w:rsidRPr="00DA2FCF" w:rsidRDefault="00CF271E" w:rsidP="006871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 Совета Глушковского сельского поселения «Об утверждении отчета об исполнении бюджета Глушковского сельского поселения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год»;</w:t>
      </w:r>
    </w:p>
    <w:p w:rsidR="00CF271E" w:rsidRPr="00DA2FCF" w:rsidRDefault="00CF271E" w:rsidP="00DA2FCF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 xml:space="preserve"> - годовой отчет об исполнении бюджета </w:t>
      </w:r>
      <w:r>
        <w:rPr>
          <w:sz w:val="28"/>
          <w:szCs w:val="28"/>
        </w:rPr>
        <w:t>Глушковского</w:t>
      </w:r>
      <w:r w:rsidRPr="00DA2FCF">
        <w:rPr>
          <w:sz w:val="28"/>
          <w:szCs w:val="28"/>
        </w:rPr>
        <w:t xml:space="preserve"> сельского поселения  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2FCF">
        <w:rPr>
          <w:sz w:val="28"/>
          <w:szCs w:val="28"/>
        </w:rPr>
        <w:t xml:space="preserve">год с приложениями; </w:t>
      </w:r>
    </w:p>
    <w:p w:rsidR="00CF271E" w:rsidRDefault="00CF271E" w:rsidP="006871B3">
      <w:pPr>
        <w:pStyle w:val="Default"/>
        <w:rPr>
          <w:sz w:val="28"/>
          <w:szCs w:val="28"/>
        </w:rPr>
      </w:pPr>
      <w:r w:rsidRPr="00DA2FCF">
        <w:rPr>
          <w:sz w:val="28"/>
          <w:szCs w:val="28"/>
        </w:rPr>
        <w:t>- пояснительная записка к годовому отчету</w:t>
      </w:r>
      <w:r>
        <w:rPr>
          <w:sz w:val="28"/>
          <w:szCs w:val="28"/>
        </w:rPr>
        <w:t>.</w:t>
      </w:r>
    </w:p>
    <w:p w:rsidR="00CF271E" w:rsidRDefault="00CF271E" w:rsidP="006871B3">
      <w:pPr>
        <w:pStyle w:val="Default"/>
        <w:rPr>
          <w:sz w:val="28"/>
          <w:szCs w:val="28"/>
        </w:rPr>
      </w:pPr>
    </w:p>
    <w:p w:rsidR="00CF271E" w:rsidRPr="00EB27A9" w:rsidRDefault="00CF271E" w:rsidP="00EB27A9">
      <w:pPr>
        <w:jc w:val="both"/>
        <w:rPr>
          <w:rFonts w:ascii="Times New Roman" w:hAnsi="Times New Roman"/>
          <w:sz w:val="28"/>
          <w:szCs w:val="28"/>
        </w:rPr>
      </w:pPr>
      <w:r w:rsidRPr="00EB27A9">
        <w:rPr>
          <w:rFonts w:ascii="Times New Roman" w:hAnsi="Times New Roman"/>
          <w:b/>
          <w:bCs/>
          <w:sz w:val="28"/>
          <w:szCs w:val="28"/>
        </w:rPr>
        <w:t xml:space="preserve">Цель внешней проверки </w:t>
      </w:r>
    </w:p>
    <w:p w:rsidR="00CF271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Проверить:</w:t>
      </w:r>
    </w:p>
    <w:p w:rsidR="00CF271E" w:rsidRPr="00B17634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Полноту</w:t>
      </w:r>
      <w:r w:rsidRPr="00B17634">
        <w:rPr>
          <w:rFonts w:ascii="Times New Roman" w:hAnsi="Times New Roman"/>
          <w:sz w:val="28"/>
          <w:szCs w:val="28"/>
        </w:rPr>
        <w:t xml:space="preserve"> и соответствие отчета об исполнении бюджета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B17634">
        <w:rPr>
          <w:rFonts w:ascii="Times New Roman" w:hAnsi="Times New Roman"/>
          <w:sz w:val="28"/>
          <w:szCs w:val="28"/>
        </w:rPr>
        <w:t xml:space="preserve"> сельского поселения за 201</w:t>
      </w:r>
      <w:r w:rsidRPr="00453FC0">
        <w:rPr>
          <w:rFonts w:ascii="Times New Roman" w:hAnsi="Times New Roman"/>
          <w:sz w:val="28"/>
          <w:szCs w:val="28"/>
        </w:rPr>
        <w:t>9</w:t>
      </w:r>
      <w:r w:rsidRPr="00B17634">
        <w:rPr>
          <w:rFonts w:ascii="Times New Roman" w:hAnsi="Times New Roman"/>
          <w:sz w:val="28"/>
          <w:szCs w:val="28"/>
        </w:rPr>
        <w:t xml:space="preserve"> год Бюджетному кодексу РФ</w:t>
      </w:r>
      <w:r>
        <w:rPr>
          <w:rFonts w:ascii="Times New Roman" w:hAnsi="Times New Roman"/>
          <w:sz w:val="28"/>
          <w:szCs w:val="28"/>
        </w:rPr>
        <w:t>, Положению о бюджетном процессе в Глушковском сельском поселении;</w:t>
      </w:r>
    </w:p>
    <w:p w:rsidR="00CF271E" w:rsidRDefault="00CF271E" w:rsidP="00B17634">
      <w:pPr>
        <w:pStyle w:val="Default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       - исполнение текстовых статей решения Совета</w:t>
      </w:r>
      <w:r w:rsidRPr="00453FC0">
        <w:rPr>
          <w:sz w:val="28"/>
          <w:szCs w:val="28"/>
        </w:rPr>
        <w:t xml:space="preserve"> </w:t>
      </w:r>
      <w:r>
        <w:rPr>
          <w:sz w:val="28"/>
          <w:szCs w:val="28"/>
        </w:rPr>
        <w:t>Глушковского</w:t>
      </w:r>
      <w:r w:rsidRPr="00B17634">
        <w:rPr>
          <w:sz w:val="28"/>
          <w:szCs w:val="28"/>
        </w:rPr>
        <w:t xml:space="preserve"> сельского поселения    «О бюджете </w:t>
      </w:r>
      <w:r>
        <w:rPr>
          <w:sz w:val="28"/>
          <w:szCs w:val="28"/>
        </w:rPr>
        <w:t>Глушковского</w:t>
      </w:r>
      <w:r w:rsidRPr="00B17634">
        <w:rPr>
          <w:sz w:val="28"/>
          <w:szCs w:val="28"/>
        </w:rPr>
        <w:t xml:space="preserve"> сельского поселения  на 201</w:t>
      </w:r>
      <w:r w:rsidRPr="00453FC0">
        <w:rPr>
          <w:sz w:val="28"/>
          <w:szCs w:val="28"/>
        </w:rPr>
        <w:t>9</w:t>
      </w:r>
      <w:r w:rsidRPr="00B1763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Pr="00453FC0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Pr="00453FC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B17634">
        <w:rPr>
          <w:sz w:val="28"/>
          <w:szCs w:val="28"/>
        </w:rPr>
        <w:t>» (с</w:t>
      </w:r>
      <w:r>
        <w:rPr>
          <w:sz w:val="28"/>
          <w:szCs w:val="28"/>
        </w:rPr>
        <w:t xml:space="preserve"> учетом изменений и дополнений).</w:t>
      </w:r>
    </w:p>
    <w:p w:rsidR="00CF271E" w:rsidRPr="00EB27A9" w:rsidRDefault="00CF271E" w:rsidP="00B17634">
      <w:pPr>
        <w:pStyle w:val="Default"/>
        <w:jc w:val="both"/>
        <w:rPr>
          <w:sz w:val="28"/>
          <w:szCs w:val="28"/>
        </w:rPr>
      </w:pPr>
      <w:r w:rsidRPr="00EB27A9">
        <w:rPr>
          <w:sz w:val="28"/>
          <w:szCs w:val="28"/>
        </w:rPr>
        <w:t xml:space="preserve">Провести анализ: </w:t>
      </w:r>
    </w:p>
    <w:p w:rsidR="00CF271E" w:rsidRPr="00B17634" w:rsidRDefault="00CF271E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исполнения основных характеристик бюджета (доходы по группам, расходы по разделам классификации расходов бюджетов,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CF271E" w:rsidRPr="00B17634" w:rsidRDefault="00CF271E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фактического соблюдения установленных Бюджетным кодексом Российской Федерации ограничений по размеру муниципального долга </w:t>
      </w:r>
      <w:r>
        <w:rPr>
          <w:sz w:val="28"/>
          <w:szCs w:val="28"/>
        </w:rPr>
        <w:t>муниципальным образованием</w:t>
      </w:r>
      <w:r w:rsidRPr="00B17634">
        <w:rPr>
          <w:sz w:val="28"/>
          <w:szCs w:val="28"/>
        </w:rPr>
        <w:t xml:space="preserve">, в том числе по муниципальным гарантиям, </w:t>
      </w:r>
      <w:r w:rsidRPr="00B17634">
        <w:rPr>
          <w:sz w:val="28"/>
          <w:szCs w:val="28"/>
        </w:rPr>
        <w:lastRenderedPageBreak/>
        <w:t xml:space="preserve">бюджетного дефицита, объема расходов на обслуживание муниципального долга; </w:t>
      </w:r>
    </w:p>
    <w:p w:rsidR="00CF271E" w:rsidRPr="00B17634" w:rsidRDefault="00CF271E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</w:t>
      </w:r>
      <w:r w:rsidRPr="00B17634">
        <w:rPr>
          <w:sz w:val="28"/>
          <w:szCs w:val="28"/>
        </w:rPr>
        <w:t xml:space="preserve"> при исполнении доходов бюджета за 201</w:t>
      </w:r>
      <w:r w:rsidRPr="00453FC0">
        <w:rPr>
          <w:sz w:val="28"/>
          <w:szCs w:val="28"/>
        </w:rPr>
        <w:t>9</w:t>
      </w:r>
      <w:r w:rsidRPr="00B17634">
        <w:rPr>
          <w:sz w:val="28"/>
          <w:szCs w:val="28"/>
        </w:rPr>
        <w:t xml:space="preserve"> год и их причин</w:t>
      </w:r>
      <w:r>
        <w:rPr>
          <w:sz w:val="28"/>
          <w:szCs w:val="28"/>
        </w:rPr>
        <w:t>ы</w:t>
      </w:r>
      <w:r w:rsidRPr="00B17634">
        <w:rPr>
          <w:sz w:val="28"/>
          <w:szCs w:val="28"/>
        </w:rPr>
        <w:t>;</w:t>
      </w:r>
    </w:p>
    <w:p w:rsidR="00CF271E" w:rsidRDefault="00CF271E" w:rsidP="00B17634">
      <w:pPr>
        <w:pStyle w:val="Default"/>
        <w:ind w:firstLine="708"/>
        <w:jc w:val="both"/>
        <w:rPr>
          <w:sz w:val="28"/>
          <w:szCs w:val="28"/>
        </w:rPr>
      </w:pPr>
      <w:r w:rsidRPr="00B17634">
        <w:rPr>
          <w:sz w:val="28"/>
          <w:szCs w:val="28"/>
        </w:rPr>
        <w:t xml:space="preserve">- отклонений при исполнении источников финансирования дефицита бюджета; </w:t>
      </w:r>
    </w:p>
    <w:p w:rsidR="00CF271E" w:rsidRPr="00B17634" w:rsidRDefault="00CF271E" w:rsidP="00B1763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отклонений при исполнении расходов бюджета за 201</w:t>
      </w:r>
      <w:r w:rsidRPr="00453FC0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их причины;</w:t>
      </w:r>
    </w:p>
    <w:p w:rsidR="00CF271E" w:rsidRDefault="00CF271E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763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</w:t>
      </w:r>
      <w:r w:rsidRPr="00B17634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я</w:t>
      </w:r>
      <w:r w:rsidRPr="00B17634">
        <w:rPr>
          <w:rFonts w:ascii="Times New Roman" w:hAnsi="Times New Roman"/>
          <w:sz w:val="28"/>
          <w:szCs w:val="28"/>
        </w:rPr>
        <w:t xml:space="preserve"> целевых программ.</w:t>
      </w:r>
    </w:p>
    <w:p w:rsidR="00CF271E" w:rsidRDefault="00CF271E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Pr="00B17634" w:rsidRDefault="00CF271E" w:rsidP="00B176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0584">
        <w:rPr>
          <w:rFonts w:ascii="Times New Roman" w:hAnsi="Times New Roman"/>
          <w:sz w:val="28"/>
          <w:szCs w:val="28"/>
        </w:rPr>
        <w:t>Для проведения внешней проверки и подготовки заключения на годовой отчет об исполнении бюджета муниципального образования  за 201</w:t>
      </w:r>
      <w:r w:rsidRPr="00453FC0">
        <w:rPr>
          <w:rFonts w:ascii="Times New Roman" w:hAnsi="Times New Roman"/>
          <w:sz w:val="28"/>
          <w:szCs w:val="28"/>
        </w:rPr>
        <w:t>9</w:t>
      </w:r>
      <w:r w:rsidRPr="00650584">
        <w:rPr>
          <w:rFonts w:ascii="Times New Roman" w:hAnsi="Times New Roman"/>
          <w:sz w:val="28"/>
          <w:szCs w:val="28"/>
        </w:rPr>
        <w:t xml:space="preserve"> год в соответствии с пунктом  </w:t>
      </w:r>
      <w:r w:rsidRPr="00453F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50584">
        <w:rPr>
          <w:rFonts w:ascii="Times New Roman" w:hAnsi="Times New Roman"/>
          <w:sz w:val="28"/>
          <w:szCs w:val="28"/>
        </w:rPr>
        <w:t>3</w:t>
      </w:r>
      <w:r w:rsidRPr="00453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453FC0">
        <w:rPr>
          <w:rFonts w:ascii="Times New Roman" w:hAnsi="Times New Roman"/>
          <w:sz w:val="28"/>
          <w:szCs w:val="28"/>
        </w:rPr>
        <w:t xml:space="preserve"> 7 </w:t>
      </w:r>
      <w:r w:rsidRPr="00650584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 xml:space="preserve">Глушковском </w:t>
      </w:r>
      <w:r w:rsidRPr="00650584">
        <w:rPr>
          <w:rFonts w:ascii="Times New Roman" w:hAnsi="Times New Roman"/>
          <w:sz w:val="28"/>
          <w:szCs w:val="28"/>
        </w:rPr>
        <w:t>сельском поселении   в контрольно-счетную  комиссия</w:t>
      </w:r>
      <w:r>
        <w:rPr>
          <w:rFonts w:ascii="Times New Roman" w:hAnsi="Times New Roman"/>
          <w:sz w:val="28"/>
          <w:szCs w:val="28"/>
        </w:rPr>
        <w:t xml:space="preserve"> района представлены </w:t>
      </w:r>
      <w:r w:rsidRPr="00650584">
        <w:rPr>
          <w:rFonts w:ascii="Times New Roman" w:hAnsi="Times New Roman"/>
          <w:sz w:val="28"/>
          <w:szCs w:val="28"/>
        </w:rPr>
        <w:t>документы и материалы, подлежащие представлению одновременно с годовым отчетом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0584">
        <w:rPr>
          <w:rFonts w:ascii="Times New Roman" w:hAnsi="Times New Roman"/>
          <w:sz w:val="28"/>
          <w:szCs w:val="28"/>
        </w:rPr>
        <w:t xml:space="preserve"> в соответствии с перечнем, установленным пунктом 2</w:t>
      </w:r>
      <w:r>
        <w:rPr>
          <w:rFonts w:ascii="Times New Roman" w:hAnsi="Times New Roman"/>
          <w:sz w:val="28"/>
          <w:szCs w:val="28"/>
        </w:rPr>
        <w:t>.3 раздела 7</w:t>
      </w:r>
      <w:r w:rsidRPr="00650584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>
        <w:rPr>
          <w:rFonts w:ascii="Times New Roman" w:hAnsi="Times New Roman"/>
          <w:sz w:val="28"/>
          <w:szCs w:val="28"/>
        </w:rPr>
        <w:t>Глушковском сельском поселении.</w:t>
      </w:r>
    </w:p>
    <w:p w:rsidR="00CF271E" w:rsidRPr="00D2483E" w:rsidRDefault="00CF271E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Pr="00D2483E" w:rsidRDefault="00CF271E" w:rsidP="00572913">
      <w:pPr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П. Основная часть</w:t>
      </w:r>
    </w:p>
    <w:p w:rsidR="00CF271E" w:rsidRPr="00D2483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</w:t>
      </w:r>
      <w:r>
        <w:rPr>
          <w:rFonts w:ascii="Times New Roman" w:hAnsi="Times New Roman"/>
          <w:sz w:val="28"/>
          <w:szCs w:val="28"/>
        </w:rPr>
        <w:t xml:space="preserve">й отчетности Глушковского сельского поселения, представленной Глушковским </w:t>
      </w:r>
      <w:r w:rsidRPr="00D2483E">
        <w:rPr>
          <w:rFonts w:ascii="Times New Roman" w:hAnsi="Times New Roman"/>
          <w:sz w:val="28"/>
          <w:szCs w:val="28"/>
        </w:rPr>
        <w:t>сельским поселением.</w:t>
      </w:r>
    </w:p>
    <w:p w:rsidR="00CF271E" w:rsidRPr="00D2483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D2483E">
        <w:rPr>
          <w:rFonts w:ascii="Times New Roman" w:hAnsi="Times New Roman"/>
          <w:sz w:val="28"/>
          <w:szCs w:val="28"/>
        </w:rPr>
        <w:t>юджетная отчетность предоставлена в полном объеме.</w:t>
      </w:r>
    </w:p>
    <w:p w:rsidR="00CF271E" w:rsidRPr="00572913" w:rsidRDefault="00CF271E" w:rsidP="00D774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Pr="00D2483E" w:rsidRDefault="00CF271E" w:rsidP="00D2483E">
      <w:pPr>
        <w:jc w:val="both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 xml:space="preserve"> Анализ утвержденного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 на 2019</w:t>
      </w:r>
      <w:r w:rsidRPr="00D2483E">
        <w:rPr>
          <w:rFonts w:ascii="Times New Roman" w:hAnsi="Times New Roman"/>
          <w:b/>
          <w:sz w:val="28"/>
          <w:szCs w:val="28"/>
        </w:rPr>
        <w:t xml:space="preserve"> год и вносимых изменений в бюджет по Решениям Совета муниципального образования  </w:t>
      </w:r>
    </w:p>
    <w:p w:rsidR="00CF271E" w:rsidRPr="00582435" w:rsidRDefault="00CF271E" w:rsidP="000348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Утверждение бюджета  муниципального образования на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содержащиеся в Решении о бюджете, в целом соответствуют ст</w:t>
      </w:r>
      <w:r>
        <w:rPr>
          <w:rFonts w:ascii="Times New Roman" w:hAnsi="Times New Roman"/>
          <w:sz w:val="28"/>
          <w:szCs w:val="28"/>
        </w:rPr>
        <w:t>. 184.1 БК.  Решением Совета Глушковского</w:t>
      </w:r>
      <w:r w:rsidRPr="00D2483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24.12.2018 № 41</w:t>
      </w:r>
      <w:r w:rsidRPr="00D2483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D2483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D2483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Pr="00D2483E">
        <w:rPr>
          <w:rFonts w:ascii="Times New Roman" w:hAnsi="Times New Roman"/>
          <w:sz w:val="28"/>
          <w:szCs w:val="28"/>
        </w:rPr>
        <w:t xml:space="preserve">» бюджет поселения </w:t>
      </w:r>
      <w:r>
        <w:rPr>
          <w:rFonts w:ascii="Times New Roman" w:hAnsi="Times New Roman"/>
          <w:sz w:val="28"/>
          <w:szCs w:val="28"/>
        </w:rPr>
        <w:t>на 2019 год б</w:t>
      </w:r>
      <w:r w:rsidRPr="00D2483E">
        <w:rPr>
          <w:rFonts w:ascii="Times New Roman" w:hAnsi="Times New Roman"/>
          <w:sz w:val="28"/>
          <w:szCs w:val="28"/>
        </w:rPr>
        <w:t xml:space="preserve">ыл утвержден по доходам в сумме </w:t>
      </w:r>
      <w:r>
        <w:rPr>
          <w:rFonts w:ascii="Times New Roman" w:hAnsi="Times New Roman"/>
          <w:sz w:val="28"/>
          <w:szCs w:val="28"/>
        </w:rPr>
        <w:t>3033,7</w:t>
      </w:r>
      <w:r w:rsidRPr="00D2483E">
        <w:rPr>
          <w:rFonts w:ascii="Times New Roman" w:hAnsi="Times New Roman"/>
          <w:sz w:val="28"/>
          <w:szCs w:val="28"/>
        </w:rPr>
        <w:t xml:space="preserve"> руб.,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расходам – 3033,7</w:t>
      </w:r>
      <w:r w:rsidRPr="00D2483E">
        <w:rPr>
          <w:rFonts w:ascii="Times New Roman" w:hAnsi="Times New Roman"/>
          <w:sz w:val="28"/>
          <w:szCs w:val="28"/>
        </w:rPr>
        <w:t xml:space="preserve"> тыс. руб</w:t>
      </w:r>
      <w:r w:rsidRPr="00071DD1">
        <w:rPr>
          <w:rFonts w:ascii="Times New Roman" w:hAnsi="Times New Roman"/>
          <w:b/>
          <w:sz w:val="28"/>
          <w:szCs w:val="28"/>
        </w:rPr>
        <w:t xml:space="preserve">. </w:t>
      </w:r>
      <w:r w:rsidRPr="00582435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/ профицит </w:t>
      </w:r>
      <w:r w:rsidRPr="00582435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582435">
        <w:rPr>
          <w:rFonts w:ascii="Times New Roman" w:hAnsi="Times New Roman"/>
          <w:sz w:val="28"/>
          <w:szCs w:val="28"/>
        </w:rPr>
        <w:t xml:space="preserve"> тыс. руб.</w:t>
      </w:r>
    </w:p>
    <w:p w:rsidR="00CF271E" w:rsidRPr="00D2483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года изменения и дополнения в бюджет поселения вносились </w:t>
      </w:r>
      <w:r>
        <w:rPr>
          <w:rFonts w:ascii="Times New Roman" w:hAnsi="Times New Roman"/>
          <w:sz w:val="28"/>
          <w:szCs w:val="28"/>
        </w:rPr>
        <w:t>семь</w:t>
      </w:r>
      <w:r w:rsidRPr="00D2483E">
        <w:rPr>
          <w:rFonts w:ascii="Times New Roman" w:hAnsi="Times New Roman"/>
          <w:sz w:val="28"/>
          <w:szCs w:val="28"/>
        </w:rPr>
        <w:t xml:space="preserve"> раз на основании следующих Решений Совета поселения:       </w:t>
      </w:r>
    </w:p>
    <w:p w:rsidR="00C230D9" w:rsidRDefault="00CF271E" w:rsidP="005729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Решение № 2</w:t>
      </w:r>
      <w:r w:rsidRPr="00D24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27.02.2019;</w:t>
      </w:r>
      <w:r w:rsidR="00C230D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- Решение № 6  </w:t>
      </w:r>
      <w:r w:rsidRPr="00D2483E">
        <w:rPr>
          <w:rFonts w:ascii="Times New Roman" w:hAnsi="Times New Roman"/>
          <w:sz w:val="28"/>
          <w:szCs w:val="28"/>
        </w:rPr>
        <w:t xml:space="preserve"> от </w:t>
      </w:r>
      <w:r w:rsidR="00C230D9">
        <w:rPr>
          <w:rFonts w:ascii="Times New Roman" w:hAnsi="Times New Roman"/>
          <w:sz w:val="28"/>
          <w:szCs w:val="28"/>
        </w:rPr>
        <w:t>28.03.2019</w:t>
      </w:r>
    </w:p>
    <w:p w:rsidR="00C230D9" w:rsidRDefault="00C230D9" w:rsidP="00C230D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F271E" w:rsidRPr="00D2483E">
        <w:rPr>
          <w:rFonts w:ascii="Times New Roman" w:hAnsi="Times New Roman"/>
          <w:sz w:val="28"/>
          <w:szCs w:val="28"/>
        </w:rPr>
        <w:t xml:space="preserve">- Решение № </w:t>
      </w:r>
      <w:r w:rsidR="00CF271E">
        <w:rPr>
          <w:rFonts w:ascii="Times New Roman" w:hAnsi="Times New Roman"/>
          <w:sz w:val="28"/>
          <w:szCs w:val="28"/>
        </w:rPr>
        <w:t>15</w:t>
      </w:r>
      <w:r w:rsidR="00CF271E" w:rsidRPr="00D2483E">
        <w:rPr>
          <w:rFonts w:ascii="Times New Roman" w:hAnsi="Times New Roman"/>
          <w:sz w:val="28"/>
          <w:szCs w:val="28"/>
        </w:rPr>
        <w:t xml:space="preserve"> от</w:t>
      </w:r>
      <w:r w:rsidR="00CF271E">
        <w:rPr>
          <w:rFonts w:ascii="Times New Roman" w:hAnsi="Times New Roman"/>
          <w:sz w:val="28"/>
          <w:szCs w:val="28"/>
        </w:rPr>
        <w:t xml:space="preserve"> 30.05.2019;</w:t>
      </w:r>
      <w:r w:rsidRPr="00C230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27.09.2019;</w:t>
      </w:r>
    </w:p>
    <w:p w:rsidR="00CF271E" w:rsidRDefault="00CF271E" w:rsidP="009540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>18</w:t>
      </w:r>
      <w:r w:rsidRPr="00D2483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31.10.2019;</w:t>
      </w:r>
      <w:r w:rsidR="00C230D9">
        <w:rPr>
          <w:rFonts w:ascii="Times New Roman" w:hAnsi="Times New Roman"/>
          <w:sz w:val="28"/>
          <w:szCs w:val="28"/>
        </w:rPr>
        <w:t xml:space="preserve">           </w:t>
      </w:r>
      <w:r w:rsidRPr="00D2483E">
        <w:rPr>
          <w:rFonts w:ascii="Times New Roman" w:hAnsi="Times New Roman"/>
          <w:sz w:val="28"/>
          <w:szCs w:val="28"/>
        </w:rPr>
        <w:t xml:space="preserve"> - Решение № </w:t>
      </w:r>
      <w:r>
        <w:rPr>
          <w:rFonts w:ascii="Times New Roman" w:hAnsi="Times New Roman"/>
          <w:sz w:val="28"/>
          <w:szCs w:val="28"/>
        </w:rPr>
        <w:t xml:space="preserve">27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16.12.2019;</w:t>
      </w:r>
    </w:p>
    <w:p w:rsidR="00CF271E" w:rsidRDefault="00CF271E" w:rsidP="00714C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2483E">
        <w:rPr>
          <w:rFonts w:ascii="Times New Roman" w:hAnsi="Times New Roman"/>
          <w:sz w:val="28"/>
          <w:szCs w:val="28"/>
        </w:rPr>
        <w:t xml:space="preserve">- Решение №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D248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27.12.2019.</w:t>
      </w:r>
    </w:p>
    <w:p w:rsidR="00C230D9" w:rsidRDefault="00483106" w:rsidP="005729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анализа бюджета поселения были учтены приказы Финансового управления района:</w:t>
      </w:r>
      <w:r w:rsidR="00C230D9">
        <w:rPr>
          <w:rFonts w:ascii="Times New Roman" w:hAnsi="Times New Roman"/>
          <w:sz w:val="28"/>
          <w:szCs w:val="28"/>
        </w:rPr>
        <w:t xml:space="preserve"> </w:t>
      </w:r>
    </w:p>
    <w:p w:rsidR="00CF271E" w:rsidRDefault="00C230D9" w:rsidP="005729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от 15.07.2019 №100</w:t>
      </w:r>
      <w:r w:rsidR="00483106">
        <w:rPr>
          <w:rFonts w:ascii="Times New Roman" w:hAnsi="Times New Roman"/>
          <w:sz w:val="28"/>
          <w:szCs w:val="28"/>
        </w:rPr>
        <w:t xml:space="preserve"> </w:t>
      </w:r>
    </w:p>
    <w:p w:rsidR="00C230D9" w:rsidRDefault="00CF271E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F271E" w:rsidRPr="00D44F45" w:rsidRDefault="00C230D9" w:rsidP="00723D74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CF271E" w:rsidRPr="00D44F45">
        <w:rPr>
          <w:rFonts w:ascii="Times New Roman" w:hAnsi="Times New Roman" w:cs="Times New Roman"/>
          <w:sz w:val="28"/>
          <w:szCs w:val="28"/>
        </w:rPr>
        <w:t>Необходимость уточнения в течение года бюджетных назначений связана с увеличением безвозмездных поступлений от других бюджетов бюджетной системы РФ, корректировкой  прогнозируемого поступления налоговых и неналоговых доходов, а также с изменением ассигнований на финансирование действующих расходных обязательств и обеспечением финансирования вновь принятых расходных обязательств.</w:t>
      </w:r>
    </w:p>
    <w:p w:rsidR="00CF271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При анализе Решений о внесении изменений в Решение Совета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D2483E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от 24.12.2018 № 41</w:t>
      </w:r>
      <w:r w:rsidRPr="00D2483E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D2483E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плановый период 2020 и 2021 годов</w:t>
      </w:r>
      <w:r w:rsidRPr="00D2483E">
        <w:rPr>
          <w:rFonts w:ascii="Times New Roman" w:hAnsi="Times New Roman"/>
          <w:sz w:val="28"/>
          <w:szCs w:val="28"/>
        </w:rPr>
        <w:t>» установлено, что предполагаемые изменения соответствуют данным, отражаемым в соответствующ</w:t>
      </w:r>
      <w:r>
        <w:rPr>
          <w:rFonts w:ascii="Times New Roman" w:hAnsi="Times New Roman"/>
          <w:sz w:val="28"/>
          <w:szCs w:val="28"/>
        </w:rPr>
        <w:t>их</w:t>
      </w:r>
      <w:r w:rsidRPr="00D2483E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ях</w:t>
      </w:r>
      <w:r w:rsidRPr="00D2483E">
        <w:rPr>
          <w:rFonts w:ascii="Times New Roman" w:hAnsi="Times New Roman"/>
          <w:sz w:val="28"/>
          <w:szCs w:val="28"/>
        </w:rPr>
        <w:t xml:space="preserve"> к Решени</w:t>
      </w:r>
      <w:r>
        <w:rPr>
          <w:rFonts w:ascii="Times New Roman" w:hAnsi="Times New Roman"/>
          <w:sz w:val="28"/>
          <w:szCs w:val="28"/>
        </w:rPr>
        <w:t>ям.</w:t>
      </w:r>
    </w:p>
    <w:p w:rsidR="00CF271E" w:rsidRPr="00D2483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Default="00CF271E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/>
          <w:b/>
          <w:sz w:val="28"/>
          <w:szCs w:val="28"/>
        </w:rPr>
        <w:t xml:space="preserve"> исполнения доходной части бюджета</w:t>
      </w:r>
      <w:r>
        <w:rPr>
          <w:rFonts w:ascii="Times New Roman" w:hAnsi="Times New Roman"/>
          <w:b/>
          <w:sz w:val="28"/>
          <w:szCs w:val="28"/>
        </w:rPr>
        <w:t xml:space="preserve">  за 2019 год, а также сравнительный анализ доходов  за период  2018-2019 годы</w:t>
      </w:r>
      <w:r w:rsidRPr="006A5999">
        <w:rPr>
          <w:rFonts w:ascii="Times New Roman" w:hAnsi="Times New Roman"/>
          <w:b/>
          <w:sz w:val="28"/>
          <w:szCs w:val="28"/>
        </w:rPr>
        <w:t>:</w:t>
      </w:r>
    </w:p>
    <w:p w:rsidR="00CF271E" w:rsidRDefault="00CF271E" w:rsidP="006A599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278F9">
        <w:rPr>
          <w:rFonts w:ascii="Times New Roman" w:hAnsi="Times New Roman"/>
          <w:i/>
          <w:sz w:val="28"/>
          <w:szCs w:val="28"/>
        </w:rPr>
        <w:t>(приложения №2 и №3</w:t>
      </w:r>
      <w:r>
        <w:rPr>
          <w:rFonts w:ascii="Times New Roman" w:hAnsi="Times New Roman"/>
          <w:i/>
          <w:sz w:val="28"/>
          <w:szCs w:val="28"/>
        </w:rPr>
        <w:t xml:space="preserve"> к заключению</w:t>
      </w:r>
      <w:r w:rsidRPr="00E278F9">
        <w:rPr>
          <w:rFonts w:ascii="Times New Roman" w:hAnsi="Times New Roman"/>
          <w:i/>
          <w:sz w:val="28"/>
          <w:szCs w:val="28"/>
        </w:rPr>
        <w:t>)</w:t>
      </w:r>
    </w:p>
    <w:p w:rsidR="00CF271E" w:rsidRDefault="00CF271E" w:rsidP="00AC78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 Первоначальный план  бюджет</w:t>
      </w:r>
      <w:r>
        <w:rPr>
          <w:rFonts w:ascii="Times New Roman" w:hAnsi="Times New Roman"/>
          <w:sz w:val="28"/>
          <w:szCs w:val="28"/>
        </w:rPr>
        <w:t>а  поселения по доходам утвержден в сумме 3033,7</w:t>
      </w:r>
      <w:r w:rsidRPr="00D2483E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из них собственные доходы поселения составили 1290,0 тыс. руб.</w:t>
      </w:r>
      <w:r w:rsidRPr="00D2483E">
        <w:rPr>
          <w:rFonts w:ascii="Times New Roman" w:hAnsi="Times New Roman"/>
          <w:sz w:val="28"/>
          <w:szCs w:val="28"/>
        </w:rPr>
        <w:t xml:space="preserve"> 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года в доходную часть бюджета были  внесены изменения</w:t>
      </w:r>
      <w:r>
        <w:rPr>
          <w:rFonts w:ascii="Times New Roman" w:hAnsi="Times New Roman"/>
          <w:sz w:val="28"/>
          <w:szCs w:val="28"/>
        </w:rPr>
        <w:t>, связанные с увеличением безвозмездных поступлений</w:t>
      </w:r>
      <w:r w:rsidRPr="00D2483E">
        <w:rPr>
          <w:rFonts w:ascii="Times New Roman" w:hAnsi="Times New Roman"/>
          <w:sz w:val="28"/>
          <w:szCs w:val="28"/>
        </w:rPr>
        <w:t xml:space="preserve">,  а также  </w:t>
      </w:r>
      <w:r>
        <w:rPr>
          <w:rFonts w:ascii="Times New Roman" w:hAnsi="Times New Roman"/>
          <w:sz w:val="28"/>
          <w:szCs w:val="28"/>
        </w:rPr>
        <w:t>с корректировкой  налоговых и неналоговых платежей</w:t>
      </w:r>
      <w:r w:rsidRPr="00D2483E">
        <w:rPr>
          <w:rFonts w:ascii="Times New Roman" w:hAnsi="Times New Roman"/>
          <w:sz w:val="28"/>
          <w:szCs w:val="28"/>
        </w:rPr>
        <w:t>.</w:t>
      </w:r>
    </w:p>
    <w:p w:rsidR="00CF271E" w:rsidRPr="00AF420C" w:rsidRDefault="00CF271E" w:rsidP="00723D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внесенных изменений плановые показатели по доходам в 2019 году составили 5796,1 тыс. руб.,  из них  2243,2 тыс. руб. - собственные налоговые и неналоговые доходы. </w:t>
      </w:r>
    </w:p>
    <w:p w:rsidR="00CF271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Исполнение  по доходам составило 5352,4 тыс. руб. или 92,3% от утвержденных  плановых показателей. В сравнении с 2018 годом  доходы поселения увеличились  на 1621,3 тыс. руб. или в 1,4 раза.</w:t>
      </w:r>
    </w:p>
    <w:p w:rsidR="00CF271E" w:rsidRDefault="00CF271E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421D">
        <w:rPr>
          <w:rFonts w:ascii="Times New Roman" w:hAnsi="Times New Roman"/>
          <w:b/>
          <w:sz w:val="28"/>
          <w:szCs w:val="28"/>
        </w:rPr>
        <w:t>Собственные доходы поселения</w:t>
      </w:r>
    </w:p>
    <w:p w:rsidR="00CF271E" w:rsidRPr="00C0421D" w:rsidRDefault="00CF271E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целом п</w:t>
      </w:r>
      <w:r w:rsidRPr="00D2483E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овые показатели </w:t>
      </w:r>
      <w:r w:rsidRPr="00D2483E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 собственным  </w:t>
      </w:r>
      <w:r w:rsidRPr="00D2483E">
        <w:rPr>
          <w:rFonts w:ascii="Times New Roman" w:hAnsi="Times New Roman"/>
          <w:sz w:val="28"/>
          <w:szCs w:val="28"/>
        </w:rPr>
        <w:t>доходам бюджета</w:t>
      </w:r>
      <w:r>
        <w:rPr>
          <w:rFonts w:ascii="Times New Roman" w:hAnsi="Times New Roman"/>
          <w:sz w:val="28"/>
          <w:szCs w:val="28"/>
        </w:rPr>
        <w:t xml:space="preserve"> поселения в 2019 году </w:t>
      </w:r>
      <w:r w:rsidRPr="00D2483E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D2483E">
        <w:rPr>
          <w:rFonts w:ascii="Times New Roman" w:hAnsi="Times New Roman"/>
          <w:sz w:val="28"/>
          <w:szCs w:val="28"/>
        </w:rPr>
        <w:t xml:space="preserve"> скорректиров</w:t>
      </w:r>
      <w:r>
        <w:rPr>
          <w:rFonts w:ascii="Times New Roman" w:hAnsi="Times New Roman"/>
          <w:sz w:val="28"/>
          <w:szCs w:val="28"/>
        </w:rPr>
        <w:t>аны  в сторону увеличения на 953,2 тыс. руб. или в 1,7 раза и составили 2243,2 тыс. руб.</w:t>
      </w:r>
    </w:p>
    <w:p w:rsidR="00CF271E" w:rsidRDefault="00CF271E" w:rsidP="009B1F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Исполнение   составило 2250,8 тыс. руб. или  100,3%. Доля  собственных доходов в общем объеме доходов поселения составляет 42,1% (2018 год  – 39,9</w:t>
      </w:r>
      <w:r w:rsidRPr="0015369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Объем поступивших в 2019 году доходов от собственных источников  по сравнению с  2018 годом увеличился на 761,1 тыс. рублей или на 51,1%. </w:t>
      </w:r>
    </w:p>
    <w:p w:rsidR="00CF271E" w:rsidRPr="00CB6615" w:rsidRDefault="00CF271E" w:rsidP="00CB66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24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 xml:space="preserve">Основными источниками формирования собственных доходов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D2483E">
        <w:rPr>
          <w:rFonts w:ascii="Times New Roman" w:hAnsi="Times New Roman"/>
          <w:sz w:val="28"/>
          <w:szCs w:val="28"/>
        </w:rPr>
        <w:t xml:space="preserve"> являются налоги.  </w:t>
      </w:r>
    </w:p>
    <w:p w:rsidR="00CF271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Pr="001B6D80">
        <w:rPr>
          <w:rFonts w:ascii="Times New Roman" w:hAnsi="Times New Roman"/>
          <w:sz w:val="28"/>
          <w:szCs w:val="28"/>
          <w:u w:val="single"/>
        </w:rPr>
        <w:t>налоговых поступлений</w:t>
      </w:r>
      <w:r>
        <w:rPr>
          <w:rFonts w:ascii="Times New Roman" w:hAnsi="Times New Roman"/>
          <w:sz w:val="28"/>
          <w:szCs w:val="28"/>
        </w:rPr>
        <w:t xml:space="preserve"> составил 2110,2 тыс. руб., что выше первоначально утвержденных назначений  на 967,2 тыс. руб.  Доля налоговых доходов в собственных доходах составляет 93,8</w:t>
      </w:r>
      <w:r w:rsidRPr="00D2483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 доля в общей сумме доходов  составляет 39,4%</w:t>
      </w:r>
      <w:r w:rsidRPr="00D2483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Уточненный п</w:t>
      </w:r>
      <w:r w:rsidRPr="00D2483E">
        <w:rPr>
          <w:rFonts w:ascii="Times New Roman" w:hAnsi="Times New Roman"/>
          <w:sz w:val="28"/>
          <w:szCs w:val="28"/>
        </w:rPr>
        <w:t>лан по на</w:t>
      </w:r>
      <w:r>
        <w:rPr>
          <w:rFonts w:ascii="Times New Roman" w:hAnsi="Times New Roman"/>
          <w:sz w:val="28"/>
          <w:szCs w:val="28"/>
        </w:rPr>
        <w:t>логовым доходам выполнен на 100,7</w:t>
      </w:r>
      <w:r w:rsidRPr="00D2483E">
        <w:rPr>
          <w:rFonts w:ascii="Times New Roman" w:hAnsi="Times New Roman"/>
          <w:sz w:val="28"/>
          <w:szCs w:val="28"/>
        </w:rPr>
        <w:t xml:space="preserve">%. </w:t>
      </w:r>
    </w:p>
    <w:p w:rsidR="00CF271E" w:rsidRDefault="00CF271E" w:rsidP="00121C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AA4C09">
        <w:rPr>
          <w:rFonts w:ascii="Times New Roman" w:hAnsi="Times New Roman"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. Данный вид налога занимает значительный удельный </w:t>
      </w:r>
      <w:r w:rsidRPr="00D2483E">
        <w:rPr>
          <w:rFonts w:ascii="Times New Roman" w:hAnsi="Times New Roman"/>
          <w:sz w:val="28"/>
          <w:szCs w:val="28"/>
        </w:rPr>
        <w:t xml:space="preserve"> вес в состав</w:t>
      </w:r>
      <w:r>
        <w:rPr>
          <w:rFonts w:ascii="Times New Roman" w:hAnsi="Times New Roman"/>
          <w:sz w:val="28"/>
          <w:szCs w:val="28"/>
        </w:rPr>
        <w:t>е собственных доходов поселения. Доля налога на доходы  физических лиц в собственных доходах составляет  59,2% (2018 год - 51,3%).  Доходы по данному налоговому источнику в 2019 году  составили 1332,3 тыс. руб., что составляет 100,6 % от плановых показателей.  В сравнении с 2018 годом  объем доходов по данному источнику увеличился  на 567,7  тыс. руб. или в 1,7 раза (в основном за счет поступлений от лесопильного завода  ООО «Белозерсклес»).</w:t>
      </w:r>
    </w:p>
    <w:p w:rsidR="00CF271E" w:rsidRDefault="00CF271E" w:rsidP="00121C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 поступлений </w:t>
      </w:r>
      <w:r w:rsidRPr="00EB2DC5">
        <w:rPr>
          <w:rFonts w:ascii="Times New Roman" w:hAnsi="Times New Roman"/>
          <w:i/>
          <w:sz w:val="28"/>
          <w:szCs w:val="28"/>
        </w:rPr>
        <w:t>земельного налога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составил 659,2 тыс. руб. или 100,9%  от плановых назначений.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составляет 29,3%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сравнении с 2018 годом  объем доходов по данному источнику увеличился  на 244,1тыс. руб. или в 1,6 раза.</w:t>
      </w:r>
    </w:p>
    <w:p w:rsidR="00CF271E" w:rsidRPr="00C71D3C" w:rsidRDefault="00CF271E" w:rsidP="00A62765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B2DC5">
        <w:rPr>
          <w:rFonts w:ascii="Times New Roman" w:hAnsi="Times New Roman"/>
          <w:i/>
          <w:sz w:val="28"/>
          <w:szCs w:val="28"/>
        </w:rPr>
        <w:t>Доходы по 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в 2019 году составили 71,0 тыс. руб.  или 101,4% от плановых показателей.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составляет 3,2 % (2018 год - 6,6%)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сравнении с 2018 годом  объем доходов по данному источнику снизился    на 27,3 тыс. руб. или на 27,8%. </w:t>
      </w:r>
    </w:p>
    <w:p w:rsidR="00CF271E" w:rsidRDefault="00CF271E" w:rsidP="00C71D3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поступлений </w:t>
      </w:r>
      <w:r w:rsidRPr="00EB2DC5">
        <w:rPr>
          <w:rFonts w:ascii="Times New Roman" w:hAnsi="Times New Roman"/>
          <w:i/>
          <w:sz w:val="28"/>
          <w:szCs w:val="28"/>
        </w:rPr>
        <w:t>государственной пошлины</w:t>
      </w:r>
      <w:r>
        <w:rPr>
          <w:rFonts w:ascii="Times New Roman" w:hAnsi="Times New Roman"/>
          <w:sz w:val="28"/>
          <w:szCs w:val="28"/>
        </w:rPr>
        <w:t xml:space="preserve">   в 2019 году составил </w:t>
      </w:r>
    </w:p>
    <w:p w:rsidR="00CF271E" w:rsidRDefault="00CF271E" w:rsidP="00C7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13,5 тыс. руб.  или 100,0% от плановых показателей. Доля данного налога  в </w:t>
      </w:r>
      <w:r w:rsidRPr="00D2483E">
        <w:rPr>
          <w:rFonts w:ascii="Times New Roman" w:hAnsi="Times New Roman"/>
          <w:sz w:val="28"/>
          <w:szCs w:val="28"/>
        </w:rPr>
        <w:t>собственных дохо</w:t>
      </w:r>
      <w:r>
        <w:rPr>
          <w:rFonts w:ascii="Times New Roman" w:hAnsi="Times New Roman"/>
          <w:sz w:val="28"/>
          <w:szCs w:val="28"/>
        </w:rPr>
        <w:t xml:space="preserve">дах </w:t>
      </w:r>
      <w:r w:rsidRPr="00D2483E">
        <w:rPr>
          <w:rFonts w:ascii="Times New Roman" w:hAnsi="Times New Roman"/>
          <w:sz w:val="28"/>
          <w:szCs w:val="28"/>
        </w:rPr>
        <w:t xml:space="preserve"> бюджета поселения</w:t>
      </w:r>
      <w:r>
        <w:rPr>
          <w:rFonts w:ascii="Times New Roman" w:hAnsi="Times New Roman"/>
          <w:sz w:val="28"/>
          <w:szCs w:val="28"/>
        </w:rPr>
        <w:t xml:space="preserve"> незначительна и  составляет 0,6%. В сравнении с 2018 годом  объем доходов по данному источнику снизился   на 2,0 тыс. руб. или на 12,9%.</w:t>
      </w:r>
    </w:p>
    <w:p w:rsidR="00CF271E" w:rsidRDefault="00CF271E" w:rsidP="00003B0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Объем поступлений  единого сельскохозяйственного  налога в 2019 году составил 34,2 тыс. руб. или 100% от уточненных плановых назначений. В сравнении с 2018 годом  объем доходов по данному источнику сократился     на 2,6 тыс. руб. или на 7,1%. Доходы по данному источнику напрямую зависят  от результатов работы  СХА колхоз «Рассвет». </w:t>
      </w:r>
    </w:p>
    <w:p w:rsidR="00CF271E" w:rsidRDefault="00CF271E" w:rsidP="003370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1E" w:rsidRPr="00C129B8" w:rsidRDefault="00CF271E" w:rsidP="00302F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</w:t>
      </w:r>
      <w:r w:rsidRPr="008436BC">
        <w:rPr>
          <w:rFonts w:ascii="Times New Roman" w:hAnsi="Times New Roman"/>
          <w:sz w:val="28"/>
          <w:szCs w:val="28"/>
          <w:u w:val="single"/>
        </w:rPr>
        <w:t>неналоговых  доходов</w:t>
      </w:r>
      <w:r>
        <w:rPr>
          <w:rFonts w:ascii="Times New Roman" w:hAnsi="Times New Roman"/>
          <w:sz w:val="28"/>
          <w:szCs w:val="28"/>
        </w:rPr>
        <w:t xml:space="preserve">    составил  140,6  тыс. руб. или 95,6% от  утвержденных плановых назначений.   Доля неналоговых доходов в собственных доходах составляет  6,2%  (201</w:t>
      </w:r>
      <w:r w:rsidRPr="00204F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- 10,7%).</w:t>
      </w:r>
    </w:p>
    <w:p w:rsidR="00CF271E" w:rsidRDefault="00CF271E" w:rsidP="00397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Доходы от сдачи в аренду имущества, составляющего  казну сельского поселения (за исключением  земельных участков),  поступили в сумме 140,6 тыс. руб. или 95,6% от утвержденных показателей. В сравнении с 2018 годом  объем доходов по данному источнику  увеличился    на 131,6тыс. руб. или в 15,6 раза.</w:t>
      </w:r>
    </w:p>
    <w:p w:rsidR="00CF271E" w:rsidRDefault="00CF271E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</w:t>
      </w:r>
      <w:r w:rsidRPr="001B6D80">
        <w:rPr>
          <w:rFonts w:ascii="Times New Roman" w:hAnsi="Times New Roman"/>
          <w:sz w:val="28"/>
          <w:szCs w:val="28"/>
          <w:u w:val="single"/>
        </w:rPr>
        <w:t>безвозмездных  поступлений</w:t>
      </w:r>
      <w:r>
        <w:rPr>
          <w:rFonts w:ascii="Times New Roman" w:hAnsi="Times New Roman"/>
          <w:sz w:val="28"/>
          <w:szCs w:val="28"/>
        </w:rPr>
        <w:t xml:space="preserve">   составил  3101,6 тыс. руб. или 87,3% от  утвержденных назначений.  Доля безвозмездных поступлений в общей сумме доходов  составляет 57,9%</w:t>
      </w:r>
      <w:r w:rsidRPr="00D248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сравнению с 2018 годом общий объем безвозмездных поступлений увеличился на 860,2 тыс. руб. или  на 38,4%.</w:t>
      </w:r>
    </w:p>
    <w:p w:rsidR="00CF271E" w:rsidRDefault="00CF271E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Межбюджетные трансф</w:t>
      </w:r>
      <w:r>
        <w:rPr>
          <w:rFonts w:ascii="Times New Roman" w:hAnsi="Times New Roman"/>
          <w:sz w:val="28"/>
          <w:szCs w:val="28"/>
        </w:rPr>
        <w:t xml:space="preserve">ерты предоставлялись бюджету </w:t>
      </w:r>
      <w:r w:rsidRPr="00D2483E">
        <w:rPr>
          <w:rFonts w:ascii="Times New Roman" w:hAnsi="Times New Roman"/>
          <w:sz w:val="28"/>
          <w:szCs w:val="28"/>
        </w:rPr>
        <w:t>сельского поселения из областного бюджета в форме субвенции на осуществление перви</w:t>
      </w:r>
      <w:r>
        <w:rPr>
          <w:rFonts w:ascii="Times New Roman" w:hAnsi="Times New Roman"/>
          <w:sz w:val="28"/>
          <w:szCs w:val="28"/>
        </w:rPr>
        <w:t>чного воинского учета в сумме 92,1</w:t>
      </w:r>
      <w:r w:rsidRPr="00D2483E">
        <w:rPr>
          <w:rFonts w:ascii="Times New Roman" w:hAnsi="Times New Roman"/>
          <w:sz w:val="28"/>
          <w:szCs w:val="28"/>
        </w:rPr>
        <w:t xml:space="preserve"> тыс. руб. (100,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>% от плана), субвенции на выполнение передаваемых полномочий в сумме 0,4 тыс. руб. (100,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>% от плана)</w:t>
      </w:r>
      <w:r>
        <w:rPr>
          <w:rFonts w:ascii="Times New Roman" w:hAnsi="Times New Roman"/>
          <w:sz w:val="28"/>
          <w:szCs w:val="28"/>
        </w:rPr>
        <w:t>.</w:t>
      </w:r>
    </w:p>
    <w:p w:rsidR="00CF271E" w:rsidRDefault="00CF271E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Из районного бюджета предоставлялись</w:t>
      </w:r>
      <w:r>
        <w:rPr>
          <w:rFonts w:ascii="Times New Roman" w:hAnsi="Times New Roman"/>
          <w:sz w:val="28"/>
          <w:szCs w:val="28"/>
        </w:rPr>
        <w:t>:</w:t>
      </w:r>
    </w:p>
    <w:p w:rsidR="00CF271E" w:rsidRDefault="00CF271E" w:rsidP="000977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дотации  бюджетам поселений на выравнивание бюджетной обеспеченности в сумме 665,7 тыс. руб. или 100% от плановых показателей. Объем дотаций на выравнивание в 2019 году по сравнению с 2018 годом уменьшился  на  253,7 тыс. руб. или на 27,6%; </w:t>
      </w:r>
    </w:p>
    <w:p w:rsidR="00CF271E" w:rsidRDefault="00CF271E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483E">
        <w:rPr>
          <w:rFonts w:ascii="Times New Roman" w:hAnsi="Times New Roman"/>
          <w:sz w:val="28"/>
          <w:szCs w:val="28"/>
        </w:rPr>
        <w:t xml:space="preserve">  дотации на поддержку мер по обеспечению сбалансированности бюджетов в сумме </w:t>
      </w:r>
      <w:r>
        <w:rPr>
          <w:rFonts w:ascii="Times New Roman" w:hAnsi="Times New Roman"/>
          <w:sz w:val="28"/>
          <w:szCs w:val="28"/>
        </w:rPr>
        <w:t xml:space="preserve">1275,0 тыс. руб. или </w:t>
      </w:r>
      <w:r w:rsidRPr="00D2483E">
        <w:rPr>
          <w:rFonts w:ascii="Times New Roman" w:hAnsi="Times New Roman"/>
          <w:sz w:val="28"/>
          <w:szCs w:val="28"/>
        </w:rPr>
        <w:t>100,</w:t>
      </w:r>
      <w:r>
        <w:rPr>
          <w:rFonts w:ascii="Times New Roman" w:hAnsi="Times New Roman"/>
          <w:sz w:val="28"/>
          <w:szCs w:val="28"/>
        </w:rPr>
        <w:t>0</w:t>
      </w:r>
      <w:r w:rsidRPr="00D2483E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 xml:space="preserve"> плановых показателей. Объем дотаций на сбалансированность в 2019 году по сравнению с 2018 годом увеличился на 533,5 тыс. руб. или в 1,7 раза;</w:t>
      </w:r>
    </w:p>
    <w:p w:rsidR="00CF271E" w:rsidRDefault="00CF271E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трансферты, передаваемые бюджетам поселений из районного бюджета, составили 581,3 тыс. руб. или 100% плановых показателей. Объем межбюджетных трансфертов  в 2019 году по сравнению с 2018 годом увеличился  на 221,2  тыс. руб. или  в 1,6 раза (на основании заключенных Соглашений о передаче части полномочий по решению вопросов местного значения); </w:t>
      </w:r>
    </w:p>
    <w:p w:rsidR="00CF271E" w:rsidRDefault="00CF271E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субсидии бюджетам  сельских поселений за 2019 год составили  471,5 тыс. руб. или 51,1%  от </w:t>
      </w:r>
      <w:r w:rsidRPr="005F475B">
        <w:rPr>
          <w:rFonts w:ascii="Times New Roman" w:hAnsi="Times New Roman"/>
          <w:sz w:val="28"/>
          <w:szCs w:val="28"/>
        </w:rPr>
        <w:t>утвержденных назначений.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5F475B">
        <w:rPr>
          <w:rFonts w:ascii="Times New Roman" w:hAnsi="Times New Roman"/>
          <w:sz w:val="28"/>
          <w:szCs w:val="28"/>
        </w:rPr>
        <w:t xml:space="preserve"> годом объем субсидий </w:t>
      </w:r>
      <w:r>
        <w:rPr>
          <w:rFonts w:ascii="Times New Roman" w:hAnsi="Times New Roman"/>
          <w:sz w:val="28"/>
          <w:szCs w:val="28"/>
        </w:rPr>
        <w:t>увеличился</w:t>
      </w:r>
      <w:r w:rsidRPr="005F475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344,8</w:t>
      </w:r>
      <w:r w:rsidRPr="005F475B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или в 3,7 раза;</w:t>
      </w:r>
    </w:p>
    <w:p w:rsidR="00CF271E" w:rsidRPr="005F475B" w:rsidRDefault="00CF271E" w:rsidP="00544E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поступления от денежных пожертвований составили 15,6 тыс. руб. или 100% от плановых показателей. </w:t>
      </w:r>
    </w:p>
    <w:p w:rsidR="00CF271E" w:rsidRPr="005F475B" w:rsidRDefault="00CF271E" w:rsidP="00D44F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Pr="005F475B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Pr="00FA3D07" w:rsidRDefault="00CF271E" w:rsidP="0057291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r w:rsidRPr="006A5999">
        <w:rPr>
          <w:rFonts w:ascii="Times New Roman" w:hAnsi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/>
          <w:b/>
          <w:sz w:val="28"/>
          <w:szCs w:val="28"/>
        </w:rPr>
        <w:t>расходной</w:t>
      </w:r>
      <w:r w:rsidRPr="006A5999">
        <w:rPr>
          <w:rFonts w:ascii="Times New Roman" w:hAnsi="Times New Roman"/>
          <w:b/>
          <w:sz w:val="28"/>
          <w:szCs w:val="28"/>
        </w:rPr>
        <w:t xml:space="preserve"> части бюджета</w:t>
      </w:r>
      <w:r>
        <w:rPr>
          <w:rFonts w:ascii="Times New Roman" w:hAnsi="Times New Roman"/>
          <w:b/>
          <w:sz w:val="28"/>
          <w:szCs w:val="28"/>
        </w:rPr>
        <w:t xml:space="preserve">  за 2019 год, а также сравнительный анализ расходов  за период  2018-2019 годы:</w:t>
      </w:r>
    </w:p>
    <w:p w:rsidR="00CF271E" w:rsidRDefault="00CF271E" w:rsidP="006D55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Pr="00D2483E" w:rsidRDefault="00CF271E" w:rsidP="006D55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CF271E" w:rsidRPr="00D2483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  Первоначальный план бюджета по р</w:t>
      </w:r>
      <w:r>
        <w:rPr>
          <w:rFonts w:ascii="Times New Roman" w:hAnsi="Times New Roman"/>
          <w:sz w:val="28"/>
          <w:szCs w:val="28"/>
        </w:rPr>
        <w:t>асходам утвержден в сумме 3033,7</w:t>
      </w:r>
    </w:p>
    <w:p w:rsidR="00CF271E" w:rsidRDefault="00CF271E" w:rsidP="00572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тыс. руб. В течение 20</w:t>
      </w:r>
      <w:r>
        <w:rPr>
          <w:rFonts w:ascii="Times New Roman" w:hAnsi="Times New Roman"/>
          <w:sz w:val="28"/>
          <w:szCs w:val="28"/>
        </w:rPr>
        <w:t>19</w:t>
      </w:r>
      <w:r w:rsidRPr="00D2483E">
        <w:rPr>
          <w:rFonts w:ascii="Times New Roman" w:hAnsi="Times New Roman"/>
          <w:sz w:val="28"/>
          <w:szCs w:val="28"/>
        </w:rPr>
        <w:t xml:space="preserve"> года в расходную часть бюджета был</w:t>
      </w:r>
      <w:r>
        <w:rPr>
          <w:rFonts w:ascii="Times New Roman" w:hAnsi="Times New Roman"/>
          <w:sz w:val="28"/>
          <w:szCs w:val="28"/>
        </w:rPr>
        <w:t>и внесены изменения,  с учетом которых плановые показатели  составили 5810,5 тыс. руб. с увеличением на 2776,8 тыс. руб. или в 1,9 раза. По сравнению с 2018 годом расходы сельского поселения увеличились на 1094,9 тыс. руб. или  на 28,8%.</w:t>
      </w:r>
    </w:p>
    <w:p w:rsidR="00CF271E" w:rsidRDefault="00CF271E" w:rsidP="003E1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F271E" w:rsidRPr="003E17F9" w:rsidRDefault="00CF271E" w:rsidP="004B1D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3E17F9">
        <w:rPr>
          <w:rFonts w:ascii="Times New Roman" w:hAnsi="Times New Roman"/>
          <w:i/>
          <w:sz w:val="28"/>
          <w:szCs w:val="28"/>
        </w:rPr>
        <w:t xml:space="preserve">Анализ исполнения расходной части бюджета </w:t>
      </w:r>
      <w:r>
        <w:rPr>
          <w:rFonts w:ascii="Times New Roman" w:hAnsi="Times New Roman"/>
          <w:i/>
          <w:sz w:val="28"/>
          <w:szCs w:val="28"/>
        </w:rPr>
        <w:t xml:space="preserve">Глушковского </w:t>
      </w:r>
      <w:r w:rsidRPr="003E17F9">
        <w:rPr>
          <w:rFonts w:ascii="Times New Roman" w:hAnsi="Times New Roman"/>
          <w:i/>
          <w:sz w:val="28"/>
          <w:szCs w:val="28"/>
        </w:rPr>
        <w:t>сельского поселения  за 201</w:t>
      </w:r>
      <w:r>
        <w:rPr>
          <w:rFonts w:ascii="Times New Roman" w:hAnsi="Times New Roman"/>
          <w:i/>
          <w:sz w:val="28"/>
          <w:szCs w:val="28"/>
        </w:rPr>
        <w:t>8</w:t>
      </w:r>
      <w:r w:rsidRPr="003E17F9">
        <w:rPr>
          <w:rFonts w:ascii="Times New Roman" w:hAnsi="Times New Roman"/>
          <w:i/>
          <w:sz w:val="28"/>
          <w:szCs w:val="28"/>
        </w:rPr>
        <w:t>-201</w:t>
      </w:r>
      <w:r>
        <w:rPr>
          <w:rFonts w:ascii="Times New Roman" w:hAnsi="Times New Roman"/>
          <w:i/>
          <w:sz w:val="28"/>
          <w:szCs w:val="28"/>
        </w:rPr>
        <w:t>9</w:t>
      </w:r>
      <w:r w:rsidRPr="003E17F9">
        <w:rPr>
          <w:rFonts w:ascii="Times New Roman" w:hAnsi="Times New Roman"/>
          <w:i/>
          <w:sz w:val="28"/>
          <w:szCs w:val="28"/>
        </w:rPr>
        <w:t xml:space="preserve"> годы</w:t>
      </w:r>
      <w:r>
        <w:rPr>
          <w:rFonts w:ascii="Times New Roman" w:hAnsi="Times New Roman"/>
          <w:i/>
          <w:sz w:val="28"/>
          <w:szCs w:val="28"/>
        </w:rPr>
        <w:t xml:space="preserve"> и  с</w:t>
      </w:r>
      <w:r w:rsidRPr="003E17F9">
        <w:rPr>
          <w:rFonts w:ascii="Times New Roman" w:hAnsi="Times New Roman"/>
          <w:i/>
          <w:sz w:val="28"/>
          <w:szCs w:val="28"/>
        </w:rPr>
        <w:t>ведения о расходах бюджета</w:t>
      </w:r>
      <w:r>
        <w:rPr>
          <w:rFonts w:ascii="Times New Roman" w:hAnsi="Times New Roman"/>
          <w:i/>
          <w:sz w:val="28"/>
          <w:szCs w:val="28"/>
        </w:rPr>
        <w:t xml:space="preserve"> Глушковского</w:t>
      </w:r>
      <w:r w:rsidRPr="003E17F9">
        <w:rPr>
          <w:rFonts w:ascii="Times New Roman" w:hAnsi="Times New Roman"/>
          <w:i/>
          <w:sz w:val="28"/>
          <w:szCs w:val="28"/>
        </w:rPr>
        <w:t xml:space="preserve"> сельского поселения  по разделам функциональной классификации за 201</w:t>
      </w:r>
      <w:r>
        <w:rPr>
          <w:rFonts w:ascii="Times New Roman" w:hAnsi="Times New Roman"/>
          <w:i/>
          <w:sz w:val="28"/>
          <w:szCs w:val="28"/>
        </w:rPr>
        <w:t>9</w:t>
      </w:r>
      <w:r w:rsidRPr="003E17F9">
        <w:rPr>
          <w:rFonts w:ascii="Times New Roman" w:hAnsi="Times New Roman"/>
          <w:i/>
          <w:sz w:val="28"/>
          <w:szCs w:val="28"/>
        </w:rPr>
        <w:t xml:space="preserve"> год</w:t>
      </w:r>
      <w:r>
        <w:rPr>
          <w:rFonts w:ascii="Times New Roman" w:hAnsi="Times New Roman"/>
          <w:i/>
          <w:sz w:val="28"/>
          <w:szCs w:val="28"/>
        </w:rPr>
        <w:t xml:space="preserve"> представлены  в </w:t>
      </w:r>
      <w:r w:rsidRPr="003E17F9">
        <w:rPr>
          <w:rFonts w:ascii="Times New Roman" w:hAnsi="Times New Roman"/>
          <w:i/>
          <w:sz w:val="28"/>
          <w:szCs w:val="28"/>
        </w:rPr>
        <w:t xml:space="preserve"> приложени</w:t>
      </w:r>
      <w:r>
        <w:rPr>
          <w:rFonts w:ascii="Times New Roman" w:hAnsi="Times New Roman"/>
          <w:i/>
          <w:sz w:val="28"/>
          <w:szCs w:val="28"/>
        </w:rPr>
        <w:t xml:space="preserve">ях </w:t>
      </w:r>
      <w:r w:rsidRPr="003E17F9">
        <w:rPr>
          <w:rFonts w:ascii="Times New Roman" w:hAnsi="Times New Roman"/>
          <w:i/>
          <w:sz w:val="28"/>
          <w:szCs w:val="28"/>
        </w:rPr>
        <w:t xml:space="preserve"> №</w:t>
      </w:r>
      <w:r>
        <w:rPr>
          <w:rFonts w:ascii="Times New Roman" w:hAnsi="Times New Roman"/>
          <w:i/>
          <w:sz w:val="28"/>
          <w:szCs w:val="28"/>
        </w:rPr>
        <w:t>4,5.</w:t>
      </w:r>
    </w:p>
    <w:p w:rsidR="00CF271E" w:rsidRDefault="00CF271E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F271E" w:rsidRDefault="00CF271E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483E">
        <w:rPr>
          <w:rFonts w:ascii="Times New Roman" w:hAnsi="Times New Roman"/>
          <w:sz w:val="28"/>
          <w:szCs w:val="28"/>
        </w:rPr>
        <w:t>Бюджетные расходы по разделу «</w:t>
      </w:r>
      <w:r w:rsidRPr="00732521">
        <w:rPr>
          <w:rFonts w:ascii="Times New Roman" w:hAnsi="Times New Roman"/>
          <w:b/>
          <w:sz w:val="28"/>
          <w:szCs w:val="28"/>
        </w:rPr>
        <w:t>Общегосударственные вопросы»</w:t>
      </w:r>
      <w:r w:rsidRPr="00D2483E">
        <w:rPr>
          <w:rFonts w:ascii="Times New Roman" w:hAnsi="Times New Roman"/>
          <w:sz w:val="28"/>
          <w:szCs w:val="28"/>
        </w:rPr>
        <w:t xml:space="preserve"> согласно первон</w:t>
      </w:r>
      <w:r>
        <w:rPr>
          <w:rFonts w:ascii="Times New Roman" w:hAnsi="Times New Roman"/>
          <w:sz w:val="28"/>
          <w:szCs w:val="28"/>
        </w:rPr>
        <w:t xml:space="preserve">ачальным данным составили 2199,1 тыс. руб. С учетом изменений </w:t>
      </w:r>
      <w:r w:rsidRPr="00D2483E">
        <w:rPr>
          <w:rFonts w:ascii="Times New Roman" w:hAnsi="Times New Roman"/>
          <w:sz w:val="28"/>
          <w:szCs w:val="28"/>
        </w:rPr>
        <w:t xml:space="preserve"> сумма расходов на общегосударс</w:t>
      </w:r>
      <w:r>
        <w:rPr>
          <w:rFonts w:ascii="Times New Roman" w:hAnsi="Times New Roman"/>
          <w:sz w:val="28"/>
          <w:szCs w:val="28"/>
        </w:rPr>
        <w:t>твенные вопросы составила 2864,7 тыс. руб.</w:t>
      </w:r>
      <w:r w:rsidRPr="00D2483E">
        <w:rPr>
          <w:rFonts w:ascii="Times New Roman" w:hAnsi="Times New Roman"/>
          <w:sz w:val="28"/>
          <w:szCs w:val="28"/>
        </w:rPr>
        <w:t xml:space="preserve"> Согласно данным представленного отчета об исполнении бюджета за 201</w:t>
      </w:r>
      <w:r>
        <w:rPr>
          <w:rFonts w:ascii="Times New Roman" w:hAnsi="Times New Roman"/>
          <w:sz w:val="28"/>
          <w:szCs w:val="28"/>
        </w:rPr>
        <w:t>9</w:t>
      </w:r>
      <w:r w:rsidRPr="00D2483E">
        <w:rPr>
          <w:rFonts w:ascii="Times New Roman" w:hAnsi="Times New Roman"/>
          <w:sz w:val="28"/>
          <w:szCs w:val="28"/>
        </w:rPr>
        <w:t xml:space="preserve"> год, фактические расходы на общегосударс</w:t>
      </w:r>
      <w:r>
        <w:rPr>
          <w:rFonts w:ascii="Times New Roman" w:hAnsi="Times New Roman"/>
          <w:sz w:val="28"/>
          <w:szCs w:val="28"/>
        </w:rPr>
        <w:t>твенные вопросы составили 2517,0 тыс. руб. или 51,4</w:t>
      </w:r>
      <w:r w:rsidRPr="00D2483E">
        <w:rPr>
          <w:rFonts w:ascii="Times New Roman" w:hAnsi="Times New Roman"/>
          <w:sz w:val="28"/>
          <w:szCs w:val="28"/>
        </w:rPr>
        <w:t>% от общей суммы расходов бюджета</w:t>
      </w:r>
      <w:r>
        <w:rPr>
          <w:rFonts w:ascii="Times New Roman" w:hAnsi="Times New Roman"/>
          <w:sz w:val="28"/>
          <w:szCs w:val="28"/>
        </w:rPr>
        <w:t>. В сравнении с 2018 годом расходы по разделу снизились  на 198,0 тыс. руб. или на 7,3%.</w:t>
      </w:r>
    </w:p>
    <w:p w:rsidR="00CF271E" w:rsidRPr="00C93B48" w:rsidRDefault="00CF271E" w:rsidP="006B004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2483E">
        <w:rPr>
          <w:rFonts w:ascii="Times New Roman" w:hAnsi="Times New Roman"/>
          <w:sz w:val="28"/>
          <w:szCs w:val="28"/>
        </w:rPr>
        <w:t>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</w:t>
      </w:r>
      <w:r w:rsidRPr="006B0045">
        <w:rPr>
          <w:rFonts w:ascii="Times New Roman" w:hAnsi="Times New Roman"/>
          <w:sz w:val="28"/>
          <w:szCs w:val="28"/>
        </w:rPr>
        <w:t xml:space="preserve"> </w:t>
      </w:r>
      <w:r w:rsidRPr="00C93B48">
        <w:rPr>
          <w:rFonts w:ascii="Times New Roman" w:hAnsi="Times New Roman"/>
          <w:sz w:val="28"/>
          <w:szCs w:val="28"/>
        </w:rPr>
        <w:t>Фактический фонд оплаты труда с начислениями муниципальных служащих и должностных лиц за 201</w:t>
      </w:r>
      <w:r>
        <w:rPr>
          <w:rFonts w:ascii="Times New Roman" w:hAnsi="Times New Roman"/>
          <w:sz w:val="28"/>
          <w:szCs w:val="28"/>
        </w:rPr>
        <w:t>9</w:t>
      </w:r>
      <w:r w:rsidRPr="00C93B48">
        <w:rPr>
          <w:rFonts w:ascii="Times New Roman" w:hAnsi="Times New Roman"/>
          <w:sz w:val="28"/>
          <w:szCs w:val="28"/>
        </w:rPr>
        <w:t xml:space="preserve"> год не  превышает  норматив</w:t>
      </w:r>
      <w:r w:rsidRPr="00A23DEC">
        <w:rPr>
          <w:rFonts w:ascii="Times New Roman" w:hAnsi="Times New Roman"/>
          <w:sz w:val="28"/>
          <w:szCs w:val="28"/>
        </w:rPr>
        <w:t xml:space="preserve"> </w:t>
      </w:r>
      <w:r w:rsidRPr="00D2483E">
        <w:rPr>
          <w:rFonts w:ascii="Times New Roman" w:hAnsi="Times New Roman"/>
          <w:sz w:val="28"/>
          <w:szCs w:val="28"/>
        </w:rPr>
        <w:t xml:space="preserve">формирования расходов на оплату труда, утвержденный </w:t>
      </w:r>
      <w:r w:rsidRPr="00D2483E">
        <w:rPr>
          <w:rFonts w:ascii="Times New Roman" w:hAnsi="Times New Roman"/>
          <w:sz w:val="28"/>
          <w:szCs w:val="28"/>
        </w:rPr>
        <w:lastRenderedPageBreak/>
        <w:t>Постановлением Правительства Вологодской области от 28 июля 2008г. № 1416 (с последующими изменениями и дополн</w:t>
      </w:r>
      <w:r>
        <w:rPr>
          <w:rFonts w:ascii="Times New Roman" w:hAnsi="Times New Roman"/>
          <w:sz w:val="28"/>
          <w:szCs w:val="28"/>
        </w:rPr>
        <w:t>ениями)</w:t>
      </w:r>
      <w:r w:rsidRPr="00C93B48">
        <w:rPr>
          <w:rFonts w:ascii="Times New Roman" w:hAnsi="Times New Roman"/>
          <w:sz w:val="28"/>
          <w:szCs w:val="28"/>
        </w:rPr>
        <w:t xml:space="preserve">. </w:t>
      </w:r>
    </w:p>
    <w:p w:rsidR="00CF271E" w:rsidRDefault="00CF271E" w:rsidP="00C66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Расходов по подразделу «резервные </w:t>
      </w:r>
      <w:r w:rsidRPr="00D2483E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ы»</w:t>
      </w:r>
      <w:r w:rsidRPr="00D2483E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19</w:t>
      </w:r>
      <w:r w:rsidRPr="00D2483E">
        <w:rPr>
          <w:rFonts w:ascii="Times New Roman" w:hAnsi="Times New Roman"/>
          <w:sz w:val="28"/>
          <w:szCs w:val="28"/>
        </w:rPr>
        <w:t xml:space="preserve"> году не </w:t>
      </w:r>
      <w:r>
        <w:rPr>
          <w:rFonts w:ascii="Times New Roman" w:hAnsi="Times New Roman"/>
          <w:sz w:val="28"/>
          <w:szCs w:val="28"/>
        </w:rPr>
        <w:t>производилось</w:t>
      </w:r>
      <w:r w:rsidRPr="00D2483E">
        <w:rPr>
          <w:rFonts w:ascii="Times New Roman" w:hAnsi="Times New Roman"/>
          <w:sz w:val="28"/>
          <w:szCs w:val="28"/>
        </w:rPr>
        <w:t>.</w:t>
      </w:r>
    </w:p>
    <w:p w:rsidR="00CF271E" w:rsidRDefault="00CF271E" w:rsidP="00C66A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по разделу </w:t>
      </w:r>
      <w:r>
        <w:rPr>
          <w:rFonts w:ascii="Times New Roman" w:hAnsi="Times New Roman"/>
          <w:b/>
          <w:sz w:val="28"/>
          <w:szCs w:val="28"/>
        </w:rPr>
        <w:t>«</w:t>
      </w:r>
      <w:r w:rsidRPr="00C66A28">
        <w:rPr>
          <w:rFonts w:ascii="Times New Roman" w:hAnsi="Times New Roman"/>
          <w:b/>
          <w:sz w:val="28"/>
          <w:szCs w:val="28"/>
        </w:rPr>
        <w:t>Национальная оборона»</w:t>
      </w:r>
      <w:r>
        <w:rPr>
          <w:rFonts w:ascii="Times New Roman" w:hAnsi="Times New Roman"/>
          <w:sz w:val="28"/>
          <w:szCs w:val="28"/>
        </w:rPr>
        <w:t xml:space="preserve"> -  это  целевая субсидия на организацию первичного воинского учета. Расходование средств произведено в полном объеме (92,1 тыс. руб.). По сравнению с 2018 годом расходы увеличились на 4,8 тыс. руб.</w:t>
      </w:r>
    </w:p>
    <w:p w:rsidR="00CF271E" w:rsidRDefault="00CF271E" w:rsidP="00AB542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42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/>
          <w:b/>
          <w:sz w:val="28"/>
          <w:szCs w:val="28"/>
        </w:rPr>
        <w:t>«Национальна</w:t>
      </w:r>
      <w:r>
        <w:rPr>
          <w:rFonts w:ascii="Times New Roman" w:hAnsi="Times New Roman"/>
          <w:b/>
          <w:sz w:val="28"/>
          <w:szCs w:val="28"/>
        </w:rPr>
        <w:t>я</w:t>
      </w:r>
      <w:r w:rsidRPr="00AB542A">
        <w:rPr>
          <w:rFonts w:ascii="Times New Roman" w:hAnsi="Times New Roman"/>
          <w:b/>
          <w:sz w:val="28"/>
          <w:szCs w:val="28"/>
        </w:rPr>
        <w:t xml:space="preserve"> безопасность и правоохранительная деятельность»</w:t>
      </w:r>
      <w:r w:rsidRPr="00AB542A">
        <w:rPr>
          <w:rFonts w:ascii="Times New Roman" w:hAnsi="Times New Roman"/>
          <w:sz w:val="28"/>
          <w:szCs w:val="28"/>
        </w:rPr>
        <w:t xml:space="preserve">  составили </w:t>
      </w:r>
      <w:r>
        <w:rPr>
          <w:rFonts w:ascii="Times New Roman" w:hAnsi="Times New Roman"/>
          <w:sz w:val="28"/>
          <w:szCs w:val="28"/>
        </w:rPr>
        <w:t xml:space="preserve"> 30,0 тыс. руб.,</w:t>
      </w:r>
      <w:r w:rsidRPr="00FF1708">
        <w:rPr>
          <w:rFonts w:ascii="Times New Roman" w:hAnsi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60,0</w:t>
      </w:r>
      <w:r w:rsidRPr="00FF170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Фактические расходы за 2019 год составили 60,0 тыс. руб. или 100% от плановых показателей. Расходование средств произведено на уровне 2018 года.</w:t>
      </w:r>
      <w:r w:rsidRPr="00F64F02">
        <w:rPr>
          <w:rFonts w:ascii="Times New Roman" w:hAnsi="Times New Roman"/>
          <w:sz w:val="28"/>
          <w:szCs w:val="28"/>
        </w:rPr>
        <w:t xml:space="preserve"> </w:t>
      </w:r>
    </w:p>
    <w:p w:rsidR="00CF271E" w:rsidRDefault="00CF271E" w:rsidP="008F37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42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первоначально </w:t>
      </w:r>
      <w:r w:rsidRPr="00AB542A">
        <w:rPr>
          <w:rFonts w:ascii="Times New Roman" w:hAnsi="Times New Roman"/>
          <w:sz w:val="28"/>
          <w:szCs w:val="28"/>
        </w:rPr>
        <w:t xml:space="preserve"> утвержденному бюджету расходы по разделу </w:t>
      </w:r>
      <w:r w:rsidRPr="00AB542A">
        <w:rPr>
          <w:rFonts w:ascii="Times New Roman" w:hAnsi="Times New Roman"/>
          <w:b/>
          <w:sz w:val="28"/>
          <w:szCs w:val="28"/>
        </w:rPr>
        <w:t>«Национальна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F02">
        <w:rPr>
          <w:rFonts w:ascii="Times New Roman" w:hAnsi="Times New Roman"/>
          <w:b/>
          <w:sz w:val="28"/>
          <w:szCs w:val="28"/>
        </w:rPr>
        <w:t>экономика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Pr="00F64F02">
        <w:rPr>
          <w:rFonts w:ascii="Times New Roman" w:hAnsi="Times New Roman"/>
          <w:sz w:val="28"/>
          <w:szCs w:val="28"/>
        </w:rPr>
        <w:t>составили</w:t>
      </w:r>
      <w:r>
        <w:rPr>
          <w:rFonts w:ascii="Times New Roman" w:hAnsi="Times New Roman"/>
          <w:sz w:val="28"/>
          <w:szCs w:val="28"/>
        </w:rPr>
        <w:t xml:space="preserve"> 148,2 тыс. руб., </w:t>
      </w:r>
      <w:r w:rsidRPr="00FF1708">
        <w:rPr>
          <w:rFonts w:ascii="Times New Roman" w:hAnsi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305,3 тыс. руб. Фактические расходы за 2019 год составили 305,3 тыс. руб. или 100% от плановых показателей.</w:t>
      </w:r>
      <w:r w:rsidRPr="008F3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2018 годом расходы увеличились на 20,1 тыс. руб. или на 7,0%.</w:t>
      </w:r>
    </w:p>
    <w:p w:rsidR="00CF271E" w:rsidRDefault="00CF271E" w:rsidP="008F37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708">
        <w:rPr>
          <w:rFonts w:ascii="Times New Roman" w:hAnsi="Times New Roman"/>
          <w:sz w:val="28"/>
          <w:szCs w:val="28"/>
        </w:rPr>
        <w:t>Согласно первоначально утвержденному бюджету расходы по разделу   «</w:t>
      </w:r>
      <w:r w:rsidRPr="00FF1708">
        <w:rPr>
          <w:rFonts w:ascii="Times New Roman" w:hAnsi="Times New Roman"/>
          <w:b/>
          <w:sz w:val="28"/>
          <w:szCs w:val="28"/>
        </w:rPr>
        <w:t xml:space="preserve">Жилищно-коммунальное хозяйство»  </w:t>
      </w:r>
      <w:r w:rsidRPr="00A02A8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>446,9</w:t>
      </w:r>
      <w:r w:rsidRPr="00A02A8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F1708">
        <w:rPr>
          <w:rFonts w:ascii="Times New Roman" w:hAnsi="Times New Roman"/>
          <w:sz w:val="28"/>
          <w:szCs w:val="28"/>
        </w:rPr>
        <w:t xml:space="preserve">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2364,0</w:t>
      </w:r>
      <w:r w:rsidRPr="00FF1708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708">
        <w:rPr>
          <w:rFonts w:ascii="Times New Roman" w:hAnsi="Times New Roman"/>
          <w:sz w:val="28"/>
          <w:szCs w:val="28"/>
        </w:rPr>
        <w:t xml:space="preserve">По данным отчета об исполнении  бюджета поселения   фактические расходы  составили  </w:t>
      </w:r>
      <w:r>
        <w:rPr>
          <w:rFonts w:ascii="Times New Roman" w:hAnsi="Times New Roman"/>
          <w:sz w:val="28"/>
          <w:szCs w:val="28"/>
        </w:rPr>
        <w:t>1806,9</w:t>
      </w:r>
      <w:r w:rsidRPr="00FF1708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/>
          <w:sz w:val="28"/>
          <w:szCs w:val="28"/>
        </w:rPr>
        <w:t>76,4</w:t>
      </w:r>
      <w:r w:rsidRPr="00FF1708">
        <w:rPr>
          <w:rFonts w:ascii="Times New Roman" w:hAnsi="Times New Roman"/>
          <w:sz w:val="28"/>
          <w:szCs w:val="28"/>
        </w:rPr>
        <w:t>%  плановых показателей. 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FF1708">
        <w:rPr>
          <w:rFonts w:ascii="Times New Roman" w:hAnsi="Times New Roman"/>
          <w:sz w:val="28"/>
          <w:szCs w:val="28"/>
        </w:rPr>
        <w:t xml:space="preserve"> годом расходы </w:t>
      </w:r>
      <w:r>
        <w:rPr>
          <w:rFonts w:ascii="Times New Roman" w:hAnsi="Times New Roman"/>
          <w:sz w:val="28"/>
          <w:szCs w:val="28"/>
        </w:rPr>
        <w:t>увеличились</w:t>
      </w:r>
      <w:r w:rsidRPr="00FF1708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1446,3 тыс. руб. или  в 5,0 раз.</w:t>
      </w:r>
    </w:p>
    <w:p w:rsidR="00CF271E" w:rsidRDefault="00CF271E" w:rsidP="00910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1E" w:rsidRPr="00A02A87" w:rsidRDefault="00CF271E" w:rsidP="001D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первоначально утвержденному бюджету  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«Образование»  </w:t>
      </w:r>
      <w:r>
        <w:rPr>
          <w:rFonts w:ascii="Times New Roman" w:hAnsi="Times New Roman"/>
          <w:sz w:val="28"/>
          <w:szCs w:val="28"/>
        </w:rPr>
        <w:t xml:space="preserve">составили 1,2 тыс. руб.,  изменений  в течение 2019 года не вносилось. Согласно данным отчета об исполнении бюджета поселения    фактические расходы   составили 1,2 тыс. руб. или  100,0% от  утвержденных назначений. Указанные расходы  произведены по  подразделу «молодежная политика».   </w:t>
      </w:r>
      <w:r w:rsidRPr="00FF1708">
        <w:rPr>
          <w:rFonts w:ascii="Times New Roman" w:hAnsi="Times New Roman"/>
          <w:sz w:val="28"/>
          <w:szCs w:val="28"/>
        </w:rPr>
        <w:t>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FF1708">
        <w:rPr>
          <w:rFonts w:ascii="Times New Roman" w:hAnsi="Times New Roman"/>
          <w:sz w:val="28"/>
          <w:szCs w:val="28"/>
        </w:rPr>
        <w:t xml:space="preserve"> годом расходы </w:t>
      </w:r>
      <w:r>
        <w:rPr>
          <w:rFonts w:ascii="Times New Roman" w:hAnsi="Times New Roman"/>
          <w:sz w:val="28"/>
          <w:szCs w:val="28"/>
        </w:rPr>
        <w:t>не изменились.</w:t>
      </w:r>
    </w:p>
    <w:p w:rsidR="00CF271E" w:rsidRPr="00986B45" w:rsidRDefault="00CF271E" w:rsidP="007D5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271E" w:rsidRDefault="00CF271E" w:rsidP="001D4B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 w:rsidRPr="00A04D82">
        <w:rPr>
          <w:rFonts w:ascii="Times New Roman" w:hAnsi="Times New Roman"/>
          <w:sz w:val="28"/>
          <w:szCs w:val="28"/>
        </w:rPr>
        <w:t xml:space="preserve"> на  «</w:t>
      </w:r>
      <w:r w:rsidRPr="00A04D82">
        <w:rPr>
          <w:rFonts w:ascii="Times New Roman" w:hAnsi="Times New Roman"/>
          <w:b/>
          <w:sz w:val="28"/>
          <w:szCs w:val="28"/>
        </w:rPr>
        <w:t xml:space="preserve">Социальную политику» </w:t>
      </w:r>
      <w:r w:rsidRPr="004F2033">
        <w:rPr>
          <w:rFonts w:ascii="Times New Roman" w:hAnsi="Times New Roman"/>
          <w:sz w:val="28"/>
          <w:szCs w:val="28"/>
        </w:rPr>
        <w:t xml:space="preserve">первоначально </w:t>
      </w:r>
      <w:r w:rsidRPr="00A02A87">
        <w:rPr>
          <w:rFonts w:ascii="Times New Roman" w:hAnsi="Times New Roman"/>
          <w:sz w:val="28"/>
          <w:szCs w:val="28"/>
        </w:rPr>
        <w:t xml:space="preserve">составили </w:t>
      </w:r>
      <w:r>
        <w:rPr>
          <w:rFonts w:ascii="Times New Roman" w:hAnsi="Times New Roman"/>
          <w:sz w:val="28"/>
          <w:szCs w:val="28"/>
        </w:rPr>
        <w:t xml:space="preserve">111,2 </w:t>
      </w:r>
      <w:r w:rsidRPr="00A02A87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,</w:t>
      </w:r>
      <w:r w:rsidRPr="00FF1708">
        <w:rPr>
          <w:rFonts w:ascii="Times New Roman" w:hAnsi="Times New Roman"/>
          <w:sz w:val="28"/>
          <w:szCs w:val="28"/>
        </w:rPr>
        <w:t xml:space="preserve"> в  результате внесения изменений в течение финансового года  плановый показатель объема расходов составил  </w:t>
      </w:r>
      <w:r>
        <w:rPr>
          <w:rFonts w:ascii="Times New Roman" w:hAnsi="Times New Roman"/>
          <w:sz w:val="28"/>
          <w:szCs w:val="28"/>
        </w:rPr>
        <w:t>118,1</w:t>
      </w:r>
      <w:r w:rsidRPr="00FF1708">
        <w:rPr>
          <w:rFonts w:ascii="Times New Roman" w:hAnsi="Times New Roman"/>
          <w:sz w:val="28"/>
          <w:szCs w:val="28"/>
        </w:rPr>
        <w:t xml:space="preserve"> тыс. руб. По данным отчета об исполнении  бюджета поселения   фактические расходы  составили  </w:t>
      </w:r>
      <w:r>
        <w:rPr>
          <w:rFonts w:ascii="Times New Roman" w:hAnsi="Times New Roman"/>
          <w:sz w:val="28"/>
          <w:szCs w:val="28"/>
        </w:rPr>
        <w:lastRenderedPageBreak/>
        <w:t>118,1</w:t>
      </w:r>
      <w:r w:rsidRPr="00FF1708">
        <w:rPr>
          <w:rFonts w:ascii="Times New Roman" w:hAnsi="Times New Roman"/>
          <w:sz w:val="28"/>
          <w:szCs w:val="28"/>
        </w:rPr>
        <w:t xml:space="preserve"> тыс. руб., что составляет  </w:t>
      </w:r>
      <w:r>
        <w:rPr>
          <w:rFonts w:ascii="Times New Roman" w:hAnsi="Times New Roman"/>
          <w:sz w:val="28"/>
          <w:szCs w:val="28"/>
        </w:rPr>
        <w:t>100,0</w:t>
      </w:r>
      <w:r w:rsidRPr="00FF1708">
        <w:rPr>
          <w:rFonts w:ascii="Times New Roman" w:hAnsi="Times New Roman"/>
          <w:sz w:val="28"/>
          <w:szCs w:val="28"/>
        </w:rPr>
        <w:t xml:space="preserve">%  плановых показателей.  </w:t>
      </w:r>
      <w:r>
        <w:rPr>
          <w:rFonts w:ascii="Times New Roman" w:hAnsi="Times New Roman"/>
          <w:sz w:val="28"/>
          <w:szCs w:val="28"/>
        </w:rPr>
        <w:t xml:space="preserve"> По сравнению с  2018 годом расходы увеличились на 6,9 тыс. руб. или на 6,2%.</w:t>
      </w:r>
    </w:p>
    <w:p w:rsidR="00CF271E" w:rsidRDefault="00CF271E" w:rsidP="001208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1E" w:rsidRDefault="00CF271E" w:rsidP="00D30DC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1822B2">
        <w:rPr>
          <w:rFonts w:ascii="Times New Roman" w:hAnsi="Times New Roman"/>
          <w:b/>
          <w:sz w:val="28"/>
          <w:szCs w:val="28"/>
        </w:rPr>
        <w:t>«Физическая культура и спорт»</w:t>
      </w:r>
      <w:r>
        <w:rPr>
          <w:rFonts w:ascii="Times New Roman" w:hAnsi="Times New Roman"/>
          <w:sz w:val="28"/>
          <w:szCs w:val="28"/>
        </w:rPr>
        <w:t xml:space="preserve"> первоначально составили 5,0 тыс. руб.,  уточненные плановые показатели составили также 5,0 руб.  Фактически расходы по данному разделу не произведены. В</w:t>
      </w:r>
      <w:r w:rsidRPr="00AB542A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AB542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AB542A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 xml:space="preserve"> также не производились.</w:t>
      </w:r>
    </w:p>
    <w:p w:rsidR="00CF271E" w:rsidRDefault="00CF271E" w:rsidP="00EA7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2483E">
        <w:rPr>
          <w:rFonts w:ascii="Times New Roman" w:hAnsi="Times New Roman"/>
          <w:sz w:val="28"/>
          <w:szCs w:val="28"/>
        </w:rPr>
        <w:t>Анализ структуры расходов показал, что бю</w:t>
      </w:r>
      <w:r>
        <w:rPr>
          <w:rFonts w:ascii="Times New Roman" w:hAnsi="Times New Roman"/>
          <w:sz w:val="28"/>
          <w:szCs w:val="28"/>
        </w:rPr>
        <w:t xml:space="preserve">джет социально не ориентирован.   </w:t>
      </w:r>
      <w:r w:rsidRPr="00D2483E">
        <w:rPr>
          <w:rFonts w:ascii="Times New Roman" w:hAnsi="Times New Roman"/>
          <w:sz w:val="28"/>
          <w:szCs w:val="28"/>
        </w:rPr>
        <w:t>На социальную ориентированность бюджета повлияли средства, израсходованные на общегосударственные вопросы и составляющие значите</w:t>
      </w:r>
      <w:r>
        <w:rPr>
          <w:rFonts w:ascii="Times New Roman" w:hAnsi="Times New Roman"/>
          <w:sz w:val="28"/>
          <w:szCs w:val="28"/>
        </w:rPr>
        <w:t>льную часть в расходах бюджета.</w:t>
      </w:r>
    </w:p>
    <w:p w:rsidR="00CF271E" w:rsidRDefault="00CF271E" w:rsidP="00AC372A">
      <w:pPr>
        <w:jc w:val="both"/>
        <w:rPr>
          <w:rFonts w:ascii="Times New Roman" w:hAnsi="Times New Roman"/>
          <w:b/>
          <w:sz w:val="28"/>
          <w:szCs w:val="28"/>
        </w:rPr>
      </w:pPr>
    </w:p>
    <w:p w:rsidR="00CF271E" w:rsidRDefault="00CF271E" w:rsidP="00AC372A">
      <w:pPr>
        <w:jc w:val="both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 xml:space="preserve"> Дефицит бюджета и анализ источников его финансирования, состояние муниципального долга</w:t>
      </w:r>
    </w:p>
    <w:p w:rsidR="00CF271E" w:rsidRPr="00121B9D" w:rsidRDefault="00CF271E" w:rsidP="00121B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271E" w:rsidRPr="00121B9D" w:rsidRDefault="00CF271E" w:rsidP="00121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21B9D">
        <w:rPr>
          <w:rFonts w:ascii="Times New Roman" w:hAnsi="Times New Roman"/>
          <w:sz w:val="28"/>
          <w:szCs w:val="28"/>
        </w:rPr>
        <w:t xml:space="preserve">Первичного дефицита в </w:t>
      </w:r>
      <w:r>
        <w:rPr>
          <w:rFonts w:ascii="Times New Roman" w:hAnsi="Times New Roman"/>
          <w:sz w:val="28"/>
          <w:szCs w:val="28"/>
        </w:rPr>
        <w:t>Глушковском</w:t>
      </w:r>
      <w:r w:rsidRPr="00121B9D">
        <w:rPr>
          <w:rFonts w:ascii="Times New Roman" w:hAnsi="Times New Roman"/>
          <w:sz w:val="28"/>
          <w:szCs w:val="28"/>
        </w:rPr>
        <w:t xml:space="preserve"> сельском поселении 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B9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121B9D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Совета Глушковского сельского поселения  от 27.02.2019 №2 «О внесении изменений в решение  Совета Глушковского сельского поселения от 24.12.2018 №41  утвержден дефицит </w:t>
      </w:r>
      <w:r w:rsidRPr="00121B9D">
        <w:rPr>
          <w:rFonts w:ascii="Times New Roman" w:hAnsi="Times New Roman"/>
          <w:sz w:val="28"/>
          <w:szCs w:val="28"/>
        </w:rPr>
        <w:t xml:space="preserve">  бюджета </w:t>
      </w:r>
      <w:r>
        <w:rPr>
          <w:rFonts w:ascii="Times New Roman" w:hAnsi="Times New Roman"/>
          <w:sz w:val="28"/>
          <w:szCs w:val="28"/>
        </w:rPr>
        <w:t xml:space="preserve">  в сумме 14,4 тыс. руб. </w:t>
      </w:r>
    </w:p>
    <w:p w:rsidR="00CF271E" w:rsidRDefault="00CF271E" w:rsidP="00A73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F271E" w:rsidRDefault="00CF271E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B9D">
        <w:rPr>
          <w:rFonts w:ascii="Times New Roman" w:hAnsi="Times New Roman"/>
          <w:b/>
          <w:sz w:val="28"/>
          <w:szCs w:val="28"/>
        </w:rPr>
        <w:t>Фактически  бюджет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Pr="00121B9D">
        <w:rPr>
          <w:rFonts w:ascii="Times New Roman" w:hAnsi="Times New Roman"/>
          <w:b/>
          <w:sz w:val="28"/>
          <w:szCs w:val="28"/>
        </w:rPr>
        <w:t xml:space="preserve"> исполнен с </w:t>
      </w:r>
      <w:r>
        <w:rPr>
          <w:rFonts w:ascii="Times New Roman" w:hAnsi="Times New Roman"/>
          <w:b/>
          <w:sz w:val="28"/>
          <w:szCs w:val="28"/>
        </w:rPr>
        <w:t>профицитом в 451,8</w:t>
      </w:r>
      <w:r w:rsidRPr="00121B9D"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CF271E" w:rsidRDefault="00CF271E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B9D">
        <w:rPr>
          <w:rFonts w:ascii="Times New Roman" w:hAnsi="Times New Roman"/>
          <w:sz w:val="28"/>
          <w:szCs w:val="28"/>
        </w:rPr>
        <w:t>Расхождений между показателями, отражёнными в проекте Решения об исполнении бюджета и в годовом отчёте об исполнении бюджета сельского поселения за 201</w:t>
      </w:r>
      <w:r>
        <w:rPr>
          <w:rFonts w:ascii="Times New Roman" w:hAnsi="Times New Roman"/>
          <w:sz w:val="28"/>
          <w:szCs w:val="28"/>
        </w:rPr>
        <w:t>9</w:t>
      </w:r>
      <w:r w:rsidRPr="00121B9D">
        <w:rPr>
          <w:rFonts w:ascii="Times New Roman" w:hAnsi="Times New Roman"/>
          <w:sz w:val="28"/>
          <w:szCs w:val="28"/>
        </w:rPr>
        <w:t xml:space="preserve">год,  не установлено. </w:t>
      </w:r>
    </w:p>
    <w:p w:rsidR="00CF271E" w:rsidRDefault="00CF271E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71E" w:rsidRPr="00187658" w:rsidRDefault="00CF271E" w:rsidP="00A731F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87658">
        <w:rPr>
          <w:rFonts w:ascii="Times New Roman" w:hAnsi="Times New Roman"/>
          <w:b/>
          <w:sz w:val="28"/>
          <w:szCs w:val="28"/>
        </w:rPr>
        <w:t>Муниципальный долг</w:t>
      </w:r>
    </w:p>
    <w:p w:rsidR="00CF271E" w:rsidRDefault="00CF271E" w:rsidP="001876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658">
        <w:rPr>
          <w:rFonts w:ascii="Times New Roman" w:hAnsi="Times New Roman"/>
          <w:sz w:val="28"/>
          <w:szCs w:val="28"/>
        </w:rPr>
        <w:t>По состоянию на 31.12.201</w:t>
      </w:r>
      <w:r>
        <w:rPr>
          <w:rFonts w:ascii="Times New Roman" w:hAnsi="Times New Roman"/>
          <w:sz w:val="28"/>
          <w:szCs w:val="28"/>
        </w:rPr>
        <w:t>9</w:t>
      </w:r>
      <w:r w:rsidRPr="00187658">
        <w:rPr>
          <w:rFonts w:ascii="Times New Roman" w:hAnsi="Times New Roman"/>
          <w:sz w:val="28"/>
          <w:szCs w:val="28"/>
        </w:rPr>
        <w:t xml:space="preserve">  муниципальный долг по сведениям муниципальной долговой книги</w:t>
      </w:r>
      <w:r>
        <w:rPr>
          <w:rFonts w:ascii="Times New Roman" w:hAnsi="Times New Roman"/>
          <w:sz w:val="28"/>
          <w:szCs w:val="28"/>
        </w:rPr>
        <w:t xml:space="preserve"> отсутствует</w:t>
      </w:r>
      <w:r w:rsidRPr="00187658">
        <w:rPr>
          <w:rFonts w:ascii="Times New Roman" w:hAnsi="Times New Roman"/>
          <w:sz w:val="28"/>
          <w:szCs w:val="28"/>
        </w:rPr>
        <w:t>.</w:t>
      </w:r>
    </w:p>
    <w:p w:rsidR="00CF271E" w:rsidRDefault="00CF271E" w:rsidP="00D016D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Муниципальные гарантии в 2019</w:t>
      </w:r>
      <w:r w:rsidRPr="00187658">
        <w:rPr>
          <w:rFonts w:ascii="Times New Roman" w:hAnsi="Times New Roman"/>
          <w:color w:val="000000"/>
          <w:sz w:val="28"/>
          <w:szCs w:val="28"/>
        </w:rPr>
        <w:t xml:space="preserve"> году Глушковским сельским поселение</w:t>
      </w:r>
      <w:r>
        <w:rPr>
          <w:rFonts w:ascii="Times New Roman" w:hAnsi="Times New Roman"/>
          <w:color w:val="000000"/>
          <w:sz w:val="28"/>
          <w:szCs w:val="28"/>
        </w:rPr>
        <w:t>м не предоставлялись.</w:t>
      </w:r>
    </w:p>
    <w:p w:rsidR="00CF271E" w:rsidRPr="003C6CC4" w:rsidRDefault="00CF271E" w:rsidP="009D7C0F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F73B2">
        <w:rPr>
          <w:rFonts w:ascii="Times New Roman" w:hAnsi="Times New Roman"/>
          <w:b/>
          <w:sz w:val="28"/>
          <w:szCs w:val="28"/>
        </w:rPr>
        <w:t xml:space="preserve">Анализ исполнения муниципальных программ, финансируемых за счет средств  бюджета поселения </w:t>
      </w:r>
      <w:r w:rsidRPr="00AF73B2">
        <w:rPr>
          <w:rFonts w:ascii="Times New Roman" w:hAnsi="Times New Roman"/>
          <w:sz w:val="28"/>
          <w:szCs w:val="28"/>
        </w:rPr>
        <w:t xml:space="preserve"> (с учетом средств вышестоящих бюджетов),   показал, что в 201</w:t>
      </w:r>
      <w:r>
        <w:rPr>
          <w:rFonts w:ascii="Times New Roman" w:hAnsi="Times New Roman"/>
          <w:sz w:val="28"/>
          <w:szCs w:val="28"/>
        </w:rPr>
        <w:t>9</w:t>
      </w:r>
      <w:r w:rsidRPr="00AF73B2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действовала </w:t>
      </w:r>
      <w:r w:rsidRPr="00AF73B2">
        <w:rPr>
          <w:rFonts w:ascii="Times New Roman" w:hAnsi="Times New Roman"/>
          <w:sz w:val="28"/>
          <w:szCs w:val="28"/>
        </w:rPr>
        <w:t xml:space="preserve"> муниципальная  программа «</w:t>
      </w:r>
      <w:r>
        <w:rPr>
          <w:rFonts w:ascii="Times New Roman" w:hAnsi="Times New Roman"/>
          <w:sz w:val="28"/>
          <w:szCs w:val="28"/>
        </w:rPr>
        <w:t>Развитие  территории Глушковского сельского поселения на 2018 – 2020 годы</w:t>
      </w:r>
      <w:r w:rsidRPr="00AF73B2">
        <w:rPr>
          <w:rFonts w:ascii="Times New Roman" w:hAnsi="Times New Roman"/>
          <w:sz w:val="28"/>
          <w:szCs w:val="28"/>
        </w:rPr>
        <w:t xml:space="preserve">».  Первоначально запланированная сумма  бюджетных ассигнований  на реализацию  муниципальной программы   составила </w:t>
      </w:r>
      <w:r>
        <w:rPr>
          <w:rFonts w:ascii="Times New Roman" w:hAnsi="Times New Roman"/>
          <w:sz w:val="28"/>
          <w:szCs w:val="28"/>
        </w:rPr>
        <w:t>454,3</w:t>
      </w:r>
      <w:r w:rsidRPr="00AF73B2">
        <w:rPr>
          <w:rFonts w:ascii="Times New Roman" w:hAnsi="Times New Roman"/>
          <w:sz w:val="28"/>
          <w:szCs w:val="28"/>
        </w:rPr>
        <w:t xml:space="preserve">  тыс. руб. или  </w:t>
      </w:r>
      <w:r>
        <w:rPr>
          <w:rFonts w:ascii="Times New Roman" w:hAnsi="Times New Roman"/>
          <w:sz w:val="28"/>
          <w:szCs w:val="28"/>
        </w:rPr>
        <w:t>15,0</w:t>
      </w:r>
      <w:r w:rsidRPr="00AF73B2">
        <w:rPr>
          <w:rFonts w:ascii="Times New Roman" w:hAnsi="Times New Roman"/>
          <w:sz w:val="28"/>
          <w:szCs w:val="28"/>
        </w:rPr>
        <w:t>%  от общего объема расходов (201</w:t>
      </w:r>
      <w:r>
        <w:rPr>
          <w:rFonts w:ascii="Times New Roman" w:hAnsi="Times New Roman"/>
          <w:sz w:val="28"/>
          <w:szCs w:val="28"/>
        </w:rPr>
        <w:t>8</w:t>
      </w:r>
      <w:r w:rsidRPr="00AF73B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</w:t>
      </w:r>
      <w:r w:rsidRPr="00AF73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AF73B2">
        <w:rPr>
          <w:rFonts w:ascii="Times New Roman" w:hAnsi="Times New Roman"/>
          <w:sz w:val="28"/>
          <w:szCs w:val="28"/>
        </w:rPr>
        <w:t>%).  В результате внесения изменений  в  бюджет поселения  в течение 201</w:t>
      </w:r>
      <w:r>
        <w:rPr>
          <w:rFonts w:ascii="Times New Roman" w:hAnsi="Times New Roman"/>
          <w:sz w:val="28"/>
          <w:szCs w:val="28"/>
        </w:rPr>
        <w:t>9</w:t>
      </w:r>
      <w:r w:rsidRPr="00AF73B2">
        <w:rPr>
          <w:rFonts w:ascii="Times New Roman" w:hAnsi="Times New Roman"/>
          <w:sz w:val="28"/>
          <w:szCs w:val="28"/>
        </w:rPr>
        <w:t xml:space="preserve"> года  утвержденные бюджетные ассигнования на реализацию муниципальной </w:t>
      </w:r>
      <w:r w:rsidRPr="00AF73B2">
        <w:rPr>
          <w:rFonts w:ascii="Times New Roman" w:hAnsi="Times New Roman"/>
          <w:sz w:val="28"/>
          <w:szCs w:val="28"/>
        </w:rPr>
        <w:lastRenderedPageBreak/>
        <w:t xml:space="preserve">программы  составили </w:t>
      </w:r>
      <w:r>
        <w:rPr>
          <w:rFonts w:ascii="Times New Roman" w:hAnsi="Times New Roman"/>
          <w:sz w:val="28"/>
          <w:szCs w:val="28"/>
        </w:rPr>
        <w:t>2468,6</w:t>
      </w:r>
      <w:r w:rsidRPr="00AF73B2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 xml:space="preserve"> 42,5</w:t>
      </w:r>
      <w:r w:rsidRPr="00AF73B2">
        <w:rPr>
          <w:rFonts w:ascii="Times New Roman" w:hAnsi="Times New Roman"/>
          <w:sz w:val="28"/>
          <w:szCs w:val="28"/>
        </w:rPr>
        <w:t>% от общего объема расходов</w:t>
      </w:r>
      <w:r>
        <w:rPr>
          <w:rFonts w:ascii="Times New Roman" w:hAnsi="Times New Roman"/>
          <w:sz w:val="28"/>
          <w:szCs w:val="28"/>
        </w:rPr>
        <w:t xml:space="preserve">. Исполнение составило 1906,4 тыс. руб. или 38,9% </w:t>
      </w:r>
      <w:r w:rsidRPr="00AF73B2">
        <w:rPr>
          <w:rFonts w:ascii="Times New Roman" w:hAnsi="Times New Roman"/>
          <w:sz w:val="28"/>
          <w:szCs w:val="28"/>
        </w:rPr>
        <w:t xml:space="preserve"> (201</w:t>
      </w:r>
      <w:r>
        <w:rPr>
          <w:rFonts w:ascii="Times New Roman" w:hAnsi="Times New Roman"/>
          <w:sz w:val="28"/>
          <w:szCs w:val="28"/>
        </w:rPr>
        <w:t>8</w:t>
      </w:r>
      <w:r w:rsidRPr="00AF73B2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93</w:t>
      </w:r>
      <w:r w:rsidRPr="00AF73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</w:t>
      </w:r>
      <w:r w:rsidRPr="00AF73B2">
        <w:rPr>
          <w:rFonts w:ascii="Times New Roman" w:hAnsi="Times New Roman"/>
          <w:sz w:val="28"/>
          <w:szCs w:val="28"/>
        </w:rPr>
        <w:t>%).</w:t>
      </w:r>
    </w:p>
    <w:p w:rsidR="00CF271E" w:rsidRPr="00D016DA" w:rsidRDefault="00CF271E" w:rsidP="00D016DA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271E" w:rsidRPr="00A731F5" w:rsidRDefault="00CF271E" w:rsidP="00A7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31F5">
        <w:rPr>
          <w:rFonts w:ascii="Times New Roman" w:hAnsi="Times New Roman"/>
          <w:b/>
          <w:sz w:val="28"/>
          <w:szCs w:val="28"/>
        </w:rPr>
        <w:t>Результаты внешней проверки бюджетной отчетности главного  администрат</w:t>
      </w:r>
      <w:r>
        <w:rPr>
          <w:rFonts w:ascii="Times New Roman" w:hAnsi="Times New Roman"/>
          <w:b/>
          <w:sz w:val="28"/>
          <w:szCs w:val="28"/>
        </w:rPr>
        <w:t xml:space="preserve">ора </w:t>
      </w:r>
      <w:r w:rsidRPr="00A731F5">
        <w:rPr>
          <w:rFonts w:ascii="Times New Roman" w:hAnsi="Times New Roman"/>
          <w:b/>
          <w:sz w:val="28"/>
          <w:szCs w:val="28"/>
        </w:rPr>
        <w:t xml:space="preserve"> бюджетных средств.</w:t>
      </w:r>
    </w:p>
    <w:p w:rsidR="00CF271E" w:rsidRPr="00A731F5" w:rsidRDefault="00CF271E" w:rsidP="00A731F5">
      <w:pPr>
        <w:autoSpaceDE w:val="0"/>
        <w:autoSpaceDN w:val="0"/>
        <w:adjustRightInd w:val="0"/>
        <w:spacing w:after="0" w:line="240" w:lineRule="auto"/>
        <w:ind w:left="540"/>
        <w:jc w:val="both"/>
        <w:outlineLvl w:val="3"/>
        <w:rPr>
          <w:rFonts w:ascii="Times New Roman" w:hAnsi="Times New Roman"/>
          <w:b/>
          <w:sz w:val="28"/>
          <w:szCs w:val="28"/>
          <w:highlight w:val="magenta"/>
        </w:rPr>
      </w:pPr>
    </w:p>
    <w:p w:rsidR="00CF271E" w:rsidRPr="00A731F5" w:rsidRDefault="00CF271E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          Контрольно-счётной комиссией Белозерского муниципального района проведена внешняя проверка бюджетной отчетности главного администратора бюджетных средств, проверка проведена в соответствии со статьей 264.4 Бюджетного кодекса Российской Федерации.</w:t>
      </w:r>
    </w:p>
    <w:p w:rsidR="00CF271E" w:rsidRPr="00A731F5" w:rsidRDefault="00CF271E" w:rsidP="00A731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        Проведена 1 проверка бюджетной отчетности с оформлением </w:t>
      </w:r>
      <w:r>
        <w:rPr>
          <w:rFonts w:ascii="Times New Roman" w:hAnsi="Times New Roman"/>
          <w:sz w:val="28"/>
          <w:szCs w:val="28"/>
        </w:rPr>
        <w:t>акта проверки</w:t>
      </w:r>
      <w:r w:rsidRPr="00A731F5">
        <w:rPr>
          <w:rFonts w:ascii="Times New Roman" w:hAnsi="Times New Roman"/>
          <w:sz w:val="28"/>
          <w:szCs w:val="28"/>
        </w:rPr>
        <w:t xml:space="preserve">. </w:t>
      </w:r>
    </w:p>
    <w:p w:rsidR="00CF271E" w:rsidRPr="00A731F5" w:rsidRDefault="00CF271E" w:rsidP="00A7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A731F5">
        <w:rPr>
          <w:rFonts w:ascii="Times New Roman" w:hAnsi="Times New Roman"/>
          <w:sz w:val="28"/>
          <w:szCs w:val="28"/>
        </w:rPr>
        <w:t>Проверка бюджетной отчетности Администрации  поселения показала, что данные вступительного баланса на начало года соответствуют аналогичным показателям на конец предыдущего года.</w:t>
      </w:r>
    </w:p>
    <w:p w:rsidR="00CF271E" w:rsidRPr="00A731F5" w:rsidRDefault="00CF271E" w:rsidP="00A73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1F5">
        <w:rPr>
          <w:rFonts w:ascii="Times New Roman" w:hAnsi="Times New Roman"/>
          <w:sz w:val="28"/>
          <w:szCs w:val="28"/>
        </w:rPr>
        <w:t>По итогам проверки  сделаны следующие выводы</w:t>
      </w:r>
      <w:r>
        <w:rPr>
          <w:rFonts w:ascii="Times New Roman" w:hAnsi="Times New Roman"/>
          <w:sz w:val="28"/>
          <w:szCs w:val="28"/>
        </w:rPr>
        <w:t>:</w:t>
      </w:r>
    </w:p>
    <w:p w:rsidR="00CF271E" w:rsidRDefault="00CF271E" w:rsidP="00A731F5">
      <w:pPr>
        <w:pStyle w:val="a6"/>
        <w:numPr>
          <w:ilvl w:val="0"/>
          <w:numId w:val="6"/>
        </w:numPr>
        <w:ind w:left="0" w:firstLine="1125"/>
        <w:contextualSpacing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Проведенная внешняя проверка позволяет в целом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CF271E" w:rsidRDefault="00CF271E" w:rsidP="00BF64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</w:t>
      </w:r>
      <w:r w:rsidRPr="009A315E">
        <w:rPr>
          <w:rFonts w:ascii="Times New Roman" w:hAnsi="Times New Roman"/>
          <w:color w:val="333333"/>
          <w:sz w:val="28"/>
          <w:szCs w:val="28"/>
        </w:rPr>
        <w:t>.</w:t>
      </w:r>
      <w:r w:rsidRPr="009A315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</w:t>
      </w:r>
      <w:r w:rsidRPr="00460B52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9,7 тыс.</w:t>
      </w:r>
      <w:r w:rsidRPr="0087726E">
        <w:rPr>
          <w:rFonts w:ascii="Times New Roman" w:hAnsi="Times New Roman"/>
          <w:sz w:val="28"/>
          <w:szCs w:val="28"/>
        </w:rPr>
        <w:t xml:space="preserve">  руб.</w:t>
      </w:r>
    </w:p>
    <w:p w:rsidR="00CF271E" w:rsidRPr="009A315E" w:rsidRDefault="00CF271E" w:rsidP="00182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271E" w:rsidRDefault="00CF271E" w:rsidP="00AE5B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483E">
        <w:rPr>
          <w:rFonts w:ascii="Times New Roman" w:hAnsi="Times New Roman"/>
          <w:b/>
          <w:sz w:val="28"/>
          <w:szCs w:val="28"/>
        </w:rPr>
        <w:t>Выводы:</w:t>
      </w:r>
    </w:p>
    <w:p w:rsidR="00CF271E" w:rsidRPr="00D2483E" w:rsidRDefault="00CF271E" w:rsidP="00AE5B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271E" w:rsidRDefault="00CF271E" w:rsidP="00C672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Доходы  Глушковского сельского поселения  </w:t>
      </w:r>
      <w:r w:rsidRPr="000B0AF3">
        <w:rPr>
          <w:rFonts w:ascii="Times New Roman" w:hAnsi="Times New Roman"/>
          <w:sz w:val="28"/>
          <w:szCs w:val="28"/>
        </w:rPr>
        <w:t xml:space="preserve">  за 201</w:t>
      </w:r>
      <w:r>
        <w:rPr>
          <w:rFonts w:ascii="Times New Roman" w:hAnsi="Times New Roman"/>
          <w:sz w:val="28"/>
          <w:szCs w:val="28"/>
        </w:rPr>
        <w:t>9  год  составили 5352,4 тыс. рублей или 92,3%</w:t>
      </w:r>
      <w:r w:rsidRPr="000B0AF3">
        <w:rPr>
          <w:rFonts w:ascii="Times New Roman" w:hAnsi="Times New Roman"/>
          <w:sz w:val="28"/>
          <w:szCs w:val="28"/>
        </w:rPr>
        <w:t>от утвержденных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F271E" w:rsidRDefault="00CF271E" w:rsidP="000B0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0AF3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>Глушковского</w:t>
      </w:r>
      <w:r w:rsidRPr="000B0AF3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за 2019 год составили</w:t>
      </w:r>
    </w:p>
    <w:p w:rsidR="00CF271E" w:rsidRDefault="00CF271E" w:rsidP="000B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4900,6</w:t>
      </w:r>
      <w:r w:rsidRPr="000B0AF3">
        <w:rPr>
          <w:rFonts w:ascii="Times New Roman" w:hAnsi="Times New Roman"/>
          <w:sz w:val="28"/>
          <w:szCs w:val="28"/>
        </w:rPr>
        <w:t xml:space="preserve"> тыс. руб. или </w:t>
      </w:r>
      <w:r>
        <w:rPr>
          <w:rFonts w:ascii="Times New Roman" w:hAnsi="Times New Roman"/>
          <w:sz w:val="28"/>
          <w:szCs w:val="28"/>
        </w:rPr>
        <w:t>84,3</w:t>
      </w:r>
      <w:r w:rsidRPr="000B0AF3">
        <w:rPr>
          <w:rFonts w:ascii="Times New Roman" w:hAnsi="Times New Roman"/>
          <w:sz w:val="28"/>
          <w:szCs w:val="28"/>
        </w:rPr>
        <w:t>%  от утвержденных назначений.</w:t>
      </w:r>
    </w:p>
    <w:p w:rsidR="00CF271E" w:rsidRPr="000B0AF3" w:rsidRDefault="00CF271E" w:rsidP="000B0A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Первоначальный  дефицит</w:t>
      </w:r>
      <w:r w:rsidRPr="000B0AF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Глушковском</w:t>
      </w:r>
      <w:r w:rsidRPr="000B0AF3">
        <w:rPr>
          <w:rFonts w:ascii="Times New Roman" w:hAnsi="Times New Roman"/>
          <w:sz w:val="28"/>
          <w:szCs w:val="28"/>
        </w:rPr>
        <w:t xml:space="preserve">  сельском поселении был не запланирован. С учетом внесения изменений </w:t>
      </w:r>
      <w:r>
        <w:rPr>
          <w:rFonts w:ascii="Times New Roman" w:hAnsi="Times New Roman"/>
          <w:sz w:val="28"/>
          <w:szCs w:val="28"/>
        </w:rPr>
        <w:t xml:space="preserve"> утвержден дефицит</w:t>
      </w:r>
      <w:r w:rsidRPr="000B0AF3">
        <w:rPr>
          <w:rFonts w:ascii="Times New Roman" w:hAnsi="Times New Roman"/>
          <w:sz w:val="28"/>
          <w:szCs w:val="28"/>
        </w:rPr>
        <w:t xml:space="preserve">  бюджета  в сумме </w:t>
      </w:r>
      <w:r>
        <w:rPr>
          <w:rFonts w:ascii="Times New Roman" w:hAnsi="Times New Roman"/>
          <w:sz w:val="28"/>
          <w:szCs w:val="28"/>
        </w:rPr>
        <w:t>14,4</w:t>
      </w:r>
      <w:r w:rsidRPr="000B0AF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 Фактически бюджет исполнен с профицитом в размере 451,8 тыс. руб.</w:t>
      </w:r>
    </w:p>
    <w:p w:rsidR="00CF271E" w:rsidRDefault="00CF271E" w:rsidP="002B4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2B4B47">
        <w:rPr>
          <w:rFonts w:ascii="Times New Roman" w:hAnsi="Times New Roman"/>
          <w:sz w:val="28"/>
          <w:szCs w:val="28"/>
        </w:rPr>
        <w:t>. В ходе проверки установлено  неэффективное использование бюджетных денежных сре</w:t>
      </w:r>
      <w:proofErr w:type="gramStart"/>
      <w:r w:rsidRPr="002B4B47">
        <w:rPr>
          <w:rFonts w:ascii="Times New Roman" w:hAnsi="Times New Roman"/>
          <w:sz w:val="28"/>
          <w:szCs w:val="28"/>
        </w:rPr>
        <w:t>дств в с</w:t>
      </w:r>
      <w:proofErr w:type="gramEnd"/>
      <w:r w:rsidRPr="002B4B47">
        <w:rPr>
          <w:rFonts w:ascii="Times New Roman" w:hAnsi="Times New Roman"/>
          <w:sz w:val="28"/>
          <w:szCs w:val="28"/>
        </w:rPr>
        <w:t xml:space="preserve">умме </w:t>
      </w:r>
      <w:r>
        <w:rPr>
          <w:rFonts w:ascii="Times New Roman" w:hAnsi="Times New Roman"/>
          <w:sz w:val="28"/>
          <w:szCs w:val="28"/>
        </w:rPr>
        <w:t>9,7 тыс.</w:t>
      </w:r>
      <w:r w:rsidR="00A35644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руб.</w:t>
      </w:r>
    </w:p>
    <w:p w:rsidR="00283937" w:rsidRDefault="00283937" w:rsidP="0028393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   В нарушение п.2 раздела 7 Положения о бюджетном процессе </w:t>
      </w:r>
      <w:proofErr w:type="gramStart"/>
      <w:r>
        <w:rPr>
          <w:rFonts w:ascii="Times New Roman" w:hAnsi="Times New Roman"/>
          <w:sz w:val="28"/>
          <w:szCs w:val="28"/>
        </w:rPr>
        <w:t>отчет</w:t>
      </w:r>
      <w:proofErr w:type="gramEnd"/>
      <w:r>
        <w:rPr>
          <w:rFonts w:ascii="Times New Roman" w:hAnsi="Times New Roman"/>
          <w:sz w:val="28"/>
          <w:szCs w:val="28"/>
        </w:rPr>
        <w:t xml:space="preserve"> о реализации муниципальн</w:t>
      </w:r>
      <w:r w:rsidR="00190FA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190FA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не представлен.</w:t>
      </w:r>
    </w:p>
    <w:p w:rsidR="00CF271E" w:rsidRPr="00D2483E" w:rsidRDefault="00CF271E" w:rsidP="007D5E73">
      <w:pPr>
        <w:jc w:val="both"/>
        <w:rPr>
          <w:rFonts w:ascii="Times New Roman" w:hAnsi="Times New Roman"/>
          <w:sz w:val="28"/>
          <w:szCs w:val="28"/>
        </w:rPr>
      </w:pPr>
    </w:p>
    <w:p w:rsidR="00CF271E" w:rsidRPr="00D2483E" w:rsidRDefault="00CF271E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Один экземпляр заключения получил:</w:t>
      </w:r>
    </w:p>
    <w:p w:rsidR="00CF271E" w:rsidRPr="00D2483E" w:rsidRDefault="00CF271E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>_____________                                                 _____________________</w:t>
      </w:r>
    </w:p>
    <w:p w:rsidR="00CF271E" w:rsidRPr="00D2483E" w:rsidRDefault="00CF271E" w:rsidP="00D2483E">
      <w:pPr>
        <w:rPr>
          <w:rFonts w:ascii="Times New Roman" w:hAnsi="Times New Roman"/>
          <w:sz w:val="28"/>
          <w:szCs w:val="28"/>
        </w:rPr>
      </w:pPr>
      <w:r w:rsidRPr="00D2483E">
        <w:rPr>
          <w:rFonts w:ascii="Times New Roman" w:hAnsi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CF271E" w:rsidRPr="00D2483E" w:rsidRDefault="00CF271E" w:rsidP="00D2483E">
      <w:pPr>
        <w:rPr>
          <w:b/>
        </w:rPr>
      </w:pPr>
    </w:p>
    <w:p w:rsidR="00CF271E" w:rsidRPr="00D2483E" w:rsidRDefault="00CF271E" w:rsidP="00D2483E"/>
    <w:p w:rsidR="00CF271E" w:rsidRDefault="00CF271E"/>
    <w:sectPr w:rsidR="00CF271E" w:rsidSect="000743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1E" w:rsidRDefault="00CF271E" w:rsidP="00EC3859">
      <w:pPr>
        <w:spacing w:after="0" w:line="240" w:lineRule="auto"/>
      </w:pPr>
      <w:r>
        <w:separator/>
      </w:r>
    </w:p>
  </w:endnote>
  <w:endnote w:type="continuationSeparator" w:id="0">
    <w:p w:rsidR="00CF271E" w:rsidRDefault="00CF271E" w:rsidP="00E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1E" w:rsidRDefault="00A3564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30D9">
      <w:rPr>
        <w:noProof/>
      </w:rPr>
      <w:t>3</w:t>
    </w:r>
    <w:r>
      <w:rPr>
        <w:noProof/>
      </w:rPr>
      <w:fldChar w:fldCharType="end"/>
    </w:r>
  </w:p>
  <w:p w:rsidR="00CF271E" w:rsidRDefault="00CF27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1E" w:rsidRDefault="00CF271E" w:rsidP="00EC3859">
      <w:pPr>
        <w:spacing w:after="0" w:line="240" w:lineRule="auto"/>
      </w:pPr>
      <w:r>
        <w:separator/>
      </w:r>
    </w:p>
  </w:footnote>
  <w:footnote w:type="continuationSeparator" w:id="0">
    <w:p w:rsidR="00CF271E" w:rsidRDefault="00CF271E" w:rsidP="00EC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51D1DC7"/>
    <w:multiLevelType w:val="hybridMultilevel"/>
    <w:tmpl w:val="21BEC170"/>
    <w:lvl w:ilvl="0" w:tplc="5882C4B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4F36CB"/>
    <w:multiLevelType w:val="hybridMultilevel"/>
    <w:tmpl w:val="04520682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83E"/>
    <w:rsid w:val="00003B06"/>
    <w:rsid w:val="00006A1A"/>
    <w:rsid w:val="00011A96"/>
    <w:rsid w:val="00013D06"/>
    <w:rsid w:val="000179F4"/>
    <w:rsid w:val="00024F9E"/>
    <w:rsid w:val="00030596"/>
    <w:rsid w:val="0003149F"/>
    <w:rsid w:val="00034845"/>
    <w:rsid w:val="00034E19"/>
    <w:rsid w:val="0004325C"/>
    <w:rsid w:val="000474C8"/>
    <w:rsid w:val="000569DF"/>
    <w:rsid w:val="0006123D"/>
    <w:rsid w:val="00064760"/>
    <w:rsid w:val="00064F57"/>
    <w:rsid w:val="00071DD1"/>
    <w:rsid w:val="00072F39"/>
    <w:rsid w:val="000743D0"/>
    <w:rsid w:val="0008005D"/>
    <w:rsid w:val="00081B10"/>
    <w:rsid w:val="000822EC"/>
    <w:rsid w:val="00082CF3"/>
    <w:rsid w:val="0008441B"/>
    <w:rsid w:val="0009166B"/>
    <w:rsid w:val="000916A6"/>
    <w:rsid w:val="000977BA"/>
    <w:rsid w:val="000A256E"/>
    <w:rsid w:val="000A38BA"/>
    <w:rsid w:val="000A4A8A"/>
    <w:rsid w:val="000B0AF3"/>
    <w:rsid w:val="000B69CA"/>
    <w:rsid w:val="000D0EE6"/>
    <w:rsid w:val="000D0F72"/>
    <w:rsid w:val="000D23BF"/>
    <w:rsid w:val="000D28CF"/>
    <w:rsid w:val="000D4843"/>
    <w:rsid w:val="000D5687"/>
    <w:rsid w:val="000E3DC1"/>
    <w:rsid w:val="000E4C10"/>
    <w:rsid w:val="000E5AC2"/>
    <w:rsid w:val="000E7049"/>
    <w:rsid w:val="000F31A9"/>
    <w:rsid w:val="000F553A"/>
    <w:rsid w:val="001103D3"/>
    <w:rsid w:val="0011067C"/>
    <w:rsid w:val="00110AD7"/>
    <w:rsid w:val="001152CE"/>
    <w:rsid w:val="00116999"/>
    <w:rsid w:val="001208DA"/>
    <w:rsid w:val="00121B9D"/>
    <w:rsid w:val="00121C6A"/>
    <w:rsid w:val="00121E04"/>
    <w:rsid w:val="00124C8C"/>
    <w:rsid w:val="00132016"/>
    <w:rsid w:val="00132BBD"/>
    <w:rsid w:val="00137458"/>
    <w:rsid w:val="00151448"/>
    <w:rsid w:val="00153473"/>
    <w:rsid w:val="00153690"/>
    <w:rsid w:val="00153EF9"/>
    <w:rsid w:val="00156336"/>
    <w:rsid w:val="0017157D"/>
    <w:rsid w:val="00171857"/>
    <w:rsid w:val="00171BAA"/>
    <w:rsid w:val="001754F5"/>
    <w:rsid w:val="00177ED0"/>
    <w:rsid w:val="001822B2"/>
    <w:rsid w:val="001824F2"/>
    <w:rsid w:val="00187658"/>
    <w:rsid w:val="00190FA6"/>
    <w:rsid w:val="00192474"/>
    <w:rsid w:val="0019247F"/>
    <w:rsid w:val="00193201"/>
    <w:rsid w:val="00194A41"/>
    <w:rsid w:val="001954A8"/>
    <w:rsid w:val="001A213D"/>
    <w:rsid w:val="001A6823"/>
    <w:rsid w:val="001A6BB5"/>
    <w:rsid w:val="001B24BC"/>
    <w:rsid w:val="001B32B6"/>
    <w:rsid w:val="001B6D80"/>
    <w:rsid w:val="001B6DD1"/>
    <w:rsid w:val="001C535D"/>
    <w:rsid w:val="001D4BB3"/>
    <w:rsid w:val="001E6B80"/>
    <w:rsid w:val="001F4C07"/>
    <w:rsid w:val="002042F0"/>
    <w:rsid w:val="00204F30"/>
    <w:rsid w:val="002075D6"/>
    <w:rsid w:val="00213B00"/>
    <w:rsid w:val="00214A34"/>
    <w:rsid w:val="002163B3"/>
    <w:rsid w:val="00217CFE"/>
    <w:rsid w:val="00223C3B"/>
    <w:rsid w:val="00224270"/>
    <w:rsid w:val="002255D3"/>
    <w:rsid w:val="002276FF"/>
    <w:rsid w:val="002278F1"/>
    <w:rsid w:val="002341F9"/>
    <w:rsid w:val="00234A9C"/>
    <w:rsid w:val="0023746A"/>
    <w:rsid w:val="00242627"/>
    <w:rsid w:val="002426FD"/>
    <w:rsid w:val="00245CE1"/>
    <w:rsid w:val="00246913"/>
    <w:rsid w:val="0024692C"/>
    <w:rsid w:val="00255D69"/>
    <w:rsid w:val="002560AC"/>
    <w:rsid w:val="00261785"/>
    <w:rsid w:val="00261B0A"/>
    <w:rsid w:val="00262261"/>
    <w:rsid w:val="00262BB8"/>
    <w:rsid w:val="00264C56"/>
    <w:rsid w:val="002708F5"/>
    <w:rsid w:val="002715A8"/>
    <w:rsid w:val="00282A85"/>
    <w:rsid w:val="00283937"/>
    <w:rsid w:val="00286E0B"/>
    <w:rsid w:val="00294BCA"/>
    <w:rsid w:val="00297507"/>
    <w:rsid w:val="002A20B7"/>
    <w:rsid w:val="002A2533"/>
    <w:rsid w:val="002A421E"/>
    <w:rsid w:val="002A5286"/>
    <w:rsid w:val="002B0872"/>
    <w:rsid w:val="002B108B"/>
    <w:rsid w:val="002B22FA"/>
    <w:rsid w:val="002B4B47"/>
    <w:rsid w:val="002B5ED8"/>
    <w:rsid w:val="002C5F09"/>
    <w:rsid w:val="002D162C"/>
    <w:rsid w:val="002D3598"/>
    <w:rsid w:val="002D36EE"/>
    <w:rsid w:val="002D445E"/>
    <w:rsid w:val="002D5655"/>
    <w:rsid w:val="002D5761"/>
    <w:rsid w:val="002D5996"/>
    <w:rsid w:val="002D71EF"/>
    <w:rsid w:val="002E2BE1"/>
    <w:rsid w:val="002E3135"/>
    <w:rsid w:val="002F0517"/>
    <w:rsid w:val="00302FA5"/>
    <w:rsid w:val="00313978"/>
    <w:rsid w:val="003241D9"/>
    <w:rsid w:val="0033701A"/>
    <w:rsid w:val="00343E03"/>
    <w:rsid w:val="0034642F"/>
    <w:rsid w:val="00347A4C"/>
    <w:rsid w:val="003543D1"/>
    <w:rsid w:val="0035485F"/>
    <w:rsid w:val="00362E18"/>
    <w:rsid w:val="003652F6"/>
    <w:rsid w:val="00370A54"/>
    <w:rsid w:val="0037106B"/>
    <w:rsid w:val="00375EB3"/>
    <w:rsid w:val="0038298D"/>
    <w:rsid w:val="00386FF2"/>
    <w:rsid w:val="0038753C"/>
    <w:rsid w:val="00391EE4"/>
    <w:rsid w:val="00397FFD"/>
    <w:rsid w:val="003A2BD7"/>
    <w:rsid w:val="003A3A48"/>
    <w:rsid w:val="003A402D"/>
    <w:rsid w:val="003A57F1"/>
    <w:rsid w:val="003B22DA"/>
    <w:rsid w:val="003B4B17"/>
    <w:rsid w:val="003C6CC4"/>
    <w:rsid w:val="003E17F9"/>
    <w:rsid w:val="003E504E"/>
    <w:rsid w:val="003E5D66"/>
    <w:rsid w:val="003E5DD6"/>
    <w:rsid w:val="003E69C7"/>
    <w:rsid w:val="003F315E"/>
    <w:rsid w:val="003F5A09"/>
    <w:rsid w:val="00404472"/>
    <w:rsid w:val="00406474"/>
    <w:rsid w:val="00411B4E"/>
    <w:rsid w:val="00411BF3"/>
    <w:rsid w:val="00413CB3"/>
    <w:rsid w:val="00424143"/>
    <w:rsid w:val="00425AED"/>
    <w:rsid w:val="0043404A"/>
    <w:rsid w:val="004403FD"/>
    <w:rsid w:val="0044337D"/>
    <w:rsid w:val="004441C9"/>
    <w:rsid w:val="00444480"/>
    <w:rsid w:val="004471FC"/>
    <w:rsid w:val="00450FA8"/>
    <w:rsid w:val="004531E3"/>
    <w:rsid w:val="00453FC0"/>
    <w:rsid w:val="00455322"/>
    <w:rsid w:val="00456F9C"/>
    <w:rsid w:val="00460B52"/>
    <w:rsid w:val="00462578"/>
    <w:rsid w:val="00462C22"/>
    <w:rsid w:val="00472B39"/>
    <w:rsid w:val="00475919"/>
    <w:rsid w:val="00483106"/>
    <w:rsid w:val="004865D8"/>
    <w:rsid w:val="00486CAF"/>
    <w:rsid w:val="00487418"/>
    <w:rsid w:val="00497C74"/>
    <w:rsid w:val="004A12C1"/>
    <w:rsid w:val="004A1F3A"/>
    <w:rsid w:val="004B1A50"/>
    <w:rsid w:val="004B1D48"/>
    <w:rsid w:val="004B42F1"/>
    <w:rsid w:val="004B5255"/>
    <w:rsid w:val="004B6D54"/>
    <w:rsid w:val="004B7334"/>
    <w:rsid w:val="004C330B"/>
    <w:rsid w:val="004C4033"/>
    <w:rsid w:val="004D44E2"/>
    <w:rsid w:val="004D5D07"/>
    <w:rsid w:val="004E051F"/>
    <w:rsid w:val="004E2DE6"/>
    <w:rsid w:val="004F2033"/>
    <w:rsid w:val="00500496"/>
    <w:rsid w:val="005008EE"/>
    <w:rsid w:val="0051052B"/>
    <w:rsid w:val="005123C0"/>
    <w:rsid w:val="0051682C"/>
    <w:rsid w:val="00520678"/>
    <w:rsid w:val="005267F3"/>
    <w:rsid w:val="00530413"/>
    <w:rsid w:val="005345D2"/>
    <w:rsid w:val="00537D3A"/>
    <w:rsid w:val="00541E5C"/>
    <w:rsid w:val="00542724"/>
    <w:rsid w:val="00544E4C"/>
    <w:rsid w:val="00546493"/>
    <w:rsid w:val="00546D78"/>
    <w:rsid w:val="00551527"/>
    <w:rsid w:val="00552A79"/>
    <w:rsid w:val="00557451"/>
    <w:rsid w:val="00560215"/>
    <w:rsid w:val="00563D33"/>
    <w:rsid w:val="0056679B"/>
    <w:rsid w:val="00572913"/>
    <w:rsid w:val="00577352"/>
    <w:rsid w:val="00582435"/>
    <w:rsid w:val="00583296"/>
    <w:rsid w:val="0058339F"/>
    <w:rsid w:val="0058361A"/>
    <w:rsid w:val="00584853"/>
    <w:rsid w:val="00585A57"/>
    <w:rsid w:val="00594344"/>
    <w:rsid w:val="005A2C01"/>
    <w:rsid w:val="005A7163"/>
    <w:rsid w:val="005B158E"/>
    <w:rsid w:val="005B37AE"/>
    <w:rsid w:val="005B3A9C"/>
    <w:rsid w:val="005C436C"/>
    <w:rsid w:val="005C6E40"/>
    <w:rsid w:val="005D2986"/>
    <w:rsid w:val="005E5B45"/>
    <w:rsid w:val="005F41EF"/>
    <w:rsid w:val="005F440B"/>
    <w:rsid w:val="005F475B"/>
    <w:rsid w:val="005F773D"/>
    <w:rsid w:val="006031D6"/>
    <w:rsid w:val="006218B4"/>
    <w:rsid w:val="00634633"/>
    <w:rsid w:val="00634A4C"/>
    <w:rsid w:val="00636A2A"/>
    <w:rsid w:val="00641924"/>
    <w:rsid w:val="006446FA"/>
    <w:rsid w:val="00650584"/>
    <w:rsid w:val="006568CC"/>
    <w:rsid w:val="006578D5"/>
    <w:rsid w:val="00662D33"/>
    <w:rsid w:val="00670448"/>
    <w:rsid w:val="00673B7F"/>
    <w:rsid w:val="006758C8"/>
    <w:rsid w:val="0067657E"/>
    <w:rsid w:val="0067668F"/>
    <w:rsid w:val="00681C0C"/>
    <w:rsid w:val="00686813"/>
    <w:rsid w:val="006871B3"/>
    <w:rsid w:val="00690706"/>
    <w:rsid w:val="006A23F0"/>
    <w:rsid w:val="006A42E4"/>
    <w:rsid w:val="006A5999"/>
    <w:rsid w:val="006B0045"/>
    <w:rsid w:val="006B20FE"/>
    <w:rsid w:val="006B6A37"/>
    <w:rsid w:val="006B7778"/>
    <w:rsid w:val="006C1BD8"/>
    <w:rsid w:val="006C52DE"/>
    <w:rsid w:val="006D0CCC"/>
    <w:rsid w:val="006D21BA"/>
    <w:rsid w:val="006D5566"/>
    <w:rsid w:val="006E0C2F"/>
    <w:rsid w:val="006E51F8"/>
    <w:rsid w:val="006E6A1F"/>
    <w:rsid w:val="006F1310"/>
    <w:rsid w:val="006F153C"/>
    <w:rsid w:val="006F2A2F"/>
    <w:rsid w:val="006F38C1"/>
    <w:rsid w:val="006F49FD"/>
    <w:rsid w:val="006F4EE7"/>
    <w:rsid w:val="006F6D54"/>
    <w:rsid w:val="0070277D"/>
    <w:rsid w:val="0070386D"/>
    <w:rsid w:val="0070476E"/>
    <w:rsid w:val="00704B3E"/>
    <w:rsid w:val="007106CB"/>
    <w:rsid w:val="00714CB8"/>
    <w:rsid w:val="007153F9"/>
    <w:rsid w:val="00721D80"/>
    <w:rsid w:val="00723D74"/>
    <w:rsid w:val="00731552"/>
    <w:rsid w:val="00732521"/>
    <w:rsid w:val="00733569"/>
    <w:rsid w:val="007340C7"/>
    <w:rsid w:val="007356AD"/>
    <w:rsid w:val="00737C59"/>
    <w:rsid w:val="00741EF2"/>
    <w:rsid w:val="00752D3E"/>
    <w:rsid w:val="007562BA"/>
    <w:rsid w:val="0075782D"/>
    <w:rsid w:val="00764275"/>
    <w:rsid w:val="0076438A"/>
    <w:rsid w:val="00771B04"/>
    <w:rsid w:val="007742E2"/>
    <w:rsid w:val="00780637"/>
    <w:rsid w:val="00784580"/>
    <w:rsid w:val="00787D23"/>
    <w:rsid w:val="00790348"/>
    <w:rsid w:val="00795DB0"/>
    <w:rsid w:val="007A5139"/>
    <w:rsid w:val="007A63AB"/>
    <w:rsid w:val="007A6C7B"/>
    <w:rsid w:val="007B0C28"/>
    <w:rsid w:val="007B421C"/>
    <w:rsid w:val="007B5293"/>
    <w:rsid w:val="007C002F"/>
    <w:rsid w:val="007C0721"/>
    <w:rsid w:val="007C128A"/>
    <w:rsid w:val="007C21EB"/>
    <w:rsid w:val="007C4F8A"/>
    <w:rsid w:val="007D18B1"/>
    <w:rsid w:val="007D54F0"/>
    <w:rsid w:val="007D5E73"/>
    <w:rsid w:val="007E1672"/>
    <w:rsid w:val="007F1FE2"/>
    <w:rsid w:val="007F32A8"/>
    <w:rsid w:val="007F4C22"/>
    <w:rsid w:val="007F6CA3"/>
    <w:rsid w:val="007F718D"/>
    <w:rsid w:val="008054E5"/>
    <w:rsid w:val="00806BCA"/>
    <w:rsid w:val="00811398"/>
    <w:rsid w:val="00816FB1"/>
    <w:rsid w:val="008172E9"/>
    <w:rsid w:val="0082183B"/>
    <w:rsid w:val="00823095"/>
    <w:rsid w:val="0083360A"/>
    <w:rsid w:val="00835C9F"/>
    <w:rsid w:val="00836758"/>
    <w:rsid w:val="0084327E"/>
    <w:rsid w:val="008436BC"/>
    <w:rsid w:val="00844D19"/>
    <w:rsid w:val="008521A7"/>
    <w:rsid w:val="00860B9B"/>
    <w:rsid w:val="00861B47"/>
    <w:rsid w:val="00863F22"/>
    <w:rsid w:val="00864485"/>
    <w:rsid w:val="0087066B"/>
    <w:rsid w:val="008730D1"/>
    <w:rsid w:val="0087600C"/>
    <w:rsid w:val="00876976"/>
    <w:rsid w:val="0087726E"/>
    <w:rsid w:val="00880660"/>
    <w:rsid w:val="008818D2"/>
    <w:rsid w:val="00881C98"/>
    <w:rsid w:val="00884BC8"/>
    <w:rsid w:val="008964C7"/>
    <w:rsid w:val="008A537F"/>
    <w:rsid w:val="008A6662"/>
    <w:rsid w:val="008A7F5F"/>
    <w:rsid w:val="008B0C54"/>
    <w:rsid w:val="008B0CBC"/>
    <w:rsid w:val="008B136F"/>
    <w:rsid w:val="008B3A0E"/>
    <w:rsid w:val="008B43F4"/>
    <w:rsid w:val="008C5B39"/>
    <w:rsid w:val="008D0051"/>
    <w:rsid w:val="008D2B99"/>
    <w:rsid w:val="008E464C"/>
    <w:rsid w:val="008E686B"/>
    <w:rsid w:val="008F098C"/>
    <w:rsid w:val="008F1D6E"/>
    <w:rsid w:val="008F37B4"/>
    <w:rsid w:val="00902E5D"/>
    <w:rsid w:val="00904C2B"/>
    <w:rsid w:val="0090720D"/>
    <w:rsid w:val="00910F5F"/>
    <w:rsid w:val="00912475"/>
    <w:rsid w:val="00912AFE"/>
    <w:rsid w:val="009154ED"/>
    <w:rsid w:val="009155BF"/>
    <w:rsid w:val="009167A6"/>
    <w:rsid w:val="009172F8"/>
    <w:rsid w:val="0092047F"/>
    <w:rsid w:val="009204E2"/>
    <w:rsid w:val="00927214"/>
    <w:rsid w:val="00927E1C"/>
    <w:rsid w:val="0093236A"/>
    <w:rsid w:val="009332E9"/>
    <w:rsid w:val="00934561"/>
    <w:rsid w:val="009346A3"/>
    <w:rsid w:val="00934712"/>
    <w:rsid w:val="00937D5A"/>
    <w:rsid w:val="00946E8D"/>
    <w:rsid w:val="00951C81"/>
    <w:rsid w:val="009532D7"/>
    <w:rsid w:val="009540F2"/>
    <w:rsid w:val="0096008A"/>
    <w:rsid w:val="009627A0"/>
    <w:rsid w:val="00974112"/>
    <w:rsid w:val="009779B5"/>
    <w:rsid w:val="009839BA"/>
    <w:rsid w:val="009849E4"/>
    <w:rsid w:val="0098614E"/>
    <w:rsid w:val="00986B45"/>
    <w:rsid w:val="009872F8"/>
    <w:rsid w:val="00990572"/>
    <w:rsid w:val="00993435"/>
    <w:rsid w:val="0099624B"/>
    <w:rsid w:val="009A315E"/>
    <w:rsid w:val="009A70F8"/>
    <w:rsid w:val="009B085E"/>
    <w:rsid w:val="009B11F8"/>
    <w:rsid w:val="009B1C1A"/>
    <w:rsid w:val="009B1FCB"/>
    <w:rsid w:val="009B5C9B"/>
    <w:rsid w:val="009B77F4"/>
    <w:rsid w:val="009B7E0E"/>
    <w:rsid w:val="009C09E9"/>
    <w:rsid w:val="009D32F6"/>
    <w:rsid w:val="009D650A"/>
    <w:rsid w:val="009D7C0F"/>
    <w:rsid w:val="009F2FB9"/>
    <w:rsid w:val="009F4DB4"/>
    <w:rsid w:val="009F70E0"/>
    <w:rsid w:val="009F7DE2"/>
    <w:rsid w:val="00A0216A"/>
    <w:rsid w:val="00A02A87"/>
    <w:rsid w:val="00A0365D"/>
    <w:rsid w:val="00A04D82"/>
    <w:rsid w:val="00A0554C"/>
    <w:rsid w:val="00A07F7F"/>
    <w:rsid w:val="00A16284"/>
    <w:rsid w:val="00A17250"/>
    <w:rsid w:val="00A177D6"/>
    <w:rsid w:val="00A22218"/>
    <w:rsid w:val="00A23DEC"/>
    <w:rsid w:val="00A30D15"/>
    <w:rsid w:val="00A31D8F"/>
    <w:rsid w:val="00A35644"/>
    <w:rsid w:val="00A41A65"/>
    <w:rsid w:val="00A439ED"/>
    <w:rsid w:val="00A46C32"/>
    <w:rsid w:val="00A62765"/>
    <w:rsid w:val="00A62DFB"/>
    <w:rsid w:val="00A657CA"/>
    <w:rsid w:val="00A731F5"/>
    <w:rsid w:val="00A73A2A"/>
    <w:rsid w:val="00A77BCD"/>
    <w:rsid w:val="00A8217B"/>
    <w:rsid w:val="00A86868"/>
    <w:rsid w:val="00A86A6A"/>
    <w:rsid w:val="00A90392"/>
    <w:rsid w:val="00A90C1D"/>
    <w:rsid w:val="00A93D16"/>
    <w:rsid w:val="00A9755E"/>
    <w:rsid w:val="00AA42FE"/>
    <w:rsid w:val="00AA4C09"/>
    <w:rsid w:val="00AA7803"/>
    <w:rsid w:val="00AB115C"/>
    <w:rsid w:val="00AB542A"/>
    <w:rsid w:val="00AB6273"/>
    <w:rsid w:val="00AB66D9"/>
    <w:rsid w:val="00AC372A"/>
    <w:rsid w:val="00AC4576"/>
    <w:rsid w:val="00AC6598"/>
    <w:rsid w:val="00AC78D6"/>
    <w:rsid w:val="00AD718C"/>
    <w:rsid w:val="00AE5BB8"/>
    <w:rsid w:val="00AE786F"/>
    <w:rsid w:val="00AF24A0"/>
    <w:rsid w:val="00AF3FD2"/>
    <w:rsid w:val="00AF420C"/>
    <w:rsid w:val="00AF73B2"/>
    <w:rsid w:val="00B04ADB"/>
    <w:rsid w:val="00B120BE"/>
    <w:rsid w:val="00B164DB"/>
    <w:rsid w:val="00B17634"/>
    <w:rsid w:val="00B22710"/>
    <w:rsid w:val="00B32C39"/>
    <w:rsid w:val="00B33CB2"/>
    <w:rsid w:val="00B4040E"/>
    <w:rsid w:val="00B4129E"/>
    <w:rsid w:val="00B42D48"/>
    <w:rsid w:val="00B511D5"/>
    <w:rsid w:val="00B553CB"/>
    <w:rsid w:val="00B64921"/>
    <w:rsid w:val="00B64997"/>
    <w:rsid w:val="00B65F2A"/>
    <w:rsid w:val="00B66BD5"/>
    <w:rsid w:val="00B67299"/>
    <w:rsid w:val="00B745F3"/>
    <w:rsid w:val="00B804B2"/>
    <w:rsid w:val="00B810FC"/>
    <w:rsid w:val="00B81540"/>
    <w:rsid w:val="00B8781D"/>
    <w:rsid w:val="00B91BBA"/>
    <w:rsid w:val="00B91D0D"/>
    <w:rsid w:val="00B951A5"/>
    <w:rsid w:val="00BA38F7"/>
    <w:rsid w:val="00BA6F63"/>
    <w:rsid w:val="00BB45B8"/>
    <w:rsid w:val="00BB4771"/>
    <w:rsid w:val="00BB6270"/>
    <w:rsid w:val="00BB75F2"/>
    <w:rsid w:val="00BC1665"/>
    <w:rsid w:val="00BC5F6E"/>
    <w:rsid w:val="00BC6B61"/>
    <w:rsid w:val="00BD0E6C"/>
    <w:rsid w:val="00BD6D60"/>
    <w:rsid w:val="00BE13C1"/>
    <w:rsid w:val="00BE2338"/>
    <w:rsid w:val="00BE46E3"/>
    <w:rsid w:val="00BE58FA"/>
    <w:rsid w:val="00BF0944"/>
    <w:rsid w:val="00BF5E1B"/>
    <w:rsid w:val="00BF64D9"/>
    <w:rsid w:val="00C012D1"/>
    <w:rsid w:val="00C0421D"/>
    <w:rsid w:val="00C06556"/>
    <w:rsid w:val="00C0783E"/>
    <w:rsid w:val="00C11C55"/>
    <w:rsid w:val="00C129B8"/>
    <w:rsid w:val="00C157C3"/>
    <w:rsid w:val="00C1779F"/>
    <w:rsid w:val="00C1791A"/>
    <w:rsid w:val="00C17C46"/>
    <w:rsid w:val="00C230D9"/>
    <w:rsid w:val="00C23F71"/>
    <w:rsid w:val="00C257AB"/>
    <w:rsid w:val="00C32DCB"/>
    <w:rsid w:val="00C330B7"/>
    <w:rsid w:val="00C34EC9"/>
    <w:rsid w:val="00C3683E"/>
    <w:rsid w:val="00C37466"/>
    <w:rsid w:val="00C40890"/>
    <w:rsid w:val="00C4566C"/>
    <w:rsid w:val="00C50E48"/>
    <w:rsid w:val="00C541BE"/>
    <w:rsid w:val="00C57957"/>
    <w:rsid w:val="00C60E4B"/>
    <w:rsid w:val="00C633CA"/>
    <w:rsid w:val="00C66A28"/>
    <w:rsid w:val="00C6726B"/>
    <w:rsid w:val="00C679EF"/>
    <w:rsid w:val="00C70413"/>
    <w:rsid w:val="00C71D3C"/>
    <w:rsid w:val="00C736D7"/>
    <w:rsid w:val="00C74E03"/>
    <w:rsid w:val="00C85351"/>
    <w:rsid w:val="00C92F9B"/>
    <w:rsid w:val="00C93B48"/>
    <w:rsid w:val="00C9713A"/>
    <w:rsid w:val="00CA16DE"/>
    <w:rsid w:val="00CA2B0D"/>
    <w:rsid w:val="00CA49AC"/>
    <w:rsid w:val="00CA63B1"/>
    <w:rsid w:val="00CB0D41"/>
    <w:rsid w:val="00CB5DBF"/>
    <w:rsid w:val="00CB6612"/>
    <w:rsid w:val="00CB6615"/>
    <w:rsid w:val="00CC129A"/>
    <w:rsid w:val="00CC2322"/>
    <w:rsid w:val="00CC360B"/>
    <w:rsid w:val="00CC3FA4"/>
    <w:rsid w:val="00CC5073"/>
    <w:rsid w:val="00CD7BC9"/>
    <w:rsid w:val="00CE4501"/>
    <w:rsid w:val="00CF271E"/>
    <w:rsid w:val="00CF4AD3"/>
    <w:rsid w:val="00CF5012"/>
    <w:rsid w:val="00CF7480"/>
    <w:rsid w:val="00D016DA"/>
    <w:rsid w:val="00D03757"/>
    <w:rsid w:val="00D07F04"/>
    <w:rsid w:val="00D13A94"/>
    <w:rsid w:val="00D14C8B"/>
    <w:rsid w:val="00D17A02"/>
    <w:rsid w:val="00D231F0"/>
    <w:rsid w:val="00D2483E"/>
    <w:rsid w:val="00D271D6"/>
    <w:rsid w:val="00D30421"/>
    <w:rsid w:val="00D30DC3"/>
    <w:rsid w:val="00D3642B"/>
    <w:rsid w:val="00D3668C"/>
    <w:rsid w:val="00D44F45"/>
    <w:rsid w:val="00D51F60"/>
    <w:rsid w:val="00D53ED9"/>
    <w:rsid w:val="00D71A9A"/>
    <w:rsid w:val="00D73303"/>
    <w:rsid w:val="00D75707"/>
    <w:rsid w:val="00D77456"/>
    <w:rsid w:val="00D77A5D"/>
    <w:rsid w:val="00D80910"/>
    <w:rsid w:val="00D81A1F"/>
    <w:rsid w:val="00D915D2"/>
    <w:rsid w:val="00D93E0D"/>
    <w:rsid w:val="00D9681B"/>
    <w:rsid w:val="00DA2FCF"/>
    <w:rsid w:val="00DA619E"/>
    <w:rsid w:val="00DA6F30"/>
    <w:rsid w:val="00DC16A5"/>
    <w:rsid w:val="00DC327D"/>
    <w:rsid w:val="00DC5936"/>
    <w:rsid w:val="00DC7D82"/>
    <w:rsid w:val="00DD197B"/>
    <w:rsid w:val="00DD5A8E"/>
    <w:rsid w:val="00DD71E7"/>
    <w:rsid w:val="00DE2A9C"/>
    <w:rsid w:val="00DE415C"/>
    <w:rsid w:val="00DF2BA4"/>
    <w:rsid w:val="00DF37D6"/>
    <w:rsid w:val="00DF3982"/>
    <w:rsid w:val="00DF3E15"/>
    <w:rsid w:val="00DF7DF4"/>
    <w:rsid w:val="00E02F9E"/>
    <w:rsid w:val="00E033C4"/>
    <w:rsid w:val="00E03979"/>
    <w:rsid w:val="00E04F3F"/>
    <w:rsid w:val="00E0675E"/>
    <w:rsid w:val="00E10BD3"/>
    <w:rsid w:val="00E12B6D"/>
    <w:rsid w:val="00E14B88"/>
    <w:rsid w:val="00E23629"/>
    <w:rsid w:val="00E26249"/>
    <w:rsid w:val="00E278F9"/>
    <w:rsid w:val="00E32BBF"/>
    <w:rsid w:val="00E34DEB"/>
    <w:rsid w:val="00E3548F"/>
    <w:rsid w:val="00E426D6"/>
    <w:rsid w:val="00E50674"/>
    <w:rsid w:val="00E50E5A"/>
    <w:rsid w:val="00E544FF"/>
    <w:rsid w:val="00E54502"/>
    <w:rsid w:val="00E646D8"/>
    <w:rsid w:val="00E65ADD"/>
    <w:rsid w:val="00E663DF"/>
    <w:rsid w:val="00E734E6"/>
    <w:rsid w:val="00E93191"/>
    <w:rsid w:val="00E95DE4"/>
    <w:rsid w:val="00EA3F59"/>
    <w:rsid w:val="00EA4BB3"/>
    <w:rsid w:val="00EA725E"/>
    <w:rsid w:val="00EB1D9E"/>
    <w:rsid w:val="00EB27A9"/>
    <w:rsid w:val="00EB2DC5"/>
    <w:rsid w:val="00EB3340"/>
    <w:rsid w:val="00EC3859"/>
    <w:rsid w:val="00EC4B84"/>
    <w:rsid w:val="00EC5936"/>
    <w:rsid w:val="00ED2D8A"/>
    <w:rsid w:val="00ED726C"/>
    <w:rsid w:val="00EE1961"/>
    <w:rsid w:val="00EE2A11"/>
    <w:rsid w:val="00EE4114"/>
    <w:rsid w:val="00EE4E60"/>
    <w:rsid w:val="00EE5F06"/>
    <w:rsid w:val="00F0360B"/>
    <w:rsid w:val="00F067C9"/>
    <w:rsid w:val="00F139F6"/>
    <w:rsid w:val="00F1422C"/>
    <w:rsid w:val="00F1763C"/>
    <w:rsid w:val="00F206C6"/>
    <w:rsid w:val="00F23B8B"/>
    <w:rsid w:val="00F24F23"/>
    <w:rsid w:val="00F30557"/>
    <w:rsid w:val="00F310E1"/>
    <w:rsid w:val="00F32822"/>
    <w:rsid w:val="00F42E3A"/>
    <w:rsid w:val="00F43A98"/>
    <w:rsid w:val="00F46E76"/>
    <w:rsid w:val="00F51A4E"/>
    <w:rsid w:val="00F5282A"/>
    <w:rsid w:val="00F53D84"/>
    <w:rsid w:val="00F562D6"/>
    <w:rsid w:val="00F64407"/>
    <w:rsid w:val="00F64F02"/>
    <w:rsid w:val="00F67B08"/>
    <w:rsid w:val="00F67B5A"/>
    <w:rsid w:val="00F77F1C"/>
    <w:rsid w:val="00F81783"/>
    <w:rsid w:val="00F95BAB"/>
    <w:rsid w:val="00F96009"/>
    <w:rsid w:val="00F97E18"/>
    <w:rsid w:val="00FA3D07"/>
    <w:rsid w:val="00FA6185"/>
    <w:rsid w:val="00FA69F1"/>
    <w:rsid w:val="00FB22D6"/>
    <w:rsid w:val="00FB4EDD"/>
    <w:rsid w:val="00FB5C0F"/>
    <w:rsid w:val="00FC6B8F"/>
    <w:rsid w:val="00FC7DDE"/>
    <w:rsid w:val="00FD4048"/>
    <w:rsid w:val="00FD69B4"/>
    <w:rsid w:val="00FE1496"/>
    <w:rsid w:val="00FE18FF"/>
    <w:rsid w:val="00FE673F"/>
    <w:rsid w:val="00FF1708"/>
    <w:rsid w:val="00FF1F7E"/>
    <w:rsid w:val="00FF541E"/>
    <w:rsid w:val="00FF6A28"/>
    <w:rsid w:val="00FF6AC2"/>
    <w:rsid w:val="00FF7850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D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483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2483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D2483E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D2483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D2483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176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B43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A731F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C3859"/>
    <w:rPr>
      <w:rFonts w:cs="Times New Roman"/>
    </w:rPr>
  </w:style>
  <w:style w:type="paragraph" w:styleId="aa">
    <w:name w:val="footer"/>
    <w:basedOn w:val="a"/>
    <w:link w:val="ab"/>
    <w:uiPriority w:val="99"/>
    <w:rsid w:val="00EC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C385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54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3851</TotalTime>
  <Pages>11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Викулова В.М.</cp:lastModifiedBy>
  <cp:revision>506</cp:revision>
  <cp:lastPrinted>2020-04-28T07:41:00Z</cp:lastPrinted>
  <dcterms:created xsi:type="dcterms:W3CDTF">2015-04-14T07:07:00Z</dcterms:created>
  <dcterms:modified xsi:type="dcterms:W3CDTF">2020-04-29T05:40:00Z</dcterms:modified>
</cp:coreProperties>
</file>