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C" w:rsidRDefault="008929AC" w:rsidP="008929AC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96875" cy="543560"/>
            <wp:effectExtent l="0" t="0" r="3175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AC" w:rsidRDefault="008929AC" w:rsidP="008929AC">
      <w:pPr>
        <w:pStyle w:val="a3"/>
        <w:rPr>
          <w:b w:val="0"/>
          <w:bCs w:val="0"/>
          <w:sz w:val="28"/>
          <w:szCs w:val="28"/>
        </w:rPr>
      </w:pPr>
    </w:p>
    <w:p w:rsidR="008929AC" w:rsidRDefault="008929AC" w:rsidP="008929AC">
      <w:pPr>
        <w:pStyle w:val="a3"/>
        <w:rPr>
          <w:b w:val="0"/>
          <w:bCs w:val="0"/>
          <w:sz w:val="28"/>
          <w:szCs w:val="28"/>
        </w:rPr>
      </w:pP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ПРЕДСТАВИТЕЛЬНОЕ  СОБРАНИЕ</w:t>
      </w: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БЕЛОЗЕРСКОГО МУНИЦИПАЛЬНОГО РАЙОНА</w:t>
      </w:r>
    </w:p>
    <w:p w:rsidR="008929AC" w:rsidRPr="00581814" w:rsidRDefault="008929AC" w:rsidP="008929AC">
      <w:pPr>
        <w:pStyle w:val="a3"/>
        <w:rPr>
          <w:sz w:val="28"/>
          <w:szCs w:val="28"/>
        </w:rPr>
      </w:pPr>
    </w:p>
    <w:p w:rsidR="008929AC" w:rsidRPr="00581814" w:rsidRDefault="008929AC" w:rsidP="008929AC">
      <w:pPr>
        <w:pStyle w:val="a3"/>
        <w:rPr>
          <w:b w:val="0"/>
          <w:bCs w:val="0"/>
          <w:sz w:val="32"/>
          <w:szCs w:val="32"/>
        </w:rPr>
      </w:pPr>
      <w:r w:rsidRPr="00581814">
        <w:rPr>
          <w:sz w:val="32"/>
          <w:szCs w:val="32"/>
        </w:rPr>
        <w:t>РЕШЕНИЕ</w:t>
      </w:r>
    </w:p>
    <w:p w:rsidR="008929AC" w:rsidRDefault="008929AC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29AC" w:rsidRDefault="008929AC" w:rsidP="008929AC"/>
    <w:p w:rsidR="008929AC" w:rsidRPr="00581814" w:rsidRDefault="008929AC" w:rsidP="008929AC"/>
    <w:p w:rsidR="00043ABF" w:rsidRDefault="00043ABF" w:rsidP="00043AB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 27.10.2020 №61</w:t>
      </w:r>
      <w:bookmarkStart w:id="0" w:name="_GoBack"/>
      <w:bookmarkEnd w:id="0"/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4612CE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единых нормативов</w:t>
      </w:r>
    </w:p>
    <w:p w:rsidR="004612CE" w:rsidRDefault="004612CE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>отчислений в бюджеты поселений от</w:t>
      </w:r>
    </w:p>
    <w:p w:rsidR="004612CE" w:rsidRDefault="00FF1903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отдельных федеральных налогов</w:t>
      </w:r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</w:p>
    <w:p w:rsidR="000C5937" w:rsidRDefault="000C5937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2CE">
        <w:rPr>
          <w:sz w:val="28"/>
          <w:szCs w:val="28"/>
        </w:rPr>
        <w:t xml:space="preserve">В </w:t>
      </w:r>
      <w:r w:rsidR="004612CE" w:rsidRPr="00F16736">
        <w:rPr>
          <w:sz w:val="28"/>
          <w:szCs w:val="28"/>
        </w:rPr>
        <w:t xml:space="preserve"> соответствии со </w:t>
      </w:r>
      <w:hyperlink r:id="rId7" w:history="1">
        <w:r w:rsidR="004612CE" w:rsidRPr="004612CE">
          <w:rPr>
            <w:sz w:val="28"/>
            <w:szCs w:val="28"/>
          </w:rPr>
          <w:t>с</w:t>
        </w:r>
      </w:hyperlink>
      <w:r w:rsidR="004612CE">
        <w:rPr>
          <w:sz w:val="28"/>
          <w:szCs w:val="28"/>
        </w:rPr>
        <w:t xml:space="preserve">татьей  63 </w:t>
      </w:r>
      <w:r w:rsidR="004612CE" w:rsidRPr="00F16736">
        <w:rPr>
          <w:sz w:val="28"/>
          <w:szCs w:val="28"/>
        </w:rPr>
        <w:t xml:space="preserve"> Бюджетного кодекса Российской Федерации</w:t>
      </w:r>
    </w:p>
    <w:p w:rsidR="000C5937" w:rsidRDefault="000C5937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Представительное Собрание района</w:t>
      </w:r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РЕШИЛО:</w:t>
      </w:r>
    </w:p>
    <w:p w:rsidR="008929AC" w:rsidRDefault="008929AC" w:rsidP="008929AC">
      <w:pPr>
        <w:ind w:firstLine="709"/>
        <w:jc w:val="both"/>
        <w:rPr>
          <w:sz w:val="28"/>
          <w:szCs w:val="28"/>
        </w:rPr>
      </w:pPr>
    </w:p>
    <w:p w:rsidR="007B0C9F" w:rsidRPr="007B0C9F" w:rsidRDefault="004612CE" w:rsidP="007B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0C9F" w:rsidRPr="007B0C9F">
        <w:rPr>
          <w:rFonts w:ascii="Times New Roman" w:hAnsi="Times New Roman" w:cs="Times New Roman"/>
          <w:sz w:val="28"/>
          <w:szCs w:val="28"/>
        </w:rPr>
        <w:t>Установить единые нормативы отчислений от налога на доходы физических лиц, за исключением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Федерации:</w:t>
      </w:r>
    </w:p>
    <w:p w:rsidR="007B0C9F" w:rsidRDefault="007B0C9F" w:rsidP="007B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C9F">
        <w:rPr>
          <w:rFonts w:ascii="Times New Roman" w:hAnsi="Times New Roman" w:cs="Times New Roman"/>
          <w:sz w:val="28"/>
          <w:szCs w:val="28"/>
        </w:rPr>
        <w:t>-  в бюджеты сельских поселений  - 8 процентов.</w:t>
      </w:r>
    </w:p>
    <w:p w:rsidR="005B05C8" w:rsidRDefault="005B05C8" w:rsidP="007B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21B2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AA53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района от </w:t>
      </w:r>
      <w:r w:rsidR="002F52A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F52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07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F52A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единых нормативов отчислений в бюджеты поселений от отдельных федеральных на</w:t>
      </w:r>
      <w:r w:rsidR="002B6150">
        <w:rPr>
          <w:rFonts w:ascii="Times New Roman" w:hAnsi="Times New Roman" w:cs="Times New Roman"/>
          <w:sz w:val="28"/>
          <w:szCs w:val="28"/>
        </w:rPr>
        <w:t>логов»</w:t>
      </w:r>
      <w:r w:rsidR="00E27E8E">
        <w:rPr>
          <w:rFonts w:ascii="Times New Roman" w:hAnsi="Times New Roman" w:cs="Times New Roman"/>
          <w:sz w:val="28"/>
          <w:szCs w:val="28"/>
        </w:rPr>
        <w:t>,</w:t>
      </w:r>
      <w:r w:rsidR="002B6150">
        <w:rPr>
          <w:rFonts w:ascii="Times New Roman" w:hAnsi="Times New Roman" w:cs="Times New Roman"/>
          <w:sz w:val="28"/>
          <w:szCs w:val="28"/>
        </w:rPr>
        <w:t xml:space="preserve"> </w:t>
      </w:r>
      <w:r w:rsidR="00BB2F68">
        <w:rPr>
          <w:rFonts w:ascii="Times New Roman" w:hAnsi="Times New Roman" w:cs="Times New Roman"/>
          <w:sz w:val="28"/>
          <w:szCs w:val="28"/>
        </w:rPr>
        <w:t>за исключением пункта 2.</w:t>
      </w:r>
    </w:p>
    <w:p w:rsidR="004612CE" w:rsidRPr="00F16736" w:rsidRDefault="005B05C8" w:rsidP="00461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2CE">
        <w:rPr>
          <w:rFonts w:ascii="Times New Roman" w:hAnsi="Times New Roman" w:cs="Times New Roman"/>
          <w:sz w:val="28"/>
          <w:szCs w:val="28"/>
        </w:rPr>
        <w:t xml:space="preserve">.  </w:t>
      </w:r>
      <w:r w:rsidR="004612CE" w:rsidRPr="00F16736">
        <w:rPr>
          <w:rFonts w:ascii="Times New Roman" w:hAnsi="Times New Roman" w:cs="Times New Roman"/>
          <w:sz w:val="28"/>
          <w:szCs w:val="28"/>
        </w:rPr>
        <w:t>Настоящ</w:t>
      </w:r>
      <w:r w:rsidR="004612CE">
        <w:rPr>
          <w:rFonts w:ascii="Times New Roman" w:hAnsi="Times New Roman" w:cs="Times New Roman"/>
          <w:sz w:val="28"/>
          <w:szCs w:val="28"/>
        </w:rPr>
        <w:t xml:space="preserve">ее </w:t>
      </w:r>
      <w:r w:rsidR="004612CE" w:rsidRPr="00F16736">
        <w:rPr>
          <w:rFonts w:ascii="Times New Roman" w:hAnsi="Times New Roman" w:cs="Times New Roman"/>
          <w:sz w:val="28"/>
          <w:szCs w:val="28"/>
        </w:rPr>
        <w:t xml:space="preserve"> </w:t>
      </w:r>
      <w:r w:rsidR="004612C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F52A3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310777">
        <w:rPr>
          <w:rFonts w:ascii="Times New Roman" w:hAnsi="Times New Roman" w:cs="Times New Roman"/>
          <w:sz w:val="28"/>
          <w:szCs w:val="28"/>
        </w:rPr>
        <w:t>1</w:t>
      </w:r>
      <w:r w:rsidR="004612CE" w:rsidRPr="00F167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12CE" w:rsidRPr="00F16736" w:rsidRDefault="004612CE" w:rsidP="00461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736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16736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F37AD9">
        <w:rPr>
          <w:rFonts w:ascii="Times New Roman" w:hAnsi="Times New Roman" w:cs="Times New Roman"/>
          <w:sz w:val="28"/>
          <w:szCs w:val="28"/>
        </w:rPr>
        <w:t>право</w:t>
      </w:r>
      <w:r w:rsidRPr="00F16736">
        <w:rPr>
          <w:rFonts w:ascii="Times New Roman" w:hAnsi="Times New Roman" w:cs="Times New Roman"/>
          <w:sz w:val="28"/>
          <w:szCs w:val="28"/>
        </w:rPr>
        <w:t xml:space="preserve">отношения, возникающие при формировании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16736">
        <w:rPr>
          <w:rFonts w:ascii="Times New Roman" w:hAnsi="Times New Roman" w:cs="Times New Roman"/>
          <w:sz w:val="28"/>
          <w:szCs w:val="28"/>
        </w:rPr>
        <w:t xml:space="preserve"> бюджета и бюджетов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F16736">
        <w:rPr>
          <w:rFonts w:ascii="Times New Roman" w:hAnsi="Times New Roman" w:cs="Times New Roman"/>
          <w:sz w:val="28"/>
          <w:szCs w:val="28"/>
        </w:rPr>
        <w:t xml:space="preserve"> </w:t>
      </w:r>
      <w:r w:rsidR="002F52A3">
        <w:rPr>
          <w:rFonts w:ascii="Times New Roman" w:hAnsi="Times New Roman" w:cs="Times New Roman"/>
          <w:sz w:val="28"/>
          <w:szCs w:val="28"/>
        </w:rPr>
        <w:t>на 202</w:t>
      </w:r>
      <w:r w:rsidR="00310777">
        <w:rPr>
          <w:rFonts w:ascii="Times New Roman" w:hAnsi="Times New Roman" w:cs="Times New Roman"/>
          <w:sz w:val="28"/>
          <w:szCs w:val="28"/>
        </w:rPr>
        <w:t>1</w:t>
      </w:r>
      <w:r w:rsidR="005B05C8">
        <w:rPr>
          <w:rFonts w:ascii="Times New Roman" w:hAnsi="Times New Roman" w:cs="Times New Roman"/>
          <w:sz w:val="28"/>
          <w:szCs w:val="28"/>
        </w:rPr>
        <w:t xml:space="preserve"> год</w:t>
      </w:r>
      <w:r w:rsidR="00310777">
        <w:rPr>
          <w:rFonts w:ascii="Times New Roman" w:hAnsi="Times New Roman" w:cs="Times New Roman"/>
          <w:sz w:val="28"/>
          <w:szCs w:val="28"/>
        </w:rPr>
        <w:t xml:space="preserve"> и плановый период 2022-2023 годов</w:t>
      </w:r>
      <w:r w:rsidR="005B05C8">
        <w:rPr>
          <w:rFonts w:ascii="Times New Roman" w:hAnsi="Times New Roman" w:cs="Times New Roman"/>
          <w:sz w:val="28"/>
          <w:szCs w:val="28"/>
        </w:rPr>
        <w:t>.</w:t>
      </w:r>
    </w:p>
    <w:p w:rsidR="004612CE" w:rsidRDefault="004612CE" w:rsidP="0046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564" w:rsidRDefault="00C31564" w:rsidP="0046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937" w:rsidRPr="00F16736" w:rsidRDefault="000C5937" w:rsidP="0046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9AC" w:rsidRPr="00D54553" w:rsidRDefault="000C5937" w:rsidP="00DC5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 района: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 xml:space="preserve">         </w:t>
      </w:r>
      <w:r w:rsidR="00C31564" w:rsidRPr="00C31564">
        <w:rPr>
          <w:b/>
          <w:sz w:val="28"/>
          <w:szCs w:val="28"/>
        </w:rPr>
        <w:t>Е. В. Шашкин</w:t>
      </w:r>
    </w:p>
    <w:sectPr w:rsidR="008929AC" w:rsidRPr="00D54553" w:rsidSect="00CD7481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585"/>
    <w:multiLevelType w:val="hybridMultilevel"/>
    <w:tmpl w:val="5454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C"/>
    <w:rsid w:val="00043ABF"/>
    <w:rsid w:val="000650B1"/>
    <w:rsid w:val="000C275E"/>
    <w:rsid w:val="000C5937"/>
    <w:rsid w:val="000F77EE"/>
    <w:rsid w:val="002B6150"/>
    <w:rsid w:val="002F52A3"/>
    <w:rsid w:val="00310777"/>
    <w:rsid w:val="00372F74"/>
    <w:rsid w:val="003B2CE1"/>
    <w:rsid w:val="004612CE"/>
    <w:rsid w:val="00584419"/>
    <w:rsid w:val="005B05C8"/>
    <w:rsid w:val="005C01CF"/>
    <w:rsid w:val="005D3B75"/>
    <w:rsid w:val="00655B1F"/>
    <w:rsid w:val="006B06AF"/>
    <w:rsid w:val="00706386"/>
    <w:rsid w:val="0072689B"/>
    <w:rsid w:val="00760CAF"/>
    <w:rsid w:val="007B0C9F"/>
    <w:rsid w:val="00840FB8"/>
    <w:rsid w:val="008421B2"/>
    <w:rsid w:val="00887674"/>
    <w:rsid w:val="008929AC"/>
    <w:rsid w:val="00995510"/>
    <w:rsid w:val="00A33D17"/>
    <w:rsid w:val="00AA5220"/>
    <w:rsid w:val="00AA5365"/>
    <w:rsid w:val="00B324D7"/>
    <w:rsid w:val="00B94F26"/>
    <w:rsid w:val="00BB2F68"/>
    <w:rsid w:val="00BF6F99"/>
    <w:rsid w:val="00C31564"/>
    <w:rsid w:val="00C822EC"/>
    <w:rsid w:val="00CC2389"/>
    <w:rsid w:val="00CD7481"/>
    <w:rsid w:val="00D53E39"/>
    <w:rsid w:val="00DC00B4"/>
    <w:rsid w:val="00DC55EB"/>
    <w:rsid w:val="00E27E8E"/>
    <w:rsid w:val="00F37AD9"/>
    <w:rsid w:val="00FD400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015D248F44397F69A02D590D2310AE71276478765045222E2E790914F21A61A05FE986250Fh8v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С.Е.. Осипова</cp:lastModifiedBy>
  <cp:revision>41</cp:revision>
  <cp:lastPrinted>2020-10-13T06:42:00Z</cp:lastPrinted>
  <dcterms:created xsi:type="dcterms:W3CDTF">2014-11-12T11:08:00Z</dcterms:created>
  <dcterms:modified xsi:type="dcterms:W3CDTF">2020-10-30T05:38:00Z</dcterms:modified>
</cp:coreProperties>
</file>