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A" w:rsidRDefault="009B4106" w:rsidP="00AF0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F1A" w:rsidRPr="00AF0F1A" w:rsidTr="00166247">
        <w:tc>
          <w:tcPr>
            <w:tcW w:w="4785" w:type="dxa"/>
            <w:shd w:val="clear" w:color="auto" w:fill="auto"/>
          </w:tcPr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0F1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C750C6" w:rsidRDefault="00627BB0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приказом</w:t>
            </w:r>
            <w:r w:rsidR="00AF0F1A" w:rsidRPr="00AF0F1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контрольно-счетного органа Белозерского</w:t>
            </w: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F0F1A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AF0F1A" w:rsidRPr="00AF0F1A" w:rsidRDefault="00627BB0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02.07.2020 № 10</w:t>
            </w: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0F1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AF0F1A" w:rsidRPr="00AF0F1A" w:rsidRDefault="00AF0F1A" w:rsidP="00AF0F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F0F1A" w:rsidRDefault="00AF0F1A" w:rsidP="00AF0F1A">
      <w:pPr>
        <w:pStyle w:val="Default"/>
        <w:jc w:val="center"/>
        <w:rPr>
          <w:b/>
          <w:sz w:val="32"/>
          <w:szCs w:val="32"/>
        </w:rPr>
      </w:pPr>
      <w:bookmarkStart w:id="1" w:name="_Toc113677267"/>
      <w:r w:rsidRPr="008C799E">
        <w:rPr>
          <w:b/>
          <w:sz w:val="32"/>
          <w:szCs w:val="32"/>
        </w:rPr>
        <w:t>Контрольно-счетный орган</w:t>
      </w:r>
    </w:p>
    <w:p w:rsidR="00AF0F1A" w:rsidRPr="008C799E" w:rsidRDefault="00AF0F1A" w:rsidP="00AF0F1A">
      <w:pPr>
        <w:pStyle w:val="Default"/>
        <w:jc w:val="center"/>
        <w:rPr>
          <w:b/>
          <w:sz w:val="32"/>
          <w:szCs w:val="32"/>
        </w:rPr>
      </w:pPr>
      <w:r w:rsidRPr="008C799E">
        <w:rPr>
          <w:b/>
          <w:sz w:val="32"/>
          <w:szCs w:val="32"/>
        </w:rPr>
        <w:t>Белозерского муниципального района</w:t>
      </w:r>
    </w:p>
    <w:p w:rsidR="009B4106" w:rsidRDefault="009B4106" w:rsidP="00AF0F1A">
      <w:pPr>
        <w:rPr>
          <w:sz w:val="28"/>
          <w:szCs w:val="28"/>
        </w:rPr>
      </w:pPr>
    </w:p>
    <w:p w:rsidR="00AF0F1A" w:rsidRDefault="00AF0F1A" w:rsidP="00AF0F1A">
      <w:pPr>
        <w:rPr>
          <w:sz w:val="28"/>
          <w:szCs w:val="28"/>
        </w:rPr>
      </w:pPr>
    </w:p>
    <w:p w:rsidR="00AF0F1A" w:rsidRDefault="00AF0F1A" w:rsidP="00AF0F1A">
      <w:pPr>
        <w:rPr>
          <w:sz w:val="28"/>
          <w:szCs w:val="28"/>
        </w:rPr>
      </w:pPr>
    </w:p>
    <w:p w:rsidR="009B4106" w:rsidRDefault="009B4106" w:rsidP="009B4106">
      <w:pPr>
        <w:tabs>
          <w:tab w:val="left" w:pos="567"/>
        </w:tabs>
        <w:jc w:val="center"/>
        <w:rPr>
          <w:sz w:val="28"/>
          <w:szCs w:val="28"/>
        </w:rPr>
      </w:pPr>
    </w:p>
    <w:p w:rsidR="009B4106" w:rsidRDefault="009B4106" w:rsidP="009B4106">
      <w:pPr>
        <w:tabs>
          <w:tab w:val="left" w:pos="567"/>
        </w:tabs>
        <w:jc w:val="center"/>
        <w:rPr>
          <w:sz w:val="28"/>
          <w:szCs w:val="28"/>
        </w:rPr>
      </w:pPr>
    </w:p>
    <w:p w:rsidR="009B4106" w:rsidRDefault="009B4106" w:rsidP="009B4106">
      <w:pPr>
        <w:tabs>
          <w:tab w:val="left" w:pos="567"/>
        </w:tabs>
        <w:jc w:val="center"/>
        <w:rPr>
          <w:sz w:val="28"/>
          <w:szCs w:val="28"/>
        </w:rPr>
      </w:pPr>
    </w:p>
    <w:p w:rsidR="002C70C8" w:rsidRDefault="002C70C8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2C70C8" w:rsidRDefault="002C70C8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2C70C8" w:rsidRDefault="002C70C8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2C70C8" w:rsidRDefault="002C70C8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2C70C8" w:rsidRDefault="002C70C8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D86C5D" w:rsidRDefault="00D86C5D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2C70C8" w:rsidRDefault="002C70C8" w:rsidP="009B4106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9B4106" w:rsidRPr="00627BB0" w:rsidRDefault="009B4106" w:rsidP="009B4106">
      <w:pPr>
        <w:tabs>
          <w:tab w:val="left" w:pos="567"/>
        </w:tabs>
        <w:jc w:val="center"/>
        <w:rPr>
          <w:sz w:val="36"/>
          <w:szCs w:val="36"/>
        </w:rPr>
      </w:pPr>
      <w:r w:rsidRPr="00627BB0">
        <w:rPr>
          <w:sz w:val="36"/>
          <w:szCs w:val="36"/>
        </w:rPr>
        <w:t xml:space="preserve">СТАНДАРТ </w:t>
      </w:r>
    </w:p>
    <w:p w:rsidR="009B4106" w:rsidRDefault="009B4106" w:rsidP="009B4106">
      <w:pPr>
        <w:tabs>
          <w:tab w:val="left" w:pos="567"/>
        </w:tabs>
        <w:jc w:val="center"/>
        <w:rPr>
          <w:sz w:val="36"/>
          <w:szCs w:val="36"/>
        </w:rPr>
      </w:pPr>
      <w:r w:rsidRPr="00627BB0">
        <w:rPr>
          <w:sz w:val="36"/>
          <w:szCs w:val="36"/>
        </w:rPr>
        <w:t xml:space="preserve">внешнего муниципального финансового контроля </w:t>
      </w:r>
    </w:p>
    <w:p w:rsidR="00D86C5D" w:rsidRPr="00627BB0" w:rsidRDefault="00D86C5D" w:rsidP="009B4106">
      <w:pPr>
        <w:tabs>
          <w:tab w:val="left" w:pos="567"/>
        </w:tabs>
        <w:jc w:val="center"/>
        <w:rPr>
          <w:sz w:val="36"/>
          <w:szCs w:val="36"/>
        </w:rPr>
      </w:pPr>
    </w:p>
    <w:p w:rsidR="009B4106" w:rsidRDefault="009B4106" w:rsidP="009B4106">
      <w:pPr>
        <w:tabs>
          <w:tab w:val="left" w:pos="567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36"/>
          <w:szCs w:val="36"/>
        </w:rPr>
        <w:t>«</w:t>
      </w:r>
      <w:r>
        <w:rPr>
          <w:b/>
          <w:sz w:val="36"/>
          <w:szCs w:val="36"/>
        </w:rPr>
        <w:t>Проведение экспертно-аналитического мероприятия»</w:t>
      </w:r>
      <w:bookmarkEnd w:id="1"/>
      <w:r>
        <w:rPr>
          <w:b/>
          <w:sz w:val="36"/>
          <w:szCs w:val="36"/>
        </w:rPr>
        <w:t xml:space="preserve"> СВМФК 4</w:t>
      </w:r>
    </w:p>
    <w:p w:rsidR="009B4106" w:rsidRDefault="009B4106" w:rsidP="009B4106">
      <w:pPr>
        <w:jc w:val="center"/>
        <w:rPr>
          <w:b/>
          <w:sz w:val="36"/>
          <w:szCs w:val="36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9B4106" w:rsidP="00AF0F1A">
      <w:pPr>
        <w:rPr>
          <w:b/>
          <w:sz w:val="28"/>
          <w:szCs w:val="28"/>
        </w:rPr>
      </w:pPr>
    </w:p>
    <w:p w:rsidR="009B4106" w:rsidRDefault="009B4106" w:rsidP="009B4106">
      <w:pPr>
        <w:jc w:val="center"/>
        <w:rPr>
          <w:b/>
          <w:sz w:val="28"/>
          <w:szCs w:val="28"/>
        </w:rPr>
      </w:pPr>
    </w:p>
    <w:p w:rsidR="009B4106" w:rsidRDefault="00AF0F1A" w:rsidP="009B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9B4106" w:rsidRDefault="009B4106" w:rsidP="00AF0F1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</w:p>
    <w:p w:rsidR="009B4106" w:rsidRDefault="009B4106" w:rsidP="009B41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Содержание </w:t>
      </w: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rPr>
          <w:b/>
          <w:sz w:val="28"/>
          <w:szCs w:val="28"/>
        </w:rPr>
      </w:pPr>
    </w:p>
    <w:p w:rsidR="009B4106" w:rsidRDefault="009B4106" w:rsidP="009B41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Общие положения  …...………………………………………………….……</w:t>
      </w:r>
      <w:r w:rsidR="00132991">
        <w:rPr>
          <w:sz w:val="28"/>
          <w:szCs w:val="28"/>
        </w:rPr>
        <w:t>.</w:t>
      </w:r>
      <w:r>
        <w:rPr>
          <w:sz w:val="28"/>
          <w:szCs w:val="28"/>
        </w:rPr>
        <w:t>.3</w:t>
      </w:r>
    </w:p>
    <w:p w:rsidR="009B4106" w:rsidRDefault="00AF0F1A" w:rsidP="009B41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B4106">
        <w:rPr>
          <w:sz w:val="28"/>
          <w:szCs w:val="28"/>
        </w:rPr>
        <w:t>Общая характеристика экспертно-аналитического   мероприятия……...….</w:t>
      </w:r>
      <w:r>
        <w:rPr>
          <w:sz w:val="28"/>
          <w:szCs w:val="28"/>
        </w:rPr>
        <w:t>.</w:t>
      </w:r>
      <w:r w:rsidR="009B4106">
        <w:rPr>
          <w:sz w:val="28"/>
          <w:szCs w:val="28"/>
        </w:rPr>
        <w:t xml:space="preserve">3 </w:t>
      </w:r>
    </w:p>
    <w:p w:rsidR="009B4106" w:rsidRDefault="009B4106" w:rsidP="009B4106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3.Организация экспертно-аналитического  мероприятия………………...……</w:t>
      </w:r>
      <w:r w:rsidR="0013299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</w:p>
    <w:p w:rsidR="009B4106" w:rsidRDefault="009B4106" w:rsidP="009B4106">
      <w:pPr>
        <w:spacing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>
        <w:rPr>
          <w:sz w:val="28"/>
          <w:szCs w:val="28"/>
        </w:rPr>
        <w:t xml:space="preserve">Подготовка к проведению </w:t>
      </w:r>
      <w:r>
        <w:rPr>
          <w:snapToGrid w:val="0"/>
          <w:sz w:val="28"/>
          <w:szCs w:val="28"/>
        </w:rPr>
        <w:t>экспертно</w:t>
      </w:r>
      <w:r w:rsidR="00AF0F1A">
        <w:rPr>
          <w:snapToGrid w:val="0"/>
          <w:sz w:val="28"/>
          <w:szCs w:val="28"/>
        </w:rPr>
        <w:t>-аналитического  мероприятия ……...</w:t>
      </w:r>
      <w:r w:rsidR="0013299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6</w:t>
      </w:r>
    </w:p>
    <w:p w:rsidR="009B4106" w:rsidRDefault="009B4106" w:rsidP="009B4106">
      <w:pPr>
        <w:spacing w:line="276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t>5. Проведение экспертно-аналитич</w:t>
      </w:r>
      <w:r w:rsidR="00B46D8C">
        <w:rPr>
          <w:sz w:val="28"/>
          <w:szCs w:val="28"/>
        </w:rPr>
        <w:t>еского мероприятия…………...…………</w:t>
      </w:r>
      <w:r w:rsidR="00132991">
        <w:rPr>
          <w:sz w:val="28"/>
          <w:szCs w:val="28"/>
        </w:rPr>
        <w:t>..</w:t>
      </w:r>
      <w:r w:rsidR="00B46D8C">
        <w:rPr>
          <w:sz w:val="28"/>
          <w:szCs w:val="28"/>
        </w:rPr>
        <w:t>7</w:t>
      </w:r>
    </w:p>
    <w:p w:rsidR="009B4106" w:rsidRDefault="009B4106" w:rsidP="009B41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Оформление результатов экспертно-аналитического мероприятия………..8</w:t>
      </w:r>
    </w:p>
    <w:p w:rsidR="009B4106" w:rsidRDefault="00AF0F1A" w:rsidP="009B41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П</w:t>
      </w:r>
      <w:r w:rsidR="009B4106">
        <w:rPr>
          <w:sz w:val="28"/>
          <w:szCs w:val="28"/>
        </w:rPr>
        <w:t>риложения к стандарту ……………………………………………………..10</w:t>
      </w:r>
    </w:p>
    <w:p w:rsidR="009B4106" w:rsidRDefault="009B4106" w:rsidP="009B4106">
      <w:pPr>
        <w:pStyle w:val="31"/>
        <w:widowControl w:val="0"/>
        <w:spacing w:line="276" w:lineRule="auto"/>
        <w:rPr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2C70C8" w:rsidRDefault="002C70C8" w:rsidP="002C70C8">
      <w:pPr>
        <w:ind w:firstLine="708"/>
        <w:jc w:val="center"/>
        <w:rPr>
          <w:b/>
          <w:sz w:val="28"/>
          <w:szCs w:val="28"/>
        </w:rPr>
      </w:pPr>
    </w:p>
    <w:p w:rsidR="002C70C8" w:rsidRDefault="002C70C8" w:rsidP="002C70C8">
      <w:pPr>
        <w:ind w:firstLine="708"/>
        <w:jc w:val="center"/>
        <w:rPr>
          <w:b/>
          <w:sz w:val="28"/>
          <w:szCs w:val="28"/>
        </w:rPr>
      </w:pPr>
    </w:p>
    <w:p w:rsidR="009B4106" w:rsidRDefault="009B4106" w:rsidP="002C70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9B4106" w:rsidRDefault="009B4106" w:rsidP="009B4106">
      <w:pPr>
        <w:ind w:firstLine="708"/>
        <w:rPr>
          <w:b/>
          <w:sz w:val="28"/>
          <w:szCs w:val="28"/>
        </w:rPr>
      </w:pPr>
    </w:p>
    <w:p w:rsidR="009B4106" w:rsidRDefault="009B4106" w:rsidP="009B4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Стандарт внешнего муниципального </w:t>
      </w:r>
      <w:r>
        <w:rPr>
          <w:sz w:val="28"/>
          <w:szCs w:val="28"/>
        </w:rPr>
        <w:tab/>
        <w:t xml:space="preserve"> финансового контроля «Проведение экспертно-аналитического мероприятия» (далее - Стандарт) разработан в соответствии с Бюджетным </w:t>
      </w:r>
      <w:hyperlink r:id="rId8" w:history="1">
        <w:r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C70C8">
        <w:rPr>
          <w:sz w:val="28"/>
          <w:szCs w:val="28"/>
        </w:rPr>
        <w:t xml:space="preserve"> Положением о контрольно-счетном органе</w:t>
      </w:r>
      <w:r>
        <w:rPr>
          <w:sz w:val="28"/>
          <w:szCs w:val="28"/>
        </w:rPr>
        <w:t xml:space="preserve"> Белозерского муниципального района, утвержденным   решением Представительного С</w:t>
      </w:r>
      <w:r w:rsidR="002C70C8">
        <w:rPr>
          <w:sz w:val="28"/>
          <w:szCs w:val="28"/>
        </w:rPr>
        <w:t>обрания района от 26.05.2020 № 33</w:t>
      </w:r>
      <w:r>
        <w:rPr>
          <w:sz w:val="28"/>
          <w:szCs w:val="28"/>
        </w:rPr>
        <w:t xml:space="preserve">, Общими </w:t>
      </w:r>
      <w:hyperlink r:id="rId10" w:history="1">
        <w:r>
          <w:rPr>
            <w:rStyle w:val="aa"/>
            <w:color w:val="auto"/>
            <w:sz w:val="28"/>
            <w:szCs w:val="28"/>
            <w:u w:val="none"/>
          </w:rPr>
          <w:t>требованиями</w:t>
        </w:r>
      </w:hyperlink>
      <w:r>
        <w:rPr>
          <w:sz w:val="28"/>
          <w:szCs w:val="28"/>
        </w:rPr>
        <w:t xml:space="preserve"> к стандартам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к муниципальных образований, утвержденными Коллегией Счетной палаты РФ (протокол от 17 октября 2014 г. N 47К (993).</w:t>
      </w:r>
      <w:proofErr w:type="gramEnd"/>
    </w:p>
    <w:p w:rsidR="009B4106" w:rsidRDefault="009B4106" w:rsidP="009B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1.2.Целью Стандарта является установление общих правил и процедур проведения экспертно-аналитически</w:t>
      </w:r>
      <w:r w:rsidR="003E207F">
        <w:rPr>
          <w:sz w:val="28"/>
          <w:szCs w:val="28"/>
        </w:rPr>
        <w:t>х мероприятий контрольно-счетным</w:t>
      </w:r>
      <w:r>
        <w:rPr>
          <w:sz w:val="28"/>
          <w:szCs w:val="28"/>
        </w:rPr>
        <w:t xml:space="preserve"> </w:t>
      </w:r>
      <w:r w:rsidR="003E207F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Белозерского му</w:t>
      </w:r>
      <w:r w:rsidR="003E207F">
        <w:rPr>
          <w:sz w:val="28"/>
          <w:szCs w:val="28"/>
        </w:rPr>
        <w:t>ниципального района (далее – КСО</w:t>
      </w:r>
      <w:r>
        <w:rPr>
          <w:sz w:val="28"/>
          <w:szCs w:val="28"/>
        </w:rPr>
        <w:t xml:space="preserve"> района).</w:t>
      </w:r>
    </w:p>
    <w:p w:rsidR="009B4106" w:rsidRDefault="009B4106" w:rsidP="009B4106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1.3.Задачами Стандарта являются:</w:t>
      </w:r>
    </w:p>
    <w:p w:rsidR="009B4106" w:rsidRDefault="009B4106" w:rsidP="009B4106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9B4106" w:rsidRDefault="009B4106" w:rsidP="009B4106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9B4106" w:rsidRDefault="009B4106" w:rsidP="009B4106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Положения С</w:t>
      </w:r>
      <w:r>
        <w:rPr>
          <w:sz w:val="28"/>
          <w:szCs w:val="28"/>
        </w:rPr>
        <w:t>тандарта не распространяют</w:t>
      </w:r>
      <w:r w:rsidR="003E207F">
        <w:rPr>
          <w:sz w:val="28"/>
          <w:szCs w:val="28"/>
        </w:rPr>
        <w:t>ся на подготовку заключений  КСО</w:t>
      </w:r>
      <w:r>
        <w:rPr>
          <w:sz w:val="28"/>
          <w:szCs w:val="28"/>
        </w:rPr>
        <w:t xml:space="preserve"> района в рамках экспертизы проектов муниципальных правовых актов, в том числе проектов  бюджетов  муниципальных образований района, муниципальных программ, а также в рамках внешней проверки годовых отчетов об исполнении  бюджетов муниципальных образований района, осуществление которых регулируется с</w:t>
      </w:r>
      <w:r w:rsidR="003E207F">
        <w:rPr>
          <w:sz w:val="28"/>
          <w:szCs w:val="28"/>
        </w:rPr>
        <w:t>оответствующими стандартами  КСО</w:t>
      </w:r>
      <w:r>
        <w:rPr>
          <w:sz w:val="28"/>
          <w:szCs w:val="28"/>
        </w:rPr>
        <w:t xml:space="preserve"> района.</w:t>
      </w:r>
    </w:p>
    <w:p w:rsidR="009B4106" w:rsidRDefault="009B4106" w:rsidP="009B4106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</w:p>
    <w:p w:rsidR="009B4106" w:rsidRDefault="009B4106" w:rsidP="009B4106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Общая характеристика экспертно-аналитического мероприятия 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>
        <w:rPr>
          <w:snapToGrid w:val="0"/>
          <w:sz w:val="28"/>
          <w:szCs w:val="28"/>
        </w:rPr>
        <w:t>Экспертно-аналитическое мероприятие представляет собой организационную форму осуществления экспертн</w:t>
      </w:r>
      <w:r w:rsidR="003E207F">
        <w:rPr>
          <w:snapToGrid w:val="0"/>
          <w:sz w:val="28"/>
          <w:szCs w:val="28"/>
        </w:rPr>
        <w:t>о-аналитической деятельности КСО</w:t>
      </w:r>
      <w:r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посредством которой обеспечивается реализация задач, функций и полномочий</w:t>
      </w:r>
      <w:r w:rsidR="003E207F">
        <w:rPr>
          <w:snapToGrid w:val="0"/>
          <w:sz w:val="28"/>
          <w:szCs w:val="28"/>
        </w:rPr>
        <w:t xml:space="preserve"> КСО</w:t>
      </w:r>
      <w:r>
        <w:rPr>
          <w:snapToGrid w:val="0"/>
          <w:sz w:val="28"/>
          <w:szCs w:val="28"/>
        </w:rPr>
        <w:t xml:space="preserve"> района в сфере муниципального финансового контроля.</w:t>
      </w:r>
    </w:p>
    <w:p w:rsidR="009B4106" w:rsidRDefault="009B4106" w:rsidP="009B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>Предметами  экспертно-аналитического мероприятия являются организация и функционирование   бюджетов муниципальных образований района, организация бюджетного процесса, формирование и использование средств бюджетов муниципальных образований района, а также муниципального имущества, необходимости и достаточности нормативно-правового регулирования, а также деятельность в сфере экономики и финансов, в том числе влияющие на формирование и исполнение   бюджетов муниципальных  образовани</w:t>
      </w:r>
      <w:r w:rsidR="003A72F6">
        <w:rPr>
          <w:sz w:val="28"/>
          <w:szCs w:val="28"/>
        </w:rPr>
        <w:t>й, в рамках реализации задач КСО</w:t>
      </w:r>
      <w:r>
        <w:rPr>
          <w:sz w:val="28"/>
          <w:szCs w:val="28"/>
        </w:rPr>
        <w:t xml:space="preserve"> района.</w:t>
      </w:r>
      <w:proofErr w:type="gramEnd"/>
    </w:p>
    <w:p w:rsidR="009B4106" w:rsidRDefault="009B4106" w:rsidP="009B41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2.3.</w:t>
      </w:r>
      <w:r>
        <w:rPr>
          <w:bCs/>
          <w:sz w:val="28"/>
          <w:szCs w:val="28"/>
        </w:rPr>
        <w:t> Объектами</w:t>
      </w:r>
      <w:r>
        <w:rPr>
          <w:sz w:val="28"/>
          <w:szCs w:val="28"/>
        </w:rPr>
        <w:t xml:space="preserve"> экспертно-аналитического мероприятия являются </w:t>
      </w:r>
      <w:r>
        <w:rPr>
          <w:spacing w:val="-5"/>
          <w:sz w:val="28"/>
          <w:szCs w:val="28"/>
        </w:rPr>
        <w:t xml:space="preserve">органы </w:t>
      </w:r>
      <w:r>
        <w:rPr>
          <w:spacing w:val="-5"/>
          <w:sz w:val="28"/>
          <w:szCs w:val="28"/>
        </w:rPr>
        <w:lastRenderedPageBreak/>
        <w:t xml:space="preserve">местного самоуправления, муниципальные учреждения и  муниципальные унитарные предприятия района, иные организации, на которые </w:t>
      </w:r>
      <w:r>
        <w:rPr>
          <w:spacing w:val="-2"/>
          <w:sz w:val="28"/>
          <w:szCs w:val="28"/>
        </w:rPr>
        <w:t>в рамках предмета</w:t>
      </w:r>
      <w:r>
        <w:rPr>
          <w:sz w:val="28"/>
          <w:szCs w:val="28"/>
        </w:rPr>
        <w:t xml:space="preserve"> экспертно-аналитического мероприятия</w:t>
      </w:r>
      <w:r>
        <w:rPr>
          <w:spacing w:val="-5"/>
          <w:sz w:val="28"/>
          <w:szCs w:val="28"/>
        </w:rPr>
        <w:t xml:space="preserve"> распростран</w:t>
      </w:r>
      <w:r w:rsidR="003A72F6">
        <w:rPr>
          <w:spacing w:val="-5"/>
          <w:sz w:val="28"/>
          <w:szCs w:val="28"/>
        </w:rPr>
        <w:t>яются контрольные полномочия КСО</w:t>
      </w:r>
      <w:r>
        <w:rPr>
          <w:spacing w:val="-5"/>
          <w:sz w:val="28"/>
          <w:szCs w:val="28"/>
        </w:rPr>
        <w:t xml:space="preserve"> района, установленные Ф</w:t>
      </w:r>
      <w:r>
        <w:rPr>
          <w:sz w:val="28"/>
          <w:szCs w:val="28"/>
        </w:rPr>
        <w:t>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="003A72F6">
        <w:rPr>
          <w:sz w:val="28"/>
          <w:szCs w:val="28"/>
        </w:rPr>
        <w:t xml:space="preserve"> Положением о контрольно-счетном</w:t>
      </w:r>
      <w:r>
        <w:rPr>
          <w:sz w:val="28"/>
          <w:szCs w:val="28"/>
        </w:rPr>
        <w:t xml:space="preserve"> </w:t>
      </w:r>
      <w:r w:rsidR="003A72F6">
        <w:rPr>
          <w:sz w:val="28"/>
          <w:szCs w:val="28"/>
        </w:rPr>
        <w:t xml:space="preserve"> органе </w:t>
      </w:r>
      <w:r>
        <w:rPr>
          <w:sz w:val="28"/>
          <w:szCs w:val="28"/>
        </w:rPr>
        <w:t>Белозерского муниципального района, утвержденным решением Представительного Собрания Белозерс</w:t>
      </w:r>
      <w:r w:rsidR="003A72F6">
        <w:rPr>
          <w:sz w:val="28"/>
          <w:szCs w:val="28"/>
        </w:rPr>
        <w:t>кого муниципального района от 26.05.2020  № 33</w:t>
      </w:r>
      <w:r>
        <w:rPr>
          <w:iCs/>
          <w:spacing w:val="-1"/>
          <w:sz w:val="28"/>
          <w:szCs w:val="28"/>
        </w:rPr>
        <w:t xml:space="preserve">, Бюджетным кодексом </w:t>
      </w:r>
      <w:r>
        <w:rPr>
          <w:spacing w:val="-2"/>
          <w:sz w:val="28"/>
          <w:szCs w:val="28"/>
        </w:rPr>
        <w:t xml:space="preserve">Российской Федерации и иными нормативными правовыми актами Российской Федерации, Вологодской области, муниципальными правовыми актами  </w:t>
      </w:r>
      <w:r>
        <w:rPr>
          <w:sz w:val="28"/>
          <w:szCs w:val="28"/>
        </w:rPr>
        <w:t>муниципальных образований</w:t>
      </w:r>
      <w:r>
        <w:rPr>
          <w:spacing w:val="-2"/>
          <w:sz w:val="28"/>
          <w:szCs w:val="28"/>
        </w:rPr>
        <w:t xml:space="preserve"> района. </w:t>
      </w:r>
    </w:p>
    <w:p w:rsidR="009B4106" w:rsidRDefault="009B4106" w:rsidP="009B4106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2.4.</w:t>
      </w:r>
      <w:r>
        <w:rPr>
          <w:bCs/>
          <w:sz w:val="28"/>
          <w:szCs w:val="28"/>
        </w:rPr>
        <w:t> Эк</w:t>
      </w:r>
      <w:r>
        <w:rPr>
          <w:snapToGrid w:val="0"/>
          <w:sz w:val="28"/>
          <w:szCs w:val="28"/>
        </w:rPr>
        <w:t xml:space="preserve">спертно-аналитическое мероприятие должно </w:t>
      </w:r>
      <w:r>
        <w:rPr>
          <w:sz w:val="28"/>
          <w:szCs w:val="28"/>
        </w:rPr>
        <w:t>быть</w:t>
      </w:r>
      <w:r>
        <w:rPr>
          <w:snapToGrid w:val="0"/>
          <w:sz w:val="28"/>
          <w:szCs w:val="28"/>
        </w:rPr>
        <w:t>: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объективным  - </w:t>
      </w:r>
      <w:r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результативным</w:t>
      </w:r>
      <w:proofErr w:type="gramEnd"/>
      <w:r>
        <w:rPr>
          <w:snapToGrid w:val="0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9B4106" w:rsidRDefault="009B4106" w:rsidP="003A72F6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 Организация экспе</w:t>
      </w:r>
      <w:bookmarkStart w:id="2" w:name="_Toc518912249"/>
      <w:r>
        <w:rPr>
          <w:b/>
          <w:snapToGrid w:val="0"/>
          <w:sz w:val="28"/>
          <w:szCs w:val="28"/>
        </w:rPr>
        <w:t>ртно-аналитического мероприятия</w:t>
      </w:r>
    </w:p>
    <w:p w:rsidR="00132991" w:rsidRDefault="00132991" w:rsidP="003A72F6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</w:p>
    <w:bookmarkEnd w:id="2"/>
    <w:p w:rsidR="009B4106" w:rsidRDefault="009B4106" w:rsidP="009B410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="003A72F6">
        <w:rPr>
          <w:sz w:val="28"/>
          <w:szCs w:val="28"/>
        </w:rPr>
        <w:t>плана работы КСО</w:t>
      </w:r>
      <w:r>
        <w:rPr>
          <w:sz w:val="28"/>
          <w:szCs w:val="28"/>
        </w:rPr>
        <w:t xml:space="preserve"> района на текущий год</w:t>
      </w:r>
      <w:r>
        <w:rPr>
          <w:snapToGrid w:val="0"/>
          <w:sz w:val="28"/>
          <w:szCs w:val="28"/>
        </w:rPr>
        <w:t>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Датой начала экспертно-аналитического мероприятия является дата </w:t>
      </w:r>
      <w:r w:rsidR="00C04C73">
        <w:rPr>
          <w:snapToGrid w:val="0"/>
          <w:sz w:val="28"/>
          <w:szCs w:val="28"/>
        </w:rPr>
        <w:t>издания приказа председателя КСО</w:t>
      </w:r>
      <w:r>
        <w:rPr>
          <w:snapToGrid w:val="0"/>
          <w:sz w:val="28"/>
          <w:szCs w:val="28"/>
        </w:rPr>
        <w:t xml:space="preserve"> района  о его проведении.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Датой окончания экспертно-аналитического мероприятия является дата утверждения отчета о результатах экспертно-аналитического мероприятия.</w:t>
      </w:r>
    </w:p>
    <w:p w:rsidR="009B4106" w:rsidRDefault="009B4106" w:rsidP="00E661DE">
      <w:pPr>
        <w:pStyle w:val="2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 Экспертно-аналитическое мероприятие проводится на основе информации, в том числе общедоступной, и материалов, получаемых по запросам, в том числе полученных ранее в связи с проведенными контрольными и экспертно-аналитическими мероприятиями,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или) при необходимости непосредственно по</w:t>
      </w:r>
      <w:r>
        <w:rPr>
          <w:sz w:val="28"/>
          <w:szCs w:val="28"/>
        </w:rPr>
        <w:t xml:space="preserve"> месту расположения </w:t>
      </w:r>
      <w:r>
        <w:rPr>
          <w:bCs/>
          <w:sz w:val="28"/>
          <w:szCs w:val="28"/>
        </w:rPr>
        <w:t>объектов мероприятия, и (или) из официальных источников информации в соответствии с законодательством.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3.3. Организация </w:t>
      </w:r>
      <w:r>
        <w:rPr>
          <w:bCs/>
          <w:sz w:val="28"/>
          <w:szCs w:val="28"/>
        </w:rPr>
        <w:t>э</w:t>
      </w:r>
      <w:r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подготовка к проведению экспертно-аналитического мероприятия (не входит в период проведения экспертно-аналитического мероприятия);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9B4106" w:rsidRDefault="009B4106" w:rsidP="009B410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3.4.</w:t>
      </w:r>
      <w:r>
        <w:rPr>
          <w:bCs/>
          <w:sz w:val="28"/>
          <w:szCs w:val="28"/>
        </w:rPr>
        <w:t> Не</w:t>
      </w:r>
      <w:r>
        <w:rPr>
          <w:snapToGrid w:val="0"/>
          <w:sz w:val="28"/>
          <w:szCs w:val="28"/>
        </w:rPr>
        <w:t>посредственное руководство проведением (проведение) экспертно-аналитического мероприятия о</w:t>
      </w:r>
      <w:r w:rsidR="00467534">
        <w:rPr>
          <w:snapToGrid w:val="0"/>
          <w:sz w:val="28"/>
          <w:szCs w:val="28"/>
        </w:rPr>
        <w:t>существляет должностное лицо КСО</w:t>
      </w:r>
      <w:r>
        <w:rPr>
          <w:snapToGrid w:val="0"/>
          <w:sz w:val="28"/>
          <w:szCs w:val="28"/>
        </w:rPr>
        <w:t xml:space="preserve"> района, ответственное за его проведение в </w:t>
      </w:r>
      <w:r w:rsidR="00467534">
        <w:rPr>
          <w:snapToGrid w:val="0"/>
          <w:sz w:val="28"/>
          <w:szCs w:val="28"/>
        </w:rPr>
        <w:t>соответствии с планом работы КСО</w:t>
      </w:r>
      <w:r>
        <w:rPr>
          <w:snapToGrid w:val="0"/>
          <w:sz w:val="28"/>
          <w:szCs w:val="28"/>
        </w:rPr>
        <w:t xml:space="preserve"> района (руководитель мероприятия).</w:t>
      </w:r>
    </w:p>
    <w:p w:rsidR="009B4106" w:rsidRDefault="009B4106" w:rsidP="009B4106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В экспертно-аналитическом мероприятии не имеют права принимать участие муниципальные служащие, имеющие прямую или косвенную личную заинтересованность, которая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а также способная привести к причинению вреда указанным</w:t>
      </w:r>
      <w:proofErr w:type="gramEnd"/>
      <w:r>
        <w:rPr>
          <w:sz w:val="28"/>
          <w:szCs w:val="28"/>
        </w:rPr>
        <w:t xml:space="preserve"> законным интересам. При этом термин «личная заинтересованность», используемый в настоящем Стандарте, применяется в том значении, в каком он используются в Федеральном законе от 02.03.2007 № 25-ФЗ "О муниципальной службе в Российской Федерации". Муниципальные служащие об</w:t>
      </w:r>
      <w:r w:rsidR="007542B4">
        <w:rPr>
          <w:sz w:val="28"/>
          <w:szCs w:val="28"/>
        </w:rPr>
        <w:t>язаны уведомить председателя КСО</w:t>
      </w:r>
      <w:r>
        <w:rPr>
          <w:sz w:val="28"/>
          <w:szCs w:val="28"/>
        </w:rPr>
        <w:t xml:space="preserve"> района о наличии личной заинтересованности.</w:t>
      </w:r>
    </w:p>
    <w:p w:rsidR="009B4106" w:rsidRDefault="00C01E2E" w:rsidP="009B410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3.6. Сотрудники КСО</w:t>
      </w:r>
      <w:r w:rsidR="009B4106">
        <w:rPr>
          <w:sz w:val="28"/>
          <w:szCs w:val="28"/>
        </w:rPr>
        <w:t xml:space="preserve"> района обязаны соблюдать конфиденциальность в отношении информации, полученной в ходе подготовки к проведению и проведения мероприятия, до утверждения отчёта (заключения) о результатах экспертно-аналитического мероприятия</w:t>
      </w:r>
      <w:r w:rsidR="009B4106">
        <w:rPr>
          <w:spacing w:val="-4"/>
          <w:sz w:val="28"/>
          <w:szCs w:val="28"/>
        </w:rPr>
        <w:t>.</w:t>
      </w:r>
    </w:p>
    <w:p w:rsidR="009B4106" w:rsidRDefault="009B4106" w:rsidP="009B4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Сл</w:t>
      </w:r>
      <w:r w:rsidR="00C01E2E">
        <w:rPr>
          <w:sz w:val="28"/>
          <w:szCs w:val="28"/>
        </w:rPr>
        <w:t>ужебные контакты сотрудников КСО</w:t>
      </w:r>
      <w:r>
        <w:rPr>
          <w:sz w:val="28"/>
          <w:szCs w:val="28"/>
        </w:rPr>
        <w:t xml:space="preserve"> района с должностными лицами объектов</w:t>
      </w:r>
      <w:r>
        <w:rPr>
          <w:snapToGrid w:val="0"/>
          <w:sz w:val="28"/>
          <w:szCs w:val="28"/>
        </w:rPr>
        <w:t xml:space="preserve"> экспертно-аналитического мероприятия, других организаций</w:t>
      </w:r>
      <w:r>
        <w:rPr>
          <w:sz w:val="28"/>
          <w:szCs w:val="28"/>
        </w:rPr>
        <w:t xml:space="preserve"> осуществляются с учетом </w:t>
      </w:r>
      <w:r>
        <w:rPr>
          <w:iCs/>
          <w:spacing w:val="-1"/>
          <w:sz w:val="28"/>
          <w:szCs w:val="28"/>
        </w:rPr>
        <w:t>положений Кодекса этики и служебного пове</w:t>
      </w:r>
      <w:r w:rsidR="00C01E2E">
        <w:rPr>
          <w:iCs/>
          <w:spacing w:val="-1"/>
          <w:sz w:val="28"/>
          <w:szCs w:val="28"/>
        </w:rPr>
        <w:t>дения муниципальных служащих КСО</w:t>
      </w:r>
      <w:r>
        <w:rPr>
          <w:iCs/>
          <w:spacing w:val="-1"/>
          <w:sz w:val="28"/>
          <w:szCs w:val="28"/>
        </w:rPr>
        <w:t xml:space="preserve"> Белозерского района, типового Этического кодекса сотрудников контрольно-счетных органов Российской Федерации </w:t>
      </w:r>
      <w:r>
        <w:rPr>
          <w:sz w:val="28"/>
          <w:szCs w:val="28"/>
        </w:rPr>
        <w:t>в пределах полномочий, установлен</w:t>
      </w:r>
      <w:r w:rsidR="00C01E2E">
        <w:rPr>
          <w:sz w:val="28"/>
          <w:szCs w:val="28"/>
        </w:rPr>
        <w:t>ных нормативными документами КСО</w:t>
      </w:r>
      <w:r>
        <w:rPr>
          <w:sz w:val="28"/>
          <w:szCs w:val="28"/>
        </w:rPr>
        <w:t xml:space="preserve"> района.</w:t>
      </w:r>
    </w:p>
    <w:p w:rsidR="009B4106" w:rsidRDefault="009B4106" w:rsidP="009B4106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 </w:t>
      </w:r>
      <w:r>
        <w:rPr>
          <w:sz w:val="28"/>
          <w:szCs w:val="28"/>
        </w:rPr>
        <w:t>К участию в экспертно-аналитическом мероприятии могут привлекаться при необходимости независимые эксперты и специалисты в порядк</w:t>
      </w:r>
      <w:r w:rsidR="00C01E2E">
        <w:rPr>
          <w:sz w:val="28"/>
          <w:szCs w:val="28"/>
        </w:rPr>
        <w:t>е, установленном Регламентом КСО</w:t>
      </w:r>
      <w:r>
        <w:rPr>
          <w:sz w:val="28"/>
          <w:szCs w:val="28"/>
        </w:rPr>
        <w:t xml:space="preserve"> района.</w:t>
      </w:r>
    </w:p>
    <w:p w:rsidR="009B4106" w:rsidRDefault="009B4106" w:rsidP="009B41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3.9. </w:t>
      </w:r>
      <w:proofErr w:type="gramStart"/>
      <w:r>
        <w:rPr>
          <w:spacing w:val="-1"/>
          <w:sz w:val="28"/>
          <w:szCs w:val="28"/>
        </w:rPr>
        <w:t xml:space="preserve">В ходе подготовки к проведению и проведения </w:t>
      </w:r>
      <w:r>
        <w:rPr>
          <w:sz w:val="28"/>
          <w:szCs w:val="28"/>
        </w:rPr>
        <w:t>экспертно-аналитического</w:t>
      </w:r>
      <w:r>
        <w:rPr>
          <w:spacing w:val="-1"/>
          <w:sz w:val="28"/>
          <w:szCs w:val="28"/>
        </w:rPr>
        <w:t xml:space="preserve"> мероприятия формируется рабочая </w:t>
      </w:r>
      <w:r>
        <w:rPr>
          <w:spacing w:val="12"/>
          <w:sz w:val="28"/>
          <w:szCs w:val="28"/>
        </w:rPr>
        <w:t>документация мероприятия, к которой</w:t>
      </w:r>
      <w:r>
        <w:rPr>
          <w:spacing w:val="2"/>
          <w:sz w:val="28"/>
          <w:szCs w:val="28"/>
        </w:rPr>
        <w:t xml:space="preserve"> относятся документы (их копии) и </w:t>
      </w:r>
      <w:r>
        <w:rPr>
          <w:spacing w:val="-1"/>
          <w:sz w:val="28"/>
          <w:szCs w:val="28"/>
        </w:rPr>
        <w:t xml:space="preserve">иные материалы, получаемые от объектов </w:t>
      </w:r>
      <w:r>
        <w:rPr>
          <w:sz w:val="28"/>
          <w:szCs w:val="28"/>
        </w:rPr>
        <w:t xml:space="preserve">экспертно-аналитического </w:t>
      </w:r>
      <w:r>
        <w:rPr>
          <w:spacing w:val="7"/>
          <w:sz w:val="28"/>
          <w:szCs w:val="28"/>
        </w:rPr>
        <w:t>мероприятия, других государственных (муниципальных) органов, организаций и учреждений, а также документы</w:t>
      </w:r>
      <w:r>
        <w:rPr>
          <w:spacing w:val="16"/>
          <w:sz w:val="28"/>
          <w:szCs w:val="28"/>
        </w:rPr>
        <w:t>,</w:t>
      </w:r>
      <w:r w:rsidR="00C01E2E">
        <w:rPr>
          <w:spacing w:val="16"/>
          <w:sz w:val="28"/>
          <w:szCs w:val="28"/>
        </w:rPr>
        <w:t xml:space="preserve"> подготовленные сотрудниками КСО</w:t>
      </w:r>
      <w:r>
        <w:rPr>
          <w:spacing w:val="16"/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>самостоятельно на основе собранных фактических данных и информации.</w:t>
      </w:r>
      <w:proofErr w:type="gramEnd"/>
    </w:p>
    <w:p w:rsidR="009B4106" w:rsidRDefault="009B4106" w:rsidP="009B410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rPr>
          <w:sz w:val="28"/>
          <w:szCs w:val="28"/>
        </w:rPr>
        <w:t xml:space="preserve">в порядке, </w:t>
      </w:r>
      <w:r>
        <w:rPr>
          <w:spacing w:val="9"/>
          <w:sz w:val="28"/>
          <w:szCs w:val="28"/>
        </w:rPr>
        <w:t xml:space="preserve">отражающем последовательность осуществления </w:t>
      </w:r>
      <w:r>
        <w:rPr>
          <w:spacing w:val="-1"/>
          <w:sz w:val="28"/>
          <w:szCs w:val="28"/>
        </w:rPr>
        <w:t>процедур подготовки к проведению и проведения мероприятия.</w:t>
      </w:r>
    </w:p>
    <w:p w:rsidR="009B4106" w:rsidRDefault="009B4106" w:rsidP="009B41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1E2E" w:rsidRDefault="00C01E2E" w:rsidP="009B41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1E2E" w:rsidRDefault="00C01E2E" w:rsidP="009B41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4106" w:rsidRDefault="009B4106" w:rsidP="00C01E2E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 xml:space="preserve">Подготовка к проведению </w:t>
      </w:r>
      <w:r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C01E2E" w:rsidRDefault="00C01E2E" w:rsidP="00C01E2E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9B4106" w:rsidRDefault="009B4106" w:rsidP="009B4106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4.1. </w:t>
      </w:r>
      <w:r>
        <w:rPr>
          <w:bCs/>
          <w:sz w:val="28"/>
          <w:szCs w:val="28"/>
        </w:rPr>
        <w:t>Подготовка к проведению э</w:t>
      </w:r>
      <w:r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предварительное изучение нормативно-правовой базы по теме мероприятия, предмета</w:t>
      </w:r>
      <w:r>
        <w:rPr>
          <w:sz w:val="28"/>
          <w:szCs w:val="28"/>
        </w:rPr>
        <w:t xml:space="preserve"> и объектов</w:t>
      </w:r>
      <w:r>
        <w:rPr>
          <w:snapToGrid w:val="0"/>
          <w:sz w:val="28"/>
          <w:szCs w:val="28"/>
        </w:rPr>
        <w:t xml:space="preserve"> мероприятия;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разработка проекта программы проведения </w:t>
      </w:r>
      <w:r>
        <w:rPr>
          <w:snapToGrid w:val="0"/>
          <w:sz w:val="28"/>
          <w:szCs w:val="28"/>
        </w:rPr>
        <w:t>экспертно-аналитического мероприятия;</w:t>
      </w:r>
    </w:p>
    <w:p w:rsidR="009B4106" w:rsidRDefault="009B4106" w:rsidP="009B41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рабочего плана проведения </w:t>
      </w:r>
      <w:r>
        <w:rPr>
          <w:snapToGrid w:val="0"/>
          <w:sz w:val="28"/>
          <w:szCs w:val="28"/>
        </w:rPr>
        <w:t>экспертно-аналитического мероприятия (при необходимости, приложение 2 к Стандарту).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napToGrid w:val="0"/>
          <w:szCs w:val="28"/>
        </w:rPr>
        <w:t>4.2.</w:t>
      </w:r>
      <w:r>
        <w:rPr>
          <w:szCs w:val="28"/>
        </w:rPr>
        <w:t> </w:t>
      </w:r>
      <w:r>
        <w:rPr>
          <w:bCs/>
          <w:szCs w:val="28"/>
        </w:rPr>
        <w:t xml:space="preserve">Предварительное изучение </w:t>
      </w:r>
      <w:r>
        <w:rPr>
          <w:snapToGrid w:val="0"/>
          <w:szCs w:val="28"/>
        </w:rPr>
        <w:t xml:space="preserve">нормативно-правовой базы, </w:t>
      </w:r>
      <w:r>
        <w:rPr>
          <w:szCs w:val="28"/>
        </w:rPr>
        <w:t xml:space="preserve">предмета и объектов </w:t>
      </w:r>
      <w:r>
        <w:rPr>
          <w:spacing w:val="2"/>
          <w:szCs w:val="28"/>
        </w:rPr>
        <w:t xml:space="preserve">экспертно-аналитического мероприятия </w:t>
      </w:r>
      <w:r>
        <w:rPr>
          <w:szCs w:val="28"/>
        </w:rPr>
        <w:t>проводится</w:t>
      </w:r>
      <w:r>
        <w:rPr>
          <w:bCs/>
          <w:szCs w:val="28"/>
        </w:rPr>
        <w:t xml:space="preserve"> на основе полученной </w:t>
      </w:r>
      <w:r>
        <w:rPr>
          <w:szCs w:val="28"/>
        </w:rPr>
        <w:t xml:space="preserve">информации и собранных </w:t>
      </w:r>
      <w:r>
        <w:rPr>
          <w:bCs/>
          <w:szCs w:val="28"/>
        </w:rPr>
        <w:t>материалов</w:t>
      </w:r>
      <w:r>
        <w:rPr>
          <w:szCs w:val="28"/>
        </w:rPr>
        <w:t>.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организаций и учреждений запросов о предоставлении информации. 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4.3. По результатам предварительного изучения </w:t>
      </w:r>
      <w:r>
        <w:rPr>
          <w:snapToGrid w:val="0"/>
          <w:szCs w:val="28"/>
        </w:rPr>
        <w:t xml:space="preserve">нормативно-правовой базы, </w:t>
      </w:r>
      <w:r>
        <w:rPr>
          <w:szCs w:val="28"/>
        </w:rPr>
        <w:t xml:space="preserve">предмета и объектов экспертно-аналитического мероприятия определяются цели и вопросы мероприятия, </w:t>
      </w:r>
      <w:r>
        <w:rPr>
          <w:snapToGrid w:val="0"/>
          <w:szCs w:val="28"/>
        </w:rPr>
        <w:t xml:space="preserve">методы его </w:t>
      </w:r>
      <w:r>
        <w:rPr>
          <w:szCs w:val="28"/>
        </w:rPr>
        <w:t>проведения, а также объем необходимых аналитических процедур.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9B4106" w:rsidRDefault="009B4106" w:rsidP="009B41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>
        <w:rPr>
          <w:snapToGrid w:val="0"/>
          <w:sz w:val="28"/>
          <w:szCs w:val="28"/>
        </w:rPr>
        <w:t xml:space="preserve"> действия, которые необходимо выполнить для </w:t>
      </w:r>
      <w:r>
        <w:rPr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pacing w:val="2"/>
          <w:szCs w:val="28"/>
        </w:rPr>
        <w:t>4.4. </w:t>
      </w:r>
      <w:r>
        <w:rPr>
          <w:spacing w:val="-1"/>
          <w:szCs w:val="28"/>
        </w:rPr>
        <w:t>По результатам предварительного изучения предмета</w:t>
      </w:r>
      <w:r>
        <w:rPr>
          <w:szCs w:val="28"/>
        </w:rPr>
        <w:t xml:space="preserve"> и объектов</w:t>
      </w:r>
      <w:r>
        <w:rPr>
          <w:spacing w:val="-1"/>
          <w:szCs w:val="28"/>
        </w:rPr>
        <w:t xml:space="preserve"> экспертно-аналитического мероприятия </w:t>
      </w:r>
      <w:r>
        <w:rPr>
          <w:szCs w:val="28"/>
        </w:rPr>
        <w:t xml:space="preserve">руководителем мероприятия </w:t>
      </w:r>
      <w:r>
        <w:rPr>
          <w:spacing w:val="2"/>
          <w:szCs w:val="28"/>
        </w:rPr>
        <w:t>разрабатывается проект программы</w:t>
      </w:r>
      <w:r>
        <w:rPr>
          <w:szCs w:val="28"/>
        </w:rPr>
        <w:t xml:space="preserve"> проведения </w:t>
      </w:r>
      <w:r>
        <w:rPr>
          <w:spacing w:val="-1"/>
          <w:szCs w:val="28"/>
        </w:rPr>
        <w:t>экспертно-аналитического</w:t>
      </w:r>
      <w:r>
        <w:rPr>
          <w:szCs w:val="28"/>
        </w:rPr>
        <w:t xml:space="preserve"> мероприятия, которая должна содержать следующие данные: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основание для проведения мер</w:t>
      </w:r>
      <w:r w:rsidR="00BD5083">
        <w:rPr>
          <w:szCs w:val="28"/>
        </w:rPr>
        <w:t>оприятия (пункт плана работы КСО</w:t>
      </w:r>
      <w:r>
        <w:rPr>
          <w:szCs w:val="28"/>
        </w:rPr>
        <w:t xml:space="preserve"> района); 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предмет мероприятия;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объек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>ы) мероприятия;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цель (цели) и вопросы мероприятия;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исследуемый период;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сроки проведения мероприятия;</w:t>
      </w:r>
    </w:p>
    <w:p w:rsidR="009B4106" w:rsidRDefault="009B4106" w:rsidP="009B4106">
      <w:pPr>
        <w:pStyle w:val="a3"/>
        <w:spacing w:line="240" w:lineRule="auto"/>
        <w:rPr>
          <w:szCs w:val="28"/>
        </w:rPr>
      </w:pPr>
      <w:r>
        <w:rPr>
          <w:szCs w:val="28"/>
        </w:rPr>
        <w:t>состав ответственных исполнителей мероприятия (</w:t>
      </w:r>
      <w:r>
        <w:rPr>
          <w:szCs w:val="28"/>
          <w:lang w:val="en-US"/>
        </w:rPr>
        <w:t>c</w:t>
      </w:r>
      <w:r>
        <w:rPr>
          <w:szCs w:val="28"/>
        </w:rPr>
        <w:t xml:space="preserve"> указанием должностей, фамилий и инициалов руководителя и исполнителей мероприятия).</w:t>
      </w:r>
    </w:p>
    <w:p w:rsidR="009B4106" w:rsidRDefault="009B4106" w:rsidP="009B4106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Программа проведения экспертно-аналитического мероприяти</w:t>
      </w:r>
      <w:r w:rsidR="00A76C2C">
        <w:rPr>
          <w:snapToGrid w:val="0"/>
          <w:sz w:val="28"/>
          <w:szCs w:val="28"/>
        </w:rPr>
        <w:t xml:space="preserve">я утверждается </w:t>
      </w:r>
      <w:r w:rsidR="00A76C2C">
        <w:rPr>
          <w:snapToGrid w:val="0"/>
          <w:sz w:val="28"/>
          <w:szCs w:val="28"/>
        </w:rPr>
        <w:lastRenderedPageBreak/>
        <w:t>председателем КСО</w:t>
      </w:r>
      <w:r>
        <w:rPr>
          <w:snapToGrid w:val="0"/>
          <w:sz w:val="28"/>
          <w:szCs w:val="28"/>
        </w:rPr>
        <w:t xml:space="preserve"> района.</w:t>
      </w:r>
    </w:p>
    <w:p w:rsidR="009B4106" w:rsidRDefault="009B4106" w:rsidP="009B4106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4.5. </w:t>
      </w:r>
      <w:r>
        <w:rPr>
          <w:bCs/>
          <w:sz w:val="28"/>
          <w:szCs w:val="28"/>
        </w:rPr>
        <w:t>В процессе проведения э</w:t>
      </w:r>
      <w:r>
        <w:rPr>
          <w:sz w:val="28"/>
          <w:szCs w:val="28"/>
        </w:rPr>
        <w:t>кспертно-аналитического мероприятия</w:t>
      </w:r>
      <w:r>
        <w:rPr>
          <w:bCs/>
          <w:sz w:val="28"/>
          <w:szCs w:val="28"/>
        </w:rPr>
        <w:t xml:space="preserve"> в его программу могут быть внесены изменения</w:t>
      </w:r>
      <w:r>
        <w:rPr>
          <w:sz w:val="28"/>
          <w:szCs w:val="28"/>
        </w:rPr>
        <w:t xml:space="preserve">, утверждаемые </w:t>
      </w:r>
      <w:r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>
        <w:rPr>
          <w:sz w:val="28"/>
          <w:szCs w:val="28"/>
        </w:rPr>
        <w:t>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4.6.</w:t>
      </w:r>
      <w:r>
        <w:rPr>
          <w:sz w:val="28"/>
          <w:szCs w:val="28"/>
        </w:rPr>
        <w:t> После утверждения программы проведения экспертно-аналитического мероприятия при необходимости руководителем мероприятия осуществляется подготовка р</w:t>
      </w:r>
      <w:r>
        <w:rPr>
          <w:snapToGrid w:val="0"/>
          <w:sz w:val="28"/>
          <w:szCs w:val="28"/>
        </w:rPr>
        <w:t xml:space="preserve">абочего плана проведения </w:t>
      </w:r>
      <w:r>
        <w:rPr>
          <w:sz w:val="28"/>
          <w:szCs w:val="28"/>
        </w:rPr>
        <w:t>экспертно-аналитического мероприятия</w:t>
      </w:r>
      <w:r>
        <w:rPr>
          <w:snapToGrid w:val="0"/>
          <w:sz w:val="28"/>
          <w:szCs w:val="28"/>
        </w:rPr>
        <w:t>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Рабочий план проведения </w:t>
      </w:r>
      <w:r>
        <w:rPr>
          <w:sz w:val="28"/>
          <w:szCs w:val="28"/>
        </w:rPr>
        <w:t>экспертно-аналитического</w:t>
      </w:r>
      <w:r>
        <w:rPr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исполнения, составляется в произвольной форме.</w:t>
      </w:r>
    </w:p>
    <w:p w:rsidR="009B4106" w:rsidRDefault="009B4106" w:rsidP="00C96054">
      <w:pPr>
        <w:pStyle w:val="3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4.7. В случае проведения экспертно-аналитического мероприятия, предусматривающего выезд (выход) на места расположения объектов мероприятия, по решению </w:t>
      </w:r>
      <w:r>
        <w:rPr>
          <w:sz w:val="28"/>
          <w:szCs w:val="28"/>
        </w:rPr>
        <w:t>руководителя мероприятия (</w:t>
      </w:r>
      <w:r w:rsidR="00E27A3D">
        <w:rPr>
          <w:snapToGrid w:val="0"/>
          <w:sz w:val="28"/>
          <w:szCs w:val="28"/>
        </w:rPr>
        <w:t>сотрудника КСО</w:t>
      </w:r>
      <w:r>
        <w:rPr>
          <w:snapToGrid w:val="0"/>
          <w:sz w:val="28"/>
          <w:szCs w:val="28"/>
        </w:rPr>
        <w:t xml:space="preserve"> района, ответственного за проведение мероприятия),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9B4106" w:rsidRDefault="009B4106" w:rsidP="009B4106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уведомлению могут прилагаться:</w:t>
      </w:r>
    </w:p>
    <w:p w:rsidR="009B4106" w:rsidRDefault="009B4106" w:rsidP="009B4106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9B4106" w:rsidRDefault="009B4106" w:rsidP="009B4106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9B4106" w:rsidRDefault="009B4106" w:rsidP="009B4106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9B4106" w:rsidRDefault="009B4106" w:rsidP="009B4106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Уведомлени</w:t>
      </w:r>
      <w:r w:rsidR="00E27A3D">
        <w:rPr>
          <w:snapToGrid w:val="0"/>
          <w:sz w:val="28"/>
          <w:szCs w:val="28"/>
        </w:rPr>
        <w:t>е оформляется в форме письма КСО</w:t>
      </w:r>
      <w:r>
        <w:rPr>
          <w:snapToGrid w:val="0"/>
          <w:sz w:val="28"/>
          <w:szCs w:val="28"/>
        </w:rPr>
        <w:t xml:space="preserve"> райо</w:t>
      </w:r>
      <w:r w:rsidR="00E27A3D">
        <w:rPr>
          <w:snapToGrid w:val="0"/>
          <w:sz w:val="28"/>
          <w:szCs w:val="28"/>
        </w:rPr>
        <w:t>на за подписью председателя КСО</w:t>
      </w:r>
      <w:r>
        <w:rPr>
          <w:snapToGrid w:val="0"/>
          <w:sz w:val="28"/>
          <w:szCs w:val="28"/>
        </w:rPr>
        <w:t xml:space="preserve"> района.</w:t>
      </w:r>
    </w:p>
    <w:p w:rsidR="009B4106" w:rsidRDefault="009B4106" w:rsidP="009B4106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9B4106" w:rsidRDefault="009B4106" w:rsidP="00B46D8C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Проведение экспертно-аналитического мероприятия</w:t>
      </w:r>
    </w:p>
    <w:p w:rsidR="00B46D8C" w:rsidRDefault="00B46D8C" w:rsidP="009B410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B4106" w:rsidRDefault="009B4106" w:rsidP="009B41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5.1.</w:t>
      </w:r>
      <w:r>
        <w:rPr>
          <w:snapToGrid w:val="0"/>
          <w:sz w:val="28"/>
          <w:szCs w:val="28"/>
        </w:rPr>
        <w:t> Экспертно-аналитическое мероприятие</w:t>
      </w:r>
      <w:r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 в соответс</w:t>
      </w:r>
      <w:r w:rsidR="0043468D">
        <w:rPr>
          <w:sz w:val="28"/>
          <w:szCs w:val="28"/>
        </w:rPr>
        <w:t>твии с приказом председателя КСО</w:t>
      </w:r>
      <w:r>
        <w:rPr>
          <w:sz w:val="28"/>
          <w:szCs w:val="28"/>
        </w:rPr>
        <w:t xml:space="preserve"> района о проведении экспертно-аналитического мероприятия, содержащим наименование экспертно-аналитического мероприятия, сроки его проведения, при наличии – объект (объекты) мероприятия, </w:t>
      </w:r>
      <w:r>
        <w:rPr>
          <w:sz w:val="28"/>
          <w:szCs w:val="28"/>
        </w:rPr>
        <w:lastRenderedPageBreak/>
        <w:t xml:space="preserve">должности, фамилии, имена, отчества руководителя и исполнителей мероприятия. Подготовка приказа о проведении экспертно-аналитического мероприятия </w:t>
      </w:r>
      <w:r w:rsidR="00B213D0">
        <w:rPr>
          <w:sz w:val="28"/>
          <w:szCs w:val="28"/>
        </w:rPr>
        <w:t>осуществляется председателем КСО</w:t>
      </w:r>
      <w:r>
        <w:rPr>
          <w:sz w:val="28"/>
          <w:szCs w:val="28"/>
        </w:rPr>
        <w:t xml:space="preserve"> района.</w:t>
      </w:r>
    </w:p>
    <w:p w:rsidR="009B4106" w:rsidRDefault="009B4106" w:rsidP="009B4106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>
        <w:rPr>
          <w:bCs/>
          <w:spacing w:val="-1"/>
          <w:sz w:val="28"/>
          <w:szCs w:val="28"/>
        </w:rPr>
        <w:t>5.2. </w:t>
      </w:r>
      <w:proofErr w:type="gramStart"/>
      <w:r>
        <w:rPr>
          <w:bCs/>
          <w:spacing w:val="-1"/>
          <w:sz w:val="28"/>
          <w:szCs w:val="28"/>
        </w:rPr>
        <w:t xml:space="preserve">В ходе проведения экспертно-аналитического мероприятия </w:t>
      </w:r>
      <w:r>
        <w:rPr>
          <w:snapToGrid w:val="0"/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>
        <w:rPr>
          <w:iCs/>
          <w:spacing w:val="3"/>
          <w:sz w:val="28"/>
          <w:szCs w:val="28"/>
        </w:rPr>
        <w:t>и зафиксированных в его рабочей документации, в том числе документации (справок, расчетов, аналитических таблиц и т.д. при их наличии),</w:t>
      </w:r>
      <w:r w:rsidR="00B213D0">
        <w:rPr>
          <w:spacing w:val="16"/>
          <w:sz w:val="28"/>
          <w:szCs w:val="28"/>
        </w:rPr>
        <w:t xml:space="preserve"> подготовленной сотрудниками КСО</w:t>
      </w:r>
      <w:r>
        <w:rPr>
          <w:spacing w:val="16"/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 xml:space="preserve">самостоятельно </w:t>
      </w:r>
      <w:r>
        <w:rPr>
          <w:iCs/>
          <w:spacing w:val="3"/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сбора и анализа информации и материалов по месту расположения объекта экспертно-аналитического</w:t>
      </w:r>
      <w:proofErr w:type="gramEnd"/>
      <w:r>
        <w:rPr>
          <w:sz w:val="28"/>
          <w:szCs w:val="28"/>
        </w:rPr>
        <w:t xml:space="preserve"> мероприятия.</w:t>
      </w:r>
    </w:p>
    <w:p w:rsidR="009B4106" w:rsidRDefault="009B4106" w:rsidP="009B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При подготовке выводов и предложений (рекомендаций) по результатам экспертно-аналитического мероприятия используются результаты работы экспертов и специалистов, привлеченных к участию в экспертно-аналитическом мероприятии, которые представляются ими в формах, установленных в соответствующем договоре (контракте).</w:t>
      </w:r>
    </w:p>
    <w:p w:rsidR="00214372" w:rsidRDefault="00214372" w:rsidP="00214372">
      <w:pPr>
        <w:pStyle w:val="31"/>
        <w:widowControl w:val="0"/>
        <w:jc w:val="center"/>
        <w:rPr>
          <w:b/>
          <w:sz w:val="28"/>
          <w:szCs w:val="28"/>
        </w:rPr>
      </w:pPr>
    </w:p>
    <w:p w:rsidR="009B4106" w:rsidRDefault="009B4106" w:rsidP="00214372">
      <w:pPr>
        <w:pStyle w:val="3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Оформление результатов экспертно-аналитического мероприятия</w:t>
      </w:r>
    </w:p>
    <w:p w:rsidR="009B4106" w:rsidRDefault="009B4106" w:rsidP="00214372">
      <w:pPr>
        <w:pStyle w:val="31"/>
        <w:widowControl w:val="0"/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6.1.</w:t>
      </w:r>
      <w:r>
        <w:rPr>
          <w:bCs/>
          <w:sz w:val="28"/>
          <w:szCs w:val="28"/>
        </w:rPr>
        <w:t> 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9B4106" w:rsidRPr="00214372" w:rsidRDefault="009B4106" w:rsidP="00214372">
      <w:pPr>
        <w:pStyle w:val="af"/>
        <w:widowControl w:val="0"/>
        <w:numPr>
          <w:ilvl w:val="0"/>
          <w:numId w:val="1"/>
        </w:numPr>
        <w:tabs>
          <w:tab w:val="left" w:pos="567"/>
        </w:tabs>
        <w:jc w:val="both"/>
        <w:rPr>
          <w:snapToGrid w:val="0"/>
          <w:sz w:val="28"/>
          <w:szCs w:val="28"/>
        </w:rPr>
      </w:pPr>
      <w:r w:rsidRPr="00214372">
        <w:rPr>
          <w:snapToGrid w:val="0"/>
          <w:sz w:val="28"/>
          <w:szCs w:val="28"/>
        </w:rPr>
        <w:t>основание для проведения мероприятия;</w:t>
      </w:r>
    </w:p>
    <w:p w:rsidR="009B4106" w:rsidRDefault="009B4106" w:rsidP="002143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информацию о результатах мероприятия,</w:t>
      </w:r>
      <w:r>
        <w:rPr>
          <w:rFonts w:ascii="Times New Roman" w:hAnsi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9B4106" w:rsidRDefault="009B4106" w:rsidP="002143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ходе проведения мероприятия;</w:t>
      </w:r>
    </w:p>
    <w:p w:rsidR="009B4106" w:rsidRDefault="009B4106" w:rsidP="00214372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(при их наличии), основанные на выводах и направленные на решение исследованных проблем и вопросов.</w:t>
      </w:r>
    </w:p>
    <w:p w:rsidR="00214372" w:rsidRDefault="009B4106" w:rsidP="00214372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отчет может содержать приложения.</w:t>
      </w:r>
    </w:p>
    <w:p w:rsidR="009B4106" w:rsidRDefault="009B4106" w:rsidP="00214372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экспертно-аналитического мероприятия со</w:t>
      </w:r>
      <w:r w:rsidR="009E0B81">
        <w:rPr>
          <w:sz w:val="28"/>
          <w:szCs w:val="28"/>
        </w:rPr>
        <w:t xml:space="preserve">ставляется по форме приложения </w:t>
      </w:r>
      <w:r>
        <w:rPr>
          <w:sz w:val="28"/>
          <w:szCs w:val="28"/>
        </w:rPr>
        <w:t>1 к Стандарту.</w:t>
      </w:r>
    </w:p>
    <w:p w:rsidR="009F6747" w:rsidRDefault="009B4106" w:rsidP="009F6747">
      <w:pPr>
        <w:pStyle w:val="2"/>
        <w:spacing w:line="240" w:lineRule="auto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 При подготовке отчета о результатах экспертно-аналитического мероприятия следует</w:t>
      </w:r>
      <w:r>
        <w:rPr>
          <w:bCs/>
          <w:sz w:val="28"/>
          <w:szCs w:val="28"/>
        </w:rPr>
        <w:t xml:space="preserve"> руководствоваться следующими требованиями:</w:t>
      </w:r>
    </w:p>
    <w:p w:rsidR="009F6747" w:rsidRDefault="009B4106" w:rsidP="009F6747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9B4106" w:rsidRPr="009F6747" w:rsidRDefault="009B4106" w:rsidP="009F6747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F6747">
        <w:rPr>
          <w:snapToGrid w:val="0"/>
          <w:sz w:val="28"/>
          <w:szCs w:val="28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9F6747">
        <w:rPr>
          <w:sz w:val="28"/>
          <w:szCs w:val="28"/>
        </w:rPr>
        <w:t>рабочей документации мероприятия</w:t>
      </w:r>
      <w:r w:rsidRPr="009F6747">
        <w:rPr>
          <w:snapToGrid w:val="0"/>
          <w:sz w:val="28"/>
          <w:szCs w:val="28"/>
        </w:rPr>
        <w:t>;</w:t>
      </w:r>
    </w:p>
    <w:p w:rsidR="009B4106" w:rsidRDefault="009B4106" w:rsidP="009F6747">
      <w:pPr>
        <w:pStyle w:val="a3"/>
        <w:numPr>
          <w:ilvl w:val="0"/>
          <w:numId w:val="2"/>
        </w:num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в отчете могут использоваться </w:t>
      </w:r>
      <w:r w:rsidR="004D3F72">
        <w:rPr>
          <w:snapToGrid w:val="0"/>
          <w:szCs w:val="28"/>
        </w:rPr>
        <w:t>результаты ранее проведенных КСО</w:t>
      </w:r>
      <w:r>
        <w:rPr>
          <w:snapToGrid w:val="0"/>
          <w:szCs w:val="28"/>
        </w:rPr>
        <w:t xml:space="preserve"> района контрольных и экспертно-аналитических мероприятий, касающихся исследуемого предмета мероприятия;</w:t>
      </w:r>
    </w:p>
    <w:p w:rsidR="009B4106" w:rsidRPr="009F6747" w:rsidRDefault="009B4106" w:rsidP="009F6747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9F6747">
        <w:rPr>
          <w:sz w:val="28"/>
          <w:szCs w:val="28"/>
        </w:rPr>
        <w:t xml:space="preserve">выводы в отчете должны </w:t>
      </w:r>
      <w:bookmarkStart w:id="3" w:name="OCRUncertain322"/>
      <w:r w:rsidRPr="009F6747">
        <w:rPr>
          <w:sz w:val="28"/>
          <w:szCs w:val="28"/>
        </w:rPr>
        <w:t>быть аргументированными</w:t>
      </w:r>
      <w:bookmarkEnd w:id="3"/>
      <w:r w:rsidRPr="009F6747">
        <w:rPr>
          <w:sz w:val="28"/>
          <w:szCs w:val="28"/>
        </w:rPr>
        <w:t>;</w:t>
      </w:r>
    </w:p>
    <w:p w:rsidR="009B4106" w:rsidRPr="009F6747" w:rsidRDefault="009B4106" w:rsidP="009F6747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9F6747">
        <w:rPr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9B4106" w:rsidRPr="009F6747" w:rsidRDefault="009B4106" w:rsidP="009F6747">
      <w:pPr>
        <w:pStyle w:val="af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F6747">
        <w:rPr>
          <w:sz w:val="28"/>
          <w:szCs w:val="28"/>
        </w:rPr>
        <w:t xml:space="preserve">в отчете необходимо </w:t>
      </w:r>
      <w:r w:rsidRPr="009F6747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9B4106" w:rsidRPr="009F6747" w:rsidRDefault="009B4106" w:rsidP="009F6747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9F6747">
        <w:rPr>
          <w:sz w:val="28"/>
          <w:szCs w:val="28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9B4106" w:rsidRDefault="009B4106" w:rsidP="009B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Подготовку отчета о результатах экспертно-аналитического мероприятия осуществляет</w:t>
      </w:r>
      <w:r>
        <w:rPr>
          <w:bCs/>
          <w:sz w:val="28"/>
          <w:szCs w:val="28"/>
        </w:rPr>
        <w:t xml:space="preserve"> р</w:t>
      </w:r>
      <w:r>
        <w:rPr>
          <w:sz w:val="28"/>
          <w:szCs w:val="28"/>
        </w:rPr>
        <w:t>уководитель совместно с исполнителями данного мероприятия.</w:t>
      </w:r>
    </w:p>
    <w:p w:rsidR="009B4106" w:rsidRDefault="009B4106" w:rsidP="009B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экспертно-аналитического мероприятия подписывается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уководителем мероприятия </w:t>
      </w:r>
      <w:r w:rsidR="00EE7594">
        <w:rPr>
          <w:sz w:val="28"/>
          <w:szCs w:val="28"/>
        </w:rPr>
        <w:t>и утверждается председателем КСО</w:t>
      </w:r>
      <w:r>
        <w:rPr>
          <w:sz w:val="28"/>
          <w:szCs w:val="28"/>
        </w:rPr>
        <w:t xml:space="preserve"> района.</w:t>
      </w:r>
    </w:p>
    <w:p w:rsidR="009B4106" w:rsidRDefault="009B4106" w:rsidP="00214372">
      <w:pPr>
        <w:pStyle w:val="2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bCs/>
          <w:sz w:val="28"/>
          <w:szCs w:val="28"/>
        </w:rPr>
        <w:t xml:space="preserve"> После утверждения отчет о результатах экспертно-аналитического мероприятия </w:t>
      </w:r>
      <w:r>
        <w:rPr>
          <w:sz w:val="28"/>
          <w:szCs w:val="28"/>
        </w:rPr>
        <w:t>по решению председателя К</w:t>
      </w:r>
      <w:r w:rsidR="007367E1">
        <w:rPr>
          <w:sz w:val="28"/>
          <w:szCs w:val="28"/>
        </w:rPr>
        <w:t>СО</w:t>
      </w:r>
      <w:r>
        <w:rPr>
          <w:sz w:val="28"/>
          <w:szCs w:val="28"/>
        </w:rPr>
        <w:t xml:space="preserve"> района  направляется соответствующим адресатам, а также в иные органы  местного самоуправления, организации. При необходимости одновременно с отчетом могут направляться информационные письма</w:t>
      </w:r>
      <w:r w:rsidR="007367E1">
        <w:rPr>
          <w:sz w:val="28"/>
          <w:szCs w:val="28"/>
        </w:rPr>
        <w:t xml:space="preserve"> с просьбой проинформировать КСО</w:t>
      </w:r>
      <w:r>
        <w:rPr>
          <w:sz w:val="28"/>
          <w:szCs w:val="28"/>
        </w:rPr>
        <w:t xml:space="preserve"> района  о результатах их рассмотрения.</w:t>
      </w:r>
    </w:p>
    <w:p w:rsidR="009B4106" w:rsidRDefault="009B4106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003F40" w:rsidRDefault="00003F40" w:rsidP="009B4106">
      <w:pPr>
        <w:pStyle w:val="3"/>
        <w:ind w:right="89"/>
        <w:jc w:val="both"/>
        <w:rPr>
          <w:b w:val="0"/>
          <w:sz w:val="28"/>
          <w:szCs w:val="28"/>
        </w:rPr>
      </w:pPr>
    </w:p>
    <w:p w:rsidR="009B4106" w:rsidRPr="00003F40" w:rsidRDefault="009B4106" w:rsidP="009B4106">
      <w:pPr>
        <w:pStyle w:val="3"/>
        <w:ind w:right="89"/>
        <w:jc w:val="right"/>
        <w:rPr>
          <w:b w:val="0"/>
          <w:sz w:val="24"/>
        </w:rPr>
      </w:pPr>
      <w:r>
        <w:rPr>
          <w:sz w:val="24"/>
        </w:rPr>
        <w:t xml:space="preserve">                               </w:t>
      </w:r>
      <w:r w:rsidRPr="00003F40">
        <w:rPr>
          <w:b w:val="0"/>
          <w:sz w:val="24"/>
        </w:rPr>
        <w:t>Приложение 1 к Стандарту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9B4106" w:rsidTr="009B4106">
        <w:trPr>
          <w:trHeight w:val="80"/>
        </w:trPr>
        <w:tc>
          <w:tcPr>
            <w:tcW w:w="4345" w:type="dxa"/>
          </w:tcPr>
          <w:p w:rsidR="009B4106" w:rsidRDefault="009B4106">
            <w:pPr>
              <w:ind w:right="-2"/>
              <w:rPr>
                <w:smallCaps/>
              </w:rPr>
            </w:pPr>
          </w:p>
        </w:tc>
      </w:tr>
    </w:tbl>
    <w:p w:rsidR="009B4106" w:rsidRDefault="009B4106" w:rsidP="00003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9B4106" w:rsidRDefault="009B4106" w:rsidP="00003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экспертно-аналитического мероприятия</w:t>
      </w:r>
    </w:p>
    <w:p w:rsidR="009B4106" w:rsidRDefault="009B4106" w:rsidP="009B4106">
      <w:pPr>
        <w:jc w:val="center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06" w:rsidRDefault="009B4106" w:rsidP="009B41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.5pt;margin-top:15.6pt;width:116.7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" o:allowincell="f">
                <v:textbox inset="1pt,1pt,1pt,1pt">
                  <w:txbxContent>
                    <w:p w:rsidR="009B4106" w:rsidRDefault="009B4106" w:rsidP="009B4106"/>
                  </w:txbxContent>
                </v:textbox>
              </v:rect>
            </w:pict>
          </mc:Fallback>
        </mc:AlternateContent>
      </w:r>
    </w:p>
    <w:p w:rsidR="009B4106" w:rsidRDefault="009B4106" w:rsidP="009B41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20320</wp:posOffset>
                </wp:positionV>
                <wp:extent cx="1263015" cy="271145"/>
                <wp:effectExtent l="5715" t="10795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06" w:rsidRDefault="009B4106" w:rsidP="009B410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13.2pt;margin-top:1.6pt;width:99.4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" o:allowincell="f">
                <v:textbox inset="1pt,1pt,1pt,1pt">
                  <w:txbxContent>
                    <w:p w:rsidR="009B4106" w:rsidRDefault="009B4106" w:rsidP="009B4106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№                                                                        дата:</w:t>
      </w:r>
      <w:r>
        <w:rPr>
          <w:sz w:val="28"/>
        </w:rPr>
        <w:t xml:space="preserve"> </w:t>
      </w:r>
      <w:r>
        <w:rPr>
          <w:b/>
          <w:sz w:val="28"/>
        </w:rPr>
        <w:t xml:space="preserve">    </w:t>
      </w:r>
      <w:r>
        <w:t xml:space="preserve">                                            </w:t>
      </w:r>
    </w:p>
    <w:p w:rsidR="009B4106" w:rsidRDefault="009B4106" w:rsidP="009B4106">
      <w:pPr>
        <w:jc w:val="both"/>
      </w:pPr>
    </w:p>
    <w:p w:rsidR="009B4106" w:rsidRDefault="009B4106" w:rsidP="009B4106">
      <w:pPr>
        <w:jc w:val="both"/>
      </w:pPr>
      <w:r>
        <w:t xml:space="preserve">  </w:t>
      </w:r>
      <w:r>
        <w:rPr>
          <w:sz w:val="28"/>
          <w:szCs w:val="28"/>
        </w:rPr>
        <w:t>«_______________________________________________________»</w:t>
      </w:r>
    </w:p>
    <w:p w:rsidR="009B4106" w:rsidRDefault="009B4106" w:rsidP="009B4106">
      <w:pPr>
        <w:ind w:left="284" w:right="-284"/>
        <w:jc w:val="center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>(наименование экспертно-аналитического мероприятия)</w:t>
      </w:r>
    </w:p>
    <w:p w:rsidR="009B4106" w:rsidRDefault="009B4106" w:rsidP="009B4106">
      <w:pPr>
        <w:ind w:right="-284"/>
      </w:pPr>
      <w:r>
        <w:t>1. Основание для проведения экспертно-аналитического мероприятия:_____________________________________________________________________________________________________________________________</w:t>
      </w:r>
    </w:p>
    <w:p w:rsidR="009B4106" w:rsidRDefault="009B4106" w:rsidP="009B4106">
      <w:pPr>
        <w:ind w:right="-284"/>
        <w:jc w:val="center"/>
        <w:rPr>
          <w:snapToGrid w:val="0"/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(пункт плана деятельности контрольно-счетно</w:t>
      </w:r>
      <w:r w:rsidR="00003F40">
        <w:rPr>
          <w:sz w:val="28"/>
          <w:szCs w:val="28"/>
          <w:vertAlign w:val="superscript"/>
        </w:rPr>
        <w:t>го</w:t>
      </w:r>
      <w:r>
        <w:rPr>
          <w:sz w:val="28"/>
          <w:szCs w:val="28"/>
          <w:vertAlign w:val="superscript"/>
        </w:rPr>
        <w:t xml:space="preserve"> </w:t>
      </w:r>
      <w:r w:rsidR="00003F40">
        <w:rPr>
          <w:sz w:val="28"/>
          <w:szCs w:val="28"/>
          <w:vertAlign w:val="superscript"/>
        </w:rPr>
        <w:t>органа</w:t>
      </w:r>
      <w:r>
        <w:rPr>
          <w:sz w:val="28"/>
          <w:szCs w:val="28"/>
          <w:vertAlign w:val="superscript"/>
        </w:rPr>
        <w:t xml:space="preserve"> Белозерского муниципального района, </w:t>
      </w:r>
      <w:r>
        <w:rPr>
          <w:snapToGrid w:val="0"/>
          <w:sz w:val="28"/>
          <w:szCs w:val="28"/>
          <w:vertAlign w:val="superscript"/>
        </w:rPr>
        <w:t xml:space="preserve">иные основания для </w:t>
      </w:r>
      <w:proofErr w:type="gramEnd"/>
    </w:p>
    <w:p w:rsidR="009B4106" w:rsidRDefault="009B4106" w:rsidP="009B4106">
      <w:pPr>
        <w:ind w:right="-284"/>
        <w:rPr>
          <w:sz w:val="28"/>
          <w:szCs w:val="28"/>
        </w:rPr>
      </w:pPr>
      <w:r>
        <w:rPr>
          <w:snapToGrid w:val="0"/>
          <w:sz w:val="28"/>
          <w:szCs w:val="28"/>
          <w:vertAlign w:val="superscript"/>
        </w:rPr>
        <w:t xml:space="preserve">                                                   проведения экспертно-аналитического мероприятия</w:t>
      </w:r>
      <w:r>
        <w:rPr>
          <w:sz w:val="28"/>
          <w:szCs w:val="28"/>
          <w:vertAlign w:val="superscript"/>
        </w:rPr>
        <w:t>)</w:t>
      </w:r>
    </w:p>
    <w:p w:rsidR="009B4106" w:rsidRDefault="009B4106" w:rsidP="009B4106">
      <w:pPr>
        <w:ind w:right="-284"/>
      </w:pPr>
      <w:r>
        <w:t>2. Предмет экспертно-аналитического мероприятия: ____________________</w:t>
      </w:r>
      <w:r w:rsidR="00003F40">
        <w:t>____________________</w:t>
      </w:r>
    </w:p>
    <w:p w:rsidR="009B4106" w:rsidRDefault="009B4106" w:rsidP="009B4106">
      <w:pPr>
        <w:ind w:right="-284"/>
      </w:pPr>
      <w:r>
        <w:t>____________________________________________________________________</w:t>
      </w:r>
      <w:r w:rsidR="00003F40">
        <w:t>_________________</w:t>
      </w:r>
    </w:p>
    <w:p w:rsidR="009B4106" w:rsidRDefault="009B4106" w:rsidP="009B4106">
      <w:pPr>
        <w:ind w:right="-284"/>
      </w:pPr>
      <w:r>
        <w:t>3. Объект (объекты) экспертно-аналитического мероприятия: ___________</w:t>
      </w:r>
      <w:r w:rsidR="00003F40">
        <w:t>_____________________</w:t>
      </w:r>
    </w:p>
    <w:p w:rsidR="009B4106" w:rsidRDefault="009B4106" w:rsidP="009B4106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03F40">
        <w:rPr>
          <w:sz w:val="28"/>
          <w:szCs w:val="28"/>
        </w:rPr>
        <w:t>______</w:t>
      </w:r>
    </w:p>
    <w:p w:rsidR="009B4106" w:rsidRDefault="009B4106" w:rsidP="009B4106">
      <w:pPr>
        <w:ind w:righ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объекта (объектов) экспертно-аналитического мероприятия)</w:t>
      </w:r>
    </w:p>
    <w:p w:rsidR="009B4106" w:rsidRDefault="009B4106" w:rsidP="009B4106">
      <w:pPr>
        <w:ind w:right="-284"/>
      </w:pPr>
      <w:r>
        <w:t>4. Срок проведения экспертно-аналитического мероприятия с_ по _20___г.</w:t>
      </w:r>
    </w:p>
    <w:p w:rsidR="009B4106" w:rsidRDefault="009B4106" w:rsidP="009B4106">
      <w:pPr>
        <w:ind w:right="-284"/>
      </w:pPr>
      <w:r>
        <w:t xml:space="preserve"> 5. Цель экспертно-аналитического мероприятия:______________________</w:t>
      </w:r>
      <w:r w:rsidR="004D3F72">
        <w:t>_____________________</w:t>
      </w:r>
      <w:r>
        <w:rPr>
          <w:vertAlign w:val="superscript"/>
        </w:rPr>
        <w:t xml:space="preserve">                                                                           </w:t>
      </w:r>
    </w:p>
    <w:p w:rsidR="009B4106" w:rsidRDefault="009B4106" w:rsidP="009B4106">
      <w:pPr>
        <w:ind w:right="-284"/>
      </w:pPr>
      <w:r>
        <w:t xml:space="preserve"> 6. Исследуемый период: ________________________________________</w:t>
      </w:r>
      <w:r w:rsidR="004D3F72">
        <w:t>_______________________</w:t>
      </w:r>
    </w:p>
    <w:p w:rsidR="009B4106" w:rsidRDefault="009B4106" w:rsidP="009B4106">
      <w:pPr>
        <w:ind w:right="-284"/>
      </w:pPr>
      <w:r>
        <w:t xml:space="preserve"> 7. Результаты мероприятия:</w:t>
      </w:r>
    </w:p>
    <w:p w:rsidR="009B4106" w:rsidRDefault="009B4106" w:rsidP="009B4106">
      <w:pPr>
        <w:ind w:right="-284"/>
      </w:pPr>
      <w:r>
        <w:t xml:space="preserve"> 7.1. _________________________________________________________</w:t>
      </w:r>
      <w:r w:rsidR="004D3F72">
        <w:t>________________________</w:t>
      </w:r>
    </w:p>
    <w:p w:rsidR="009B4106" w:rsidRDefault="009B4106" w:rsidP="009B4106">
      <w:pPr>
        <w:ind w:right="-284"/>
      </w:pPr>
      <w:r>
        <w:t xml:space="preserve"> 7.2.__________________________________________________________</w:t>
      </w:r>
      <w:r w:rsidR="004D3F72">
        <w:t>________________________</w:t>
      </w:r>
    </w:p>
    <w:p w:rsidR="009B4106" w:rsidRDefault="009B4106" w:rsidP="009B4106">
      <w:pPr>
        <w:ind w:right="-28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(даются заключения по каждому вопросу экспертно-аналитического мероприятия, основанные на материалах и рабочей документации)</w:t>
      </w:r>
    </w:p>
    <w:p w:rsidR="009B4106" w:rsidRDefault="009B4106" w:rsidP="009B4106">
      <w:pPr>
        <w:ind w:right="-284"/>
      </w:pPr>
      <w:r>
        <w:t>8. Выводы:</w:t>
      </w:r>
    </w:p>
    <w:p w:rsidR="009B4106" w:rsidRDefault="009B4106" w:rsidP="009B4106">
      <w:pPr>
        <w:ind w:right="-284"/>
        <w:rPr>
          <w:sz w:val="28"/>
          <w:szCs w:val="28"/>
        </w:rPr>
      </w:pPr>
      <w:r>
        <w:rPr>
          <w:sz w:val="28"/>
          <w:szCs w:val="28"/>
        </w:rPr>
        <w:t>1. _____________________________________________________________</w:t>
      </w:r>
      <w:r w:rsidR="004D3F72">
        <w:rPr>
          <w:sz w:val="28"/>
          <w:szCs w:val="28"/>
        </w:rPr>
        <w:t>___________</w:t>
      </w:r>
    </w:p>
    <w:p w:rsidR="009B4106" w:rsidRDefault="009B4106" w:rsidP="009B4106">
      <w:pPr>
        <w:ind w:right="-284"/>
        <w:rPr>
          <w:sz w:val="28"/>
          <w:szCs w:val="28"/>
        </w:rPr>
      </w:pPr>
      <w:r>
        <w:rPr>
          <w:sz w:val="28"/>
          <w:szCs w:val="28"/>
        </w:rPr>
        <w:t>2. _____________________________________________________________</w:t>
      </w:r>
      <w:r w:rsidR="004D3F72">
        <w:rPr>
          <w:sz w:val="28"/>
          <w:szCs w:val="28"/>
        </w:rPr>
        <w:t>___________</w:t>
      </w:r>
    </w:p>
    <w:p w:rsidR="009B4106" w:rsidRDefault="009B4106" w:rsidP="009B4106">
      <w:pPr>
        <w:ind w:right="-28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(кратко формулируются основные итоги экспертно-аналитического мероприятия с указанием выявленных ключевых проблем, причин имеющихся нарушений и недостатков, последствий) </w:t>
      </w:r>
    </w:p>
    <w:p w:rsidR="009B4106" w:rsidRDefault="009B4106" w:rsidP="009B4106">
      <w:pPr>
        <w:ind w:right="-284"/>
      </w:pPr>
      <w:r>
        <w:t>9. Предложения:</w:t>
      </w:r>
    </w:p>
    <w:p w:rsidR="009B4106" w:rsidRDefault="009B4106" w:rsidP="009B4106">
      <w:pPr>
        <w:ind w:right="-284"/>
      </w:pPr>
      <w:r>
        <w:t>1. _____________________________________________________________</w:t>
      </w:r>
      <w:r w:rsidR="004D3F72">
        <w:t>_____________________</w:t>
      </w:r>
    </w:p>
    <w:p w:rsidR="009B4106" w:rsidRDefault="009B4106" w:rsidP="009B4106">
      <w:pPr>
        <w:ind w:right="-284"/>
      </w:pPr>
      <w:r>
        <w:t>2. _____________________________________________________________</w:t>
      </w:r>
      <w:r w:rsidR="004D3F72">
        <w:t>_____________________</w:t>
      </w:r>
    </w:p>
    <w:p w:rsidR="009B4106" w:rsidRDefault="009B4106" w:rsidP="009B4106">
      <w:pPr>
        <w:ind w:right="-284"/>
        <w:jc w:val="center"/>
        <w:rPr>
          <w:b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(формулируются предложения по устранению выявленных нарушений и недостатков)</w:t>
      </w:r>
    </w:p>
    <w:tbl>
      <w:tblPr>
        <w:tblW w:w="1008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9"/>
        <w:gridCol w:w="339"/>
        <w:gridCol w:w="1931"/>
        <w:gridCol w:w="4897"/>
        <w:gridCol w:w="704"/>
      </w:tblGrid>
      <w:tr w:rsidR="009B4106" w:rsidTr="009B4106">
        <w:trPr>
          <w:gridAfter w:val="1"/>
          <w:wAfter w:w="704" w:type="dxa"/>
          <w:cantSplit/>
        </w:trPr>
        <w:tc>
          <w:tcPr>
            <w:tcW w:w="2211" w:type="dxa"/>
            <w:hideMark/>
          </w:tcPr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339" w:type="dxa"/>
            <w:hideMark/>
          </w:tcPr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gridSpan w:val="2"/>
            <w:hideMark/>
          </w:tcPr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9B4106" w:rsidTr="009B4106">
        <w:trPr>
          <w:gridAfter w:val="1"/>
          <w:wAfter w:w="704" w:type="dxa"/>
          <w:cantSplit/>
        </w:trPr>
        <w:tc>
          <w:tcPr>
            <w:tcW w:w="2211" w:type="dxa"/>
          </w:tcPr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hideMark/>
          </w:tcPr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gridSpan w:val="2"/>
          </w:tcPr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9B4106" w:rsidRDefault="009B4106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B4106" w:rsidRDefault="009B4106">
            <w:pPr>
              <w:pStyle w:val="a8"/>
              <w:ind w:left="-20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106" w:rsidTr="009B4106">
        <w:trPr>
          <w:cantSplit/>
          <w:trHeight w:val="331"/>
        </w:trPr>
        <w:tc>
          <w:tcPr>
            <w:tcW w:w="44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106" w:rsidRDefault="009B4106">
            <w:pPr>
              <w:pStyle w:val="1"/>
              <w:spacing w:after="100" w:afterAutospacing="1"/>
            </w:pPr>
          </w:p>
        </w:tc>
        <w:tc>
          <w:tcPr>
            <w:tcW w:w="560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  <w:vAlign w:val="bottom"/>
          </w:tcPr>
          <w:p w:rsidR="009B4106" w:rsidRDefault="009B4106">
            <w:pPr>
              <w:pStyle w:val="a9"/>
              <w:spacing w:after="100" w:afterAutospacing="1"/>
            </w:pPr>
          </w:p>
        </w:tc>
      </w:tr>
    </w:tbl>
    <w:p w:rsidR="009B4106" w:rsidRDefault="009B4106" w:rsidP="009B4106">
      <w:pPr>
        <w:jc w:val="both"/>
      </w:pPr>
      <w:r>
        <w:t xml:space="preserve">Руководитель </w:t>
      </w:r>
      <w:proofErr w:type="gramStart"/>
      <w:r>
        <w:t>экспертно-аналитического</w:t>
      </w:r>
      <w:proofErr w:type="gramEnd"/>
      <w:r>
        <w:t xml:space="preserve"> </w:t>
      </w:r>
    </w:p>
    <w:p w:rsidR="009B4106" w:rsidRDefault="009B4106" w:rsidP="009B4106">
      <w:pPr>
        <w:jc w:val="both"/>
      </w:pPr>
      <w:r>
        <w:t xml:space="preserve">мероприятия: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4106" w:rsidRDefault="009B4106" w:rsidP="009B4106">
      <w:pPr>
        <w:jc w:val="both"/>
      </w:pPr>
    </w:p>
    <w:p w:rsidR="009B4106" w:rsidRPr="00925E91" w:rsidRDefault="009B4106" w:rsidP="009B4106">
      <w:pPr>
        <w:jc w:val="both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B81">
        <w:t xml:space="preserve">                    </w:t>
      </w:r>
      <w:r w:rsidRPr="00925E91">
        <w:t xml:space="preserve">Приложение </w:t>
      </w:r>
      <w:r w:rsidR="009E0B81" w:rsidRPr="00925E91">
        <w:t xml:space="preserve">2 </w:t>
      </w:r>
      <w:r w:rsidRPr="00925E91">
        <w:t xml:space="preserve">к  Стандарту </w:t>
      </w:r>
    </w:p>
    <w:p w:rsidR="009B4106" w:rsidRDefault="009B4106" w:rsidP="009B4106">
      <w:pPr>
        <w:ind w:left="6633" w:firstLine="1080"/>
        <w:jc w:val="both"/>
      </w:pPr>
      <w:r>
        <w:t xml:space="preserve">    </w:t>
      </w:r>
    </w:p>
    <w:p w:rsidR="009B4106" w:rsidRDefault="009B4106" w:rsidP="009B4106">
      <w:pPr>
        <w:jc w:val="center"/>
        <w:rPr>
          <w:b/>
        </w:rPr>
      </w:pPr>
      <w:r>
        <w:rPr>
          <w:b/>
        </w:rPr>
        <w:t>Примерная программа</w:t>
      </w:r>
    </w:p>
    <w:p w:rsidR="009B4106" w:rsidRDefault="009B4106" w:rsidP="009B4106">
      <w:pPr>
        <w:jc w:val="center"/>
      </w:pPr>
      <w:r>
        <w:t>экспертно-аналитического мероприятия</w:t>
      </w:r>
    </w:p>
    <w:p w:rsidR="006F18DB" w:rsidRDefault="006F18DB" w:rsidP="006F18DB">
      <w:pPr>
        <w:jc w:val="center"/>
      </w:pPr>
    </w:p>
    <w:p w:rsidR="009B4106" w:rsidRDefault="009B4106" w:rsidP="006F18DB">
      <w:pPr>
        <w:jc w:val="center"/>
      </w:pPr>
      <w:r>
        <w:t>Программа проведения экспертно-аналитического мероприятия</w:t>
      </w:r>
    </w:p>
    <w:p w:rsidR="00EE5595" w:rsidRDefault="009B4106" w:rsidP="006F18DB">
      <w:pPr>
        <w:jc w:val="center"/>
      </w:pPr>
      <w:r>
        <w:t>«________________________________________________________________»</w:t>
      </w:r>
    </w:p>
    <w:p w:rsidR="009B4106" w:rsidRDefault="009B4106" w:rsidP="006F18DB">
      <w:pPr>
        <w:jc w:val="center"/>
      </w:pPr>
      <w:r>
        <w:t xml:space="preserve">(наименование мероприятия в </w:t>
      </w:r>
      <w:r w:rsidR="00EE5595">
        <w:t>соответствии с планом работы КСО</w:t>
      </w:r>
      <w:r>
        <w:t>)</w:t>
      </w:r>
    </w:p>
    <w:p w:rsidR="009B4106" w:rsidRDefault="009B4106" w:rsidP="009B4106">
      <w:pPr>
        <w:jc w:val="both"/>
      </w:pPr>
      <w:r>
        <w:t xml:space="preserve">1. Основание для проведения мероприятия: </w:t>
      </w:r>
    </w:p>
    <w:p w:rsidR="009B4106" w:rsidRDefault="009B4106" w:rsidP="009B4106">
      <w:pPr>
        <w:jc w:val="both"/>
      </w:pPr>
      <w:r>
        <w:t>__________________________________________________________________</w:t>
      </w:r>
      <w:r w:rsidR="00EE5595">
        <w:t>________________</w:t>
      </w:r>
      <w:r>
        <w:t xml:space="preserve"> </w:t>
      </w:r>
    </w:p>
    <w:p w:rsidR="009B4106" w:rsidRDefault="009B4106" w:rsidP="009B4106">
      <w:pPr>
        <w:jc w:val="both"/>
      </w:pPr>
      <w:r>
        <w:t>2. Предмет мероприятия: __________________________________________</w:t>
      </w:r>
      <w:r w:rsidR="00EE5595">
        <w:t>___________________</w:t>
      </w:r>
      <w:r>
        <w:t xml:space="preserve"> </w:t>
      </w:r>
    </w:p>
    <w:p w:rsidR="009B4106" w:rsidRDefault="009B4106" w:rsidP="009B4106">
      <w:pPr>
        <w:jc w:val="both"/>
      </w:pPr>
      <w:r>
        <w:t xml:space="preserve">3. Объекты мероприятия: </w:t>
      </w:r>
    </w:p>
    <w:p w:rsidR="009B4106" w:rsidRDefault="009B4106" w:rsidP="009B4106">
      <w:pPr>
        <w:jc w:val="both"/>
      </w:pPr>
      <w:r>
        <w:t>__________________________________________________________________</w:t>
      </w:r>
      <w:r w:rsidR="00EE5595">
        <w:t>________________</w:t>
      </w:r>
      <w:r>
        <w:t xml:space="preserve"> </w:t>
      </w:r>
    </w:p>
    <w:p w:rsidR="009B4106" w:rsidRDefault="009B4106" w:rsidP="009B4106">
      <w:pPr>
        <w:jc w:val="both"/>
      </w:pPr>
      <w:r>
        <w:t xml:space="preserve">4. Цели и вопросы мероприятия: </w:t>
      </w:r>
    </w:p>
    <w:p w:rsidR="009B4106" w:rsidRDefault="009B4106" w:rsidP="009B4106">
      <w:pPr>
        <w:jc w:val="both"/>
      </w:pPr>
      <w:r>
        <w:t>4.1. Цель</w:t>
      </w:r>
      <w:proofErr w:type="gramStart"/>
      <w:r>
        <w:t>1</w:t>
      </w:r>
      <w:proofErr w:type="gramEnd"/>
      <w:r>
        <w:t>: _______________________________________________________</w:t>
      </w:r>
      <w:r w:rsidR="00EE5595">
        <w:t>________________</w:t>
      </w:r>
      <w:r>
        <w:t xml:space="preserve">_ </w:t>
      </w:r>
    </w:p>
    <w:p w:rsidR="009B4106" w:rsidRDefault="009B4106" w:rsidP="009B4106">
      <w:pPr>
        <w:jc w:val="both"/>
      </w:pPr>
      <w:r>
        <w:t>Вопросы: _________________________________________________________________</w:t>
      </w:r>
      <w:r w:rsidR="00EE5595">
        <w:t>_______</w:t>
      </w:r>
      <w:r>
        <w:t xml:space="preserve">_ </w:t>
      </w:r>
    </w:p>
    <w:p w:rsidR="009B4106" w:rsidRDefault="009B4106" w:rsidP="009B4106">
      <w:pPr>
        <w:jc w:val="both"/>
      </w:pPr>
      <w:r>
        <w:t>4.2. Цель</w:t>
      </w:r>
      <w:proofErr w:type="gramStart"/>
      <w:r>
        <w:t>2</w:t>
      </w:r>
      <w:proofErr w:type="gramEnd"/>
      <w:r>
        <w:t>:_________________________________________________________</w:t>
      </w:r>
      <w:r w:rsidR="00EE5595">
        <w:t>________________</w:t>
      </w:r>
      <w:r>
        <w:t xml:space="preserve"> </w:t>
      </w:r>
    </w:p>
    <w:p w:rsidR="009B4106" w:rsidRDefault="009B4106" w:rsidP="009B4106">
      <w:pPr>
        <w:jc w:val="both"/>
      </w:pPr>
      <w:r>
        <w:t>Вопросы: __________________________________________________________________</w:t>
      </w:r>
      <w:r w:rsidR="00EE5595">
        <w:t>_______</w:t>
      </w:r>
      <w:r>
        <w:t xml:space="preserve"> </w:t>
      </w:r>
    </w:p>
    <w:p w:rsidR="009B4106" w:rsidRDefault="009B4106" w:rsidP="009B4106">
      <w:pPr>
        <w:jc w:val="both"/>
      </w:pPr>
      <w:r>
        <w:t>5. Исследуемый период: _____________________________________________</w:t>
      </w:r>
      <w:r w:rsidR="00EE5595">
        <w:t>_________________</w:t>
      </w:r>
    </w:p>
    <w:p w:rsidR="009B4106" w:rsidRDefault="009B4106" w:rsidP="009B4106">
      <w:pPr>
        <w:jc w:val="both"/>
      </w:pPr>
      <w:r>
        <w:t xml:space="preserve">6. Сроки проведения мероприятия </w:t>
      </w:r>
      <w:proofErr w:type="gramStart"/>
      <w:r>
        <w:t>с</w:t>
      </w:r>
      <w:proofErr w:type="gramEnd"/>
      <w:r>
        <w:t xml:space="preserve"> ______________ по _____________. </w:t>
      </w:r>
    </w:p>
    <w:p w:rsidR="009B4106" w:rsidRDefault="00215685" w:rsidP="009B4106">
      <w:pPr>
        <w:jc w:val="both"/>
      </w:pPr>
      <w:r>
        <w:t xml:space="preserve">7. </w:t>
      </w:r>
      <w:r w:rsidR="009B4106">
        <w:t xml:space="preserve">Состав ответственных исполнителей: Руководитель мероприятия: __________________________________________ _______________ /__________________/ (подпись) </w:t>
      </w:r>
      <w:r>
        <w:t xml:space="preserve">                                                                                                           </w:t>
      </w:r>
      <w:r w:rsidR="009B4106">
        <w:t>(расшифровка подписи)</w:t>
      </w:r>
    </w:p>
    <w:p w:rsidR="009B4106" w:rsidRDefault="009B4106" w:rsidP="009B4106">
      <w:pPr>
        <w:jc w:val="both"/>
      </w:pPr>
      <w:r>
        <w:t xml:space="preserve"> Исполнители мероприятия: __________________________________________</w:t>
      </w:r>
    </w:p>
    <w:p w:rsidR="00215685" w:rsidRDefault="009B4106" w:rsidP="009B4106">
      <w:pPr>
        <w:jc w:val="both"/>
      </w:pPr>
      <w:r>
        <w:t xml:space="preserve"> 8. Срок представления отчета о результатах экспертно-аналитического мероприятия </w:t>
      </w:r>
    </w:p>
    <w:p w:rsidR="009B4106" w:rsidRDefault="009B4106" w:rsidP="009B4106">
      <w:pPr>
        <w:jc w:val="both"/>
      </w:pPr>
      <w:r>
        <w:t>«___» _____________ 20__ год</w:t>
      </w:r>
    </w:p>
    <w:p w:rsidR="009B4106" w:rsidRDefault="009B4106" w:rsidP="009B4106">
      <w:pPr>
        <w:jc w:val="both"/>
      </w:pPr>
    </w:p>
    <w:p w:rsidR="009B4106" w:rsidRDefault="009B4106" w:rsidP="009B4106">
      <w:pPr>
        <w:jc w:val="both"/>
      </w:pPr>
    </w:p>
    <w:p w:rsidR="009B4106" w:rsidRDefault="009B4106" w:rsidP="009B4106">
      <w:pPr>
        <w:jc w:val="both"/>
      </w:pPr>
    </w:p>
    <w:p w:rsidR="009B4106" w:rsidRDefault="009B4106" w:rsidP="009B4106">
      <w:pPr>
        <w:jc w:val="both"/>
      </w:pPr>
    </w:p>
    <w:p w:rsidR="009B4106" w:rsidRDefault="009B4106" w:rsidP="009B4106">
      <w:pPr>
        <w:jc w:val="both"/>
      </w:pPr>
      <w:r>
        <w:t xml:space="preserve">Руководитель мероприятия (должность)            личная подпись                инициалы и фамилия </w:t>
      </w:r>
    </w:p>
    <w:p w:rsidR="009B4106" w:rsidRDefault="009B4106" w:rsidP="009B4106">
      <w:pPr>
        <w:jc w:val="both"/>
      </w:pPr>
    </w:p>
    <w:p w:rsidR="009B4106" w:rsidRDefault="009B4106" w:rsidP="009B4106">
      <w:pPr>
        <w:pStyle w:val="2"/>
        <w:widowControl w:val="0"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9B4106" w:rsidRDefault="009B4106" w:rsidP="009B4106">
      <w:pPr>
        <w:rPr>
          <w:sz w:val="28"/>
          <w:szCs w:val="28"/>
        </w:rPr>
      </w:pPr>
    </w:p>
    <w:p w:rsidR="008C5B19" w:rsidRDefault="008C5B19"/>
    <w:sectPr w:rsidR="008C5B19" w:rsidSect="003A72F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CE" w:rsidRDefault="00906BCE" w:rsidP="003A72F6">
      <w:r>
        <w:separator/>
      </w:r>
    </w:p>
  </w:endnote>
  <w:endnote w:type="continuationSeparator" w:id="0">
    <w:p w:rsidR="00906BCE" w:rsidRDefault="00906BCE" w:rsidP="003A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CE" w:rsidRDefault="00906BCE" w:rsidP="003A72F6">
      <w:r>
        <w:separator/>
      </w:r>
    </w:p>
  </w:footnote>
  <w:footnote w:type="continuationSeparator" w:id="0">
    <w:p w:rsidR="00906BCE" w:rsidRDefault="00906BCE" w:rsidP="003A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91372"/>
      <w:docPartObj>
        <w:docPartGallery w:val="Page Numbers (Top of Page)"/>
        <w:docPartUnique/>
      </w:docPartObj>
    </w:sdtPr>
    <w:sdtEndPr/>
    <w:sdtContent>
      <w:p w:rsidR="003A72F6" w:rsidRDefault="003A72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C6">
          <w:rPr>
            <w:noProof/>
          </w:rPr>
          <w:t>11</w:t>
        </w:r>
        <w:r>
          <w:fldChar w:fldCharType="end"/>
        </w:r>
      </w:p>
    </w:sdtContent>
  </w:sdt>
  <w:p w:rsidR="003A72F6" w:rsidRDefault="003A72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7CB"/>
    <w:multiLevelType w:val="hybridMultilevel"/>
    <w:tmpl w:val="B3BA6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318A"/>
    <w:multiLevelType w:val="hybridMultilevel"/>
    <w:tmpl w:val="1B0E5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8"/>
    <w:rsid w:val="00003F40"/>
    <w:rsid w:val="00132991"/>
    <w:rsid w:val="00214372"/>
    <w:rsid w:val="00215685"/>
    <w:rsid w:val="00237D78"/>
    <w:rsid w:val="00295673"/>
    <w:rsid w:val="002C70C8"/>
    <w:rsid w:val="003505D3"/>
    <w:rsid w:val="003A72F6"/>
    <w:rsid w:val="003E207F"/>
    <w:rsid w:val="0043468D"/>
    <w:rsid w:val="00467534"/>
    <w:rsid w:val="004D3F72"/>
    <w:rsid w:val="00627BB0"/>
    <w:rsid w:val="006F18DB"/>
    <w:rsid w:val="007367E1"/>
    <w:rsid w:val="007542B4"/>
    <w:rsid w:val="008C5B19"/>
    <w:rsid w:val="00903602"/>
    <w:rsid w:val="00906BCE"/>
    <w:rsid w:val="00925E91"/>
    <w:rsid w:val="009B4106"/>
    <w:rsid w:val="009E0B81"/>
    <w:rsid w:val="009F6747"/>
    <w:rsid w:val="00A76C2C"/>
    <w:rsid w:val="00AF0F1A"/>
    <w:rsid w:val="00B213D0"/>
    <w:rsid w:val="00B46D8C"/>
    <w:rsid w:val="00BD5083"/>
    <w:rsid w:val="00C01E2E"/>
    <w:rsid w:val="00C04C73"/>
    <w:rsid w:val="00C750C6"/>
    <w:rsid w:val="00C96054"/>
    <w:rsid w:val="00D86C5D"/>
    <w:rsid w:val="00E27A3D"/>
    <w:rsid w:val="00E661DE"/>
    <w:rsid w:val="00EE5595"/>
    <w:rsid w:val="00E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B4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10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4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B41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B410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9B4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B41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B41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9B4106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9B4106"/>
    <w:pPr>
      <w:spacing w:after="0" w:line="240" w:lineRule="auto"/>
    </w:pPr>
    <w:rPr>
      <w:rFonts w:ascii="Calibri" w:eastAsia="Calibri" w:hAnsi="Calibri"/>
    </w:rPr>
  </w:style>
  <w:style w:type="paragraph" w:customStyle="1" w:styleId="a9">
    <w:name w:val="подпись"/>
    <w:basedOn w:val="a"/>
    <w:rsid w:val="009B410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B4106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B4106"/>
    <w:rPr>
      <w:color w:val="0000FF"/>
      <w:u w:val="single"/>
    </w:rPr>
  </w:style>
  <w:style w:type="paragraph" w:customStyle="1" w:styleId="Default">
    <w:name w:val="Default"/>
    <w:rsid w:val="00AF0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A7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7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1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B4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10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4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B41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B410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9B4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B41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B41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9B4106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9B4106"/>
    <w:pPr>
      <w:spacing w:after="0" w:line="240" w:lineRule="auto"/>
    </w:pPr>
    <w:rPr>
      <w:rFonts w:ascii="Calibri" w:eastAsia="Calibri" w:hAnsi="Calibri"/>
    </w:rPr>
  </w:style>
  <w:style w:type="paragraph" w:customStyle="1" w:styleId="a9">
    <w:name w:val="подпись"/>
    <w:basedOn w:val="a"/>
    <w:rsid w:val="009B410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B4106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B4106"/>
    <w:rPr>
      <w:color w:val="0000FF"/>
      <w:u w:val="single"/>
    </w:rPr>
  </w:style>
  <w:style w:type="paragraph" w:customStyle="1" w:styleId="Default">
    <w:name w:val="Default"/>
    <w:rsid w:val="00AF0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A7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7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1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9C40486CF0D8417AB31E7CACFEE896766400FE1B56F04165CB9A1A44C1A23637F62E271BC1C271E9616030HFG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DD9C40486CF0D8417AB31E7CACFEE894776405FD1D56F04165CB9A1A44C1A23637F62E271BC1C271E9616030HFG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D9C40486CF0D8417AB31E7CACFEE89674600CFB1856F04165CB9A1A44C1A22437AE22271FDEC078FC373175AB07FB7C18B5383672BC21HE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35</cp:revision>
  <dcterms:created xsi:type="dcterms:W3CDTF">2019-12-12T05:34:00Z</dcterms:created>
  <dcterms:modified xsi:type="dcterms:W3CDTF">2021-03-09T07:14:00Z</dcterms:modified>
</cp:coreProperties>
</file>