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1B5D">
        <w:rPr>
          <w:rFonts w:ascii="Times New Roman" w:hAnsi="Times New Roman" w:cs="Times New Roman"/>
          <w:b/>
          <w:sz w:val="28"/>
          <w:szCs w:val="28"/>
        </w:rPr>
        <w:t>22.08.2019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B5D">
        <w:rPr>
          <w:rFonts w:ascii="Times New Roman" w:hAnsi="Times New Roman" w:cs="Times New Roman"/>
          <w:b/>
          <w:sz w:val="28"/>
          <w:szCs w:val="28"/>
        </w:rPr>
        <w:t>412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D73" w:rsidRDefault="00340D7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0D73">
        <w:rPr>
          <w:rFonts w:ascii="Times New Roman" w:hAnsi="Times New Roman" w:cs="Times New Roman"/>
          <w:sz w:val="28"/>
          <w:szCs w:val="28"/>
        </w:rPr>
        <w:t>28 сентября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287546">
        <w:rPr>
          <w:rFonts w:ascii="Times New Roman" w:hAnsi="Times New Roman" w:cs="Times New Roman"/>
          <w:sz w:val="28"/>
          <w:szCs w:val="28"/>
        </w:rPr>
        <w:t>Развитие культуры Белозерского муниципального района</w:t>
      </w:r>
      <w:r w:rsidR="00872737">
        <w:rPr>
          <w:rFonts w:ascii="Times New Roman" w:hAnsi="Times New Roman" w:cs="Times New Roman"/>
          <w:sz w:val="28"/>
          <w:szCs w:val="28"/>
        </w:rPr>
        <w:t>»</w:t>
      </w:r>
      <w:r w:rsidR="002441D3">
        <w:rPr>
          <w:rFonts w:ascii="Times New Roman" w:hAnsi="Times New Roman" w:cs="Times New Roman"/>
          <w:sz w:val="28"/>
          <w:szCs w:val="28"/>
        </w:rPr>
        <w:t xml:space="preserve"> на 20</w:t>
      </w:r>
      <w:r w:rsidR="00287546">
        <w:rPr>
          <w:rFonts w:ascii="Times New Roman" w:hAnsi="Times New Roman" w:cs="Times New Roman"/>
          <w:sz w:val="28"/>
          <w:szCs w:val="28"/>
        </w:rPr>
        <w:t>20</w:t>
      </w:r>
      <w:r w:rsidR="002441D3">
        <w:rPr>
          <w:rFonts w:ascii="Times New Roman" w:hAnsi="Times New Roman" w:cs="Times New Roman"/>
          <w:sz w:val="28"/>
          <w:szCs w:val="28"/>
        </w:rPr>
        <w:t>–202</w:t>
      </w:r>
      <w:r w:rsidR="00287546">
        <w:rPr>
          <w:rFonts w:ascii="Times New Roman" w:hAnsi="Times New Roman" w:cs="Times New Roman"/>
          <w:sz w:val="28"/>
          <w:szCs w:val="28"/>
        </w:rPr>
        <w:t>5</w:t>
      </w:r>
      <w:r w:rsidR="002441D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BA4602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</w:t>
      </w:r>
      <w:r w:rsidR="00BA4602">
        <w:rPr>
          <w:rFonts w:ascii="Times New Roman" w:hAnsi="Times New Roman" w:cs="Times New Roman"/>
          <w:sz w:val="28"/>
          <w:szCs w:val="28"/>
        </w:rPr>
        <w:t>22.08.2019</w:t>
      </w:r>
      <w:r w:rsidR="00872737">
        <w:rPr>
          <w:rFonts w:ascii="Times New Roman" w:hAnsi="Times New Roman" w:cs="Times New Roman"/>
          <w:sz w:val="28"/>
          <w:szCs w:val="28"/>
        </w:rPr>
        <w:t xml:space="preserve"> №</w:t>
      </w:r>
      <w:r w:rsidR="00BA4602">
        <w:rPr>
          <w:rFonts w:ascii="Times New Roman" w:hAnsi="Times New Roman" w:cs="Times New Roman"/>
          <w:sz w:val="28"/>
          <w:szCs w:val="28"/>
        </w:rPr>
        <w:t xml:space="preserve"> 412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340D73">
        <w:rPr>
          <w:rFonts w:ascii="Times New Roman" w:hAnsi="Times New Roman" w:cs="Times New Roman"/>
          <w:sz w:val="28"/>
          <w:szCs w:val="28"/>
        </w:rPr>
        <w:t>25.09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817FDD">
        <w:rPr>
          <w:rFonts w:ascii="Times New Roman" w:hAnsi="Times New Roman" w:cs="Times New Roman"/>
          <w:sz w:val="28"/>
          <w:szCs w:val="28"/>
        </w:rPr>
        <w:t xml:space="preserve"> 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340D73">
        <w:rPr>
          <w:rFonts w:ascii="Times New Roman" w:hAnsi="Times New Roman" w:cs="Times New Roman"/>
          <w:sz w:val="28"/>
          <w:szCs w:val="28"/>
        </w:rPr>
        <w:t>28.09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(далее</w:t>
      </w:r>
      <w:r w:rsidR="0034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Методические указания), утвержденные постановлением администр</w:t>
      </w:r>
      <w:r w:rsidR="00E4572D">
        <w:rPr>
          <w:rFonts w:ascii="Times New Roman" w:hAnsi="Times New Roman" w:cs="Times New Roman"/>
          <w:sz w:val="28"/>
          <w:szCs w:val="28"/>
        </w:rPr>
        <w:t>ации района от 30.09.2015 № 810.</w:t>
      </w:r>
    </w:p>
    <w:p w:rsidR="006C1791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323CA2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6C1791">
        <w:rPr>
          <w:rFonts w:ascii="Times New Roman" w:hAnsi="Times New Roman" w:cs="Times New Roman"/>
          <w:sz w:val="28"/>
          <w:szCs w:val="28"/>
        </w:rPr>
        <w:t xml:space="preserve">отдела культуры, спорта, туризма и молодежной </w:t>
      </w:r>
      <w:r w:rsidR="00500086">
        <w:rPr>
          <w:rFonts w:ascii="Times New Roman" w:hAnsi="Times New Roman" w:cs="Times New Roman"/>
          <w:sz w:val="28"/>
          <w:szCs w:val="28"/>
        </w:rPr>
        <w:t xml:space="preserve">политики от </w:t>
      </w:r>
      <w:r w:rsidR="00340D73">
        <w:rPr>
          <w:rFonts w:ascii="Times New Roman" w:hAnsi="Times New Roman" w:cs="Times New Roman"/>
          <w:sz w:val="28"/>
          <w:szCs w:val="28"/>
        </w:rPr>
        <w:t>25.09</w:t>
      </w:r>
      <w:r w:rsidR="00500086">
        <w:rPr>
          <w:rFonts w:ascii="Times New Roman" w:hAnsi="Times New Roman" w:cs="Times New Roman"/>
          <w:sz w:val="28"/>
          <w:szCs w:val="28"/>
        </w:rPr>
        <w:t>.2020 б/</w:t>
      </w:r>
      <w:proofErr w:type="gramStart"/>
      <w:r w:rsidR="005000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0086">
        <w:rPr>
          <w:rFonts w:ascii="Times New Roman" w:hAnsi="Times New Roman" w:cs="Times New Roman"/>
          <w:sz w:val="28"/>
          <w:szCs w:val="28"/>
        </w:rPr>
        <w:t>;</w:t>
      </w:r>
    </w:p>
    <w:p w:rsidR="006C1791" w:rsidRDefault="006C1791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Белозерского муниципального района «О внесении изменений в постанов</w:t>
      </w:r>
      <w:r w:rsidR="00817FDD">
        <w:rPr>
          <w:rFonts w:ascii="Times New Roman" w:hAnsi="Times New Roman" w:cs="Times New Roman"/>
          <w:sz w:val="28"/>
          <w:szCs w:val="28"/>
        </w:rPr>
        <w:t>ление администрации района от 22.08.2019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7FDD">
        <w:rPr>
          <w:rFonts w:ascii="Times New Roman" w:hAnsi="Times New Roman" w:cs="Times New Roman"/>
          <w:sz w:val="28"/>
          <w:szCs w:val="28"/>
        </w:rPr>
        <w:t>412</w:t>
      </w:r>
      <w:r w:rsidR="00F416AD">
        <w:rPr>
          <w:rFonts w:ascii="Times New Roman" w:hAnsi="Times New Roman" w:cs="Times New Roman"/>
          <w:sz w:val="28"/>
          <w:szCs w:val="28"/>
        </w:rPr>
        <w:t>;</w:t>
      </w:r>
    </w:p>
    <w:p w:rsidR="006C1791" w:rsidRDefault="00F416A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="006C179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91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D3215D">
        <w:rPr>
          <w:rFonts w:ascii="Times New Roman" w:hAnsi="Times New Roman" w:cs="Times New Roman"/>
          <w:sz w:val="28"/>
          <w:szCs w:val="28"/>
        </w:rPr>
        <w:t>;</w:t>
      </w:r>
    </w:p>
    <w:p w:rsidR="00D3215D" w:rsidRDefault="00D3215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Белозерского муниципального района «О внесении изменений в постановление администрации района от 16.01.2020 № 13;</w:t>
      </w:r>
    </w:p>
    <w:p w:rsidR="00D3215D" w:rsidRDefault="00D3215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листа согласования.</w:t>
      </w:r>
    </w:p>
    <w:p w:rsidR="00D3215D" w:rsidRPr="006C1791" w:rsidRDefault="00D3215D" w:rsidP="00D32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1EB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E5D60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925A56">
        <w:rPr>
          <w:rFonts w:ascii="Times New Roman" w:hAnsi="Times New Roman" w:cs="Times New Roman"/>
          <w:sz w:val="28"/>
          <w:szCs w:val="28"/>
        </w:rPr>
        <w:t>22.08.2019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A56">
        <w:rPr>
          <w:rFonts w:ascii="Times New Roman" w:hAnsi="Times New Roman" w:cs="Times New Roman"/>
          <w:sz w:val="28"/>
          <w:szCs w:val="28"/>
        </w:rPr>
        <w:t xml:space="preserve"> 412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5A56">
        <w:rPr>
          <w:rFonts w:ascii="Times New Roman" w:hAnsi="Times New Roman" w:cs="Times New Roman"/>
          <w:sz w:val="28"/>
          <w:szCs w:val="28"/>
        </w:rPr>
        <w:t>Развитие культуры Белозерского муниципального района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</w:t>
      </w:r>
      <w:r w:rsidR="00925A56">
        <w:rPr>
          <w:rFonts w:ascii="Times New Roman" w:hAnsi="Times New Roman" w:cs="Times New Roman"/>
          <w:sz w:val="28"/>
          <w:szCs w:val="28"/>
        </w:rPr>
        <w:t>20</w:t>
      </w:r>
      <w:r w:rsidR="002B31E0">
        <w:rPr>
          <w:rFonts w:ascii="Times New Roman" w:hAnsi="Times New Roman" w:cs="Times New Roman"/>
          <w:sz w:val="28"/>
          <w:szCs w:val="28"/>
        </w:rPr>
        <w:t>-20</w:t>
      </w:r>
      <w:r w:rsidR="00925A56">
        <w:rPr>
          <w:rFonts w:ascii="Times New Roman" w:hAnsi="Times New Roman" w:cs="Times New Roman"/>
          <w:sz w:val="28"/>
          <w:szCs w:val="28"/>
        </w:rPr>
        <w:t>25</w:t>
      </w:r>
      <w:r w:rsidR="002B31E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4F38">
        <w:rPr>
          <w:rFonts w:ascii="Times New Roman" w:hAnsi="Times New Roman" w:cs="Times New Roman"/>
          <w:sz w:val="28"/>
          <w:szCs w:val="28"/>
        </w:rPr>
        <w:t xml:space="preserve"> и в П</w:t>
      </w:r>
      <w:r w:rsidR="00856BF3">
        <w:rPr>
          <w:rFonts w:ascii="Times New Roman" w:hAnsi="Times New Roman" w:cs="Times New Roman"/>
          <w:sz w:val="28"/>
          <w:szCs w:val="28"/>
        </w:rPr>
        <w:t>рограмму, утвержденную указанным по</w:t>
      </w:r>
      <w:r w:rsidR="00925A56">
        <w:rPr>
          <w:rFonts w:ascii="Times New Roman" w:hAnsi="Times New Roman" w:cs="Times New Roman"/>
          <w:sz w:val="28"/>
          <w:szCs w:val="28"/>
        </w:rPr>
        <w:t>становлением (далее по тексту - Программа)</w:t>
      </w:r>
      <w:r w:rsidR="00D14A06">
        <w:rPr>
          <w:rFonts w:ascii="Times New Roman" w:hAnsi="Times New Roman" w:cs="Times New Roman"/>
          <w:sz w:val="28"/>
          <w:szCs w:val="28"/>
        </w:rPr>
        <w:t>.</w:t>
      </w:r>
    </w:p>
    <w:p w:rsidR="00067340" w:rsidRPr="001526C2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1ECB" w:rsidRPr="00D163E2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067340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1526C2">
        <w:rPr>
          <w:rFonts w:ascii="Times New Roman" w:hAnsi="Times New Roman" w:cs="Times New Roman"/>
          <w:sz w:val="28"/>
          <w:szCs w:val="28"/>
        </w:rPr>
        <w:t>уменьшив объем бюджетных</w:t>
      </w:r>
      <w:r w:rsidR="00067340" w:rsidRPr="001526C2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D14A06" w:rsidRPr="001526C2">
        <w:rPr>
          <w:rFonts w:ascii="Times New Roman" w:hAnsi="Times New Roman" w:cs="Times New Roman"/>
          <w:sz w:val="28"/>
          <w:szCs w:val="28"/>
        </w:rPr>
        <w:t>на 2020 год</w:t>
      </w:r>
      <w:r w:rsidR="009331E3" w:rsidRPr="001526C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52A96">
        <w:rPr>
          <w:rFonts w:ascii="Times New Roman" w:hAnsi="Times New Roman" w:cs="Times New Roman"/>
          <w:sz w:val="28"/>
          <w:szCs w:val="28"/>
        </w:rPr>
        <w:t>1 681,1</w:t>
      </w:r>
      <w:r w:rsidR="00067340" w:rsidRPr="001526C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EF7">
        <w:rPr>
          <w:rFonts w:ascii="Times New Roman" w:hAnsi="Times New Roman"/>
          <w:sz w:val="28"/>
          <w:szCs w:val="28"/>
        </w:rPr>
        <w:t xml:space="preserve">Изменения в </w:t>
      </w:r>
      <w:r w:rsidR="00CF4997" w:rsidRPr="003C5EF7">
        <w:rPr>
          <w:rFonts w:ascii="Times New Roman" w:hAnsi="Times New Roman"/>
          <w:sz w:val="28"/>
          <w:szCs w:val="28"/>
        </w:rPr>
        <w:t>объем финансирования Программы</w:t>
      </w:r>
      <w:r w:rsidRPr="003C5EF7">
        <w:rPr>
          <w:rFonts w:ascii="Times New Roman" w:hAnsi="Times New Roman"/>
          <w:sz w:val="28"/>
          <w:szCs w:val="28"/>
        </w:rPr>
        <w:t xml:space="preserve"> вносятся в связи</w:t>
      </w:r>
      <w:r w:rsidR="00CF4997" w:rsidRPr="003C5EF7">
        <w:rPr>
          <w:rFonts w:ascii="Times New Roman" w:hAnsi="Times New Roman"/>
          <w:sz w:val="28"/>
          <w:szCs w:val="28"/>
        </w:rPr>
        <w:t xml:space="preserve"> </w:t>
      </w:r>
      <w:r w:rsidR="00DA533E">
        <w:rPr>
          <w:rFonts w:ascii="Times New Roman" w:hAnsi="Times New Roman"/>
          <w:sz w:val="28"/>
          <w:szCs w:val="28"/>
        </w:rPr>
        <w:t xml:space="preserve"> с расторжением соглашения по привязке типового проекта строительства дома культуры в сумме 2</w:t>
      </w:r>
      <w:r w:rsidR="005A01E5">
        <w:rPr>
          <w:rFonts w:ascii="Times New Roman" w:hAnsi="Times New Roman"/>
          <w:sz w:val="28"/>
          <w:szCs w:val="28"/>
        </w:rPr>
        <w:t xml:space="preserve"> </w:t>
      </w:r>
      <w:r w:rsidR="00DA533E">
        <w:rPr>
          <w:rFonts w:ascii="Times New Roman" w:hAnsi="Times New Roman"/>
          <w:sz w:val="28"/>
          <w:szCs w:val="28"/>
        </w:rPr>
        <w:t xml:space="preserve">200,0 тыс. рублей, </w:t>
      </w:r>
      <w:r w:rsidR="005A01E5">
        <w:rPr>
          <w:rFonts w:ascii="Times New Roman" w:hAnsi="Times New Roman"/>
          <w:sz w:val="28"/>
          <w:szCs w:val="28"/>
        </w:rPr>
        <w:t xml:space="preserve"> увеличения объема бюджетных ассигнований МУ «Центр культурного развития» на муниципальное задание в сумме 350,0 тыс. рублей, уплату пени в сумме 11,9 тыс. рублей, на разработку проектно-сметной документации на ремонт учреждений в сельской местности МУ «Центр культурного</w:t>
      </w:r>
      <w:proofErr w:type="gramEnd"/>
      <w:r w:rsidR="005A01E5">
        <w:rPr>
          <w:rFonts w:ascii="Times New Roman" w:hAnsi="Times New Roman"/>
          <w:sz w:val="28"/>
          <w:szCs w:val="28"/>
        </w:rPr>
        <w:t xml:space="preserve"> развития « в сумме 60,0 тыс. рублей и МУ «Белозерская </w:t>
      </w:r>
      <w:proofErr w:type="spellStart"/>
      <w:r w:rsidR="005A01E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5A01E5">
        <w:rPr>
          <w:rFonts w:ascii="Times New Roman" w:hAnsi="Times New Roman"/>
          <w:sz w:val="28"/>
          <w:szCs w:val="28"/>
        </w:rPr>
        <w:t xml:space="preserve"> библиотека» в сумме 61,9 тыс. рублей </w:t>
      </w:r>
      <w:r w:rsidR="00DA533E">
        <w:rPr>
          <w:rFonts w:ascii="Times New Roman" w:hAnsi="Times New Roman"/>
          <w:sz w:val="28"/>
          <w:szCs w:val="28"/>
        </w:rPr>
        <w:t xml:space="preserve"> </w:t>
      </w:r>
      <w:r w:rsidR="009331E3" w:rsidRPr="003C5EF7">
        <w:rPr>
          <w:rFonts w:ascii="Times New Roman" w:hAnsi="Times New Roman"/>
          <w:sz w:val="28"/>
          <w:szCs w:val="28"/>
        </w:rPr>
        <w:t xml:space="preserve"> из </w:t>
      </w:r>
      <w:r w:rsidR="005A01E5">
        <w:rPr>
          <w:rFonts w:ascii="Times New Roman" w:hAnsi="Times New Roman"/>
          <w:sz w:val="28"/>
          <w:szCs w:val="28"/>
        </w:rPr>
        <w:t xml:space="preserve">районного </w:t>
      </w:r>
      <w:r w:rsidR="009331E3" w:rsidRPr="003C5EF7">
        <w:rPr>
          <w:rFonts w:ascii="Times New Roman" w:hAnsi="Times New Roman"/>
          <w:sz w:val="28"/>
          <w:szCs w:val="28"/>
        </w:rPr>
        <w:t xml:space="preserve"> бюджета </w:t>
      </w:r>
      <w:r w:rsidR="005A01E5">
        <w:rPr>
          <w:rFonts w:ascii="Times New Roman" w:hAnsi="Times New Roman"/>
          <w:sz w:val="28"/>
          <w:szCs w:val="28"/>
        </w:rPr>
        <w:t xml:space="preserve">Подтверждением </w:t>
      </w:r>
      <w:r w:rsidR="00CF4997" w:rsidRPr="003C5EF7">
        <w:rPr>
          <w:rFonts w:ascii="Times New Roman" w:hAnsi="Times New Roman"/>
          <w:sz w:val="28"/>
          <w:szCs w:val="28"/>
        </w:rPr>
        <w:t xml:space="preserve">увеличения бюджетных ассигнований </w:t>
      </w:r>
      <w:r w:rsidR="005A01E5">
        <w:rPr>
          <w:rFonts w:ascii="Times New Roman" w:hAnsi="Times New Roman"/>
          <w:sz w:val="28"/>
          <w:szCs w:val="28"/>
        </w:rPr>
        <w:t xml:space="preserve">на 2020 год являются уведомления Финансового </w:t>
      </w:r>
      <w:r w:rsidR="00F17097" w:rsidRPr="003C5EF7">
        <w:rPr>
          <w:rFonts w:ascii="Times New Roman" w:hAnsi="Times New Roman"/>
          <w:sz w:val="28"/>
          <w:szCs w:val="28"/>
        </w:rPr>
        <w:t>Белозерс</w:t>
      </w:r>
      <w:r w:rsidR="00CF4997" w:rsidRPr="003C5EF7">
        <w:rPr>
          <w:rFonts w:ascii="Times New Roman" w:hAnsi="Times New Roman"/>
          <w:sz w:val="28"/>
          <w:szCs w:val="28"/>
        </w:rPr>
        <w:t>кого муниципального района</w:t>
      </w:r>
      <w:r w:rsidR="005A01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целом объем финансирования Про</w:t>
      </w:r>
      <w:r w:rsidR="001411AB">
        <w:rPr>
          <w:rFonts w:ascii="Times New Roman" w:hAnsi="Times New Roman"/>
          <w:sz w:val="28"/>
          <w:szCs w:val="28"/>
        </w:rPr>
        <w:t xml:space="preserve">граммы составит  </w:t>
      </w:r>
      <w:r w:rsidR="006701DC">
        <w:rPr>
          <w:rFonts w:ascii="Times New Roman" w:hAnsi="Times New Roman"/>
          <w:sz w:val="28"/>
          <w:szCs w:val="28"/>
        </w:rPr>
        <w:t>122 308,9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067340" w:rsidRPr="00DD73BE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</w:t>
      </w:r>
      <w:r w:rsidR="001411AB" w:rsidRPr="00DD73BE">
        <w:rPr>
          <w:rFonts w:ascii="Times New Roman" w:hAnsi="Times New Roman" w:cs="Times New Roman"/>
          <w:sz w:val="28"/>
          <w:szCs w:val="28"/>
        </w:rPr>
        <w:t>20</w:t>
      </w:r>
      <w:r w:rsidRPr="00DD73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01DC">
        <w:rPr>
          <w:rFonts w:ascii="Times New Roman" w:hAnsi="Times New Roman" w:cs="Times New Roman"/>
          <w:sz w:val="28"/>
          <w:szCs w:val="28"/>
        </w:rPr>
        <w:t>50 652,8</w:t>
      </w:r>
      <w:r w:rsidR="00B41C44" w:rsidRPr="00DD73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01DC">
        <w:rPr>
          <w:rFonts w:ascii="Times New Roman" w:hAnsi="Times New Roman" w:cs="Times New Roman"/>
          <w:sz w:val="28"/>
          <w:szCs w:val="28"/>
        </w:rPr>
        <w:t xml:space="preserve"> (с уменьшением на 1 681,1</w:t>
      </w:r>
      <w:r w:rsidR="001411AB" w:rsidRPr="00DD73B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F17097" w:rsidRPr="00DD73BE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6701DC">
        <w:rPr>
          <w:rFonts w:ascii="Times New Roman" w:hAnsi="Times New Roman" w:cs="Times New Roman"/>
          <w:sz w:val="28"/>
          <w:szCs w:val="28"/>
        </w:rPr>
        <w:t>17 036,9 тыс. рублей</w:t>
      </w:r>
      <w:r w:rsidR="001411AB">
        <w:rPr>
          <w:rFonts w:ascii="Times New Roman" w:hAnsi="Times New Roman" w:cs="Times New Roman"/>
          <w:sz w:val="28"/>
          <w:szCs w:val="28"/>
        </w:rPr>
        <w:t>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6701DC">
        <w:rPr>
          <w:rFonts w:ascii="Times New Roman" w:hAnsi="Times New Roman" w:cs="Times New Roman"/>
          <w:sz w:val="28"/>
          <w:szCs w:val="28"/>
        </w:rPr>
        <w:t>33 615,9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01DC" w:rsidRPr="006701DC">
        <w:rPr>
          <w:rFonts w:ascii="Times New Roman" w:hAnsi="Times New Roman" w:cs="Times New Roman"/>
          <w:sz w:val="28"/>
          <w:szCs w:val="28"/>
        </w:rPr>
        <w:t xml:space="preserve"> </w:t>
      </w:r>
      <w:r w:rsidR="006701DC">
        <w:rPr>
          <w:rFonts w:ascii="Times New Roman" w:hAnsi="Times New Roman" w:cs="Times New Roman"/>
          <w:sz w:val="28"/>
          <w:szCs w:val="28"/>
        </w:rPr>
        <w:t>(с уменьшением на 1 681,1</w:t>
      </w:r>
      <w:r w:rsidR="006701DC" w:rsidRPr="00DD73B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340" w:rsidRPr="00DD73BE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</w:t>
      </w:r>
      <w:r w:rsidR="001411AB" w:rsidRPr="00DD73BE">
        <w:rPr>
          <w:rFonts w:ascii="Times New Roman" w:hAnsi="Times New Roman" w:cs="Times New Roman"/>
          <w:sz w:val="28"/>
          <w:szCs w:val="28"/>
        </w:rPr>
        <w:t>21</w:t>
      </w:r>
      <w:r w:rsidRPr="00DD73B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11AB" w:rsidRPr="00DD73BE">
        <w:rPr>
          <w:rFonts w:ascii="Times New Roman" w:hAnsi="Times New Roman" w:cs="Times New Roman"/>
          <w:sz w:val="28"/>
          <w:szCs w:val="28"/>
        </w:rPr>
        <w:t>36 683,5</w:t>
      </w:r>
      <w:r w:rsidR="00B41C44" w:rsidRPr="00DD73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 w:rsidRPr="00DD73BE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P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1411AB">
        <w:rPr>
          <w:rFonts w:ascii="Times New Roman" w:hAnsi="Times New Roman" w:cs="Times New Roman"/>
          <w:sz w:val="28"/>
          <w:szCs w:val="28"/>
        </w:rPr>
        <w:t>2 521,6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97">
        <w:rPr>
          <w:rFonts w:ascii="Times New Roman" w:hAnsi="Times New Roman" w:cs="Times New Roman"/>
          <w:sz w:val="28"/>
          <w:szCs w:val="28"/>
        </w:rPr>
        <w:t>сред</w:t>
      </w:r>
      <w:r w:rsidR="001411AB">
        <w:rPr>
          <w:rFonts w:ascii="Times New Roman" w:hAnsi="Times New Roman" w:cs="Times New Roman"/>
          <w:sz w:val="28"/>
          <w:szCs w:val="28"/>
        </w:rPr>
        <w:t>ства районного бюджета – 34 161,9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C44" w:rsidRPr="00DD73BE" w:rsidRDefault="001411A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2022</w:t>
      </w:r>
      <w:r w:rsidR="00B31ECB" w:rsidRPr="00DD73BE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DD73BE">
        <w:rPr>
          <w:rFonts w:ascii="Times New Roman" w:hAnsi="Times New Roman" w:cs="Times New Roman"/>
          <w:sz w:val="28"/>
          <w:szCs w:val="28"/>
        </w:rPr>
        <w:t>34 972,6</w:t>
      </w:r>
      <w:r w:rsidR="00B31ECB" w:rsidRPr="00DD73B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D73BE">
        <w:rPr>
          <w:rFonts w:ascii="Times New Roman" w:hAnsi="Times New Roman" w:cs="Times New Roman"/>
          <w:sz w:val="28"/>
          <w:szCs w:val="28"/>
        </w:rPr>
        <w:t xml:space="preserve"> рублей, их них:</w:t>
      </w:r>
    </w:p>
    <w:p w:rsidR="00F17097" w:rsidRPr="00F17097" w:rsidRDefault="00F17097" w:rsidP="00F17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</w:t>
      </w:r>
      <w:r w:rsidR="00974630">
        <w:rPr>
          <w:rFonts w:ascii="Times New Roman" w:hAnsi="Times New Roman" w:cs="Times New Roman"/>
          <w:sz w:val="28"/>
          <w:szCs w:val="28"/>
        </w:rPr>
        <w:t>дства областного бюджета – 2 521,6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634">
        <w:rPr>
          <w:rFonts w:ascii="Times New Roman" w:hAnsi="Times New Roman" w:cs="Times New Roman"/>
          <w:sz w:val="28"/>
          <w:szCs w:val="28"/>
        </w:rPr>
        <w:t>;</w:t>
      </w:r>
    </w:p>
    <w:p w:rsidR="00F17097" w:rsidRDefault="00F17097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97">
        <w:rPr>
          <w:rFonts w:ascii="Times New Roman" w:hAnsi="Times New Roman" w:cs="Times New Roman"/>
          <w:sz w:val="28"/>
          <w:szCs w:val="28"/>
        </w:rPr>
        <w:t>сред</w:t>
      </w:r>
      <w:r w:rsidR="00974630">
        <w:rPr>
          <w:rFonts w:ascii="Times New Roman" w:hAnsi="Times New Roman" w:cs="Times New Roman"/>
          <w:sz w:val="28"/>
          <w:szCs w:val="28"/>
        </w:rPr>
        <w:t>ства районного бюджета – 32 451,0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5665" w:rsidRPr="00DD73BE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2023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тва областного бюджета – 0,0</w:t>
      </w:r>
      <w:r w:rsidRPr="00AC566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</w:t>
      </w:r>
      <w:r>
        <w:rPr>
          <w:rFonts w:ascii="Times New Roman" w:hAnsi="Times New Roman" w:cs="Times New Roman"/>
          <w:sz w:val="28"/>
          <w:szCs w:val="28"/>
        </w:rPr>
        <w:t>тва районного бюджета – 0,0</w:t>
      </w:r>
      <w:r w:rsidRPr="00AC5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5665" w:rsidRPr="00DD73BE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2024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lastRenderedPageBreak/>
        <w:t>средства районного бюджета – 0,0 тыс. рублей.</w:t>
      </w:r>
    </w:p>
    <w:p w:rsidR="00AC5665" w:rsidRPr="00DD73BE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BE">
        <w:rPr>
          <w:rFonts w:ascii="Times New Roman" w:hAnsi="Times New Roman" w:cs="Times New Roman"/>
          <w:sz w:val="28"/>
          <w:szCs w:val="28"/>
        </w:rPr>
        <w:t>2025 год – 0,0 тыс. рублей, их них:</w:t>
      </w:r>
    </w:p>
    <w:p w:rsidR="00AC5665" w:rsidRP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областного бюджета – 0,0 тыс. рублей;</w:t>
      </w:r>
    </w:p>
    <w:p w:rsidR="00AC5665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65">
        <w:rPr>
          <w:rFonts w:ascii="Times New Roman" w:hAnsi="Times New Roman" w:cs="Times New Roman"/>
          <w:sz w:val="28"/>
          <w:szCs w:val="28"/>
        </w:rPr>
        <w:t>средства районного бюджета – 0,0 тыс. рублей.</w:t>
      </w:r>
    </w:p>
    <w:p w:rsidR="00B745DD" w:rsidRDefault="00B745DD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E1" w:rsidRDefault="00B745DD" w:rsidP="00B745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внесении изменений в программу учтена техническая корректировка объемов бюджетных ассигнований по Программе в сумме 0,1 тыс. рублей. Таким образом, общий объем финансирования </w:t>
      </w:r>
      <w:r w:rsidR="000A39E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до внесени</w:t>
      </w:r>
      <w:r w:rsidR="000A39E1">
        <w:rPr>
          <w:rFonts w:ascii="Times New Roman" w:hAnsi="Times New Roman"/>
          <w:sz w:val="28"/>
          <w:szCs w:val="28"/>
        </w:rPr>
        <w:t>я настоящих поправок составил 123 990,0 тыс. рублей, в том числе:</w:t>
      </w:r>
    </w:p>
    <w:p w:rsidR="000A39E1" w:rsidRPr="00DD73BE" w:rsidRDefault="00B745DD" w:rsidP="000A39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39E1" w:rsidRPr="00DD73B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A39E1">
        <w:rPr>
          <w:rFonts w:ascii="Times New Roman" w:hAnsi="Times New Roman" w:cs="Times New Roman"/>
          <w:sz w:val="28"/>
          <w:szCs w:val="28"/>
        </w:rPr>
        <w:t>52 333,9</w:t>
      </w:r>
      <w:r w:rsidR="000A39E1" w:rsidRPr="00DD73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A39E1">
        <w:rPr>
          <w:rFonts w:ascii="Times New Roman" w:hAnsi="Times New Roman" w:cs="Times New Roman"/>
          <w:sz w:val="28"/>
          <w:szCs w:val="28"/>
        </w:rPr>
        <w:t>,</w:t>
      </w:r>
      <w:r w:rsidR="000A39E1" w:rsidRPr="00DD73BE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A39E1" w:rsidRDefault="000A39E1" w:rsidP="000A3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17 036,9 тыс. рублей;</w:t>
      </w:r>
    </w:p>
    <w:p w:rsidR="000A39E1" w:rsidRDefault="000A39E1" w:rsidP="000A3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EB690A">
        <w:rPr>
          <w:rFonts w:ascii="Times New Roman" w:hAnsi="Times New Roman" w:cs="Times New Roman"/>
          <w:sz w:val="28"/>
          <w:szCs w:val="28"/>
        </w:rPr>
        <w:t>35 297,0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B690A" w:rsidRDefault="00EB690A" w:rsidP="00B745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745DD" w:rsidRDefault="00B745DD" w:rsidP="00B745D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</w:t>
      </w:r>
      <w:r w:rsidR="00EB690A">
        <w:rPr>
          <w:rFonts w:ascii="Times New Roman" w:hAnsi="Times New Roman"/>
          <w:sz w:val="28"/>
          <w:szCs w:val="28"/>
        </w:rPr>
        <w:t>ка проведена с целью приведения объема бюджетных ассигнований, предусмотренных на реализацию мероприятий Программы в соответствие с решением Представительного Собрания района  от 30.07.2020 № 45 о внесении изменений в решение от 23.12.2019 № 104 « О районном бюджете на 2020 год и плановый период 2021-2022 годов».</w:t>
      </w:r>
    </w:p>
    <w:p w:rsidR="00B745DD" w:rsidRPr="00EB690A" w:rsidRDefault="00B745DD" w:rsidP="00EB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22" w:rsidRDefault="004677F0" w:rsidP="00BA55D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1AE2">
        <w:rPr>
          <w:rFonts w:ascii="Times New Roman" w:hAnsi="Times New Roman"/>
          <w:sz w:val="28"/>
          <w:szCs w:val="28"/>
        </w:rPr>
        <w:t>Аналогичные</w:t>
      </w:r>
      <w:r w:rsidR="00C05522">
        <w:rPr>
          <w:rFonts w:ascii="Times New Roman" w:hAnsi="Times New Roman"/>
          <w:sz w:val="28"/>
          <w:szCs w:val="28"/>
        </w:rPr>
        <w:t xml:space="preserve"> изменения предлагается внести</w:t>
      </w:r>
      <w:r w:rsidR="00531AE2">
        <w:rPr>
          <w:rFonts w:ascii="Times New Roman" w:hAnsi="Times New Roman"/>
          <w:sz w:val="28"/>
          <w:szCs w:val="28"/>
        </w:rPr>
        <w:t xml:space="preserve"> в  </w:t>
      </w:r>
      <w:r w:rsidR="00C05522">
        <w:rPr>
          <w:rFonts w:ascii="Times New Roman" w:hAnsi="Times New Roman"/>
          <w:sz w:val="28"/>
          <w:szCs w:val="28"/>
        </w:rPr>
        <w:t xml:space="preserve">таблицу 1 «Ресурсное обеспечение реализации муниципальной программы за счет средств районного бюджета», </w:t>
      </w:r>
      <w:r w:rsidR="00531AE2">
        <w:rPr>
          <w:rFonts w:ascii="Times New Roman" w:hAnsi="Times New Roman"/>
          <w:sz w:val="28"/>
          <w:szCs w:val="28"/>
        </w:rPr>
        <w:t>таблицу 2  «</w:t>
      </w:r>
      <w:r w:rsidR="00D46DE4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</w:t>
      </w:r>
      <w:r w:rsidR="00C05522">
        <w:rPr>
          <w:rFonts w:ascii="Times New Roman" w:hAnsi="Times New Roman"/>
          <w:sz w:val="28"/>
          <w:szCs w:val="28"/>
        </w:rPr>
        <w:t>иципальной программы», содержащие</w:t>
      </w:r>
      <w:r w:rsidR="00D46DE4">
        <w:rPr>
          <w:rFonts w:ascii="Times New Roman" w:hAnsi="Times New Roman"/>
          <w:sz w:val="28"/>
          <w:szCs w:val="28"/>
        </w:rPr>
        <w:t>ся в приложении 1</w:t>
      </w:r>
      <w:r w:rsidR="00C05522">
        <w:rPr>
          <w:rFonts w:ascii="Times New Roman" w:hAnsi="Times New Roman"/>
          <w:sz w:val="28"/>
          <w:szCs w:val="28"/>
        </w:rPr>
        <w:t xml:space="preserve"> </w:t>
      </w:r>
      <w:r w:rsidR="00D46DE4">
        <w:rPr>
          <w:rFonts w:ascii="Times New Roman" w:hAnsi="Times New Roman"/>
          <w:sz w:val="28"/>
          <w:szCs w:val="28"/>
        </w:rPr>
        <w:t>к утвержденной П</w:t>
      </w:r>
      <w:r w:rsidR="00BA55D3">
        <w:rPr>
          <w:rFonts w:ascii="Times New Roman" w:hAnsi="Times New Roman"/>
          <w:sz w:val="28"/>
          <w:szCs w:val="28"/>
        </w:rPr>
        <w:t>рограмме, а также в  р</w:t>
      </w:r>
      <w:r w:rsidR="00C05522">
        <w:rPr>
          <w:rFonts w:ascii="Times New Roman" w:hAnsi="Times New Roman"/>
          <w:sz w:val="28"/>
          <w:szCs w:val="28"/>
        </w:rPr>
        <w:t>азделы 1-3 приложения 4 «Прогноз</w:t>
      </w:r>
      <w:r w:rsidR="00BA55D3">
        <w:rPr>
          <w:rFonts w:ascii="Times New Roman" w:hAnsi="Times New Roman"/>
          <w:sz w:val="28"/>
          <w:szCs w:val="28"/>
        </w:rPr>
        <w:t xml:space="preserve"> сводных показателей муниципальных заданий</w:t>
      </w:r>
      <w:proofErr w:type="gramEnd"/>
      <w:r w:rsidR="00BA55D3">
        <w:rPr>
          <w:rFonts w:ascii="Times New Roman" w:hAnsi="Times New Roman"/>
          <w:sz w:val="28"/>
          <w:szCs w:val="28"/>
        </w:rPr>
        <w:t xml:space="preserve"> на оказание муниципальных услуг муниципальными учреждениями района по муниципальной программе».</w:t>
      </w:r>
    </w:p>
    <w:p w:rsidR="003B2865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в контрольно-счетный орган представлен проект </w:t>
      </w:r>
      <w:r w:rsidR="0010103C">
        <w:rPr>
          <w:rFonts w:ascii="Times New Roman" w:hAnsi="Times New Roman"/>
          <w:sz w:val="28"/>
          <w:szCs w:val="28"/>
        </w:rPr>
        <w:t>постановления администрации района о внесении изменений в план</w:t>
      </w:r>
      <w:r>
        <w:rPr>
          <w:rFonts w:ascii="Times New Roman" w:hAnsi="Times New Roman"/>
          <w:sz w:val="28"/>
          <w:szCs w:val="28"/>
        </w:rPr>
        <w:t xml:space="preserve"> реализации программы на 2020 год, что не противоречит п.</w:t>
      </w:r>
      <w:r w:rsidR="00EA3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21586E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65D1A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Выводы по состоянию вопроса, </w:t>
      </w:r>
    </w:p>
    <w:p w:rsidR="00F36D35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FE5D60" w:rsidRPr="00CF00CD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21586E">
        <w:rPr>
          <w:rFonts w:ascii="Times New Roman" w:hAnsi="Times New Roman"/>
          <w:sz w:val="28"/>
          <w:szCs w:val="28"/>
        </w:rPr>
        <w:t>22.08.2019 № 412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21586E">
        <w:rPr>
          <w:rFonts w:ascii="Times New Roman" w:hAnsi="Times New Roman"/>
          <w:sz w:val="28"/>
          <w:szCs w:val="28"/>
        </w:rPr>
        <w:t>ван к принятию.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2B37" w:rsidRPr="003C5EF7" w:rsidRDefault="00673AF8" w:rsidP="003C5EF7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Н.С.Фредериксен</w:t>
      </w:r>
      <w:r w:rsidR="003233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  <w:r w:rsidR="00B65D1A">
        <w:rPr>
          <w:rFonts w:ascii="Times New Roman" w:hAnsi="Times New Roman"/>
        </w:rPr>
        <w:t xml:space="preserve">             </w:t>
      </w:r>
    </w:p>
    <w:sectPr w:rsidR="00BF2B37" w:rsidRPr="003C5EF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87"/>
    <w:multiLevelType w:val="hybridMultilevel"/>
    <w:tmpl w:val="A614F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3A74"/>
    <w:multiLevelType w:val="hybridMultilevel"/>
    <w:tmpl w:val="43F44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39E1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0F626A"/>
    <w:rsid w:val="0010103C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26C2"/>
    <w:rsid w:val="001536CE"/>
    <w:rsid w:val="00154D19"/>
    <w:rsid w:val="001567DD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0D73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5EF7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52A96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01E5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1DC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0519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45DD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55D3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52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4A06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15D"/>
    <w:rsid w:val="00D32BF0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A533E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D73BE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72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465C"/>
    <w:rsid w:val="00E8473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7C3E"/>
    <w:rsid w:val="00EA7FF0"/>
    <w:rsid w:val="00EB1618"/>
    <w:rsid w:val="00EB4A86"/>
    <w:rsid w:val="00EB59C8"/>
    <w:rsid w:val="00EB690A"/>
    <w:rsid w:val="00EB72A7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DAEF-6723-4C19-AA9E-C0179A1E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18</cp:revision>
  <cp:lastPrinted>2020-07-29T13:52:00Z</cp:lastPrinted>
  <dcterms:created xsi:type="dcterms:W3CDTF">2020-09-28T07:08:00Z</dcterms:created>
  <dcterms:modified xsi:type="dcterms:W3CDTF">2020-09-28T14:07:00Z</dcterms:modified>
</cp:coreProperties>
</file>