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5F" w:rsidRDefault="00E9605F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E9605F" w:rsidRPr="00E9605F" w:rsidRDefault="00E9605F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90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АДМИНИСТРАЦИЯ БЕЛОЗЕРСКОГО МУНИЦИПАЛЬНОГО РАЙОНА ВОЛОГОДСКОЙ ОБЛАСТИ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AE763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3E696A">
        <w:rPr>
          <w:rFonts w:ascii="Times New Roman" w:eastAsia="Times New Roman" w:hAnsi="Times New Roman" w:cs="Times New Roman"/>
          <w:sz w:val="28"/>
          <w:szCs w:val="24"/>
          <w:lang w:eastAsia="ar-SA"/>
        </w:rPr>
        <w:t>17.05.2021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  </w:t>
      </w:r>
      <w:r w:rsidR="003E696A">
        <w:rPr>
          <w:rFonts w:ascii="Times New Roman" w:eastAsia="Times New Roman" w:hAnsi="Times New Roman" w:cs="Times New Roman"/>
          <w:sz w:val="28"/>
          <w:szCs w:val="24"/>
          <w:lang w:eastAsia="ar-SA"/>
        </w:rPr>
        <w:t>155</w:t>
      </w:r>
    </w:p>
    <w:p w:rsidR="0039068C" w:rsidRPr="0039068C" w:rsidRDefault="0039068C" w:rsidP="00390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администрации района от </w:t>
      </w:r>
      <w:r w:rsidR="00AE763E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6.12.2018 № </w:t>
      </w:r>
      <w:r w:rsidR="00AE763E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00 </w:t>
      </w:r>
    </w:p>
    <w:p w:rsidR="0039068C" w:rsidRPr="0039068C" w:rsidRDefault="0039068C" w:rsidP="00390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3906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8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16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от 6 октября 2003 года № 131-ФЗ «Об общих принципах организации местного </w:t>
      </w:r>
      <w:proofErr w:type="gramStart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самоуправления в Российской Федерации» (с последующими изменениями), Федеральным </w:t>
      </w:r>
      <w:hyperlink r:id="rId9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0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 декабря 1995 года № 196-ФЗ «О безопасности дорожного движения», постановлением администрации Белозерского муниципального района от 30.09.2015 № 810 «Об утверждении Порядка разработки, реализации</w:t>
      </w:r>
      <w:proofErr w:type="gramEnd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оценки эффективности муниципальных программ Белозерского района» (с последующими изменениями), на основании Устава района 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Default="0039068C" w:rsidP="003957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муниципальную программу   «Развитие и совершенствование </w:t>
      </w:r>
      <w:proofErr w:type="gramStart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2019-2021 годы», утвержденную постановлением администрации района от </w:t>
      </w:r>
      <w:r w:rsidR="00AE763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6.12.2018 № 600, изменения, изложив ее в новой редакции (прилагается).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02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постановление подлежит опубликованию в районной газете «</w:t>
      </w:r>
      <w:proofErr w:type="spellStart"/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и размещению на сайте Белозерского муниципального района в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39068C" w:rsidRPr="0039068C" w:rsidRDefault="0039068C" w:rsidP="003906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Руководитель администрации района    </w:t>
      </w:r>
      <w:r w:rsidR="00E960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r w:rsidRPr="00390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Д.А. Соловьев </w:t>
      </w:r>
    </w:p>
    <w:p w:rsidR="0039068C" w:rsidRPr="0039068C" w:rsidRDefault="0039068C" w:rsidP="0039068C">
      <w:pPr>
        <w:suppressAutoHyphens/>
        <w:autoSpaceDE w:val="0"/>
        <w:spacing w:after="0" w:line="240" w:lineRule="auto"/>
        <w:rPr>
          <w:rFonts w:ascii="Arial" w:eastAsia="Arial" w:hAnsi="Arial" w:cs="Times New Roman"/>
          <w:b/>
          <w:bCs/>
          <w:sz w:val="20"/>
          <w:szCs w:val="20"/>
        </w:rPr>
      </w:pPr>
    </w:p>
    <w:p w:rsidR="0039068C" w:rsidRPr="0039068C" w:rsidRDefault="0039068C" w:rsidP="0039068C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к постановлению администрации района </w:t>
      </w:r>
    </w:p>
    <w:p w:rsidR="0039068C" w:rsidRPr="0039068C" w:rsidRDefault="0039068C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E6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17.05.2021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E696A">
        <w:rPr>
          <w:rFonts w:ascii="Times New Roman" w:eastAsia="Times New Roman" w:hAnsi="Times New Roman" w:cs="Times New Roman"/>
          <w:sz w:val="28"/>
          <w:szCs w:val="28"/>
          <w:lang w:eastAsia="ar-SA"/>
        </w:rPr>
        <w:t>155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9068C" w:rsidRPr="0039068C" w:rsidRDefault="0039068C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«Утверждена </w:t>
      </w:r>
    </w:p>
    <w:p w:rsidR="0039068C" w:rsidRPr="0039068C" w:rsidRDefault="0039068C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</w:p>
    <w:p w:rsidR="0039068C" w:rsidRPr="0039068C" w:rsidRDefault="0039068C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района  </w:t>
      </w:r>
    </w:p>
    <w:p w:rsidR="0039068C" w:rsidRPr="0039068C" w:rsidRDefault="0039068C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E763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6.12.2018 № 600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</w:p>
    <w:p w:rsidR="0039068C" w:rsidRPr="0039068C" w:rsidRDefault="00E411F2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Мунципальная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и совершенствование </w:t>
      </w:r>
      <w:proofErr w:type="gramStart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2019-2021 годы»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</w:p>
    <w:p w:rsidR="0039068C" w:rsidRPr="0039068C" w:rsidRDefault="0039068C" w:rsidP="003906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56"/>
      <w:bookmarkEnd w:id="1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Программы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6985"/>
      </w:tblGrid>
      <w:tr w:rsidR="00ED4209" w:rsidRPr="00ED4209" w:rsidTr="003906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 </w:t>
            </w:r>
            <w:r w:rsidR="00AE763E"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рограмма Белозерского района</w:t>
            </w:r>
          </w:p>
          <w:p w:rsidR="0039068C" w:rsidRPr="00ED4209" w:rsidRDefault="0039068C" w:rsidP="0039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и совершенствование </w:t>
            </w:r>
            <w:proofErr w:type="gramStart"/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сети автомобильных дорог общего пользования муниципального значения Белозерского муниципального района</w:t>
            </w:r>
            <w:proofErr w:type="gramEnd"/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9068C" w:rsidRPr="00ED4209" w:rsidRDefault="0039068C" w:rsidP="003906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2019-2021 годы</w:t>
            </w:r>
          </w:p>
        </w:tc>
      </w:tr>
      <w:tr w:rsidR="00ED4209" w:rsidRPr="00ED4209" w:rsidTr="003906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Ответственный исполнитель программы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Белозерского муниципального района</w:t>
            </w:r>
          </w:p>
        </w:tc>
      </w:tr>
      <w:tr w:rsidR="00ED4209" w:rsidRPr="00ED4209" w:rsidTr="003906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D4209" w:rsidRPr="00ED4209" w:rsidTr="003906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Участники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Белозерского муниципального района</w:t>
            </w:r>
            <w:r w:rsidRPr="00ED42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а</w:t>
            </w: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дминистрации поселений Белозерского муниципального района</w:t>
            </w:r>
          </w:p>
        </w:tc>
      </w:tr>
      <w:tr w:rsidR="00ED4209" w:rsidRPr="00ED4209" w:rsidTr="003906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Программно-целевые инструменты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8C" w:rsidRPr="00ED4209" w:rsidRDefault="0039068C" w:rsidP="003906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</w:t>
            </w:r>
          </w:p>
          <w:p w:rsidR="0039068C" w:rsidRPr="00ED4209" w:rsidRDefault="0039068C" w:rsidP="003906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D4209" w:rsidRPr="00ED4209" w:rsidTr="003906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Цели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сохранности существующей сети автомобильных дорог общего пользования местного значения, - развитие сети автодорог общего пользования в соответствии с потребностями экономики и населения района.</w:t>
            </w:r>
          </w:p>
        </w:tc>
      </w:tr>
      <w:tr w:rsidR="00ED4209" w:rsidRPr="00ED4209" w:rsidTr="003906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Задачи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и улучшение транспортно-эксплуатационных и потребительских характеристик сети автомобильных дорог района;</w:t>
            </w:r>
          </w:p>
          <w:p w:rsidR="0039068C" w:rsidRPr="00ED4209" w:rsidRDefault="0039068C" w:rsidP="003906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сохранение и развитие сети автомобильных дорог общего пользования местного значения.</w:t>
            </w:r>
          </w:p>
        </w:tc>
      </w:tr>
      <w:tr w:rsidR="00ED4209" w:rsidRPr="00ED4209" w:rsidTr="003906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-ввод отремонтированных автомобильных дорог; </w:t>
            </w:r>
          </w:p>
          <w:p w:rsidR="0039068C" w:rsidRPr="00ED4209" w:rsidRDefault="0039068C" w:rsidP="003906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-протяженность автомобильных дорог общего пользования местного значения, на которые зарегистрировано право</w:t>
            </w:r>
          </w:p>
        </w:tc>
      </w:tr>
      <w:tr w:rsidR="00ED4209" w:rsidRPr="00ED4209" w:rsidTr="003906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Сроки реализации </w:t>
            </w:r>
            <w:r w:rsidRPr="00ED42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2019-2021 годы</w:t>
            </w:r>
          </w:p>
          <w:p w:rsidR="0039068C" w:rsidRPr="00ED4209" w:rsidRDefault="0039068C" w:rsidP="00390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ar-SA"/>
              </w:rPr>
            </w:pPr>
          </w:p>
        </w:tc>
      </w:tr>
      <w:tr w:rsidR="00ED4209" w:rsidRPr="00ED4209" w:rsidTr="0039068C">
        <w:trPr>
          <w:trHeight w:val="37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средств на реализацию программы-</w:t>
            </w:r>
          </w:p>
          <w:p w:rsidR="0039068C" w:rsidRPr="00ED4209" w:rsidRDefault="009753FF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9D62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6954,7</w:t>
            </w:r>
            <w:r w:rsidR="0039068C"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2019год - 26685,2 тыс. рублей;</w:t>
            </w:r>
          </w:p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2020год – 63050,5тыс. рублей;</w:t>
            </w:r>
          </w:p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2021год – </w:t>
            </w:r>
            <w:r w:rsidR="001A1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="009D62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219,0</w:t>
            </w: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из областного бюджета-</w:t>
            </w:r>
          </w:p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67780,4 тыс. рублей, в том числе:</w:t>
            </w:r>
          </w:p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11315,3 тыс. рублей;</w:t>
            </w:r>
          </w:p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 52320,7 тыс. рублей;</w:t>
            </w:r>
          </w:p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год-   4144,4 тыс. рублей.</w:t>
            </w:r>
          </w:p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районного бюджета-</w:t>
            </w:r>
          </w:p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CB559E" w:rsidRPr="00CB55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174,</w:t>
            </w:r>
            <w:r w:rsidR="009753FF"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15369,9 тыс. рублей;</w:t>
            </w:r>
          </w:p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10729,8 тыс. рублей;</w:t>
            </w:r>
          </w:p>
          <w:p w:rsidR="0039068C" w:rsidRPr="00ED4209" w:rsidRDefault="0039068C" w:rsidP="003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– </w:t>
            </w:r>
            <w:r w:rsidR="001A1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="009D62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074,6</w:t>
            </w: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 </w:t>
            </w:r>
          </w:p>
          <w:p w:rsidR="0039068C" w:rsidRPr="00ED4209" w:rsidRDefault="0039068C" w:rsidP="00A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</w:tc>
      </w:tr>
      <w:tr w:rsidR="00ED4209" w:rsidRPr="00ED4209" w:rsidTr="003906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C" w:rsidRPr="00ED4209" w:rsidRDefault="0039068C" w:rsidP="00390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8C" w:rsidRPr="00ED4209" w:rsidRDefault="0039068C" w:rsidP="003906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Улучшение общего </w:t>
            </w:r>
            <w:proofErr w:type="gramStart"/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состояния сети автомобильных дорог общего пользования местного значения Белозерского</w:t>
            </w:r>
            <w:proofErr w:type="gramEnd"/>
            <w:r w:rsidRPr="00ED42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района, повышение технико-эксплуатационных характеристик автомобильных дорог и инженерных сооружений на них.</w:t>
            </w:r>
          </w:p>
        </w:tc>
      </w:tr>
    </w:tbl>
    <w:p w:rsidR="0039068C" w:rsidRPr="00ED4209" w:rsidRDefault="0039068C" w:rsidP="003906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68C" w:rsidRPr="00ED4209" w:rsidRDefault="0039068C" w:rsidP="003906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bookmarkStart w:id="2" w:name="Par111"/>
      <w:bookmarkEnd w:id="2"/>
      <w:r w:rsidRPr="00ED4209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39068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lastRenderedPageBreak/>
        <w:t>1. Характеристика сферы реализации муниципальной программы,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основные проблемы в указанной сфере и перспективы ее развития</w:t>
      </w:r>
    </w:p>
    <w:p w:rsidR="0039068C" w:rsidRPr="0039068C" w:rsidRDefault="0039068C" w:rsidP="003906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</w:p>
    <w:p w:rsidR="0039068C" w:rsidRPr="0039068C" w:rsidRDefault="0039068C" w:rsidP="0039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Автомобильные дороги района являются важнейшей составной частью социально-экономического развития района. От уровня их состояния во многом зависит устойчивое экономическое развитие района, темпы роста внутреннего валового продукта, улучшение условий предпринимательской деятельности, развитие сельскохозяйственного производства, повышение уровня и качества жизни населения. Общая протяженность автомобильных дорог общего пользования местного значения составляет </w:t>
      </w:r>
      <w:r w:rsidRPr="0039068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4</w:t>
      </w:r>
      <w:r w:rsidR="00A917EB" w:rsidRPr="00A917E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58</w:t>
      </w:r>
      <w:r w:rsidRPr="0039068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,</w:t>
      </w:r>
      <w:r w:rsidR="00A917EB" w:rsidRPr="00A917E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099</w:t>
      </w:r>
      <w:r w:rsidRPr="0039068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км.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автомобильных дорог Белозерского муниципального района характерны следующие проблемы: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несоответствие транспортно-эксплуатационных характеристик;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водопропускных труб;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водоотводных канав;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просадок и колей.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Большинство автомобильных дорог имеют грунтовое либо гравийное покрытие. Данное обстоятельство существенно затрудняет </w:t>
      </w:r>
      <w:proofErr w:type="spellStart"/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грузо</w:t>
      </w:r>
      <w:proofErr w:type="spellEnd"/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-пассажирские перевозки между населенными пунктами района особенно в </w:t>
      </w:r>
      <w:proofErr w:type="gramStart"/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периоды</w:t>
      </w:r>
      <w:proofErr w:type="gramEnd"/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когда грунты находятся в переувлажненном состоянии.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Несоответствие большинства автомобильных дорог общего пользования местного значения нормативным требованиям также объясняется отсутствием необходимых финансовых средств на выполнение комплекса работ по содержанию, капитальному ремонту и ремонту автодорог. </w:t>
      </w:r>
    </w:p>
    <w:p w:rsidR="00D479DC" w:rsidRPr="00D479DC" w:rsidRDefault="00D479DC" w:rsidP="00D479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Несущая способность дорог не соответствует современным требованиям к нагрузкам, в результате чего покрытие автодорог интенсивно разрушается.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Причиной возникновения данных проблем является недостаточный объем финансирования на проведение сезонных ремонтных работ, содержание дорог включает в себя только виды работ по планировке без добавления нового материала и снегоочистке.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Эффективное использование имеющихся финансовых средств направленных на развитие дорожной сети в период 2019 - 2021 годов ориентировано на повышение технико-эксплуатационных характеристик автомобильных дорог и инженерных сооружений на ней. Одним из приоритетных показателей </w:t>
      </w:r>
      <w:proofErr w:type="gramStart"/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proofErr w:type="gramEnd"/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распределения средств является интенсивность движения, количество населенных пунктов которые соединяет автомобильная дорога, численность постоянно проживающего населения в населенном пункте, а так же перспективность их развития.</w:t>
      </w:r>
    </w:p>
    <w:p w:rsidR="00D479DC" w:rsidRPr="00D479DC" w:rsidRDefault="00D479DC" w:rsidP="00D47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проблем и обеспечения дальнейшего развития дорожного хозяйства Белозерского района необходим системный подход, который предполагает реализацию комплекса программных мероприятий, </w:t>
      </w:r>
      <w:r w:rsidRPr="00D4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направленных на достижение современной и эффективной работы транспортной инфраструктуры в регионе.</w:t>
      </w:r>
    </w:p>
    <w:p w:rsidR="00D479DC" w:rsidRPr="00D479DC" w:rsidRDefault="00D479DC" w:rsidP="00D47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Перспективными направлениями развития дорожного хозяйства области являются:</w:t>
      </w:r>
    </w:p>
    <w:p w:rsidR="00D479DC" w:rsidRPr="00D479DC" w:rsidRDefault="00D479DC" w:rsidP="00D47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движения;</w:t>
      </w:r>
    </w:p>
    <w:p w:rsidR="00D479DC" w:rsidRPr="00D479DC" w:rsidRDefault="00D479DC" w:rsidP="00D47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участков автомобильных дорог, не отвечающих нормативным требованиям, прежде всего тех, поддержание безопасного и бесперебойного движения на которых за счет проведения работ по содержанию дорог является невозможным, а также участков дорог с высокой интенсивностью движения, работающих в режиме перегрузки;</w:t>
      </w:r>
    </w:p>
    <w:p w:rsidR="00D479DC" w:rsidRDefault="00D479DC" w:rsidP="00D47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автомобильных дорог техническими средствами организации дорожного движения и объектами дорожного сервиса в соответствии с современными требованиями к уровню развития транспортной инфраструктуры и обеспечению безопасности дорожного движения для повышения качества предоставляемых населению транспортных услуг.</w:t>
      </w:r>
    </w:p>
    <w:p w:rsidR="00883C0C" w:rsidRPr="009A618A" w:rsidRDefault="00883C0C" w:rsidP="00883C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</w:t>
      </w:r>
      <w:r w:rsidRPr="009A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местного значения, площадь мостов и переправ на территории Белозерского муниципального района в разрезе муниципальных образований </w:t>
      </w:r>
      <w:r w:rsidRP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приведен в Приложении № </w:t>
      </w:r>
      <w:r w:rsidR="00746F6B" w:rsidRP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Программе</w:t>
      </w:r>
    </w:p>
    <w:p w:rsidR="00883C0C" w:rsidRPr="009A618A" w:rsidRDefault="00883C0C" w:rsidP="00D47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6B" w:rsidRPr="009A618A" w:rsidRDefault="00746F6B" w:rsidP="00746F6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6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2.Характеристика основных мероприятий муниципальной программы</w:t>
      </w:r>
    </w:p>
    <w:p w:rsidR="00746F6B" w:rsidRPr="009A618A" w:rsidRDefault="00746F6B" w:rsidP="00746F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F6B" w:rsidRPr="009A618A" w:rsidRDefault="00746F6B" w:rsidP="00746F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мероприятия Программы осуществляется в соответствии с Планом (Приложение № </w:t>
      </w:r>
      <w:r w:rsid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Программе) по следующим направлениям: </w:t>
      </w:r>
    </w:p>
    <w:p w:rsidR="00746F6B" w:rsidRPr="00746F6B" w:rsidRDefault="00746F6B" w:rsidP="00746F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движения;</w:t>
      </w:r>
    </w:p>
    <w:p w:rsidR="00746F6B" w:rsidRPr="00746F6B" w:rsidRDefault="00746F6B" w:rsidP="00746F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участков автомобильных дорог, не отвечающих нормативным требованиям, прежде всего тех, поддержание безопасного и бесперебойного движения на которых за счет проведения работ по содержанию дорог является невозможным, а также участков дорог с высокой интенсивностью движения, работающих в режиме перегрузки;</w:t>
      </w:r>
    </w:p>
    <w:p w:rsidR="00746F6B" w:rsidRPr="00746F6B" w:rsidRDefault="00746F6B" w:rsidP="00746F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автомобильных дорог техническими средствами организации дорожного движения и объектами дорожного сервиса в соответствии с современными требованиями к уровню развития транспортной инфраструктуры и обеспечению безопасности дорожного движения для повышения качества предоставляемых населению транспортных услуг.</w:t>
      </w:r>
    </w:p>
    <w:p w:rsidR="00746F6B" w:rsidRPr="00746F6B" w:rsidRDefault="00746F6B" w:rsidP="00746F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реализацией Программы осуществляется отделом архитектуры и строительства администрации района.</w:t>
      </w:r>
    </w:p>
    <w:p w:rsidR="00746F6B" w:rsidRPr="00746F6B" w:rsidRDefault="00746F6B" w:rsidP="00746F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 предусматривает:</w:t>
      </w:r>
    </w:p>
    <w:p w:rsidR="00746F6B" w:rsidRDefault="00746F6B" w:rsidP="00746F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выполнение исполнителями программных мероприятий в сроки, 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предусмотренные Программой, и в пределах объемов финансирова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ния, предусмотренных Программой.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46F6B" w:rsidRPr="00746F6B" w:rsidRDefault="00746F6B" w:rsidP="00746F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существление текущего мониторинга исполнения Программы отделом архитектуры и строительства администрации района посредством анализа информации о ходе реализации Программы. Объектом мониторинга являются цели, задачи, конечные результаты Программы, непосредственные результаты мероприятий Программы, сроки их достижения и затраты на ее реализацию.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При изменении объемов финансирования на реализацию Программы отдел архитектуры и строительства администрации района уточняет объемы финансирования, а также перечень мероприятий, необходимых для реализации Программы, в соответствии с Порядком.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Реализация отдельных мероприятий Программы осуществляется в соответствии с нормативными правовыми актами, регулирующими вопросы размещения заказа на поставку товаров, выполнение работ, оказание услуг для муниципальных нужд, предоставления субсидий в связи с проведением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>(оказанием) работ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>(услуг).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Основные исполнители Программы обеспечивают выполнение поставленных задач, достижение целевых показателей, а в случае необходимости – подготовку предложений по корректировке перечня программных мероприятий и уточнению отдельных его показателей, представление в установленном порядке отчетов.   </w:t>
      </w:r>
    </w:p>
    <w:p w:rsidR="00746F6B" w:rsidRPr="00746F6B" w:rsidRDefault="00746F6B" w:rsidP="00746F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746F6B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D479DC" w:rsidRPr="00D47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Цели и задачи Программы,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ее реализации.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целью являются  обеспечение сохранности существующей сети автомобильных дорог общего пользования местного значения, а также развитие сети автодорог общего пользования в соответствии с потребностями экономики и населения района.</w:t>
      </w:r>
    </w:p>
    <w:p w:rsidR="00D479DC" w:rsidRPr="00D479DC" w:rsidRDefault="00D479DC" w:rsidP="00D479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D479DC" w:rsidRPr="00D479DC" w:rsidRDefault="00D479DC" w:rsidP="00D479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и улучшение транспортно-эксплуатационных и потребительских характеристик сети автомобильных дорог района;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-сохранение и развитие сети автомобильных дорог общего пользования местного значения.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программы 2019-2021 годы.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</w:t>
      </w:r>
      <w:r w:rsidR="00746F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D47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.Система программных мероприятий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реализации Программы перечень объектов, объемы и источники финансирования могут уточняться на основе анализа полученных результатов выполнения мероприятий в порядке, установленном действующим законодательством. В случае утверждения в районном бюджете иных объемов финансирования, чем это предусмотрено Программой, Программа подлежит соответствующей корректировке.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746F6B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D479DC" w:rsidRPr="00D47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Ресурсное обеспечение Программы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Финансирование мероприятий Программы осуществляется за счет средств областного бюджета, районного бюджета (приложение №1 и таблица №2  к Программе).</w:t>
      </w:r>
    </w:p>
    <w:p w:rsid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0A0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47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Механизм реализации Программы</w:t>
      </w:r>
    </w:p>
    <w:p w:rsidR="009A618A" w:rsidRPr="00E9605F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Управление реализацией Программы осуществляется отделом архитектуры и строительства администрации района.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Механизм реализации Программы предусматривает: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выполнение исполнителями программных мероприятий в сроки предусмотренные Программой, и в пределах объемов финансирования, предусмотренных Программой;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осуществление текущего мониторинга исполнения Программы отделом архитектуры и строительства администрации района посредством анализа информации о ходе реализации Программы. Объектом мониторинга являются цели, задачи, конечные результаты Программы, непосредственные результаты мероприятий Программы, сроки их достижения и затраты на ее реализацию.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При изменении объемов финансирования на реализацию Программы отдел архитектуры и строительства администрации района уточняет объемы финансирования, а также перечень мероприятий, необходимых для реализации Программы, в соответствии с Порядком.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Реализация отдельных мероприятий Программы осуществляется в соответствии с нормативными правовыми актами, регулирующими вопросы размещения заказа на поставку товаров, выполнение работ, оказание услуг для муниципальных нужд, предоставления субсидий в связи с проведением (оказанием) работ (услуг).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Основные исполнители Программы обеспечивают выполнение поставленных задач, достижение целевых показателей, а в случае необходимости – подготовку предложений по корректировке перечня программных мероприятий и уточнению отдельных его показателей, представление в установленном порядке отчетов.  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="00746F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D47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gramStart"/>
      <w:r w:rsidRPr="00D47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D47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ходом реализации Программы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Программы осуществляется отделом архитектуры и строительства администрации района.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ходе </w:t>
      </w:r>
      <w:proofErr w:type="gramStart"/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Программы отдел архитектуры и строительства администрации района: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осуществляет обработку и анализ отчетов исполнителей об исполнении программных мероприятий;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осуществляет анализ влияния выполнения мероприятий Программы на решение задач Программы и достижение ее цели;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случае выявления фактов невыполнения и (или) некачественного выполнения мероприятий Программы, в том числе нецелевого или неэффективного использования бюджетных средств, готовит предложения о применении мер ответственности к исполнителям Программы;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обеспечивает своевременное внесение соответствующих изменений в Программу.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проводит оценку эффективности реализации Программы.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  <w:r w:rsidR="00746F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D47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Оценка результатов реализации Программы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результате реализации мероприятий Программы ожидаются: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ввод отремонтированных автомобильных дорог в размере 1% от общего количества автомобильных дорог общего пользования местного значения</w:t>
      </w:r>
      <w:proofErr w:type="gramStart"/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паспортизация автомобильных дорог общего пользования местного значения, на которые зарегистрировано право в размере 0,06% от общего количества автомобильных дорог общего пользования местного значения</w:t>
      </w:r>
      <w:r w:rsidR="00883C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показателях (индикаторах) муниципальной программы (подпрограммы муниципальной программы) указаны в приложении №2.</w:t>
      </w:r>
    </w:p>
    <w:p w:rsidR="00F62824" w:rsidRPr="00883C0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="00F62824" w:rsidRPr="00883C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</w:t>
      </w:r>
    </w:p>
    <w:p w:rsidR="00D479DC" w:rsidRPr="00D479DC" w:rsidRDefault="00746F6B" w:rsidP="00F62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D479DC" w:rsidRPr="00D47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Методика расчета индикаторов.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Доля  протяженности отремонтированных дорог определяется  </w:t>
      </w:r>
      <w:proofErr w:type="gramStart"/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количества отремонтированных автомобильных дорог местного значения  и определяется</w:t>
      </w:r>
      <w:proofErr w:type="gramEnd"/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формуле: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А</w:t>
      </w:r>
      <w:proofErr w:type="gramStart"/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                              </w:t>
      </w:r>
      <w:proofErr w:type="gramStart"/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ar-SA"/>
        </w:rPr>
        <w:t>N</w:t>
      </w: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 =</w:t>
      </w:r>
      <w:proofErr w:type="gramEnd"/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 --------    х    100%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                                             А</w:t>
      </w:r>
      <w:proofErr w:type="gramStart"/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2</w:t>
      </w:r>
      <w:proofErr w:type="gramEnd"/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                                            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где: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А</w:t>
      </w:r>
      <w:proofErr w:type="gramStart"/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1</w:t>
      </w:r>
      <w:proofErr w:type="gramEnd"/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- количество отремонтированных дорог местного значения вне границ населенных пунктов и в границах населенных пунктов Белозерского муниципального района (м/год). 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А</w:t>
      </w:r>
      <w:proofErr w:type="gramStart"/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2</w:t>
      </w:r>
      <w:proofErr w:type="gramEnd"/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-общее количество автомобильных дорог местного значения вне границ населенных пунктов и в границах населенных пунктов Белозерского муниципального района (м).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ar-SA"/>
        </w:rPr>
        <w:t>N</w:t>
      </w: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  -доля протяженности отремонтированных дорог местного значения</w:t>
      </w:r>
      <w:proofErr w:type="gramStart"/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..</w:t>
      </w:r>
      <w:proofErr w:type="gramEnd"/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     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       Доля протяженности автомобильных </w:t>
      </w:r>
      <w:proofErr w:type="gramStart"/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дорог</w:t>
      </w:r>
      <w:proofErr w:type="gramEnd"/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в отношении которых  будет осуществлена регистрация прав определяется  исходя из общей суммы средств направленных на паспортизацию автомобильных дорог местного значения и количества их протяженности и определяется по </w:t>
      </w: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lastRenderedPageBreak/>
        <w:t xml:space="preserve">формуле:                                                       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                                              А</w:t>
      </w:r>
      <w:proofErr w:type="gramStart"/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1</w:t>
      </w:r>
      <w:proofErr w:type="gramEnd"/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                              ДП  =  --------    х    100%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                                             А</w:t>
      </w:r>
      <w:proofErr w:type="gramStart"/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2</w:t>
      </w:r>
      <w:proofErr w:type="gramEnd"/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                                          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где: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А1-протяженность автомобильных дорог,  в отношении которых проведена паспортизация, постановка на кадастровый учет и регистрация права собственности (м).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А2-общая протяженность автомобильных дорог общего пользования местного значения Белозерского муниципального района</w:t>
      </w:r>
      <w:r w:rsidR="00883C0C" w:rsidRPr="00746F6B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</w:t>
      </w: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(м).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Д</w:t>
      </w:r>
      <w:proofErr w:type="gramStart"/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П-</w:t>
      </w:r>
      <w:proofErr w:type="gramEnd"/>
      <w:r w:rsidRPr="00D479DC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доля  протяженности автомобильных дорог в отношении которых проведена паспортизация, постановка на кадастровый учет и регистрация права собственности в общей протяженности автомобильных дорог общего пользования местного значения.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F6B" w:rsidRDefault="00746F6B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F6B" w:rsidRDefault="00746F6B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F6B" w:rsidRDefault="00746F6B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F6B" w:rsidRDefault="00746F6B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F6B" w:rsidRDefault="00746F6B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F6B" w:rsidRDefault="00746F6B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18A" w:rsidRDefault="009A618A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18A" w:rsidRDefault="009A618A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18A" w:rsidRDefault="009A618A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18A" w:rsidRDefault="009A618A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A0A" w:rsidRPr="004C735B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FF1F1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C73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F5A0A">
        <w:rPr>
          <w:rFonts w:ascii="Times New Roman" w:hAnsi="Times New Roman" w:cs="Times New Roman"/>
          <w:sz w:val="28"/>
          <w:szCs w:val="28"/>
        </w:rPr>
        <w:t>1</w:t>
      </w:r>
    </w:p>
    <w:p w:rsidR="002F5A0A" w:rsidRPr="0025202E" w:rsidRDefault="002F5A0A" w:rsidP="00FF1F1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к муниципальной  программе развитие                                                                                                                                                       </w:t>
      </w:r>
    </w:p>
    <w:p w:rsidR="002F5A0A" w:rsidRPr="0025202E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и совершенствование сети </w:t>
      </w:r>
      <w:proofErr w:type="gramStart"/>
      <w:r w:rsidRPr="0025202E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</w:t>
      </w:r>
      <w:proofErr w:type="gramEnd"/>
    </w:p>
    <w:p w:rsidR="002F5A0A" w:rsidRPr="0025202E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дорог общего пользования местного</w:t>
      </w:r>
    </w:p>
    <w:p w:rsidR="002F5A0A" w:rsidRPr="0025202E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значения Белозерского муниципального</w:t>
      </w:r>
    </w:p>
    <w:p w:rsidR="002F5A0A" w:rsidRPr="0025202E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района на 2019-2021 годы</w:t>
      </w:r>
    </w:p>
    <w:p w:rsidR="002F5A0A" w:rsidRPr="004C735B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0A" w:rsidRPr="004C735B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30"/>
      <w:bookmarkEnd w:id="3"/>
      <w:r w:rsidRPr="004C735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2F5A0A" w:rsidRPr="004C735B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(тыс. руб.)</w:t>
      </w:r>
    </w:p>
    <w:p w:rsidR="002F5A0A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A0A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A0A" w:rsidRPr="004C735B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304"/>
        <w:gridCol w:w="1417"/>
        <w:gridCol w:w="1411"/>
        <w:gridCol w:w="6"/>
      </w:tblGrid>
      <w:tr w:rsidR="00FF1F13" w:rsidRPr="004C735B" w:rsidTr="00FF1F13">
        <w:trPr>
          <w:gridAfter w:val="1"/>
          <w:wAfter w:w="6" w:type="dxa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4C735B" w:rsidRDefault="00FF1F13" w:rsidP="002F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4C735B" w:rsidRDefault="00FF1F13" w:rsidP="002F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FF1F13" w:rsidRPr="004C735B" w:rsidTr="00FF1F13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4C735B" w:rsidRDefault="00FF1F13" w:rsidP="002F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4C735B" w:rsidRDefault="00FF1F13" w:rsidP="002F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4C735B" w:rsidRDefault="00FF1F13" w:rsidP="002F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4C735B" w:rsidRDefault="00FF1F13" w:rsidP="002F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2021 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FF1F13" w:rsidRPr="004C735B" w:rsidTr="00FF1F1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4C735B" w:rsidRDefault="00FF1F13" w:rsidP="002F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4C735B" w:rsidRDefault="00FF1F13" w:rsidP="002F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4C735B" w:rsidRDefault="00FF1F13" w:rsidP="002F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4C735B" w:rsidRDefault="00FF1F13" w:rsidP="002F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F13" w:rsidRPr="004C735B" w:rsidTr="00FF1F1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DA7810" w:rsidRDefault="00DA7810" w:rsidP="002F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9D6AF8" w:rsidRDefault="00FF1F13" w:rsidP="002F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4C735B" w:rsidRDefault="00FF1F13" w:rsidP="002F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4C735B" w:rsidRDefault="00FF1F13" w:rsidP="002F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13074,6</w:t>
            </w:r>
          </w:p>
        </w:tc>
      </w:tr>
      <w:tr w:rsidR="00FF1F13" w:rsidRPr="004C735B" w:rsidTr="00FF1F1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4C735B" w:rsidRDefault="00FF1F13" w:rsidP="00FF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Белозерского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9D6AF8" w:rsidRDefault="00FF1F13" w:rsidP="00C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4C735B" w:rsidRDefault="00FF1F13" w:rsidP="00C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13" w:rsidRPr="004C735B" w:rsidRDefault="00FF1F13" w:rsidP="00C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13074,6</w:t>
            </w:r>
          </w:p>
        </w:tc>
      </w:tr>
    </w:tbl>
    <w:p w:rsidR="002F5A0A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0A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0A" w:rsidRDefault="002F5A0A" w:rsidP="00D47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F5A0A" w:rsidRDefault="002F5A0A" w:rsidP="00D47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F5A0A" w:rsidRDefault="002F5A0A" w:rsidP="00D47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F5A0A" w:rsidRDefault="002F5A0A" w:rsidP="00D47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F5A0A" w:rsidRDefault="002F5A0A" w:rsidP="00D47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F5A0A" w:rsidRDefault="002F5A0A" w:rsidP="00D47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F5A0A" w:rsidRDefault="002F5A0A" w:rsidP="00D47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F5A0A" w:rsidRDefault="002F5A0A" w:rsidP="00D47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9D6AF8" w:rsidRDefault="002F5A0A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="00D479DC"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E9605F" w:rsidRPr="00713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5E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</w:p>
    <w:p w:rsidR="009D6AF8" w:rsidRDefault="009D6AF8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AF8" w:rsidRDefault="009D6AF8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AF8" w:rsidRDefault="009D6AF8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AF8" w:rsidRDefault="009D6AF8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F13" w:rsidRDefault="00FF1F13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F13" w:rsidRDefault="00FF1F13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F13" w:rsidRDefault="00FF1F13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F13" w:rsidRDefault="00FF1F13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F13" w:rsidRDefault="00FF1F13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02E" w:rsidRDefault="00735E81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52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</w:t>
      </w:r>
    </w:p>
    <w:p w:rsidR="0025202E" w:rsidRDefault="0025202E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25202E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</w:t>
      </w:r>
      <w:r w:rsidR="00D479DC"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№</w:t>
      </w:r>
      <w:r w:rsidR="00883C0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9DC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расходов </w:t>
      </w:r>
      <w:proofErr w:type="gramStart"/>
      <w:r w:rsidRPr="00D479DC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D479DC">
        <w:rPr>
          <w:rFonts w:ascii="Times New Roman" w:hAnsi="Times New Roman" w:cs="Times New Roman"/>
          <w:sz w:val="28"/>
          <w:szCs w:val="28"/>
        </w:rPr>
        <w:t>,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9DC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D479DC">
        <w:rPr>
          <w:rFonts w:ascii="Times New Roman" w:hAnsi="Times New Roman" w:cs="Times New Roman"/>
          <w:sz w:val="28"/>
          <w:szCs w:val="28"/>
        </w:rPr>
        <w:t xml:space="preserve"> бюджетов, бюджетов муниципальных образований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9DC">
        <w:rPr>
          <w:rFonts w:ascii="Times New Roman" w:hAnsi="Times New Roman" w:cs="Times New Roman"/>
          <w:sz w:val="28"/>
          <w:szCs w:val="28"/>
        </w:rPr>
        <w:t>района, бюджетов государственных внебюджетных фондов,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9DC">
        <w:rPr>
          <w:rFonts w:ascii="Times New Roman" w:hAnsi="Times New Roman" w:cs="Times New Roman"/>
          <w:sz w:val="28"/>
          <w:szCs w:val="28"/>
        </w:rPr>
        <w:t>юридических лиц на реализацию целей муниципальной Программы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9DC">
        <w:rPr>
          <w:rFonts w:ascii="Times New Roman" w:hAnsi="Times New Roman" w:cs="Times New Roman"/>
          <w:sz w:val="28"/>
          <w:szCs w:val="28"/>
        </w:rPr>
        <w:t>(подпрограммы муниципальной программы) (тыс. руб.)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75"/>
      </w:tblGrid>
      <w:tr w:rsidR="00D479DC" w:rsidRPr="00D479DC" w:rsidTr="00DA7810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DA7810" w:rsidRPr="00D479DC" w:rsidTr="00DA7810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F6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F6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</w:tr>
      <w:tr w:rsidR="00DA7810" w:rsidRPr="00D479DC" w:rsidTr="00DA781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810" w:rsidRPr="00D479DC" w:rsidTr="00DA781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63050,5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17219,0</w:t>
            </w:r>
          </w:p>
        </w:tc>
      </w:tr>
      <w:tr w:rsidR="00DA7810" w:rsidRPr="00D479DC" w:rsidTr="00DA781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Районный бюджет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15369</w:t>
            </w: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10729,8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13074,6</w:t>
            </w:r>
          </w:p>
        </w:tc>
      </w:tr>
      <w:tr w:rsidR="00DA7810" w:rsidRPr="00D479DC" w:rsidTr="00DA781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A7810" w:rsidRPr="00D479DC" w:rsidTr="00DA781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11315</w:t>
            </w: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52320,7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4144,4</w:t>
            </w:r>
          </w:p>
        </w:tc>
      </w:tr>
      <w:tr w:rsidR="00DA7810" w:rsidRPr="00D479DC" w:rsidTr="00DA781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 (в разрезе 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A7810" w:rsidRPr="00D479DC" w:rsidTr="00DA781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A7810" w:rsidRPr="00D479DC" w:rsidTr="00DA781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810" w:rsidRPr="00D479DC" w:rsidRDefault="00DA7810" w:rsidP="00DA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D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DC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479DC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479DC">
        <w:rPr>
          <w:rFonts w:ascii="Times New Roman" w:hAnsi="Times New Roman" w:cs="Times New Roman"/>
          <w:sz w:val="28"/>
          <w:szCs w:val="28"/>
        </w:rPr>
        <w:t>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DC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D479DC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479DC">
        <w:rPr>
          <w:rFonts w:ascii="Times New Roman" w:hAnsi="Times New Roman" w:cs="Times New Roman"/>
          <w:sz w:val="28"/>
          <w:szCs w:val="28"/>
        </w:rPr>
        <w:t>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  <w:sectPr w:rsidR="00D479DC" w:rsidRPr="00D479DC" w:rsidSect="00E9605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№2</w:t>
      </w:r>
    </w:p>
    <w:p w:rsidR="00735E81" w:rsidRPr="00C66689" w:rsidRDefault="00735E81" w:rsidP="00735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униципальной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</w:t>
      </w:r>
    </w:p>
    <w:p w:rsidR="00735E81" w:rsidRPr="00C66689" w:rsidRDefault="00735E81" w:rsidP="00735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и совершенствование сети </w:t>
      </w:r>
      <w:proofErr w:type="gramStart"/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</w:t>
      </w:r>
      <w:proofErr w:type="gramEnd"/>
    </w:p>
    <w:p w:rsidR="00735E81" w:rsidRPr="00C66689" w:rsidRDefault="00735E81" w:rsidP="00735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дорог общего пользования местного</w:t>
      </w:r>
    </w:p>
    <w:p w:rsidR="00735E81" w:rsidRPr="00C66689" w:rsidRDefault="00735E81" w:rsidP="00735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значения Белозерского муниципального</w:t>
      </w:r>
    </w:p>
    <w:p w:rsidR="00735E81" w:rsidRPr="00746F6B" w:rsidRDefault="00735E81" w:rsidP="00735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района на 2019-2021 годы</w:t>
      </w:r>
    </w:p>
    <w:p w:rsidR="00735E81" w:rsidRPr="00D479DC" w:rsidRDefault="00735E81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Целевые показатели Программы</w:t>
      </w:r>
    </w:p>
    <w:p w:rsidR="00D479DC" w:rsidRPr="00D479DC" w:rsidRDefault="00D479DC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59"/>
        <w:gridCol w:w="2126"/>
        <w:gridCol w:w="1985"/>
        <w:gridCol w:w="2268"/>
        <w:gridCol w:w="2409"/>
        <w:gridCol w:w="3119"/>
      </w:tblGrid>
      <w:tr w:rsidR="00D479DC" w:rsidRPr="00D479DC" w:rsidTr="00735E81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</w:t>
            </w:r>
            <w:proofErr w:type="gramEnd"/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Задачи, направленные на достижение цели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 индикатора (показателя)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D479DC" w:rsidRPr="00D479DC" w:rsidTr="00735E81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</w:t>
            </w:r>
          </w:p>
        </w:tc>
      </w:tr>
      <w:tr w:rsidR="00D479DC" w:rsidRPr="00D479DC" w:rsidTr="00735E81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</w:tr>
      <w:tr w:rsidR="00D479DC" w:rsidRPr="00D479DC" w:rsidTr="00735E81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Сохранение и улучшение транспортно-эксплуатационных и потребительских характеристик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0,29</w:t>
            </w:r>
          </w:p>
        </w:tc>
      </w:tr>
      <w:tr w:rsidR="00D479DC" w:rsidRPr="00D479DC" w:rsidTr="00735E81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Развитие сети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Протяженность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C" w:rsidRPr="00D479DC" w:rsidRDefault="00D479DC" w:rsidP="00D47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9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0,02</w:t>
            </w:r>
          </w:p>
        </w:tc>
      </w:tr>
    </w:tbl>
    <w:p w:rsidR="00746F6B" w:rsidRPr="00746F6B" w:rsidRDefault="00735E81" w:rsidP="00746F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 w:rsidR="00746F6B"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746F6B"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470D01" w:rsidRPr="00C66689" w:rsidRDefault="00470D01" w:rsidP="0047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  <w:r w:rsidR="00746F6B"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735E81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746F6B"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униципальной  </w:t>
      </w:r>
      <w:r w:rsidR="00735E8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46F6B"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79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5E8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746F6B"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</w:t>
      </w:r>
    </w:p>
    <w:p w:rsidR="00470D01" w:rsidRPr="00C66689" w:rsidRDefault="00746F6B" w:rsidP="0047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0D01"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совершенствование </w:t>
      </w:r>
      <w:r w:rsidR="00470D01"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сети </w:t>
      </w:r>
      <w:proofErr w:type="gramStart"/>
      <w:r w:rsidR="00470D01"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</w:t>
      </w:r>
      <w:proofErr w:type="gramEnd"/>
    </w:p>
    <w:p w:rsidR="00470D01" w:rsidRPr="00C66689" w:rsidRDefault="00470D01" w:rsidP="0047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  <w:r w:rsidR="00746F6B"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дорог общего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пользования местного</w:t>
      </w:r>
    </w:p>
    <w:p w:rsidR="00470D01" w:rsidRPr="00C66689" w:rsidRDefault="00470D01" w:rsidP="0047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  <w:r w:rsidR="00746F6B"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значения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Белозерского муниципального</w:t>
      </w:r>
    </w:p>
    <w:p w:rsidR="00746F6B" w:rsidRPr="00746F6B" w:rsidRDefault="00470D01" w:rsidP="0047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района </w:t>
      </w:r>
      <w:r w:rsidR="00746F6B"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2019-2021 годы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1764"/>
        <w:gridCol w:w="931"/>
        <w:gridCol w:w="1025"/>
        <w:gridCol w:w="840"/>
        <w:gridCol w:w="952"/>
        <w:gridCol w:w="1251"/>
        <w:gridCol w:w="1098"/>
        <w:gridCol w:w="1174"/>
        <w:gridCol w:w="1025"/>
        <w:gridCol w:w="916"/>
        <w:gridCol w:w="858"/>
        <w:gridCol w:w="1007"/>
        <w:gridCol w:w="916"/>
        <w:gridCol w:w="946"/>
      </w:tblGrid>
      <w:tr w:rsidR="00746F6B" w:rsidRPr="00746F6B" w:rsidTr="00735E81">
        <w:trPr>
          <w:trHeight w:val="6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F6B" w:rsidRPr="00746F6B" w:rsidRDefault="00746F6B" w:rsidP="00C6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F6B" w:rsidRPr="00746F6B" w:rsidTr="00735E81">
        <w:trPr>
          <w:trHeight w:val="6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F6B" w:rsidRPr="00746F6B" w:rsidRDefault="00735E81" w:rsidP="0073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Протяженность </w:t>
            </w:r>
            <w:r w:rsidR="00746F6B" w:rsidRPr="00746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автомобильных дорог местного значения площадь мостов и переправ на территории Белозерского муниципального района в разрезе муниципальных образований на </w:t>
            </w:r>
            <w:r w:rsidR="00470D01" w:rsidRPr="00C66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746F6B" w:rsidRPr="00746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70D01" w:rsidRPr="00C66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746F6B" w:rsidRPr="00746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470D01" w:rsidRPr="00C66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66689" w:rsidRPr="00746F6B" w:rsidTr="00735E81">
        <w:trPr>
          <w:trHeight w:val="315"/>
        </w:trPr>
        <w:tc>
          <w:tcPr>
            <w:tcW w:w="16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8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253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F6B" w:rsidRPr="00746F6B" w:rsidRDefault="00746F6B" w:rsidP="004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(по состоянию на </w:t>
            </w:r>
            <w:r w:rsidR="00470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70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470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года)</w:t>
            </w:r>
          </w:p>
        </w:tc>
      </w:tr>
      <w:tr w:rsidR="00C66689" w:rsidRPr="00746F6B" w:rsidTr="00735E81">
        <w:trPr>
          <w:trHeight w:val="315"/>
        </w:trPr>
        <w:tc>
          <w:tcPr>
            <w:tcW w:w="16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протяженность дороги, </w:t>
            </w:r>
            <w:proofErr w:type="gramStart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69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дороги, на </w:t>
            </w:r>
            <w:proofErr w:type="spellStart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котоую</w:t>
            </w:r>
            <w:proofErr w:type="spellEnd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осуществлена государственная регистрация права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мостов, </w:t>
            </w:r>
            <w:proofErr w:type="spellStart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Мосты, </w:t>
            </w:r>
            <w:proofErr w:type="spellStart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Путепроводы, эстакады, </w:t>
            </w:r>
            <w:proofErr w:type="spellStart"/>
            <w:proofErr w:type="gramStart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Переправы, в том числе ледовые, </w:t>
            </w:r>
            <w:proofErr w:type="gramStart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C66689" w:rsidRPr="00746F6B" w:rsidTr="00735E81">
        <w:trPr>
          <w:trHeight w:val="315"/>
        </w:trPr>
        <w:tc>
          <w:tcPr>
            <w:tcW w:w="16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твердым типом покрытия, в том числе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</w:t>
            </w:r>
            <w:proofErr w:type="gramEnd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689" w:rsidRPr="00746F6B" w:rsidTr="00735E81">
        <w:trPr>
          <w:trHeight w:val="315"/>
        </w:trPr>
        <w:tc>
          <w:tcPr>
            <w:tcW w:w="16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усовершенствованный, в том </w:t>
            </w:r>
            <w:proofErr w:type="gramStart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</w:t>
            </w:r>
            <w:proofErr w:type="gramEnd"/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переходный </w:t>
            </w: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металлические</w:t>
            </w:r>
          </w:p>
        </w:tc>
        <w:tc>
          <w:tcPr>
            <w:tcW w:w="33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689" w:rsidRPr="00746F6B" w:rsidTr="00735E81">
        <w:trPr>
          <w:trHeight w:val="300"/>
        </w:trPr>
        <w:tc>
          <w:tcPr>
            <w:tcW w:w="16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усовершенствованный, </w:t>
            </w:r>
            <w:proofErr w:type="gramStart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асфальтобетонное</w:t>
            </w:r>
            <w:proofErr w:type="gramEnd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цементобетонное</w:t>
            </w:r>
            <w:proofErr w:type="gramEnd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гравийное</w:t>
            </w:r>
            <w:proofErr w:type="gramEnd"/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689" w:rsidRPr="00746F6B" w:rsidTr="00735E81">
        <w:trPr>
          <w:trHeight w:val="885"/>
        </w:trPr>
        <w:tc>
          <w:tcPr>
            <w:tcW w:w="16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689" w:rsidRPr="00746F6B" w:rsidTr="00735E81">
        <w:trPr>
          <w:trHeight w:val="300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F6B" w:rsidRPr="00746F6B" w:rsidRDefault="00746F6B" w:rsidP="007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66689" w:rsidRPr="00746F6B" w:rsidTr="00735E81">
        <w:trPr>
          <w:trHeight w:val="99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Белозерский муниципальный район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470D01" w:rsidP="00470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F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194,017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470D01" w:rsidP="00470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F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5,241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470D01" w:rsidP="00470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F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2,637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470D01" w:rsidP="00470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F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133,31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470D01" w:rsidP="00470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F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AF3FE9" w:rsidP="00AF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89">
              <w:rPr>
                <w:rFonts w:ascii="Times New Roman" w:eastAsia="Times New Roman" w:hAnsi="Times New Roman" w:cs="Times New Roman"/>
                <w:bCs/>
                <w:lang w:eastAsia="ru-RU"/>
              </w:rPr>
              <w:t>65,888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389,2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389,2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6689" w:rsidRPr="00746F6B" w:rsidTr="00735E81">
        <w:trPr>
          <w:trHeight w:val="6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</w:t>
            </w:r>
            <w:proofErr w:type="spellStart"/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Антушевское</w:t>
            </w:r>
            <w:proofErr w:type="spellEnd"/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18,433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6689" w:rsidRPr="00746F6B" w:rsidTr="00735E81">
        <w:trPr>
          <w:trHeight w:val="6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</w:t>
            </w:r>
            <w:proofErr w:type="spellStart"/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Артюшинское</w:t>
            </w:r>
            <w:proofErr w:type="spellEnd"/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50,981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470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</w:t>
            </w:r>
            <w:r w:rsidR="0047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50,827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6689" w:rsidRPr="00746F6B" w:rsidTr="00735E81">
        <w:trPr>
          <w:trHeight w:val="6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Глушковское</w:t>
            </w:r>
            <w:proofErr w:type="spellEnd"/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</w:t>
            </w: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8,197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8,197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6689" w:rsidRPr="00746F6B" w:rsidTr="00735E81">
        <w:trPr>
          <w:trHeight w:val="6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Куностьское</w:t>
            </w:r>
            <w:proofErr w:type="spellEnd"/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10,73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155,4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155,4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6689" w:rsidRPr="00746F6B" w:rsidTr="00735E81">
        <w:trPr>
          <w:trHeight w:val="6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Шольское</w:t>
            </w:r>
            <w:proofErr w:type="spellEnd"/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41,258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6689" w:rsidRPr="00746F6B" w:rsidTr="00735E81">
        <w:trPr>
          <w:trHeight w:val="9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"Город Белозерск"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81,953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17,406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6689" w:rsidRPr="00746F6B" w:rsidTr="00735E81">
        <w:trPr>
          <w:trHeight w:val="8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району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AF3FE9" w:rsidP="00AF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376,146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AF3FE9" w:rsidP="00AF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5,241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C66689" w:rsidP="00C6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C66689" w:rsidP="00C6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141,097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C6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C66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  <w:r w:rsidRPr="0074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,8</w:t>
            </w:r>
            <w:r w:rsidR="00C66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74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C66689" w:rsidP="00C6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154,075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6B" w:rsidRPr="00746F6B" w:rsidRDefault="00746F6B" w:rsidP="0074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746F6B" w:rsidRDefault="00746F6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46F6B" w:rsidRDefault="00746F6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46F6B" w:rsidRDefault="00746F6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46F6B" w:rsidRDefault="00746F6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46F6B" w:rsidRDefault="00746F6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46F6B" w:rsidRDefault="00746F6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46F6B" w:rsidRDefault="00746F6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46F6B" w:rsidRDefault="00746F6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46F6B" w:rsidRDefault="00746F6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46F6B" w:rsidRDefault="00746F6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46F6B" w:rsidRDefault="00746F6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A618A" w:rsidRPr="00746F6B" w:rsidRDefault="009A618A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793FF3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униципальной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79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и совершенствование сети </w:t>
      </w:r>
      <w:proofErr w:type="gramStart"/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</w:t>
      </w:r>
      <w:proofErr w:type="gramEnd"/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дорог общего пользования местного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значения Белозерского муниципального</w:t>
      </w:r>
    </w:p>
    <w:p w:rsidR="009A618A" w:rsidRPr="00793FF3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района на 2019-2021 годы</w:t>
      </w: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66FCE" w:rsidRPr="00566FCE" w:rsidRDefault="00566FCE" w:rsidP="0056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FCE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 «Развитие и совершенствование </w:t>
      </w:r>
      <w:proofErr w:type="gramStart"/>
      <w:r w:rsidRPr="00566FCE">
        <w:rPr>
          <w:rFonts w:ascii="Times New Roman" w:hAnsi="Times New Roman" w:cs="Times New Roman"/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566FCE">
        <w:rPr>
          <w:rFonts w:ascii="Times New Roman" w:hAnsi="Times New Roman" w:cs="Times New Roman"/>
          <w:sz w:val="26"/>
          <w:szCs w:val="26"/>
        </w:rPr>
        <w:t xml:space="preserve"> на 2019-2021 годы» на 2021 год.</w:t>
      </w:r>
    </w:p>
    <w:p w:rsidR="00566FCE" w:rsidRPr="00566FCE" w:rsidRDefault="00566FCE" w:rsidP="00566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559"/>
        <w:gridCol w:w="2410"/>
        <w:gridCol w:w="2552"/>
      </w:tblGrid>
      <w:tr w:rsidR="00566FCE" w:rsidRPr="00566FCE" w:rsidTr="007133D5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средства дорожного фонда      </w:t>
            </w:r>
          </w:p>
          <w:p w:rsidR="00566FCE" w:rsidRPr="00566FCE" w:rsidRDefault="00566FCE" w:rsidP="0056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области /  местный бюджет</w:t>
            </w:r>
          </w:p>
        </w:tc>
      </w:tr>
      <w:tr w:rsidR="00566FCE" w:rsidRPr="00566FCE" w:rsidTr="007133D5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CE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1.Ремонт автомобильных дорог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3,89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B559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59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C1D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559E">
              <w:rPr>
                <w:rFonts w:ascii="Times New Roman" w:hAnsi="Times New Roman" w:cs="Times New Roman"/>
                <w:sz w:val="24"/>
                <w:szCs w:val="24"/>
              </w:rPr>
              <w:t>3250,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559E">
              <w:rPr>
                <w:rFonts w:ascii="Times New Roman" w:hAnsi="Times New Roman" w:cs="Times New Roman"/>
                <w:sz w:val="24"/>
                <w:szCs w:val="24"/>
              </w:rPr>
              <w:t xml:space="preserve"> 3144,2 / </w:t>
            </w:r>
            <w:r w:rsidR="00E0669A" w:rsidRPr="00CB559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097E65" w:rsidRPr="00CB5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1.1 Ремонт автодороги общего пользования местного значения д. Яковлево-д.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Черково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0,7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721,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700,0 /21,</w:t>
            </w:r>
            <w:r w:rsidR="00CC1DA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1.2 Ремонт автодороги общего пользования местного значения д. Большое Заречь</w:t>
            </w:r>
            <w:proofErr w:type="gram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Курягино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2,0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1016,2 /39,8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1.3 Ремонт автодороги д. Средня</w:t>
            </w:r>
            <w:proofErr w:type="gram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Белый Ручей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1,0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1473,0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428,0 /45,0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6" w:rsidRPr="00566FCE" w:rsidTr="007133D5">
        <w:trPr>
          <w:trHeight w:val="10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66FCE" w:rsidRPr="00566FCE" w:rsidRDefault="00566FCE" w:rsidP="00566FCE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Артюшинское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Разработка ПОДД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общей протяженностью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50,981км.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/250,0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4F36" w:rsidRPr="00566FCE" w:rsidTr="007133D5">
        <w:trPr>
          <w:trHeight w:val="116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3. Содержание автомобильных дорог  местного значения, в том числе: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458,099км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AE763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1743E" w:rsidRPr="00A917EB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E763E" w:rsidRPr="00AE763E" w:rsidRDefault="00566FCE" w:rsidP="00AE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E763E"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E763E" w:rsidRPr="00A917EB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="00AE763E" w:rsidRPr="00566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6" w:rsidRPr="00566FCE" w:rsidTr="007133D5">
        <w:trPr>
          <w:trHeight w:val="15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3.1. Содержание дорог в границах населенных пунктов и вне границ населённых пунктов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237,485км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840F8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43E" w:rsidRPr="00A917EB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40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43E" w:rsidRPr="00A917EB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444F36" w:rsidRPr="00566FCE" w:rsidTr="007133D5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3.2. Содержание дорог   в границах  г. Белозерска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81,953км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/500,0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4.Паспортизация автомобильных дорог, 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 местного значения области, на которые 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 200,0</w:t>
            </w:r>
          </w:p>
        </w:tc>
      </w:tr>
      <w:tr w:rsidR="00444F36" w:rsidRPr="00566FCE" w:rsidTr="007133D5">
        <w:trPr>
          <w:trHeight w:val="10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5.Ремонт улично-дорожной  сети западного района  г. Белозерска (переулок Усадебный),  (подъезд к участкам отдельных категорий граждан)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0,190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566FCE" w:rsidRDefault="00CC1DA1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1 000,2</w:t>
            </w:r>
            <w:r w:rsidR="00566FCE" w:rsidRPr="00706D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566FCE" w:rsidRPr="00566F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66FCE" w:rsidRPr="00566FC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F36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6.Передача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F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поселенийя</w:t>
            </w:r>
            <w:proofErr w:type="spell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138,661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C1DA1" w:rsidRDefault="00444FD3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43E" w:rsidRPr="00A917EB">
              <w:rPr>
                <w:rFonts w:ascii="Times New Roman" w:hAnsi="Times New Roman" w:cs="Times New Roman"/>
                <w:sz w:val="24"/>
                <w:szCs w:val="24"/>
              </w:rPr>
              <w:t>087,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0 / 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43E" w:rsidRPr="00A917EB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</w:tr>
      <w:tr w:rsidR="00444F36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.Разработка проектно-сметной документации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51B93" w:rsidRDefault="00351B93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F8E" w:rsidRPr="0035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F36" w:rsidRPr="0035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66FCE" w:rsidRPr="00351B9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566FCE" w:rsidRPr="00566FCE" w:rsidRDefault="00566FCE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51B93" w:rsidRPr="0035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F8E" w:rsidRPr="0035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F36" w:rsidRPr="0035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351B93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7.1Разработка проектно-сметной документации для ремонта </w:t>
            </w:r>
            <w:r w:rsidRPr="00097E65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автодороги  общего пользования местного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DA7810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51B93" w:rsidRP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0/1 200,0</w:t>
            </w:r>
          </w:p>
        </w:tc>
      </w:tr>
      <w:tr w:rsidR="00351B93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Разработка проектно-сметной документации для ремонта УДС </w:t>
            </w:r>
          </w:p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351B93" w:rsidRP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0/1000,0</w:t>
            </w:r>
          </w:p>
        </w:tc>
      </w:tr>
      <w:tr w:rsidR="00566FCE" w:rsidRPr="00566FCE" w:rsidTr="007133D5"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51B93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B93" w:rsidRPr="00351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6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066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6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0  </w:t>
            </w:r>
          </w:p>
          <w:p w:rsidR="00566FCE" w:rsidRPr="002F5756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>4 144,4/ 1</w:t>
            </w:r>
            <w:r w:rsidR="00351B93" w:rsidRPr="00351B9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E0669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 w:rsidR="00351B93" w:rsidRPr="00351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</w:tbl>
    <w:p w:rsidR="00566FCE" w:rsidRDefault="00566FCE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6F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66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202E" w:rsidRDefault="0025202E" w:rsidP="002F5A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5202E" w:rsidRDefault="0025202E" w:rsidP="002F5A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5202E" w:rsidRDefault="0025202E" w:rsidP="002F5A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5202E" w:rsidRDefault="0025202E" w:rsidP="002F5A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F5A0A" w:rsidRPr="002F5A0A" w:rsidRDefault="002F5A0A" w:rsidP="002F5A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F5A0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lastRenderedPageBreak/>
        <w:t>Приложение №1</w:t>
      </w:r>
    </w:p>
    <w:p w:rsidR="002F5A0A" w:rsidRPr="002F5A0A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F5A0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                                  к муниципальной  программе развитие                                                                                                                                                       </w:t>
      </w:r>
    </w:p>
    <w:p w:rsidR="002F5A0A" w:rsidRPr="002F5A0A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F5A0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                                         и совершенствование сети </w:t>
      </w:r>
      <w:proofErr w:type="gramStart"/>
      <w:r w:rsidRPr="002F5A0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автомобильных</w:t>
      </w:r>
      <w:proofErr w:type="gramEnd"/>
    </w:p>
    <w:p w:rsidR="002F5A0A" w:rsidRPr="002F5A0A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F5A0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                                          дорог общего пользования местного</w:t>
      </w:r>
    </w:p>
    <w:p w:rsidR="002F5A0A" w:rsidRPr="002F5A0A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F5A0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                                          значения Белозерского муниципального</w:t>
      </w:r>
    </w:p>
    <w:p w:rsidR="002F5A0A" w:rsidRPr="002F5A0A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F5A0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                                          района на 2019-2021 годы</w:t>
      </w:r>
    </w:p>
    <w:p w:rsidR="002F5A0A" w:rsidRPr="002F5A0A" w:rsidRDefault="002F5A0A" w:rsidP="002F5A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F5A0A" w:rsidRPr="002F5A0A" w:rsidRDefault="002F5A0A" w:rsidP="002F5A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F5A0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ресурсное обеспечение муниципальной программы</w:t>
      </w:r>
    </w:p>
    <w:p w:rsidR="002F5A0A" w:rsidRPr="002F5A0A" w:rsidRDefault="002F5A0A" w:rsidP="002F5A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F5A0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развитие и совершенствование </w:t>
      </w:r>
      <w:proofErr w:type="gramStart"/>
      <w:r w:rsidRPr="002F5A0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2F5A0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на 2019-2021 годы</w:t>
      </w:r>
    </w:p>
    <w:tbl>
      <w:tblPr>
        <w:tblpPr w:leftFromText="180" w:rightFromText="180" w:vertAnchor="text" w:horzAnchor="margin" w:tblpXSpec="center" w:tblpY="247"/>
        <w:tblW w:w="1000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842"/>
        <w:gridCol w:w="1562"/>
        <w:gridCol w:w="1075"/>
      </w:tblGrid>
      <w:tr w:rsidR="002F5A0A" w:rsidRPr="002F5A0A" w:rsidTr="002F5A0A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Источники финансирования, руб.</w:t>
            </w:r>
          </w:p>
        </w:tc>
      </w:tr>
      <w:tr w:rsidR="002F5A0A" w:rsidRPr="002F5A0A" w:rsidTr="002F5A0A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Районный бюджет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Областной бюджет 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Федеральный бюджет &lt;*&gt;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Бюджет поселений &lt;*&gt;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Иные источники</w:t>
            </w:r>
          </w:p>
        </w:tc>
      </w:tr>
      <w:tr w:rsidR="002F5A0A" w:rsidRPr="002F5A0A" w:rsidTr="002F5A0A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Общий 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39174,3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67780,4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0</w:t>
            </w:r>
          </w:p>
        </w:tc>
      </w:tr>
      <w:tr w:rsidR="002F5A0A" w:rsidRPr="002F5A0A" w:rsidTr="002F5A0A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в том числе по годам реализации: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2F5A0A" w:rsidRPr="002F5A0A" w:rsidTr="002F5A0A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15369,9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11315.3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0</w:t>
            </w:r>
          </w:p>
        </w:tc>
      </w:tr>
      <w:tr w:rsidR="002F5A0A" w:rsidRPr="002F5A0A" w:rsidTr="002F5A0A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10729,8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52320,7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0</w:t>
            </w:r>
          </w:p>
        </w:tc>
      </w:tr>
      <w:tr w:rsidR="002F5A0A" w:rsidRPr="002F5A0A" w:rsidTr="002F5A0A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13074,6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   4144,4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A" w:rsidRPr="002F5A0A" w:rsidRDefault="002F5A0A" w:rsidP="002F5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0</w:t>
            </w:r>
          </w:p>
        </w:tc>
      </w:tr>
    </w:tbl>
    <w:p w:rsidR="002F5A0A" w:rsidRPr="002F5A0A" w:rsidRDefault="002F5A0A" w:rsidP="002F5A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F5A0A" w:rsidRPr="002F5A0A" w:rsidRDefault="002F5A0A" w:rsidP="002F5A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F5A0A" w:rsidRPr="002F5A0A" w:rsidRDefault="002F5A0A" w:rsidP="002F5A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F5A0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--------------------------------</w:t>
      </w:r>
    </w:p>
    <w:p w:rsidR="002F5A0A" w:rsidRPr="002F5A0A" w:rsidRDefault="002F5A0A" w:rsidP="002F5A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F5A0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&lt;*&gt; Объемы финансирования Программы за счет федерального, областного и районного бюджетов подлежат уточнению и корректировке в соответствии с возможностями бюджетов.</w:t>
      </w:r>
    </w:p>
    <w:p w:rsidR="002F5A0A" w:rsidRPr="002F5A0A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F5A0A" w:rsidRPr="002F5A0A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F5A0A" w:rsidRPr="002F5A0A" w:rsidRDefault="002F5A0A" w:rsidP="00566FC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6B" w:rsidRPr="00746F6B" w:rsidRDefault="00566FCE" w:rsidP="00566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66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746F6B" w:rsidRPr="00746F6B" w:rsidSect="00746F6B">
      <w:pgSz w:w="16838" w:h="11905" w:orient="landscape"/>
      <w:pgMar w:top="1560" w:right="709" w:bottom="848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664802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8763E"/>
    <w:multiLevelType w:val="hybridMultilevel"/>
    <w:tmpl w:val="930A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2FC3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62F2"/>
    <w:multiLevelType w:val="hybridMultilevel"/>
    <w:tmpl w:val="E604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2DD2"/>
    <w:multiLevelType w:val="hybridMultilevel"/>
    <w:tmpl w:val="0D06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F0"/>
    <w:rsid w:val="00000E02"/>
    <w:rsid w:val="00097E65"/>
    <w:rsid w:val="000C29AC"/>
    <w:rsid w:val="001140A0"/>
    <w:rsid w:val="0011743E"/>
    <w:rsid w:val="001A1895"/>
    <w:rsid w:val="0025202E"/>
    <w:rsid w:val="002F5756"/>
    <w:rsid w:val="002F5A0A"/>
    <w:rsid w:val="00351B93"/>
    <w:rsid w:val="0039068C"/>
    <w:rsid w:val="0039579C"/>
    <w:rsid w:val="003E696A"/>
    <w:rsid w:val="00417352"/>
    <w:rsid w:val="00417CFA"/>
    <w:rsid w:val="00444F36"/>
    <w:rsid w:val="00444FD3"/>
    <w:rsid w:val="00470D01"/>
    <w:rsid w:val="004F00F9"/>
    <w:rsid w:val="00525E1A"/>
    <w:rsid w:val="00566FCE"/>
    <w:rsid w:val="0059637A"/>
    <w:rsid w:val="00706DA7"/>
    <w:rsid w:val="007133D5"/>
    <w:rsid w:val="00735E81"/>
    <w:rsid w:val="00746F6B"/>
    <w:rsid w:val="00793FF3"/>
    <w:rsid w:val="00840F8E"/>
    <w:rsid w:val="00883C0C"/>
    <w:rsid w:val="009753FF"/>
    <w:rsid w:val="009A618A"/>
    <w:rsid w:val="009D6236"/>
    <w:rsid w:val="009D6AF8"/>
    <w:rsid w:val="00A522F0"/>
    <w:rsid w:val="00A76859"/>
    <w:rsid w:val="00A917EB"/>
    <w:rsid w:val="00AE763E"/>
    <w:rsid w:val="00AF3FE9"/>
    <w:rsid w:val="00C66689"/>
    <w:rsid w:val="00CB559E"/>
    <w:rsid w:val="00CC1DA1"/>
    <w:rsid w:val="00D479DC"/>
    <w:rsid w:val="00DA7810"/>
    <w:rsid w:val="00E02A12"/>
    <w:rsid w:val="00E0669A"/>
    <w:rsid w:val="00E411F2"/>
    <w:rsid w:val="00E9605F"/>
    <w:rsid w:val="00ED4209"/>
    <w:rsid w:val="00F62824"/>
    <w:rsid w:val="00F92CE8"/>
    <w:rsid w:val="00FE5E86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68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68C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90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68C"/>
  </w:style>
  <w:style w:type="character" w:customStyle="1" w:styleId="Absatz-Standardschriftart">
    <w:name w:val="Absatz-Standardschriftart"/>
    <w:rsid w:val="0039068C"/>
  </w:style>
  <w:style w:type="character" w:customStyle="1" w:styleId="12">
    <w:name w:val="Основной шрифт абзаца1"/>
    <w:rsid w:val="0039068C"/>
  </w:style>
  <w:style w:type="character" w:customStyle="1" w:styleId="a3">
    <w:name w:val="Символ нумерации"/>
    <w:rsid w:val="0039068C"/>
  </w:style>
  <w:style w:type="character" w:customStyle="1" w:styleId="2">
    <w:name w:val="Основной шрифт абзаца2"/>
    <w:rsid w:val="0039068C"/>
  </w:style>
  <w:style w:type="paragraph" w:customStyle="1" w:styleId="a4">
    <w:name w:val="Заголовок"/>
    <w:basedOn w:val="a"/>
    <w:next w:val="a5"/>
    <w:rsid w:val="003906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3906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0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068C"/>
    <w:rPr>
      <w:rFonts w:ascii="Arial" w:hAnsi="Arial" w:cs="Mangal"/>
    </w:rPr>
  </w:style>
  <w:style w:type="paragraph" w:customStyle="1" w:styleId="13">
    <w:name w:val="Название1"/>
    <w:basedOn w:val="a"/>
    <w:rsid w:val="003906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906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a">
    <w:name w:val="Название Знак"/>
    <w:basedOn w:val="a0"/>
    <w:link w:val="a8"/>
    <w:rsid w:val="0039068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next w:val="a"/>
    <w:rsid w:val="003906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styleId="ac">
    <w:name w:val="Hyperlink"/>
    <w:uiPriority w:val="99"/>
    <w:semiHidden/>
    <w:unhideWhenUsed/>
    <w:rsid w:val="003906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9068C"/>
    <w:rPr>
      <w:color w:val="800080"/>
      <w:u w:val="single"/>
    </w:rPr>
  </w:style>
  <w:style w:type="paragraph" w:customStyle="1" w:styleId="xl64">
    <w:name w:val="xl64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9068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06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39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906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68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Char">
    <w:name w:val="Char Char"/>
    <w:basedOn w:val="a"/>
    <w:rsid w:val="003906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68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68C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90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68C"/>
  </w:style>
  <w:style w:type="character" w:customStyle="1" w:styleId="Absatz-Standardschriftart">
    <w:name w:val="Absatz-Standardschriftart"/>
    <w:rsid w:val="0039068C"/>
  </w:style>
  <w:style w:type="character" w:customStyle="1" w:styleId="12">
    <w:name w:val="Основной шрифт абзаца1"/>
    <w:rsid w:val="0039068C"/>
  </w:style>
  <w:style w:type="character" w:customStyle="1" w:styleId="a3">
    <w:name w:val="Символ нумерации"/>
    <w:rsid w:val="0039068C"/>
  </w:style>
  <w:style w:type="character" w:customStyle="1" w:styleId="2">
    <w:name w:val="Основной шрифт абзаца2"/>
    <w:rsid w:val="0039068C"/>
  </w:style>
  <w:style w:type="paragraph" w:customStyle="1" w:styleId="a4">
    <w:name w:val="Заголовок"/>
    <w:basedOn w:val="a"/>
    <w:next w:val="a5"/>
    <w:rsid w:val="003906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3906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0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068C"/>
    <w:rPr>
      <w:rFonts w:ascii="Arial" w:hAnsi="Arial" w:cs="Mangal"/>
    </w:rPr>
  </w:style>
  <w:style w:type="paragraph" w:customStyle="1" w:styleId="13">
    <w:name w:val="Название1"/>
    <w:basedOn w:val="a"/>
    <w:rsid w:val="003906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906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a">
    <w:name w:val="Название Знак"/>
    <w:basedOn w:val="a0"/>
    <w:link w:val="a8"/>
    <w:rsid w:val="0039068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next w:val="a"/>
    <w:rsid w:val="003906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styleId="ac">
    <w:name w:val="Hyperlink"/>
    <w:uiPriority w:val="99"/>
    <w:semiHidden/>
    <w:unhideWhenUsed/>
    <w:rsid w:val="003906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9068C"/>
    <w:rPr>
      <w:color w:val="800080"/>
      <w:u w:val="single"/>
    </w:rPr>
  </w:style>
  <w:style w:type="paragraph" w:customStyle="1" w:styleId="xl64">
    <w:name w:val="xl64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9068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06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39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906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68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Char">
    <w:name w:val="Char Char"/>
    <w:basedOn w:val="a"/>
    <w:rsid w:val="003906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3CE61B33473E0534273E538E982A2C70EF4B7F3s1h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2CC5C9D085B50F13305AD9ECB6FB285CD3CD6AB33C73E0534273E538E982A2C70EF4B7F016C70Bs7h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2CC5C9D085B50F13305AD9ECB6FB285CD4C965B63C73E0534273E538E982A2C70EF4B7F016C503s7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1294-B048-4B5F-814E-E031D7CD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19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Карпунин С.В.</cp:lastModifiedBy>
  <cp:revision>17</cp:revision>
  <cp:lastPrinted>2021-04-23T11:07:00Z</cp:lastPrinted>
  <dcterms:created xsi:type="dcterms:W3CDTF">2021-04-08T08:57:00Z</dcterms:created>
  <dcterms:modified xsi:type="dcterms:W3CDTF">2021-05-18T06:32:00Z</dcterms:modified>
</cp:coreProperties>
</file>