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DBF8" w14:textId="77777777" w:rsidR="00627EE8" w:rsidRPr="00627EE8" w:rsidRDefault="005742CB" w:rsidP="00627E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2380F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урб для шапки" style="width:30.75pt;height:42.75pt;visibility:visible;mso-wrap-style:square">
            <v:imagedata r:id="rId9" o:title=" гурб для шапки"/>
          </v:shape>
        </w:pict>
      </w:r>
    </w:p>
    <w:p w14:paraId="0A32A691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2CCA9D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7EE8">
        <w:rPr>
          <w:rFonts w:ascii="Times New Roman" w:eastAsia="Times New Roman" w:hAnsi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14:paraId="5565BCE1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14:paraId="3B0BE765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 (81756)  2-32-54,  факс (81756) 2-32-54,   e-mail: </w:t>
      </w:r>
      <w:hyperlink r:id="rId10" w:history="1"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14:paraId="52B8D77F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82FF9C2" w14:textId="77777777" w:rsidR="00627EE8" w:rsidRPr="00627EE8" w:rsidRDefault="00627EE8" w:rsidP="00627EE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8D3A0F" w14:textId="77777777" w:rsidR="00627EE8" w:rsidRPr="00627EE8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EE8">
        <w:rPr>
          <w:rFonts w:ascii="Times New Roman" w:hAnsi="Times New Roman"/>
          <w:b/>
          <w:sz w:val="24"/>
          <w:szCs w:val="24"/>
        </w:rPr>
        <w:t>ЗАКЛЮЧЕНИЕ</w:t>
      </w:r>
    </w:p>
    <w:p w14:paraId="5BF8F5DD" w14:textId="77777777" w:rsidR="00CF271E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EE8">
        <w:rPr>
          <w:rFonts w:ascii="Times New Roman" w:hAnsi="Times New Roman"/>
          <w:b/>
          <w:sz w:val="24"/>
          <w:szCs w:val="24"/>
        </w:rPr>
        <w:t>ПО ОТЧЕТУ ОБ ИСПОЛНЕНИИ БЮДЖЕТА ГЛУШКОВСКОГО СЕЛЬСКОГО ПОСЕЛЕНИЯ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27EE8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8FD03C3" w14:textId="77777777" w:rsidR="00D53FA6" w:rsidRPr="00627EE8" w:rsidRDefault="00D53FA6" w:rsidP="00627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863FEF" w14:textId="55080751" w:rsidR="00CF271E" w:rsidRDefault="00CF271E" w:rsidP="007560B0">
      <w:pPr>
        <w:numPr>
          <w:ilvl w:val="0"/>
          <w:numId w:val="10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3FA6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4B6D4A1" w14:textId="77777777" w:rsidR="007560B0" w:rsidRPr="00D53FA6" w:rsidRDefault="007560B0" w:rsidP="007560B0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14:paraId="424F8379" w14:textId="77777777" w:rsidR="00CF271E" w:rsidRPr="00D53FA6" w:rsidRDefault="00CF271E" w:rsidP="007D7A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FA6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14:paraId="7F739604" w14:textId="77777777" w:rsidR="00D03DF8" w:rsidRDefault="00CF271E" w:rsidP="00D03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FA6">
        <w:rPr>
          <w:rFonts w:ascii="Times New Roman" w:hAnsi="Times New Roman"/>
          <w:sz w:val="24"/>
          <w:szCs w:val="24"/>
        </w:rPr>
        <w:t xml:space="preserve"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Глушковского сельского поселения от </w:t>
      </w:r>
      <w:r w:rsidR="00D53FA6" w:rsidRPr="00D53FA6">
        <w:rPr>
          <w:rFonts w:ascii="Times New Roman" w:hAnsi="Times New Roman"/>
          <w:sz w:val="24"/>
          <w:szCs w:val="24"/>
        </w:rPr>
        <w:t>27</w:t>
      </w:r>
      <w:r w:rsidRPr="00D53FA6">
        <w:rPr>
          <w:rFonts w:ascii="Times New Roman" w:hAnsi="Times New Roman"/>
          <w:sz w:val="24"/>
          <w:szCs w:val="24"/>
        </w:rPr>
        <w:t>.</w:t>
      </w:r>
      <w:r w:rsidR="00D53FA6" w:rsidRPr="00D53FA6">
        <w:rPr>
          <w:rFonts w:ascii="Times New Roman" w:hAnsi="Times New Roman"/>
          <w:sz w:val="24"/>
          <w:szCs w:val="24"/>
        </w:rPr>
        <w:t>07</w:t>
      </w:r>
      <w:r w:rsidRPr="00D53FA6">
        <w:rPr>
          <w:rFonts w:ascii="Times New Roman" w:hAnsi="Times New Roman"/>
          <w:sz w:val="24"/>
          <w:szCs w:val="24"/>
        </w:rPr>
        <w:t>.20</w:t>
      </w:r>
      <w:r w:rsidR="00D53FA6" w:rsidRPr="00D53FA6">
        <w:rPr>
          <w:rFonts w:ascii="Times New Roman" w:hAnsi="Times New Roman"/>
          <w:sz w:val="24"/>
          <w:szCs w:val="24"/>
        </w:rPr>
        <w:t>20</w:t>
      </w:r>
      <w:r w:rsidRPr="00D53FA6">
        <w:rPr>
          <w:rFonts w:ascii="Times New Roman" w:hAnsi="Times New Roman"/>
          <w:sz w:val="24"/>
          <w:szCs w:val="24"/>
        </w:rPr>
        <w:t xml:space="preserve"> №</w:t>
      </w:r>
      <w:r w:rsidR="00D53FA6" w:rsidRPr="00D53FA6">
        <w:rPr>
          <w:rFonts w:ascii="Times New Roman" w:hAnsi="Times New Roman"/>
          <w:sz w:val="24"/>
          <w:szCs w:val="24"/>
        </w:rPr>
        <w:t>25</w:t>
      </w:r>
      <w:r w:rsidRPr="00D53F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3FA6">
        <w:rPr>
          <w:rFonts w:ascii="Times New Roman" w:hAnsi="Times New Roman"/>
          <w:sz w:val="24"/>
          <w:szCs w:val="24"/>
        </w:rPr>
        <w:t>«О передаче контрольно-счетно</w:t>
      </w:r>
      <w:r w:rsidR="00D53FA6" w:rsidRPr="00D53FA6">
        <w:rPr>
          <w:rFonts w:ascii="Times New Roman" w:hAnsi="Times New Roman"/>
          <w:sz w:val="24"/>
          <w:szCs w:val="24"/>
        </w:rPr>
        <w:t>му органу</w:t>
      </w:r>
      <w:r w:rsidRPr="00D53FA6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Глушковского сельского поселения по осуществлению внешнего муниципального финансового контроля», Глушковское сельское  поселение представило в контрольно-счетн</w:t>
      </w:r>
      <w:r w:rsidR="00D53FA6" w:rsidRPr="00D53FA6">
        <w:rPr>
          <w:rFonts w:ascii="Times New Roman" w:hAnsi="Times New Roman"/>
          <w:sz w:val="24"/>
          <w:szCs w:val="24"/>
        </w:rPr>
        <w:t>ый орган</w:t>
      </w:r>
      <w:r w:rsidRPr="00D53FA6">
        <w:rPr>
          <w:rFonts w:ascii="Times New Roman" w:hAnsi="Times New Roman"/>
          <w:sz w:val="24"/>
          <w:szCs w:val="24"/>
        </w:rPr>
        <w:t xml:space="preserve"> Белозерского муниципального района отчет об исполнении бюджета Глушковского сельского поселения  за 20</w:t>
      </w:r>
      <w:r w:rsidR="00D53FA6" w:rsidRPr="00D53FA6">
        <w:rPr>
          <w:rFonts w:ascii="Times New Roman" w:hAnsi="Times New Roman"/>
          <w:sz w:val="24"/>
          <w:szCs w:val="24"/>
        </w:rPr>
        <w:t>20</w:t>
      </w:r>
      <w:r w:rsidR="00D03DF8">
        <w:rPr>
          <w:rFonts w:ascii="Times New Roman" w:hAnsi="Times New Roman"/>
          <w:sz w:val="24"/>
          <w:szCs w:val="24"/>
        </w:rPr>
        <w:t xml:space="preserve"> год.</w:t>
      </w:r>
    </w:p>
    <w:p w14:paraId="104F0839" w14:textId="77777777" w:rsidR="00CF271E" w:rsidRPr="00D03DF8" w:rsidRDefault="00D03DF8" w:rsidP="00D03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F271E" w:rsidRPr="00D53FA6">
        <w:rPr>
          <w:rFonts w:ascii="Times New Roman" w:hAnsi="Times New Roman"/>
          <w:b/>
          <w:bCs/>
          <w:sz w:val="24"/>
          <w:szCs w:val="24"/>
        </w:rPr>
        <w:t xml:space="preserve">Предмет внешней проверки </w:t>
      </w:r>
    </w:p>
    <w:p w14:paraId="42FB346B" w14:textId="77777777" w:rsidR="00CF271E" w:rsidRPr="00D53FA6" w:rsidRDefault="00CF271E" w:rsidP="00627EE8">
      <w:pPr>
        <w:pStyle w:val="Default"/>
        <w:ind w:firstLine="709"/>
        <w:jc w:val="both"/>
      </w:pPr>
      <w:r w:rsidRPr="00D53FA6">
        <w:t>- проект решения  Совета Глушковского сельского поселения «Об утверждении отчета об исполнении бюджета Глушковского сельского поселения за 20</w:t>
      </w:r>
      <w:r w:rsidR="00D53FA6" w:rsidRPr="00D53FA6">
        <w:t>20</w:t>
      </w:r>
      <w:r w:rsidRPr="00D53FA6">
        <w:t xml:space="preserve"> год»;</w:t>
      </w:r>
    </w:p>
    <w:p w14:paraId="3A16D22D" w14:textId="77777777" w:rsidR="00CF271E" w:rsidRPr="00D53FA6" w:rsidRDefault="00CF271E" w:rsidP="00627EE8">
      <w:pPr>
        <w:pStyle w:val="Default"/>
        <w:ind w:firstLine="709"/>
      </w:pPr>
      <w:r w:rsidRPr="00D53FA6">
        <w:t xml:space="preserve"> - годовой отчет об исполнении бюджета Глушковского сельского поселения   за 20</w:t>
      </w:r>
      <w:r w:rsidR="00D53FA6" w:rsidRPr="00D53FA6">
        <w:t>20</w:t>
      </w:r>
      <w:r w:rsidRPr="00D53FA6">
        <w:t xml:space="preserve"> год с приложениями; </w:t>
      </w:r>
    </w:p>
    <w:p w14:paraId="1889D201" w14:textId="77777777" w:rsidR="00CF271E" w:rsidRPr="00D53FA6" w:rsidRDefault="00CF271E" w:rsidP="00627EE8">
      <w:pPr>
        <w:pStyle w:val="Default"/>
        <w:ind w:firstLine="709"/>
      </w:pPr>
      <w:r w:rsidRPr="00D53FA6">
        <w:t>- пояснительная записка к годовому отчету.</w:t>
      </w:r>
    </w:p>
    <w:p w14:paraId="7A4A390A" w14:textId="77777777" w:rsidR="00CF271E" w:rsidRPr="00DE1883" w:rsidRDefault="00CF271E" w:rsidP="00D03D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83">
        <w:rPr>
          <w:rFonts w:ascii="Times New Roman" w:hAnsi="Times New Roman"/>
          <w:b/>
          <w:bCs/>
          <w:sz w:val="24"/>
          <w:szCs w:val="24"/>
        </w:rPr>
        <w:t xml:space="preserve">Цель внешней проверки </w:t>
      </w:r>
    </w:p>
    <w:p w14:paraId="0C7B3C2E" w14:textId="77777777" w:rsidR="00CF271E" w:rsidRPr="00DE188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883">
        <w:rPr>
          <w:rFonts w:ascii="Times New Roman" w:hAnsi="Times New Roman"/>
          <w:sz w:val="24"/>
          <w:szCs w:val="24"/>
        </w:rPr>
        <w:t>Проверить:</w:t>
      </w:r>
    </w:p>
    <w:p w14:paraId="6EC07AD0" w14:textId="77777777" w:rsidR="00CF271E" w:rsidRPr="00DE188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883">
        <w:rPr>
          <w:rFonts w:ascii="Times New Roman" w:hAnsi="Times New Roman"/>
          <w:sz w:val="24"/>
          <w:szCs w:val="24"/>
        </w:rPr>
        <w:t>- Полноту и соответствие отчета об исполнении бюджета Глушковского сельского поселения за 20</w:t>
      </w:r>
      <w:r w:rsidR="00F679DA" w:rsidRPr="00DE1883">
        <w:rPr>
          <w:rFonts w:ascii="Times New Roman" w:hAnsi="Times New Roman"/>
          <w:sz w:val="24"/>
          <w:szCs w:val="24"/>
        </w:rPr>
        <w:t>20</w:t>
      </w:r>
      <w:r w:rsidRPr="00DE1883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Глушковском сельском поселении;</w:t>
      </w:r>
    </w:p>
    <w:p w14:paraId="6934700D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>- исполнение текстовых статей решения Совета Глушковского сельского поселения «О бюджете Глушковского сельского поселения на 20</w:t>
      </w:r>
      <w:r w:rsidR="00F679DA" w:rsidRPr="00DE1883">
        <w:t>20</w:t>
      </w:r>
      <w:r w:rsidRPr="00DE1883">
        <w:t xml:space="preserve"> год и плановый период 202</w:t>
      </w:r>
      <w:r w:rsidR="00F679DA" w:rsidRPr="00DE1883">
        <w:t>1</w:t>
      </w:r>
      <w:r w:rsidRPr="00DE1883">
        <w:t xml:space="preserve"> и 202</w:t>
      </w:r>
      <w:r w:rsidR="00F679DA" w:rsidRPr="00DE1883">
        <w:t>2</w:t>
      </w:r>
      <w:r w:rsidRPr="00DE1883">
        <w:t xml:space="preserve"> годов» (с учетом изменений и дополнений).</w:t>
      </w:r>
    </w:p>
    <w:p w14:paraId="1BBB918B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>Провести анализ:</w:t>
      </w:r>
    </w:p>
    <w:p w14:paraId="05CB4DC7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14:paraId="63737B52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14:paraId="604EE330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>- отклонений при исполнении доходов бюджета за 20</w:t>
      </w:r>
      <w:r w:rsidR="00DE1883" w:rsidRPr="00DE1883">
        <w:t>20</w:t>
      </w:r>
      <w:r w:rsidRPr="00DE1883">
        <w:t xml:space="preserve"> год и их причины;</w:t>
      </w:r>
    </w:p>
    <w:p w14:paraId="4D6E7F94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 xml:space="preserve">- отклонений при исполнении источников финансирования дефицита бюджета; </w:t>
      </w:r>
    </w:p>
    <w:p w14:paraId="2321341F" w14:textId="77777777" w:rsidR="00CF271E" w:rsidRPr="00DE1883" w:rsidRDefault="00CF271E" w:rsidP="00627EE8">
      <w:pPr>
        <w:pStyle w:val="Default"/>
        <w:ind w:firstLine="709"/>
        <w:jc w:val="both"/>
      </w:pPr>
      <w:r w:rsidRPr="00DE1883">
        <w:t>- отклонений при исполнении расходов бюджета за 20</w:t>
      </w:r>
      <w:r w:rsidR="00DE1883" w:rsidRPr="00DE1883">
        <w:t>20</w:t>
      </w:r>
      <w:r w:rsidRPr="00DE1883">
        <w:t xml:space="preserve"> год и их причины;</w:t>
      </w:r>
    </w:p>
    <w:p w14:paraId="4BD95D8E" w14:textId="77777777" w:rsidR="00CF271E" w:rsidRPr="00DE188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883">
        <w:rPr>
          <w:rFonts w:ascii="Times New Roman" w:hAnsi="Times New Roman"/>
          <w:sz w:val="24"/>
          <w:szCs w:val="24"/>
        </w:rPr>
        <w:t xml:space="preserve"> - исполнения целевых программ.</w:t>
      </w:r>
    </w:p>
    <w:p w14:paraId="73B8F260" w14:textId="6C628EE8" w:rsidR="00CF271E" w:rsidRPr="00557278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278">
        <w:rPr>
          <w:rFonts w:ascii="Times New Roman" w:hAnsi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557278" w:rsidRPr="00557278">
        <w:rPr>
          <w:rFonts w:ascii="Times New Roman" w:hAnsi="Times New Roman"/>
          <w:sz w:val="24"/>
          <w:szCs w:val="24"/>
        </w:rPr>
        <w:t>20</w:t>
      </w:r>
      <w:r w:rsidRPr="00557278">
        <w:rPr>
          <w:rFonts w:ascii="Times New Roman" w:hAnsi="Times New Roman"/>
          <w:sz w:val="24"/>
          <w:szCs w:val="24"/>
        </w:rPr>
        <w:t xml:space="preserve"> год в соответствии с пунктом  3.3 </w:t>
      </w:r>
      <w:r w:rsidRPr="00557278">
        <w:rPr>
          <w:rFonts w:ascii="Times New Roman" w:hAnsi="Times New Roman"/>
          <w:sz w:val="24"/>
          <w:szCs w:val="24"/>
        </w:rPr>
        <w:lastRenderedPageBreak/>
        <w:t>раздела 7  Положения о бюджетном процессе в Глушковском сельском поселении   в контрольно-счетн</w:t>
      </w:r>
      <w:r w:rsidR="00557278" w:rsidRPr="00557278">
        <w:rPr>
          <w:rFonts w:ascii="Times New Roman" w:hAnsi="Times New Roman"/>
          <w:sz w:val="24"/>
          <w:szCs w:val="24"/>
        </w:rPr>
        <w:t>ый орган</w:t>
      </w:r>
      <w:r w:rsidRPr="00557278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 в соответствии с перечнем, установленным пунктом 2.3 раздела 7 Положения о бюджетном процессе</w:t>
      </w:r>
      <w:proofErr w:type="gramEnd"/>
      <w:r w:rsidRPr="00557278">
        <w:rPr>
          <w:rFonts w:ascii="Times New Roman" w:hAnsi="Times New Roman"/>
          <w:sz w:val="24"/>
          <w:szCs w:val="24"/>
        </w:rPr>
        <w:t xml:space="preserve"> в Глушковском сельском поселении.</w:t>
      </w:r>
    </w:p>
    <w:p w14:paraId="65AFC009" w14:textId="77777777" w:rsidR="00557278" w:rsidRPr="005B2DA5" w:rsidRDefault="00557278" w:rsidP="005572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2DA5">
        <w:rPr>
          <w:rFonts w:ascii="Times New Roman" w:hAnsi="Times New Roman"/>
          <w:i/>
          <w:sz w:val="24"/>
          <w:szCs w:val="24"/>
        </w:rPr>
        <w:t xml:space="preserve">В нарушение  пункта 3.5 раздела 7 Положения о бюджетном процессе  не представлен отчет о реализации муниципальной программы. </w:t>
      </w:r>
    </w:p>
    <w:p w14:paraId="19374C2E" w14:textId="77777777" w:rsidR="00CF271E" w:rsidRPr="00627EE8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724B90" w14:textId="77777777" w:rsidR="00CF271E" w:rsidRPr="00DE1883" w:rsidRDefault="00CF271E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883">
        <w:rPr>
          <w:rFonts w:ascii="Times New Roman" w:hAnsi="Times New Roman"/>
          <w:b/>
          <w:sz w:val="24"/>
          <w:szCs w:val="24"/>
        </w:rPr>
        <w:t>П. Основная часть</w:t>
      </w:r>
    </w:p>
    <w:p w14:paraId="30C9BEC3" w14:textId="77777777" w:rsidR="00CF271E" w:rsidRPr="00DE188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883">
        <w:rPr>
          <w:rFonts w:ascii="Times New Roman" w:hAnsi="Times New Roman"/>
          <w:sz w:val="24"/>
          <w:szCs w:val="24"/>
        </w:rPr>
        <w:t>В соответствии со статьей 264.4 БК РФ контрольно-счетн</w:t>
      </w:r>
      <w:r w:rsidR="00DE1883" w:rsidRPr="00DE1883">
        <w:rPr>
          <w:rFonts w:ascii="Times New Roman" w:hAnsi="Times New Roman"/>
          <w:sz w:val="24"/>
          <w:szCs w:val="24"/>
        </w:rPr>
        <w:t>ого</w:t>
      </w:r>
      <w:r w:rsidRPr="00DE1883">
        <w:rPr>
          <w:rFonts w:ascii="Times New Roman" w:hAnsi="Times New Roman"/>
          <w:sz w:val="24"/>
          <w:szCs w:val="24"/>
        </w:rPr>
        <w:t xml:space="preserve"> </w:t>
      </w:r>
      <w:r w:rsidR="00DE1883" w:rsidRPr="00DE1883">
        <w:rPr>
          <w:rFonts w:ascii="Times New Roman" w:hAnsi="Times New Roman"/>
          <w:sz w:val="24"/>
          <w:szCs w:val="24"/>
        </w:rPr>
        <w:t>органа</w:t>
      </w:r>
      <w:r w:rsidRPr="00DE1883">
        <w:rPr>
          <w:rFonts w:ascii="Times New Roman" w:hAnsi="Times New Roman"/>
          <w:sz w:val="24"/>
          <w:szCs w:val="24"/>
        </w:rPr>
        <w:t xml:space="preserve"> района проведена внешняя проверка бюджетной отчетности Г</w:t>
      </w:r>
      <w:r w:rsidR="00DE1883" w:rsidRPr="00DE1883">
        <w:rPr>
          <w:rFonts w:ascii="Times New Roman" w:hAnsi="Times New Roman"/>
          <w:sz w:val="24"/>
          <w:szCs w:val="24"/>
        </w:rPr>
        <w:t>лушковского сельского поселения.</w:t>
      </w:r>
    </w:p>
    <w:p w14:paraId="46A80499" w14:textId="77777777" w:rsidR="00CF271E" w:rsidRPr="00DE188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883">
        <w:rPr>
          <w:rFonts w:ascii="Times New Roman" w:hAnsi="Times New Roman"/>
          <w:sz w:val="24"/>
          <w:szCs w:val="24"/>
        </w:rPr>
        <w:t>Бюджетная отчетность предоставлена в полном объеме.</w:t>
      </w:r>
    </w:p>
    <w:p w14:paraId="36C53F8B" w14:textId="77777777" w:rsidR="00CF271E" w:rsidRPr="00DE188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1883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DE1883" w:rsidRPr="00DE1883">
        <w:rPr>
          <w:rFonts w:ascii="Times New Roman" w:hAnsi="Times New Roman"/>
          <w:b/>
          <w:sz w:val="24"/>
          <w:szCs w:val="24"/>
        </w:rPr>
        <w:t>20</w:t>
      </w:r>
      <w:r w:rsidRPr="00DE1883">
        <w:rPr>
          <w:rFonts w:ascii="Times New Roman" w:hAnsi="Times New Roman"/>
          <w:b/>
          <w:sz w:val="24"/>
          <w:szCs w:val="24"/>
        </w:rPr>
        <w:t xml:space="preserve"> год и вносимых изменений в бюджет по Решениям Совета муниципального образования</w:t>
      </w:r>
    </w:p>
    <w:p w14:paraId="482388CB" w14:textId="77777777" w:rsidR="00CF271E" w:rsidRPr="00627EE8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1883">
        <w:rPr>
          <w:rFonts w:ascii="Times New Roman" w:hAnsi="Times New Roman"/>
          <w:sz w:val="24"/>
          <w:szCs w:val="24"/>
        </w:rPr>
        <w:t>Утверждение бюджета  муниципального образования на 20</w:t>
      </w:r>
      <w:r w:rsidR="00DE1883" w:rsidRPr="00DE1883">
        <w:rPr>
          <w:rFonts w:ascii="Times New Roman" w:hAnsi="Times New Roman"/>
          <w:sz w:val="24"/>
          <w:szCs w:val="24"/>
        </w:rPr>
        <w:t>20</w:t>
      </w:r>
      <w:r w:rsidRPr="00DE1883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</w:t>
      </w:r>
      <w:r w:rsidRPr="005901A3">
        <w:rPr>
          <w:rFonts w:ascii="Times New Roman" w:hAnsi="Times New Roman"/>
          <w:sz w:val="24"/>
          <w:szCs w:val="24"/>
        </w:rPr>
        <w:t xml:space="preserve">бюджета и состав показателей, содержащиеся в Решении о бюджете, в целом соответствуют ст. 184.1 БК. Решением Совета Глушковского сельского поселения от </w:t>
      </w:r>
      <w:bookmarkStart w:id="0" w:name="_Hlk71032948"/>
      <w:r w:rsidRPr="005901A3">
        <w:rPr>
          <w:rFonts w:ascii="Times New Roman" w:hAnsi="Times New Roman"/>
          <w:sz w:val="24"/>
          <w:szCs w:val="24"/>
        </w:rPr>
        <w:t>2</w:t>
      </w:r>
      <w:r w:rsidR="005901A3" w:rsidRPr="005901A3">
        <w:rPr>
          <w:rFonts w:ascii="Times New Roman" w:hAnsi="Times New Roman"/>
          <w:sz w:val="24"/>
          <w:szCs w:val="24"/>
        </w:rPr>
        <w:t>7</w:t>
      </w:r>
      <w:r w:rsidRPr="005901A3">
        <w:rPr>
          <w:rFonts w:ascii="Times New Roman" w:hAnsi="Times New Roman"/>
          <w:sz w:val="24"/>
          <w:szCs w:val="24"/>
        </w:rPr>
        <w:t>.12.201</w:t>
      </w:r>
      <w:r w:rsidR="005901A3" w:rsidRPr="005901A3">
        <w:rPr>
          <w:rFonts w:ascii="Times New Roman" w:hAnsi="Times New Roman"/>
          <w:sz w:val="24"/>
          <w:szCs w:val="24"/>
        </w:rPr>
        <w:t>9</w:t>
      </w:r>
      <w:r w:rsidRPr="005901A3">
        <w:rPr>
          <w:rFonts w:ascii="Times New Roman" w:hAnsi="Times New Roman"/>
          <w:sz w:val="24"/>
          <w:szCs w:val="24"/>
        </w:rPr>
        <w:t xml:space="preserve"> № </w:t>
      </w:r>
      <w:r w:rsidR="005901A3" w:rsidRPr="005901A3">
        <w:rPr>
          <w:rFonts w:ascii="Times New Roman" w:hAnsi="Times New Roman"/>
          <w:sz w:val="24"/>
          <w:szCs w:val="24"/>
        </w:rPr>
        <w:t>29</w:t>
      </w:r>
      <w:r w:rsidRPr="005901A3">
        <w:rPr>
          <w:rFonts w:ascii="Times New Roman" w:hAnsi="Times New Roman"/>
          <w:sz w:val="24"/>
          <w:szCs w:val="24"/>
        </w:rPr>
        <w:t xml:space="preserve"> «О бюджете Глушковского сельского поселения на 20</w:t>
      </w:r>
      <w:r w:rsidR="005901A3" w:rsidRPr="005901A3">
        <w:rPr>
          <w:rFonts w:ascii="Times New Roman" w:hAnsi="Times New Roman"/>
          <w:sz w:val="24"/>
          <w:szCs w:val="24"/>
        </w:rPr>
        <w:t>20</w:t>
      </w:r>
      <w:r w:rsidRPr="005901A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901A3" w:rsidRPr="005901A3">
        <w:rPr>
          <w:rFonts w:ascii="Times New Roman" w:hAnsi="Times New Roman"/>
          <w:sz w:val="24"/>
          <w:szCs w:val="24"/>
        </w:rPr>
        <w:t>1</w:t>
      </w:r>
      <w:r w:rsidRPr="005901A3">
        <w:rPr>
          <w:rFonts w:ascii="Times New Roman" w:hAnsi="Times New Roman"/>
          <w:sz w:val="24"/>
          <w:szCs w:val="24"/>
        </w:rPr>
        <w:t xml:space="preserve"> и 202</w:t>
      </w:r>
      <w:r w:rsidR="005901A3" w:rsidRPr="005901A3">
        <w:rPr>
          <w:rFonts w:ascii="Times New Roman" w:hAnsi="Times New Roman"/>
          <w:sz w:val="24"/>
          <w:szCs w:val="24"/>
        </w:rPr>
        <w:t>2</w:t>
      </w:r>
      <w:r w:rsidRPr="005901A3">
        <w:rPr>
          <w:rFonts w:ascii="Times New Roman" w:hAnsi="Times New Roman"/>
          <w:sz w:val="24"/>
          <w:szCs w:val="24"/>
        </w:rPr>
        <w:t xml:space="preserve"> годов»</w:t>
      </w:r>
      <w:bookmarkEnd w:id="0"/>
      <w:r w:rsidRPr="005901A3">
        <w:rPr>
          <w:rFonts w:ascii="Times New Roman" w:hAnsi="Times New Roman"/>
          <w:sz w:val="24"/>
          <w:szCs w:val="24"/>
        </w:rPr>
        <w:t xml:space="preserve"> бюджет поселения на 20</w:t>
      </w:r>
      <w:r w:rsidR="005901A3" w:rsidRPr="005901A3">
        <w:rPr>
          <w:rFonts w:ascii="Times New Roman" w:hAnsi="Times New Roman"/>
          <w:sz w:val="24"/>
          <w:szCs w:val="24"/>
        </w:rPr>
        <w:t>20</w:t>
      </w:r>
      <w:r w:rsidRPr="005901A3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5901A3" w:rsidRPr="005901A3">
        <w:rPr>
          <w:rFonts w:ascii="Times New Roman" w:hAnsi="Times New Roman"/>
          <w:sz w:val="24"/>
          <w:szCs w:val="24"/>
        </w:rPr>
        <w:t>3 882,1</w:t>
      </w:r>
      <w:r w:rsidRPr="005901A3">
        <w:rPr>
          <w:rFonts w:ascii="Times New Roman" w:hAnsi="Times New Roman"/>
          <w:sz w:val="24"/>
          <w:szCs w:val="24"/>
        </w:rPr>
        <w:t xml:space="preserve"> руб</w:t>
      </w:r>
      <w:r w:rsidR="005901A3" w:rsidRPr="005901A3">
        <w:rPr>
          <w:rFonts w:ascii="Times New Roman" w:hAnsi="Times New Roman"/>
          <w:sz w:val="24"/>
          <w:szCs w:val="24"/>
        </w:rPr>
        <w:t>лей</w:t>
      </w:r>
      <w:r w:rsidRPr="005901A3">
        <w:rPr>
          <w:rFonts w:ascii="Times New Roman" w:hAnsi="Times New Roman"/>
          <w:sz w:val="24"/>
          <w:szCs w:val="24"/>
        </w:rPr>
        <w:t xml:space="preserve">, по расходам – </w:t>
      </w:r>
      <w:r w:rsidR="005901A3" w:rsidRPr="005901A3">
        <w:rPr>
          <w:rFonts w:ascii="Times New Roman" w:hAnsi="Times New Roman"/>
          <w:sz w:val="24"/>
          <w:szCs w:val="24"/>
        </w:rPr>
        <w:t xml:space="preserve">3 882,1 </w:t>
      </w:r>
      <w:r w:rsidRPr="005901A3">
        <w:rPr>
          <w:rFonts w:ascii="Times New Roman" w:hAnsi="Times New Roman"/>
          <w:sz w:val="24"/>
          <w:szCs w:val="24"/>
        </w:rPr>
        <w:t xml:space="preserve"> тыс. руб</w:t>
      </w:r>
      <w:r w:rsidR="005901A3" w:rsidRPr="005901A3">
        <w:rPr>
          <w:rFonts w:ascii="Times New Roman" w:hAnsi="Times New Roman"/>
          <w:sz w:val="24"/>
          <w:szCs w:val="24"/>
        </w:rPr>
        <w:t>лей</w:t>
      </w:r>
      <w:r w:rsidRPr="005901A3">
        <w:rPr>
          <w:rFonts w:ascii="Times New Roman" w:hAnsi="Times New Roman"/>
          <w:b/>
          <w:sz w:val="24"/>
          <w:szCs w:val="24"/>
        </w:rPr>
        <w:t xml:space="preserve">. </w:t>
      </w:r>
      <w:r w:rsidRPr="005901A3">
        <w:rPr>
          <w:rFonts w:ascii="Times New Roman" w:hAnsi="Times New Roman"/>
          <w:sz w:val="24"/>
          <w:szCs w:val="24"/>
        </w:rPr>
        <w:t>Дефицит / профицит  в сумме 0,0 тыс. руб.</w:t>
      </w:r>
    </w:p>
    <w:p w14:paraId="1643B0A9" w14:textId="77777777" w:rsidR="00DE1883" w:rsidRPr="00D37242" w:rsidRDefault="00DE1883" w:rsidP="00DE1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242">
        <w:rPr>
          <w:rFonts w:ascii="Times New Roman" w:hAnsi="Times New Roman"/>
          <w:sz w:val="24"/>
          <w:szCs w:val="24"/>
        </w:rPr>
        <w:t xml:space="preserve">В течение 2020 года изменения и дополнения в бюджет поселения вносились </w:t>
      </w:r>
      <w:r w:rsidR="00D37242" w:rsidRPr="00D37242">
        <w:rPr>
          <w:rFonts w:ascii="Times New Roman" w:hAnsi="Times New Roman"/>
          <w:sz w:val="24"/>
          <w:szCs w:val="24"/>
        </w:rPr>
        <w:t>восемь</w:t>
      </w:r>
      <w:r w:rsidRPr="00D37242">
        <w:rPr>
          <w:rFonts w:ascii="Times New Roman" w:hAnsi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E1883" w:rsidRPr="00DE1883" w14:paraId="0660E66A" w14:textId="77777777" w:rsidTr="00FA2D20">
        <w:tc>
          <w:tcPr>
            <w:tcW w:w="5210" w:type="dxa"/>
            <w:shd w:val="clear" w:color="auto" w:fill="auto"/>
          </w:tcPr>
          <w:p w14:paraId="3DDCFFDD" w14:textId="77777777" w:rsidR="00DE1883" w:rsidRPr="00D37242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 xml:space="preserve">Решение от 30.01.2020 № </w:t>
            </w:r>
            <w:r w:rsidR="00366845" w:rsidRPr="00D37242">
              <w:rPr>
                <w:rFonts w:ascii="Times New Roman" w:hAnsi="Times New Roman"/>
                <w:sz w:val="24"/>
                <w:szCs w:val="24"/>
              </w:rPr>
              <w:t>1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508B2A" w14:textId="77777777" w:rsidR="00DE1883" w:rsidRPr="00D37242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366845" w:rsidRPr="00D37242">
              <w:rPr>
                <w:rFonts w:ascii="Times New Roman" w:hAnsi="Times New Roman"/>
                <w:sz w:val="24"/>
                <w:szCs w:val="24"/>
              </w:rPr>
              <w:t>28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 xml:space="preserve">.04.2020 № </w:t>
            </w:r>
            <w:r w:rsidR="00366845" w:rsidRPr="00D37242">
              <w:rPr>
                <w:rFonts w:ascii="Times New Roman" w:hAnsi="Times New Roman"/>
                <w:sz w:val="24"/>
                <w:szCs w:val="24"/>
              </w:rPr>
              <w:t>12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F7A7D8" w14:textId="77777777" w:rsidR="00DE1883" w:rsidRPr="00D37242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366845" w:rsidRPr="00D37242">
              <w:rPr>
                <w:rFonts w:ascii="Times New Roman" w:hAnsi="Times New Roman"/>
                <w:sz w:val="24"/>
                <w:szCs w:val="24"/>
              </w:rPr>
              <w:t>23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.0</w:t>
            </w:r>
            <w:r w:rsidR="00366845" w:rsidRPr="00D37242">
              <w:rPr>
                <w:rFonts w:ascii="Times New Roman" w:hAnsi="Times New Roman"/>
                <w:sz w:val="24"/>
                <w:szCs w:val="24"/>
              </w:rPr>
              <w:t>6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366845" w:rsidRPr="00D37242">
              <w:rPr>
                <w:rFonts w:ascii="Times New Roman" w:hAnsi="Times New Roman"/>
                <w:sz w:val="24"/>
                <w:szCs w:val="24"/>
              </w:rPr>
              <w:t>24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EEDE4A" w14:textId="77777777" w:rsidR="00DE1883" w:rsidRPr="00D37242" w:rsidRDefault="00DE1883" w:rsidP="00D3724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>решение от 2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4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.0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9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26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11" w:type="dxa"/>
            <w:shd w:val="clear" w:color="auto" w:fill="auto"/>
          </w:tcPr>
          <w:p w14:paraId="57D28809" w14:textId="77777777" w:rsidR="00DE1883" w:rsidRPr="00D37242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30.10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.2020 № 3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2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B9A23A" w14:textId="77777777" w:rsidR="00DE1883" w:rsidRPr="00D37242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30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.11.2020 №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91668E" w14:textId="77777777" w:rsidR="00DE1883" w:rsidRPr="00D37242" w:rsidRDefault="00DE1883" w:rsidP="00D3724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>решение от 2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3</w:t>
            </w:r>
            <w:r w:rsidRPr="00D37242">
              <w:rPr>
                <w:rFonts w:ascii="Times New Roman" w:hAnsi="Times New Roman"/>
                <w:sz w:val="24"/>
                <w:szCs w:val="24"/>
              </w:rPr>
              <w:t>.12.2020 № 4</w:t>
            </w:r>
            <w:r w:rsidR="00D37242" w:rsidRPr="00D37242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14:paraId="73184D78" w14:textId="77777777" w:rsidR="00D37242" w:rsidRPr="00D37242" w:rsidRDefault="00D37242" w:rsidP="00D3724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242">
              <w:rPr>
                <w:rFonts w:ascii="Times New Roman" w:hAnsi="Times New Roman"/>
                <w:sz w:val="24"/>
                <w:szCs w:val="24"/>
              </w:rPr>
              <w:t>решение от 26.12.2020 № 42.</w:t>
            </w:r>
          </w:p>
        </w:tc>
      </w:tr>
    </w:tbl>
    <w:p w14:paraId="4E7420B0" w14:textId="77777777" w:rsidR="00CF271E" w:rsidRPr="00D37242" w:rsidRDefault="00CF271E" w:rsidP="00627E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42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14:paraId="5816D1E8" w14:textId="77777777" w:rsidR="00CF271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C94">
        <w:rPr>
          <w:rFonts w:ascii="Times New Roman" w:hAnsi="Times New Roman"/>
          <w:sz w:val="24"/>
          <w:szCs w:val="24"/>
        </w:rPr>
        <w:t xml:space="preserve">При анализе Решений о внесении изменений в Решение Совета Глушковского сельского поселения от </w:t>
      </w:r>
      <w:r w:rsidR="004D0C94" w:rsidRPr="004D0C94">
        <w:rPr>
          <w:rFonts w:ascii="Times New Roman" w:hAnsi="Times New Roman"/>
          <w:sz w:val="24"/>
          <w:szCs w:val="24"/>
        </w:rPr>
        <w:t>27.12.2019 № 29 «О бюджете Глушковского сельского поселения на 2020 год и плановый период 2021 и 2022 годов</w:t>
      </w:r>
      <w:r w:rsidRPr="004D0C94">
        <w:rPr>
          <w:rFonts w:ascii="Times New Roman" w:hAnsi="Times New Roman"/>
          <w:sz w:val="24"/>
          <w:szCs w:val="24"/>
        </w:rPr>
        <w:t>» установлено, что предполагаемые изменения соответствуют данным, отражаемым в соответствующих приложениях к Решениям.</w:t>
      </w:r>
    </w:p>
    <w:p w14:paraId="7E7FA68A" w14:textId="77777777" w:rsidR="004D0C94" w:rsidRPr="004D0C94" w:rsidRDefault="004D0C94" w:rsidP="004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C94">
        <w:rPr>
          <w:rFonts w:ascii="Times New Roman" w:hAnsi="Times New Roman"/>
          <w:sz w:val="24"/>
          <w:szCs w:val="24"/>
        </w:rPr>
        <w:t>Исполнение бюджета поселения в 2020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14:paraId="0225069B" w14:textId="77777777" w:rsidR="004D0C94" w:rsidRPr="004D0C94" w:rsidRDefault="004D0C94" w:rsidP="004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C94">
        <w:rPr>
          <w:rFonts w:ascii="Times New Roman" w:hAnsi="Times New Roman"/>
          <w:sz w:val="24"/>
          <w:szCs w:val="24"/>
        </w:rPr>
        <w:t>Таблица №1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4"/>
        <w:gridCol w:w="1963"/>
        <w:gridCol w:w="1849"/>
        <w:gridCol w:w="1244"/>
        <w:gridCol w:w="1029"/>
        <w:gridCol w:w="898"/>
        <w:gridCol w:w="1244"/>
      </w:tblGrid>
      <w:tr w:rsidR="004D0C94" w:rsidRPr="004D0C94" w14:paraId="38B57738" w14:textId="77777777" w:rsidTr="00FA2D2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617B0F32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4902D56C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0CC25C11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1752A4C3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5887833D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14:paraId="61C2900D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001D3B36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Факт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C753D16" w14:textId="77777777" w:rsidR="004D0C94" w:rsidRPr="004D0C94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786185" w:rsidRPr="004D0C94" w14:paraId="5CFB96A5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B7BBB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8D59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3 882,1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9760F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4859,0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F86A" w14:textId="77777777" w:rsidR="00786185" w:rsidRPr="004D0C94" w:rsidRDefault="00824882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82488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976,90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0C19E" w14:textId="77777777" w:rsidR="00786185" w:rsidRPr="004D0C94" w:rsidRDefault="00786185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4859,0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8C56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4740,8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9316" w14:textId="77777777" w:rsidR="00786185" w:rsidRPr="004D0C94" w:rsidRDefault="00824882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82488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-118,2</w:t>
            </w:r>
          </w:p>
        </w:tc>
      </w:tr>
      <w:tr w:rsidR="00786185" w:rsidRPr="004D0C94" w14:paraId="7132E1B2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F281C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В том числе безвозмездные</w:t>
            </w:r>
          </w:p>
          <w:p w14:paraId="384290CA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96E52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1709,1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A30EF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2413,7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3FF18" w14:textId="77777777" w:rsidR="00786185" w:rsidRPr="004D0C94" w:rsidRDefault="00824882" w:rsidP="0082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704,6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DED07" w14:textId="77777777" w:rsidR="00786185" w:rsidRPr="004D0C94" w:rsidRDefault="00786185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2413,7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AC696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2415,3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64D" w14:textId="77777777" w:rsidR="00786185" w:rsidRPr="004D0C94" w:rsidRDefault="00824882" w:rsidP="0082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1,6</w:t>
            </w:r>
          </w:p>
        </w:tc>
      </w:tr>
      <w:tr w:rsidR="00786185" w:rsidRPr="004D0C94" w14:paraId="447005AF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94ED1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18A29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DFF64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B7784" w14:textId="77777777" w:rsidR="00786185" w:rsidRPr="004D0C94" w:rsidRDefault="00824882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882">
              <w:rPr>
                <w:rFonts w:ascii="Times New Roman" w:hAnsi="Times New Roman"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4FB23" w14:textId="77777777" w:rsidR="00786185" w:rsidRPr="004D0C94" w:rsidRDefault="00786185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550B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4CFB" w14:textId="77777777" w:rsidR="00786185" w:rsidRPr="004D0C94" w:rsidRDefault="00824882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882">
              <w:rPr>
                <w:rFonts w:ascii="Times New Roman" w:hAnsi="Times New Roman"/>
                <w:color w:val="000000"/>
                <w:sz w:val="20"/>
                <w:szCs w:val="20"/>
              </w:rPr>
              <w:t>-119,8</w:t>
            </w:r>
          </w:p>
        </w:tc>
      </w:tr>
      <w:tr w:rsidR="00786185" w:rsidRPr="004D0C94" w14:paraId="58E085B4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6F5E0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34A0B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3 882,1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C869F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5324,7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58110" w14:textId="77777777" w:rsidR="00786185" w:rsidRPr="004D0C94" w:rsidRDefault="00824882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82488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1442,6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533F5" w14:textId="77777777" w:rsidR="00786185" w:rsidRPr="004D0C94" w:rsidRDefault="00786185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5324,7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6FC45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5153,1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BABB" w14:textId="77777777" w:rsidR="00786185" w:rsidRPr="004D0C94" w:rsidRDefault="00824882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824882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-171,6</w:t>
            </w:r>
          </w:p>
        </w:tc>
      </w:tr>
      <w:tr w:rsidR="00786185" w:rsidRPr="004D0C94" w14:paraId="0B8E2853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762834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Дефицит(-),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11641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F7A67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-465,7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7A381" w14:textId="77777777" w:rsidR="00786185" w:rsidRPr="004D0C94" w:rsidRDefault="00824882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88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8366C" w14:textId="77777777" w:rsidR="00786185" w:rsidRPr="004D0C94" w:rsidRDefault="00786185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-465,7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CADAA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4A31" w14:textId="77777777" w:rsidR="00786185" w:rsidRPr="004D0C94" w:rsidRDefault="00824882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86185" w:rsidRPr="004D0C94" w14:paraId="6315788B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DA8A1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 xml:space="preserve">Дефицит в % к объему доходов </w:t>
            </w:r>
          </w:p>
          <w:p w14:paraId="0C2B1656" w14:textId="77777777" w:rsidR="00786185" w:rsidRPr="004D0C94" w:rsidRDefault="00786185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D0C9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49FA8" w14:textId="77777777" w:rsidR="00786185" w:rsidRPr="004D0C94" w:rsidRDefault="00786185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6DD5A3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98D60" w14:textId="77777777" w:rsidR="00786185" w:rsidRPr="004D0C94" w:rsidRDefault="00824882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A0CD" w14:textId="77777777" w:rsidR="00786185" w:rsidRPr="004D0C94" w:rsidRDefault="00786185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294F1" w14:textId="77777777" w:rsidR="00786185" w:rsidRPr="004D0C94" w:rsidRDefault="00786185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AB6E" w14:textId="77777777" w:rsidR="00786185" w:rsidRPr="004D0C94" w:rsidRDefault="00824882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14:paraId="49BE67AE" w14:textId="77777777" w:rsidR="00734E17" w:rsidRPr="00734E17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17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в </w:t>
      </w:r>
      <w:r>
        <w:rPr>
          <w:rFonts w:ascii="Times New Roman" w:hAnsi="Times New Roman"/>
          <w:sz w:val="24"/>
          <w:szCs w:val="24"/>
        </w:rPr>
        <w:t xml:space="preserve">1,3 </w:t>
      </w:r>
      <w:r w:rsidRPr="00734E17">
        <w:rPr>
          <w:rFonts w:ascii="Times New Roman" w:hAnsi="Times New Roman"/>
          <w:sz w:val="24"/>
          <w:szCs w:val="24"/>
        </w:rPr>
        <w:t xml:space="preserve">раза </w:t>
      </w:r>
      <w:r w:rsidRPr="00734E17">
        <w:rPr>
          <w:rFonts w:ascii="Times New Roman" w:hAnsi="Times New Roman"/>
          <w:color w:val="000000"/>
          <w:sz w:val="24"/>
          <w:szCs w:val="24"/>
        </w:rPr>
        <w:t>и составила 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E17">
        <w:rPr>
          <w:rFonts w:ascii="Times New Roman" w:hAnsi="Times New Roman"/>
          <w:color w:val="000000"/>
          <w:sz w:val="24"/>
          <w:szCs w:val="24"/>
        </w:rPr>
        <w:t xml:space="preserve">859,0 тыс. рублей, расходная часть увеличена в </w:t>
      </w:r>
      <w:r>
        <w:rPr>
          <w:rFonts w:ascii="Times New Roman" w:hAnsi="Times New Roman"/>
          <w:color w:val="000000"/>
          <w:sz w:val="24"/>
          <w:szCs w:val="24"/>
        </w:rPr>
        <w:t>1,4</w:t>
      </w:r>
      <w:r w:rsidRPr="00734E17">
        <w:rPr>
          <w:rFonts w:ascii="Times New Roman" w:hAnsi="Times New Roman"/>
          <w:color w:val="000000"/>
          <w:sz w:val="24"/>
          <w:szCs w:val="24"/>
        </w:rPr>
        <w:t xml:space="preserve"> раза и составила 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E17">
        <w:rPr>
          <w:rFonts w:ascii="Times New Roman" w:hAnsi="Times New Roman"/>
          <w:color w:val="000000"/>
          <w:sz w:val="24"/>
          <w:szCs w:val="24"/>
        </w:rPr>
        <w:t>324,7 тыс</w:t>
      </w:r>
      <w:r w:rsidRPr="00734E17">
        <w:rPr>
          <w:rFonts w:ascii="Times New Roman" w:hAnsi="Times New Roman"/>
          <w:sz w:val="24"/>
          <w:szCs w:val="24"/>
        </w:rPr>
        <w:t>. рублей.  Утвержден дефицит в сумме 465,7 тыс. рублей.</w:t>
      </w:r>
    </w:p>
    <w:p w14:paraId="289C495E" w14:textId="77777777" w:rsidR="00734E17" w:rsidRPr="00734E17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17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r w:rsidR="00C16AC8" w:rsidRPr="00C16AC8">
        <w:rPr>
          <w:rFonts w:ascii="Times New Roman" w:hAnsi="Times New Roman"/>
          <w:sz w:val="24"/>
          <w:szCs w:val="24"/>
        </w:rPr>
        <w:t xml:space="preserve">Глушковского </w:t>
      </w:r>
      <w:r w:rsidRPr="00734E17">
        <w:rPr>
          <w:rFonts w:ascii="Times New Roman" w:hAnsi="Times New Roman"/>
          <w:sz w:val="24"/>
          <w:szCs w:val="24"/>
        </w:rPr>
        <w:t xml:space="preserve">сельского поселения за 2020 год доходная часть бюджета исполнена в сумме </w:t>
      </w:r>
      <w:r w:rsidR="00C16AC8" w:rsidRPr="00C16AC8">
        <w:rPr>
          <w:rFonts w:ascii="Times New Roman" w:hAnsi="Times New Roman"/>
          <w:sz w:val="24"/>
          <w:szCs w:val="24"/>
        </w:rPr>
        <w:t>4 740,8</w:t>
      </w:r>
      <w:r w:rsidRPr="00734E17">
        <w:rPr>
          <w:rFonts w:ascii="Times New Roman" w:hAnsi="Times New Roman"/>
          <w:sz w:val="24"/>
          <w:szCs w:val="24"/>
        </w:rPr>
        <w:t xml:space="preserve"> тыс. рублей или </w:t>
      </w:r>
      <w:r w:rsidR="00C16AC8" w:rsidRPr="00C16AC8">
        <w:rPr>
          <w:rFonts w:ascii="Times New Roman" w:hAnsi="Times New Roman"/>
          <w:sz w:val="24"/>
          <w:szCs w:val="24"/>
        </w:rPr>
        <w:t>97,6</w:t>
      </w:r>
      <w:r w:rsidRPr="00734E17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C16AC8" w:rsidRPr="00C16AC8">
        <w:rPr>
          <w:rFonts w:ascii="Times New Roman" w:hAnsi="Times New Roman"/>
          <w:sz w:val="24"/>
          <w:szCs w:val="24"/>
        </w:rPr>
        <w:t>5 153,1</w:t>
      </w:r>
      <w:r w:rsidRPr="00734E17">
        <w:rPr>
          <w:rFonts w:ascii="Times New Roman" w:hAnsi="Times New Roman"/>
          <w:sz w:val="24"/>
          <w:szCs w:val="24"/>
        </w:rPr>
        <w:t xml:space="preserve"> тыс. рублей или </w:t>
      </w:r>
      <w:r w:rsidR="00C16AC8" w:rsidRPr="00800BC3">
        <w:rPr>
          <w:rFonts w:ascii="Times New Roman" w:hAnsi="Times New Roman"/>
          <w:sz w:val="24"/>
          <w:szCs w:val="24"/>
        </w:rPr>
        <w:t>96,8</w:t>
      </w:r>
      <w:r w:rsidRPr="00734E17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14:paraId="0EB755BF" w14:textId="77777777" w:rsidR="00734E17" w:rsidRPr="00734E17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17">
        <w:rPr>
          <w:rFonts w:ascii="Times New Roman" w:hAnsi="Times New Roman"/>
          <w:sz w:val="24"/>
          <w:szCs w:val="24"/>
        </w:rPr>
        <w:t xml:space="preserve">Бюджет исполнен с </w:t>
      </w:r>
      <w:r w:rsidR="00800BC3" w:rsidRPr="00800BC3">
        <w:rPr>
          <w:rFonts w:ascii="Times New Roman" w:hAnsi="Times New Roman"/>
          <w:sz w:val="24"/>
          <w:szCs w:val="24"/>
        </w:rPr>
        <w:t xml:space="preserve">дефицитом </w:t>
      </w:r>
      <w:r w:rsidRPr="00734E17">
        <w:rPr>
          <w:rFonts w:ascii="Times New Roman" w:hAnsi="Times New Roman"/>
          <w:sz w:val="24"/>
          <w:szCs w:val="24"/>
        </w:rPr>
        <w:t xml:space="preserve">в размере </w:t>
      </w:r>
      <w:r w:rsidR="00800BC3" w:rsidRPr="00800BC3">
        <w:rPr>
          <w:rFonts w:ascii="Times New Roman" w:hAnsi="Times New Roman"/>
          <w:sz w:val="24"/>
          <w:szCs w:val="24"/>
        </w:rPr>
        <w:t>412,3</w:t>
      </w:r>
      <w:r w:rsidRPr="00734E17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800BC3" w:rsidRPr="00800BC3">
        <w:rPr>
          <w:rFonts w:ascii="Times New Roman" w:hAnsi="Times New Roman"/>
          <w:sz w:val="24"/>
          <w:szCs w:val="24"/>
        </w:rPr>
        <w:t xml:space="preserve">465,7 </w:t>
      </w:r>
      <w:r w:rsidRPr="00734E17">
        <w:rPr>
          <w:rFonts w:ascii="Times New Roman" w:hAnsi="Times New Roman"/>
          <w:sz w:val="24"/>
          <w:szCs w:val="24"/>
        </w:rPr>
        <w:t>тыс. рублей.</w:t>
      </w:r>
    </w:p>
    <w:p w14:paraId="2A613583" w14:textId="77777777" w:rsidR="00CF271E" w:rsidRPr="00800BC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0BC3">
        <w:rPr>
          <w:rFonts w:ascii="Times New Roman" w:hAnsi="Times New Roman"/>
          <w:b/>
          <w:sz w:val="24"/>
          <w:szCs w:val="24"/>
        </w:rPr>
        <w:t>Анализ  исполнения доходной части бюджета за 20</w:t>
      </w:r>
      <w:r w:rsidR="004D0C94" w:rsidRPr="00800BC3">
        <w:rPr>
          <w:rFonts w:ascii="Times New Roman" w:hAnsi="Times New Roman"/>
          <w:b/>
          <w:sz w:val="24"/>
          <w:szCs w:val="24"/>
        </w:rPr>
        <w:t>20</w:t>
      </w:r>
      <w:r w:rsidRPr="00800BC3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доходов  за период  201</w:t>
      </w:r>
      <w:r w:rsidR="004D0C94" w:rsidRPr="00800BC3">
        <w:rPr>
          <w:rFonts w:ascii="Times New Roman" w:hAnsi="Times New Roman"/>
          <w:b/>
          <w:sz w:val="24"/>
          <w:szCs w:val="24"/>
        </w:rPr>
        <w:t>9</w:t>
      </w:r>
      <w:r w:rsidRPr="00800BC3">
        <w:rPr>
          <w:rFonts w:ascii="Times New Roman" w:hAnsi="Times New Roman"/>
          <w:b/>
          <w:sz w:val="24"/>
          <w:szCs w:val="24"/>
        </w:rPr>
        <w:t>-20</w:t>
      </w:r>
      <w:r w:rsidR="004D0C94" w:rsidRPr="00800BC3">
        <w:rPr>
          <w:rFonts w:ascii="Times New Roman" w:hAnsi="Times New Roman"/>
          <w:b/>
          <w:sz w:val="24"/>
          <w:szCs w:val="24"/>
        </w:rPr>
        <w:t>20</w:t>
      </w:r>
      <w:r w:rsidRPr="00800BC3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6E4EB41C" w14:textId="77777777" w:rsidR="00CF271E" w:rsidRPr="00800BC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BC3">
        <w:rPr>
          <w:rFonts w:ascii="Times New Roman" w:hAnsi="Times New Roman"/>
          <w:sz w:val="24"/>
          <w:szCs w:val="24"/>
        </w:rPr>
        <w:t xml:space="preserve">Первоначальный план  бюджета  поселения по доходам утвержден в сумме </w:t>
      </w:r>
      <w:r w:rsidR="004D0C94" w:rsidRPr="00800BC3">
        <w:rPr>
          <w:rFonts w:ascii="Times New Roman" w:hAnsi="Times New Roman"/>
          <w:sz w:val="24"/>
          <w:szCs w:val="24"/>
        </w:rPr>
        <w:t>3 882,1 тыс. рублей</w:t>
      </w:r>
      <w:r w:rsidRPr="00800BC3">
        <w:rPr>
          <w:rFonts w:ascii="Times New Roman" w:hAnsi="Times New Roman"/>
          <w:sz w:val="24"/>
          <w:szCs w:val="24"/>
        </w:rPr>
        <w:t xml:space="preserve">, из них собственные доходы поселения составили </w:t>
      </w:r>
      <w:r w:rsidR="00800BC3" w:rsidRPr="00800BC3">
        <w:rPr>
          <w:rFonts w:ascii="Times New Roman" w:hAnsi="Times New Roman"/>
          <w:sz w:val="24"/>
          <w:szCs w:val="24"/>
        </w:rPr>
        <w:t>2 173,0</w:t>
      </w:r>
      <w:r w:rsidRPr="00800BC3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800BC3">
        <w:rPr>
          <w:rFonts w:ascii="Times New Roman" w:hAnsi="Times New Roman"/>
          <w:sz w:val="24"/>
          <w:szCs w:val="24"/>
        </w:rPr>
        <w:t>лей</w:t>
      </w:r>
      <w:r w:rsidRPr="00800BC3">
        <w:rPr>
          <w:rFonts w:ascii="Times New Roman" w:hAnsi="Times New Roman"/>
          <w:sz w:val="24"/>
          <w:szCs w:val="24"/>
        </w:rPr>
        <w:t>.  В течение 20</w:t>
      </w:r>
      <w:r w:rsidR="00800BC3" w:rsidRPr="00800BC3">
        <w:rPr>
          <w:rFonts w:ascii="Times New Roman" w:hAnsi="Times New Roman"/>
          <w:sz w:val="24"/>
          <w:szCs w:val="24"/>
        </w:rPr>
        <w:t>20</w:t>
      </w:r>
      <w:r w:rsidRPr="00800BC3">
        <w:rPr>
          <w:rFonts w:ascii="Times New Roman" w:hAnsi="Times New Roman"/>
          <w:sz w:val="24"/>
          <w:szCs w:val="24"/>
        </w:rPr>
        <w:t xml:space="preserve"> года в доходную часть бюджета были  внесены изменения, связанные с увеличением безвозмездных поступлений,  а также  с </w:t>
      </w:r>
      <w:r w:rsidR="00800BC3" w:rsidRPr="00800BC3">
        <w:rPr>
          <w:rFonts w:ascii="Times New Roman" w:hAnsi="Times New Roman"/>
          <w:sz w:val="24"/>
          <w:szCs w:val="24"/>
        </w:rPr>
        <w:t xml:space="preserve">увеличением и </w:t>
      </w:r>
      <w:r w:rsidRPr="00800BC3">
        <w:rPr>
          <w:rFonts w:ascii="Times New Roman" w:hAnsi="Times New Roman"/>
          <w:sz w:val="24"/>
          <w:szCs w:val="24"/>
        </w:rPr>
        <w:t>корректировкой  налоговых и неналоговых платежей.</w:t>
      </w:r>
    </w:p>
    <w:p w14:paraId="5C6087FD" w14:textId="77777777" w:rsidR="00CF271E" w:rsidRPr="00800BC3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BC3">
        <w:rPr>
          <w:rFonts w:ascii="Times New Roman" w:hAnsi="Times New Roman"/>
          <w:sz w:val="24"/>
          <w:szCs w:val="24"/>
        </w:rPr>
        <w:t>С учетом внесенных изменений плановые показатели по доходам в 20</w:t>
      </w:r>
      <w:r w:rsidR="00800BC3" w:rsidRPr="00800BC3">
        <w:rPr>
          <w:rFonts w:ascii="Times New Roman" w:hAnsi="Times New Roman"/>
          <w:sz w:val="24"/>
          <w:szCs w:val="24"/>
        </w:rPr>
        <w:t>20</w:t>
      </w:r>
      <w:r w:rsidRPr="00800BC3">
        <w:rPr>
          <w:rFonts w:ascii="Times New Roman" w:hAnsi="Times New Roman"/>
          <w:sz w:val="24"/>
          <w:szCs w:val="24"/>
        </w:rPr>
        <w:t xml:space="preserve"> году составили </w:t>
      </w:r>
      <w:r w:rsidR="00800BC3" w:rsidRPr="00800BC3">
        <w:rPr>
          <w:rFonts w:ascii="Times New Roman" w:hAnsi="Times New Roman"/>
          <w:sz w:val="24"/>
          <w:szCs w:val="24"/>
        </w:rPr>
        <w:t>4 859,0</w:t>
      </w:r>
      <w:r w:rsidRPr="00800BC3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800BC3">
        <w:rPr>
          <w:rFonts w:ascii="Times New Roman" w:hAnsi="Times New Roman"/>
          <w:sz w:val="24"/>
          <w:szCs w:val="24"/>
        </w:rPr>
        <w:t>лей</w:t>
      </w:r>
      <w:r w:rsidRPr="00800BC3">
        <w:rPr>
          <w:rFonts w:ascii="Times New Roman" w:hAnsi="Times New Roman"/>
          <w:sz w:val="24"/>
          <w:szCs w:val="24"/>
        </w:rPr>
        <w:t xml:space="preserve">,  из них  </w:t>
      </w:r>
      <w:r w:rsidR="00800BC3" w:rsidRPr="00800BC3">
        <w:rPr>
          <w:rFonts w:ascii="Times New Roman" w:hAnsi="Times New Roman"/>
          <w:sz w:val="24"/>
          <w:szCs w:val="24"/>
        </w:rPr>
        <w:t>2 445,3</w:t>
      </w:r>
      <w:r w:rsidRPr="00800BC3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800BC3">
        <w:rPr>
          <w:rFonts w:ascii="Times New Roman" w:hAnsi="Times New Roman"/>
          <w:sz w:val="24"/>
          <w:szCs w:val="24"/>
        </w:rPr>
        <w:t>лей</w:t>
      </w:r>
      <w:r w:rsidRPr="00800BC3">
        <w:rPr>
          <w:rFonts w:ascii="Times New Roman" w:hAnsi="Times New Roman"/>
          <w:sz w:val="24"/>
          <w:szCs w:val="24"/>
        </w:rPr>
        <w:t xml:space="preserve"> - собственные налоговые и неналоговые доходы. </w:t>
      </w:r>
    </w:p>
    <w:p w14:paraId="7E4DCB73" w14:textId="77777777" w:rsidR="00CF271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0BC3">
        <w:rPr>
          <w:rFonts w:ascii="Times New Roman" w:hAnsi="Times New Roman"/>
          <w:sz w:val="24"/>
          <w:szCs w:val="24"/>
        </w:rPr>
        <w:t xml:space="preserve">Исполнение  по доходам составило </w:t>
      </w:r>
      <w:r w:rsidR="00800BC3" w:rsidRPr="00800BC3">
        <w:rPr>
          <w:rFonts w:ascii="Times New Roman" w:hAnsi="Times New Roman"/>
          <w:sz w:val="24"/>
          <w:szCs w:val="24"/>
        </w:rPr>
        <w:t>4 740,8</w:t>
      </w:r>
      <w:r w:rsidRPr="00800BC3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800BC3">
        <w:rPr>
          <w:rFonts w:ascii="Times New Roman" w:hAnsi="Times New Roman"/>
          <w:sz w:val="24"/>
          <w:szCs w:val="24"/>
        </w:rPr>
        <w:t>лей</w:t>
      </w:r>
      <w:r w:rsidRPr="00800BC3">
        <w:rPr>
          <w:rFonts w:ascii="Times New Roman" w:hAnsi="Times New Roman"/>
          <w:sz w:val="24"/>
          <w:szCs w:val="24"/>
        </w:rPr>
        <w:t xml:space="preserve"> или </w:t>
      </w:r>
      <w:r w:rsidR="00800BC3" w:rsidRPr="00800BC3">
        <w:rPr>
          <w:rFonts w:ascii="Times New Roman" w:hAnsi="Times New Roman"/>
          <w:sz w:val="24"/>
          <w:szCs w:val="24"/>
        </w:rPr>
        <w:t>97,6</w:t>
      </w:r>
      <w:r w:rsidRPr="00800BC3">
        <w:rPr>
          <w:rFonts w:ascii="Times New Roman" w:hAnsi="Times New Roman"/>
          <w:sz w:val="24"/>
          <w:szCs w:val="24"/>
        </w:rPr>
        <w:t>% от утвержденных  плановых показателей. В ср</w:t>
      </w:r>
      <w:r w:rsidRPr="008A7A44">
        <w:rPr>
          <w:rFonts w:ascii="Times New Roman" w:hAnsi="Times New Roman"/>
          <w:sz w:val="24"/>
          <w:szCs w:val="24"/>
        </w:rPr>
        <w:t>авнении с 201</w:t>
      </w:r>
      <w:r w:rsidR="00800BC3" w:rsidRPr="008A7A44">
        <w:rPr>
          <w:rFonts w:ascii="Times New Roman" w:hAnsi="Times New Roman"/>
          <w:sz w:val="24"/>
          <w:szCs w:val="24"/>
        </w:rPr>
        <w:t>9</w:t>
      </w:r>
      <w:r w:rsidRPr="008A7A44">
        <w:rPr>
          <w:rFonts w:ascii="Times New Roman" w:hAnsi="Times New Roman"/>
          <w:sz w:val="24"/>
          <w:szCs w:val="24"/>
        </w:rPr>
        <w:t xml:space="preserve"> годом  доходы поселения </w:t>
      </w:r>
      <w:r w:rsidR="008A7A44" w:rsidRPr="008A7A44">
        <w:rPr>
          <w:rFonts w:ascii="Times New Roman" w:hAnsi="Times New Roman"/>
          <w:sz w:val="24"/>
          <w:szCs w:val="24"/>
        </w:rPr>
        <w:t>уменьшились</w:t>
      </w:r>
      <w:r w:rsidRPr="008A7A44">
        <w:rPr>
          <w:rFonts w:ascii="Times New Roman" w:hAnsi="Times New Roman"/>
          <w:sz w:val="24"/>
          <w:szCs w:val="24"/>
        </w:rPr>
        <w:t xml:space="preserve"> на </w:t>
      </w:r>
      <w:r w:rsidR="008A7A44" w:rsidRPr="008A7A44">
        <w:rPr>
          <w:rFonts w:ascii="Times New Roman" w:hAnsi="Times New Roman"/>
          <w:sz w:val="24"/>
          <w:szCs w:val="24"/>
        </w:rPr>
        <w:t>611,6</w:t>
      </w:r>
      <w:r w:rsidRPr="008A7A44">
        <w:rPr>
          <w:rFonts w:ascii="Times New Roman" w:hAnsi="Times New Roman"/>
          <w:sz w:val="24"/>
          <w:szCs w:val="24"/>
        </w:rPr>
        <w:t xml:space="preserve"> тыс. руб</w:t>
      </w:r>
      <w:r w:rsidR="008A7A44" w:rsidRPr="008A7A44">
        <w:rPr>
          <w:rFonts w:ascii="Times New Roman" w:hAnsi="Times New Roman"/>
          <w:sz w:val="24"/>
          <w:szCs w:val="24"/>
        </w:rPr>
        <w:t>лей</w:t>
      </w:r>
      <w:r w:rsidRPr="008A7A44">
        <w:rPr>
          <w:rFonts w:ascii="Times New Roman" w:hAnsi="Times New Roman"/>
          <w:sz w:val="24"/>
          <w:szCs w:val="24"/>
        </w:rPr>
        <w:t xml:space="preserve"> или </w:t>
      </w:r>
      <w:r w:rsidR="008A7A44" w:rsidRPr="008A7A44">
        <w:rPr>
          <w:rFonts w:ascii="Times New Roman" w:hAnsi="Times New Roman"/>
          <w:sz w:val="24"/>
          <w:szCs w:val="24"/>
        </w:rPr>
        <w:t>на 11,4%.</w:t>
      </w:r>
    </w:p>
    <w:p w14:paraId="0982F31E" w14:textId="77777777" w:rsidR="00800BC3" w:rsidRPr="00800BC3" w:rsidRDefault="00800BC3" w:rsidP="00800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BC3">
        <w:rPr>
          <w:rFonts w:ascii="Times New Roman" w:hAnsi="Times New Roman"/>
          <w:sz w:val="24"/>
          <w:szCs w:val="24"/>
        </w:rPr>
        <w:t>Таблица №2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60"/>
        <w:gridCol w:w="1387"/>
        <w:gridCol w:w="977"/>
        <w:gridCol w:w="1075"/>
        <w:gridCol w:w="1321"/>
        <w:gridCol w:w="1323"/>
        <w:gridCol w:w="1349"/>
      </w:tblGrid>
      <w:tr w:rsidR="00800BC3" w:rsidRPr="000A2DE3" w14:paraId="05295AE5" w14:textId="77777777" w:rsidTr="00FA2D20">
        <w:trPr>
          <w:trHeight w:val="23"/>
          <w:tblHeader/>
        </w:trPr>
        <w:tc>
          <w:tcPr>
            <w:tcW w:w="1629" w:type="dxa"/>
            <w:vMerge w:val="restart"/>
            <w:shd w:val="clear" w:color="auto" w:fill="C6D9F1"/>
            <w:vAlign w:val="center"/>
            <w:hideMark/>
          </w:tcPr>
          <w:p w14:paraId="7FB56E95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C6D9F1"/>
            <w:vAlign w:val="center"/>
            <w:hideMark/>
          </w:tcPr>
          <w:p w14:paraId="6E603C2B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Исполнение 2019 года</w:t>
            </w:r>
          </w:p>
        </w:tc>
        <w:tc>
          <w:tcPr>
            <w:tcW w:w="1387" w:type="dxa"/>
            <w:vMerge w:val="restart"/>
            <w:shd w:val="clear" w:color="auto" w:fill="C6D9F1"/>
            <w:vAlign w:val="center"/>
            <w:hideMark/>
          </w:tcPr>
          <w:p w14:paraId="7CF12924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Уточненные бюджетные</w:t>
            </w:r>
          </w:p>
          <w:p w14:paraId="4AC43D18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назначения</w:t>
            </w:r>
          </w:p>
          <w:p w14:paraId="656894AA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2020  года</w:t>
            </w:r>
          </w:p>
        </w:tc>
        <w:tc>
          <w:tcPr>
            <w:tcW w:w="3373" w:type="dxa"/>
            <w:gridSpan w:val="3"/>
            <w:shd w:val="clear" w:color="auto" w:fill="C6D9F1"/>
            <w:vAlign w:val="center"/>
          </w:tcPr>
          <w:p w14:paraId="781C1A84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Исполнено 2020  года</w:t>
            </w:r>
          </w:p>
        </w:tc>
        <w:tc>
          <w:tcPr>
            <w:tcW w:w="1323" w:type="dxa"/>
            <w:vMerge w:val="restart"/>
            <w:shd w:val="clear" w:color="auto" w:fill="C6D9F1"/>
            <w:vAlign w:val="center"/>
            <w:hideMark/>
          </w:tcPr>
          <w:p w14:paraId="69323535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</w:t>
            </w:r>
          </w:p>
          <w:p w14:paraId="46302AD0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2019 г</w:t>
            </w:r>
          </w:p>
        </w:tc>
        <w:tc>
          <w:tcPr>
            <w:tcW w:w="1349" w:type="dxa"/>
            <w:vMerge w:val="restart"/>
            <w:shd w:val="clear" w:color="auto" w:fill="C6D9F1"/>
            <w:vAlign w:val="center"/>
          </w:tcPr>
          <w:p w14:paraId="40E7515E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Отклонение 2020 года к 2019</w:t>
            </w:r>
          </w:p>
        </w:tc>
      </w:tr>
      <w:tr w:rsidR="00800BC3" w:rsidRPr="000A2DE3" w14:paraId="083A560A" w14:textId="77777777" w:rsidTr="00FA2D20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14:paraId="1E90AB35" w14:textId="77777777" w:rsidR="00800BC3" w:rsidRPr="000A2DE3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2F04C395" w14:textId="77777777" w:rsidR="00800BC3" w:rsidRPr="000A2DE3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64CFEEDD" w14:textId="77777777" w:rsidR="00800BC3" w:rsidRPr="000A2DE3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C6D9F1"/>
            <w:vAlign w:val="center"/>
            <w:hideMark/>
          </w:tcPr>
          <w:p w14:paraId="180B75EB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1075" w:type="dxa"/>
            <w:shd w:val="clear" w:color="auto" w:fill="C6D9F1"/>
            <w:vAlign w:val="center"/>
            <w:hideMark/>
          </w:tcPr>
          <w:p w14:paraId="0AB785DA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Удельный вес в</w:t>
            </w:r>
          </w:p>
          <w:p w14:paraId="3D96A8A1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общем объеме</w:t>
            </w:r>
          </w:p>
          <w:p w14:paraId="57CFF750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доходов</w:t>
            </w:r>
          </w:p>
        </w:tc>
        <w:tc>
          <w:tcPr>
            <w:tcW w:w="1321" w:type="dxa"/>
            <w:shd w:val="clear" w:color="auto" w:fill="C6D9F1"/>
            <w:vAlign w:val="center"/>
            <w:hideMark/>
          </w:tcPr>
          <w:p w14:paraId="604F9532" w14:textId="77777777" w:rsidR="00800BC3" w:rsidRPr="000A2DE3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  <w:vAlign w:val="center"/>
            <w:hideMark/>
          </w:tcPr>
          <w:p w14:paraId="681B96E6" w14:textId="77777777" w:rsidR="00800BC3" w:rsidRPr="000A2DE3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0578D970" w14:textId="77777777" w:rsidR="00800BC3" w:rsidRPr="000A2DE3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0A2DE3" w:rsidRPr="000A2DE3" w14:paraId="23E5D116" w14:textId="77777777" w:rsidTr="00FA2D20">
        <w:trPr>
          <w:trHeight w:val="288"/>
        </w:trPr>
        <w:tc>
          <w:tcPr>
            <w:tcW w:w="1629" w:type="dxa"/>
            <w:vAlign w:val="bottom"/>
            <w:hideMark/>
          </w:tcPr>
          <w:p w14:paraId="41036186" w14:textId="77777777" w:rsidR="000A2DE3" w:rsidRPr="000A2DE3" w:rsidRDefault="000A2DE3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vAlign w:val="center"/>
          </w:tcPr>
          <w:p w14:paraId="39C12BBF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2110,2</w:t>
            </w:r>
          </w:p>
        </w:tc>
        <w:tc>
          <w:tcPr>
            <w:tcW w:w="1387" w:type="dxa"/>
            <w:vAlign w:val="center"/>
          </w:tcPr>
          <w:p w14:paraId="42B7FE9A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2298,3</w:t>
            </w:r>
          </w:p>
        </w:tc>
        <w:tc>
          <w:tcPr>
            <w:tcW w:w="977" w:type="dxa"/>
            <w:vAlign w:val="center"/>
          </w:tcPr>
          <w:p w14:paraId="27AF26F9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2183,4</w:t>
            </w:r>
          </w:p>
        </w:tc>
        <w:tc>
          <w:tcPr>
            <w:tcW w:w="1075" w:type="dxa"/>
            <w:vAlign w:val="center"/>
          </w:tcPr>
          <w:p w14:paraId="0576EDCF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21" w:type="dxa"/>
            <w:vAlign w:val="center"/>
          </w:tcPr>
          <w:p w14:paraId="3E8DDF63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23" w:type="dxa"/>
            <w:vAlign w:val="center"/>
          </w:tcPr>
          <w:p w14:paraId="63BFB3DA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349" w:type="dxa"/>
            <w:vAlign w:val="center"/>
          </w:tcPr>
          <w:p w14:paraId="4C6398B2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73,2</w:t>
            </w:r>
          </w:p>
        </w:tc>
      </w:tr>
      <w:tr w:rsidR="000A2DE3" w:rsidRPr="000A2DE3" w14:paraId="2B3AA7F9" w14:textId="77777777" w:rsidTr="00FA2D20">
        <w:trPr>
          <w:trHeight w:val="317"/>
        </w:trPr>
        <w:tc>
          <w:tcPr>
            <w:tcW w:w="1629" w:type="dxa"/>
            <w:vAlign w:val="bottom"/>
            <w:hideMark/>
          </w:tcPr>
          <w:p w14:paraId="42930C76" w14:textId="77777777" w:rsidR="000A2DE3" w:rsidRPr="000A2DE3" w:rsidRDefault="000A2DE3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14:paraId="1E51F20C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87" w:type="dxa"/>
            <w:vAlign w:val="center"/>
          </w:tcPr>
          <w:p w14:paraId="48BF6E68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77" w:type="dxa"/>
            <w:vAlign w:val="center"/>
          </w:tcPr>
          <w:p w14:paraId="72FB6086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075" w:type="dxa"/>
            <w:vAlign w:val="center"/>
          </w:tcPr>
          <w:p w14:paraId="30B2DF3B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21" w:type="dxa"/>
            <w:vAlign w:val="center"/>
          </w:tcPr>
          <w:p w14:paraId="592A994C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23" w:type="dxa"/>
            <w:vAlign w:val="center"/>
          </w:tcPr>
          <w:p w14:paraId="5247E1A8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349" w:type="dxa"/>
            <w:vAlign w:val="center"/>
          </w:tcPr>
          <w:p w14:paraId="2AA8DD33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0A2DE3" w:rsidRPr="000A2DE3" w14:paraId="5260FCF7" w14:textId="77777777" w:rsidTr="00FA2D20">
        <w:trPr>
          <w:trHeight w:val="317"/>
        </w:trPr>
        <w:tc>
          <w:tcPr>
            <w:tcW w:w="1629" w:type="dxa"/>
            <w:vAlign w:val="bottom"/>
            <w:hideMark/>
          </w:tcPr>
          <w:p w14:paraId="044AC903" w14:textId="77777777" w:rsidR="000A2DE3" w:rsidRPr="000A2DE3" w:rsidRDefault="000A2DE3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sz w:val="20"/>
                <w:szCs w:val="20"/>
              </w:rPr>
              <w:t>Всего налоговые и</w:t>
            </w:r>
          </w:p>
          <w:p w14:paraId="440E2B7E" w14:textId="77777777" w:rsidR="000A2DE3" w:rsidRPr="000A2DE3" w:rsidRDefault="000A2DE3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14:paraId="6EA74B79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2250,8</w:t>
            </w:r>
          </w:p>
        </w:tc>
        <w:tc>
          <w:tcPr>
            <w:tcW w:w="1387" w:type="dxa"/>
            <w:vAlign w:val="center"/>
          </w:tcPr>
          <w:p w14:paraId="230764D5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977" w:type="dxa"/>
            <w:vAlign w:val="center"/>
          </w:tcPr>
          <w:p w14:paraId="6DB40D3A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2325,5</w:t>
            </w:r>
          </w:p>
        </w:tc>
        <w:tc>
          <w:tcPr>
            <w:tcW w:w="1075" w:type="dxa"/>
            <w:vAlign w:val="center"/>
          </w:tcPr>
          <w:p w14:paraId="2F6C5FB6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321" w:type="dxa"/>
            <w:vAlign w:val="center"/>
          </w:tcPr>
          <w:p w14:paraId="6BA0837C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323" w:type="dxa"/>
            <w:vAlign w:val="center"/>
          </w:tcPr>
          <w:p w14:paraId="07E118FF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349" w:type="dxa"/>
            <w:vAlign w:val="center"/>
          </w:tcPr>
          <w:p w14:paraId="6188A64F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0A2DE3" w:rsidRPr="000A2DE3" w14:paraId="1F02C814" w14:textId="77777777" w:rsidTr="00FA2D20">
        <w:trPr>
          <w:trHeight w:val="23"/>
        </w:trPr>
        <w:tc>
          <w:tcPr>
            <w:tcW w:w="1629" w:type="dxa"/>
            <w:hideMark/>
          </w:tcPr>
          <w:p w14:paraId="6DD56885" w14:textId="77777777" w:rsidR="000A2DE3" w:rsidRPr="000A2DE3" w:rsidRDefault="000A2DE3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60" w:type="dxa"/>
            <w:vAlign w:val="center"/>
          </w:tcPr>
          <w:p w14:paraId="2F179986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3101,6</w:t>
            </w:r>
          </w:p>
        </w:tc>
        <w:tc>
          <w:tcPr>
            <w:tcW w:w="1387" w:type="dxa"/>
            <w:vAlign w:val="center"/>
          </w:tcPr>
          <w:p w14:paraId="3769700A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2413,7</w:t>
            </w:r>
          </w:p>
        </w:tc>
        <w:tc>
          <w:tcPr>
            <w:tcW w:w="977" w:type="dxa"/>
            <w:vAlign w:val="center"/>
          </w:tcPr>
          <w:p w14:paraId="62FBF89C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2415,3</w:t>
            </w:r>
          </w:p>
        </w:tc>
        <w:tc>
          <w:tcPr>
            <w:tcW w:w="1075" w:type="dxa"/>
            <w:vAlign w:val="center"/>
          </w:tcPr>
          <w:p w14:paraId="777D75B9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321" w:type="dxa"/>
            <w:vAlign w:val="center"/>
          </w:tcPr>
          <w:p w14:paraId="231A407B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323" w:type="dxa"/>
            <w:vAlign w:val="center"/>
          </w:tcPr>
          <w:p w14:paraId="41287557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349" w:type="dxa"/>
            <w:vAlign w:val="center"/>
          </w:tcPr>
          <w:p w14:paraId="482A6F75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color w:val="000000"/>
                <w:sz w:val="20"/>
                <w:szCs w:val="20"/>
              </w:rPr>
              <w:t>-686,3</w:t>
            </w:r>
          </w:p>
        </w:tc>
      </w:tr>
      <w:tr w:rsidR="000A2DE3" w:rsidRPr="000A2DE3" w14:paraId="57908F3D" w14:textId="77777777" w:rsidTr="00FA2D20">
        <w:trPr>
          <w:trHeight w:val="23"/>
        </w:trPr>
        <w:tc>
          <w:tcPr>
            <w:tcW w:w="1629" w:type="dxa"/>
            <w:hideMark/>
          </w:tcPr>
          <w:p w14:paraId="48C2624F" w14:textId="77777777" w:rsidR="000A2DE3" w:rsidRPr="000A2DE3" w:rsidRDefault="000A2DE3" w:rsidP="0077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vAlign w:val="center"/>
          </w:tcPr>
          <w:p w14:paraId="64424FA2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774D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1387" w:type="dxa"/>
            <w:vAlign w:val="center"/>
          </w:tcPr>
          <w:p w14:paraId="5EF5D902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74D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859,0</w:t>
            </w:r>
          </w:p>
        </w:tc>
        <w:tc>
          <w:tcPr>
            <w:tcW w:w="977" w:type="dxa"/>
            <w:vAlign w:val="center"/>
          </w:tcPr>
          <w:p w14:paraId="189315CB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74D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740,8</w:t>
            </w:r>
          </w:p>
        </w:tc>
        <w:tc>
          <w:tcPr>
            <w:tcW w:w="1075" w:type="dxa"/>
            <w:vAlign w:val="center"/>
          </w:tcPr>
          <w:p w14:paraId="5DB7CE15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1" w:type="dxa"/>
            <w:vAlign w:val="center"/>
          </w:tcPr>
          <w:p w14:paraId="6F69E473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323" w:type="dxa"/>
            <w:vAlign w:val="center"/>
          </w:tcPr>
          <w:p w14:paraId="4C6E1466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349" w:type="dxa"/>
            <w:vAlign w:val="center"/>
          </w:tcPr>
          <w:p w14:paraId="36117A60" w14:textId="77777777" w:rsidR="000A2DE3" w:rsidRPr="000A2DE3" w:rsidRDefault="000A2DE3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2D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-611,6</w:t>
            </w:r>
          </w:p>
        </w:tc>
      </w:tr>
    </w:tbl>
    <w:p w14:paraId="5FD3F33F" w14:textId="77777777" w:rsidR="00CF271E" w:rsidRPr="0061650A" w:rsidRDefault="0067647C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50A">
        <w:rPr>
          <w:rFonts w:ascii="Times New Roman" w:hAnsi="Times New Roman"/>
          <w:b/>
          <w:sz w:val="24"/>
          <w:szCs w:val="24"/>
        </w:rPr>
        <w:t>Со</w:t>
      </w:r>
      <w:r w:rsidR="00CF271E" w:rsidRPr="0061650A">
        <w:rPr>
          <w:rFonts w:ascii="Times New Roman" w:hAnsi="Times New Roman"/>
          <w:b/>
          <w:sz w:val="24"/>
          <w:szCs w:val="24"/>
        </w:rPr>
        <w:t>бственные доходы поселения</w:t>
      </w:r>
    </w:p>
    <w:p w14:paraId="61279ACA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В целом плановые показатели  по собственным доходам бюджета поселения в 2020 году с учетом корректировок составили </w:t>
      </w:r>
      <w:r w:rsidR="00082480" w:rsidRPr="0061650A">
        <w:rPr>
          <w:rFonts w:ascii="Times New Roman" w:hAnsi="Times New Roman"/>
          <w:sz w:val="24"/>
          <w:szCs w:val="24"/>
        </w:rPr>
        <w:t xml:space="preserve">2 445,3 </w:t>
      </w:r>
      <w:r w:rsidRPr="00E00E63">
        <w:rPr>
          <w:rFonts w:ascii="Times New Roman" w:hAnsi="Times New Roman"/>
          <w:sz w:val="24"/>
          <w:szCs w:val="24"/>
        </w:rPr>
        <w:t>тыс. рублей.</w:t>
      </w:r>
    </w:p>
    <w:p w14:paraId="476A2E98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082480" w:rsidRPr="0061650A">
        <w:rPr>
          <w:rFonts w:ascii="Times New Roman" w:hAnsi="Times New Roman"/>
          <w:sz w:val="24"/>
          <w:szCs w:val="24"/>
        </w:rPr>
        <w:t>2 325,5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082480" w:rsidRPr="0061650A">
        <w:rPr>
          <w:rFonts w:ascii="Times New Roman" w:hAnsi="Times New Roman"/>
          <w:sz w:val="24"/>
          <w:szCs w:val="24"/>
        </w:rPr>
        <w:t>95,1</w:t>
      </w:r>
      <w:r w:rsidRPr="00E00E63">
        <w:rPr>
          <w:rFonts w:ascii="Times New Roman" w:hAnsi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61650A" w:rsidRPr="0061650A">
        <w:rPr>
          <w:rFonts w:ascii="Times New Roman" w:hAnsi="Times New Roman"/>
          <w:sz w:val="24"/>
          <w:szCs w:val="24"/>
        </w:rPr>
        <w:t>49,1</w:t>
      </w:r>
      <w:r w:rsidRPr="00E00E63">
        <w:rPr>
          <w:rFonts w:ascii="Times New Roman" w:hAnsi="Times New Roman"/>
          <w:sz w:val="24"/>
          <w:szCs w:val="24"/>
        </w:rPr>
        <w:t xml:space="preserve">% (2019 год – </w:t>
      </w:r>
      <w:r w:rsidR="0061650A" w:rsidRPr="0061650A">
        <w:rPr>
          <w:rFonts w:ascii="Times New Roman" w:hAnsi="Times New Roman"/>
          <w:sz w:val="24"/>
          <w:szCs w:val="24"/>
        </w:rPr>
        <w:t>42,1</w:t>
      </w:r>
      <w:r w:rsidRPr="00E00E63">
        <w:rPr>
          <w:rFonts w:ascii="Times New Roman" w:hAnsi="Times New Roman"/>
          <w:sz w:val="24"/>
          <w:szCs w:val="24"/>
        </w:rPr>
        <w:t>%).</w:t>
      </w:r>
    </w:p>
    <w:p w14:paraId="4F8A56AF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Объем поступивших в 2020 году доходов от собственных источников по сравнению с 2019 годом увеличился на </w:t>
      </w:r>
      <w:r w:rsidR="0061650A" w:rsidRPr="0061650A">
        <w:rPr>
          <w:rFonts w:ascii="Times New Roman" w:hAnsi="Times New Roman"/>
          <w:sz w:val="24"/>
          <w:szCs w:val="24"/>
        </w:rPr>
        <w:t>74,7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1650A" w:rsidRPr="0061650A">
        <w:rPr>
          <w:rFonts w:ascii="Times New Roman" w:hAnsi="Times New Roman"/>
          <w:sz w:val="24"/>
          <w:szCs w:val="24"/>
        </w:rPr>
        <w:t>3,3</w:t>
      </w:r>
      <w:r w:rsidRPr="00E00E63">
        <w:rPr>
          <w:rFonts w:ascii="Times New Roman" w:hAnsi="Times New Roman"/>
          <w:sz w:val="24"/>
          <w:szCs w:val="24"/>
        </w:rPr>
        <w:t xml:space="preserve">%. </w:t>
      </w:r>
    </w:p>
    <w:p w14:paraId="092C4CC5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lastRenderedPageBreak/>
        <w:t>Основными источниками формирования собственных доходов бюджета поселения являются налоги.</w:t>
      </w:r>
    </w:p>
    <w:p w14:paraId="0389E934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Общий объем </w:t>
      </w:r>
      <w:r w:rsidRPr="00E00E63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Pr="00E00E63">
        <w:rPr>
          <w:rFonts w:ascii="Times New Roman" w:hAnsi="Times New Roman"/>
          <w:sz w:val="24"/>
          <w:szCs w:val="24"/>
        </w:rPr>
        <w:t xml:space="preserve"> составил </w:t>
      </w:r>
      <w:r w:rsidR="00735812" w:rsidRPr="00735812">
        <w:rPr>
          <w:rFonts w:ascii="Times New Roman" w:hAnsi="Times New Roman"/>
          <w:sz w:val="24"/>
          <w:szCs w:val="24"/>
        </w:rPr>
        <w:t>2 183,4</w:t>
      </w:r>
      <w:r w:rsidRPr="00E00E63">
        <w:rPr>
          <w:rFonts w:ascii="Times New Roman" w:hAnsi="Times New Roman"/>
          <w:sz w:val="24"/>
          <w:szCs w:val="24"/>
        </w:rPr>
        <w:t xml:space="preserve"> тыс. рублей, что </w:t>
      </w:r>
      <w:r w:rsidR="00735812" w:rsidRPr="00735812">
        <w:rPr>
          <w:rFonts w:ascii="Times New Roman" w:hAnsi="Times New Roman"/>
          <w:sz w:val="24"/>
          <w:szCs w:val="24"/>
        </w:rPr>
        <w:t>меньш</w:t>
      </w:r>
      <w:r w:rsidRPr="00E00E63">
        <w:rPr>
          <w:rFonts w:ascii="Times New Roman" w:hAnsi="Times New Roman"/>
          <w:sz w:val="24"/>
          <w:szCs w:val="24"/>
        </w:rPr>
        <w:t xml:space="preserve">е утвержденных назначений на </w:t>
      </w:r>
      <w:r w:rsidR="00735812" w:rsidRPr="00735812">
        <w:rPr>
          <w:rFonts w:ascii="Times New Roman" w:hAnsi="Times New Roman"/>
          <w:sz w:val="24"/>
          <w:szCs w:val="24"/>
        </w:rPr>
        <w:t>114,9</w:t>
      </w:r>
      <w:r w:rsidRPr="00E00E63">
        <w:rPr>
          <w:rFonts w:ascii="Times New Roman" w:hAnsi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735812" w:rsidRPr="00735812">
        <w:rPr>
          <w:rFonts w:ascii="Times New Roman" w:hAnsi="Times New Roman"/>
          <w:sz w:val="24"/>
          <w:szCs w:val="24"/>
        </w:rPr>
        <w:t>93,9</w:t>
      </w:r>
      <w:r w:rsidRPr="00E00E63">
        <w:rPr>
          <w:rFonts w:ascii="Times New Roman" w:hAnsi="Times New Roman"/>
          <w:sz w:val="24"/>
          <w:szCs w:val="24"/>
        </w:rPr>
        <w:t xml:space="preserve">%, доля в общей сумме доходов составляет </w:t>
      </w:r>
      <w:r w:rsidR="00735812" w:rsidRPr="00735812">
        <w:rPr>
          <w:rFonts w:ascii="Times New Roman" w:hAnsi="Times New Roman"/>
          <w:sz w:val="24"/>
          <w:szCs w:val="24"/>
        </w:rPr>
        <w:t>46,1</w:t>
      </w:r>
      <w:r w:rsidRPr="00E00E63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="00735812" w:rsidRPr="00735812">
        <w:rPr>
          <w:rFonts w:ascii="Times New Roman" w:hAnsi="Times New Roman"/>
          <w:sz w:val="24"/>
          <w:szCs w:val="24"/>
        </w:rPr>
        <w:t>95,0</w:t>
      </w:r>
      <w:r w:rsidRPr="00E00E63">
        <w:rPr>
          <w:rFonts w:ascii="Times New Roman" w:hAnsi="Times New Roman"/>
          <w:sz w:val="24"/>
          <w:szCs w:val="24"/>
        </w:rPr>
        <w:t xml:space="preserve">%. </w:t>
      </w:r>
    </w:p>
    <w:p w14:paraId="5CC415E1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E00E63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735812" w:rsidRPr="00735812">
        <w:rPr>
          <w:rFonts w:ascii="Times New Roman" w:hAnsi="Times New Roman"/>
          <w:sz w:val="24"/>
          <w:szCs w:val="24"/>
        </w:rPr>
        <w:t>55,9</w:t>
      </w:r>
      <w:r w:rsidRPr="00E00E63">
        <w:rPr>
          <w:rFonts w:ascii="Times New Roman" w:hAnsi="Times New Roman"/>
          <w:sz w:val="24"/>
          <w:szCs w:val="24"/>
        </w:rPr>
        <w:t xml:space="preserve">%. Доходы по данному налоговому источнику в 2020 году  составили  </w:t>
      </w:r>
      <w:r w:rsidR="00735812" w:rsidRPr="00735812">
        <w:rPr>
          <w:rFonts w:ascii="Times New Roman" w:hAnsi="Times New Roman"/>
          <w:sz w:val="24"/>
          <w:szCs w:val="24"/>
        </w:rPr>
        <w:t>1 299,3</w:t>
      </w:r>
      <w:r w:rsidRPr="00E00E63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735812" w:rsidRPr="00735812">
        <w:rPr>
          <w:rFonts w:ascii="Times New Roman" w:hAnsi="Times New Roman"/>
          <w:sz w:val="24"/>
          <w:szCs w:val="24"/>
        </w:rPr>
        <w:t>94,9</w:t>
      </w:r>
      <w:r w:rsidRPr="00E00E63">
        <w:rPr>
          <w:rFonts w:ascii="Times New Roman" w:hAnsi="Times New Roman"/>
          <w:sz w:val="24"/>
          <w:szCs w:val="24"/>
        </w:rPr>
        <w:t>% от плановых показателей. В сравнении с 2019 годом  объем доходов по данному источнику у</w:t>
      </w:r>
      <w:r w:rsidR="00735812" w:rsidRPr="00735812">
        <w:rPr>
          <w:rFonts w:ascii="Times New Roman" w:hAnsi="Times New Roman"/>
          <w:sz w:val="24"/>
          <w:szCs w:val="24"/>
        </w:rPr>
        <w:t>меньшился</w:t>
      </w:r>
      <w:r w:rsidRPr="00E00E63">
        <w:rPr>
          <w:rFonts w:ascii="Times New Roman" w:hAnsi="Times New Roman"/>
          <w:sz w:val="24"/>
          <w:szCs w:val="24"/>
        </w:rPr>
        <w:t xml:space="preserve"> на </w:t>
      </w:r>
      <w:r w:rsidR="00735812" w:rsidRPr="00735812">
        <w:rPr>
          <w:rFonts w:ascii="Times New Roman" w:hAnsi="Times New Roman"/>
          <w:sz w:val="24"/>
          <w:szCs w:val="24"/>
        </w:rPr>
        <w:t xml:space="preserve">33,0 </w:t>
      </w:r>
      <w:r w:rsidRPr="00E00E63">
        <w:rPr>
          <w:rFonts w:ascii="Times New Roman" w:hAnsi="Times New Roman"/>
          <w:sz w:val="24"/>
          <w:szCs w:val="24"/>
        </w:rPr>
        <w:t xml:space="preserve">тыс. рублей или на </w:t>
      </w:r>
      <w:r w:rsidR="00735812" w:rsidRPr="00735812">
        <w:rPr>
          <w:rFonts w:ascii="Times New Roman" w:hAnsi="Times New Roman"/>
          <w:sz w:val="24"/>
          <w:szCs w:val="24"/>
        </w:rPr>
        <w:t>2,5</w:t>
      </w:r>
      <w:r w:rsidRPr="00E00E63">
        <w:rPr>
          <w:rFonts w:ascii="Times New Roman" w:hAnsi="Times New Roman"/>
          <w:sz w:val="24"/>
          <w:szCs w:val="24"/>
        </w:rPr>
        <w:t xml:space="preserve">%. </w:t>
      </w:r>
    </w:p>
    <w:p w14:paraId="69883619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>Основными налогоплательщиками являются:</w:t>
      </w:r>
    </w:p>
    <w:p w14:paraId="2990435C" w14:textId="77777777" w:rsidR="00735812" w:rsidRPr="00B179AE" w:rsidRDefault="00E00E63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>-</w:t>
      </w:r>
      <w:r w:rsidR="00735812" w:rsidRPr="00B179AE">
        <w:rPr>
          <w:rFonts w:ascii="Times New Roman" w:hAnsi="Times New Roman"/>
          <w:sz w:val="24"/>
          <w:szCs w:val="24"/>
        </w:rPr>
        <w:t xml:space="preserve"> лесопильный завод ООО «Белозерсклес»;</w:t>
      </w:r>
    </w:p>
    <w:p w14:paraId="1E74F7F1" w14:textId="77777777" w:rsidR="00B179AE" w:rsidRPr="00B179AE" w:rsidRDefault="00735812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9AE">
        <w:rPr>
          <w:rFonts w:ascii="Times New Roman" w:hAnsi="Times New Roman"/>
          <w:sz w:val="24"/>
          <w:szCs w:val="24"/>
        </w:rPr>
        <w:t xml:space="preserve">- </w:t>
      </w:r>
      <w:r w:rsidR="00B179AE" w:rsidRPr="00B179AE">
        <w:rPr>
          <w:rFonts w:ascii="Times New Roman" w:hAnsi="Times New Roman"/>
          <w:sz w:val="24"/>
          <w:szCs w:val="24"/>
        </w:rPr>
        <w:t>СХА колхоз «Рассвет»;</w:t>
      </w:r>
    </w:p>
    <w:p w14:paraId="08589206" w14:textId="0F6AAE22" w:rsidR="00B179AE" w:rsidRPr="00B179AE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9AE">
        <w:rPr>
          <w:rFonts w:ascii="Times New Roman" w:hAnsi="Times New Roman"/>
          <w:sz w:val="24"/>
          <w:szCs w:val="24"/>
        </w:rPr>
        <w:t xml:space="preserve">- Администрация </w:t>
      </w:r>
      <w:r w:rsidR="005161BA">
        <w:rPr>
          <w:rFonts w:ascii="Times New Roman" w:hAnsi="Times New Roman"/>
          <w:sz w:val="24"/>
          <w:szCs w:val="24"/>
        </w:rPr>
        <w:t>Глушковского</w:t>
      </w:r>
      <w:r w:rsidRPr="00B179A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48E6AFDE" w14:textId="77777777" w:rsidR="00B179AE" w:rsidRPr="00B179AE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9AE">
        <w:rPr>
          <w:rFonts w:ascii="Times New Roman" w:hAnsi="Times New Roman"/>
          <w:sz w:val="24"/>
          <w:szCs w:val="24"/>
        </w:rPr>
        <w:t>- Глушковская школа-сад;</w:t>
      </w:r>
    </w:p>
    <w:p w14:paraId="54F5C09F" w14:textId="77777777" w:rsidR="00B179AE" w:rsidRPr="00B179AE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9AE">
        <w:rPr>
          <w:rFonts w:ascii="Times New Roman" w:hAnsi="Times New Roman"/>
          <w:sz w:val="24"/>
          <w:szCs w:val="24"/>
        </w:rPr>
        <w:t>- Пригородное СПО;</w:t>
      </w:r>
    </w:p>
    <w:p w14:paraId="72EB7FF5" w14:textId="77777777" w:rsidR="00735812" w:rsidRPr="00B179AE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9AE">
        <w:rPr>
          <w:rFonts w:ascii="Times New Roman" w:hAnsi="Times New Roman"/>
          <w:sz w:val="24"/>
          <w:szCs w:val="24"/>
        </w:rPr>
        <w:t xml:space="preserve">- Белозерская ЦРБ. </w:t>
      </w:r>
      <w:r w:rsidR="00E00E63" w:rsidRPr="00E00E63">
        <w:rPr>
          <w:rFonts w:ascii="Times New Roman" w:hAnsi="Times New Roman"/>
          <w:sz w:val="24"/>
          <w:szCs w:val="24"/>
        </w:rPr>
        <w:t xml:space="preserve"> </w:t>
      </w:r>
    </w:p>
    <w:p w14:paraId="4F98BEEF" w14:textId="77777777" w:rsidR="001E671C" w:rsidRPr="00A05A49" w:rsidRDefault="001E671C" w:rsidP="001E6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Поступление </w:t>
      </w:r>
      <w:r w:rsidRPr="00A05A49">
        <w:rPr>
          <w:rFonts w:ascii="Times New Roman" w:hAnsi="Times New Roman"/>
          <w:i/>
          <w:sz w:val="24"/>
          <w:szCs w:val="24"/>
        </w:rPr>
        <w:t>единого сельскохозяйственного налога</w:t>
      </w:r>
      <w:r w:rsidRPr="00A05A49">
        <w:rPr>
          <w:rFonts w:ascii="Times New Roman" w:hAnsi="Times New Roman"/>
          <w:sz w:val="24"/>
          <w:szCs w:val="24"/>
        </w:rPr>
        <w:t xml:space="preserve"> за 2020 года составило </w:t>
      </w:r>
      <w:r>
        <w:rPr>
          <w:rFonts w:ascii="Times New Roman" w:hAnsi="Times New Roman"/>
          <w:sz w:val="24"/>
          <w:szCs w:val="24"/>
        </w:rPr>
        <w:t>90,7</w:t>
      </w:r>
      <w:r w:rsidRPr="00A05A49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sz w:val="24"/>
          <w:szCs w:val="24"/>
        </w:rPr>
        <w:t>95,0</w:t>
      </w:r>
      <w:r w:rsidRPr="00A05A49">
        <w:rPr>
          <w:rFonts w:ascii="Times New Roman" w:hAnsi="Times New Roman"/>
          <w:sz w:val="24"/>
          <w:szCs w:val="24"/>
        </w:rPr>
        <w:t xml:space="preserve">% от планового годового назначения </w:t>
      </w:r>
      <w:r>
        <w:rPr>
          <w:rFonts w:ascii="Times New Roman" w:hAnsi="Times New Roman"/>
          <w:sz w:val="24"/>
          <w:szCs w:val="24"/>
        </w:rPr>
        <w:t>95,5</w:t>
      </w:r>
      <w:r w:rsidRPr="00A05A49">
        <w:rPr>
          <w:rFonts w:ascii="Times New Roman" w:hAnsi="Times New Roman"/>
          <w:sz w:val="24"/>
          <w:szCs w:val="24"/>
        </w:rPr>
        <w:t xml:space="preserve"> тыс. рублей. Удельный вес в налоговых доходах бюджета составляет не значительную долю</w:t>
      </w:r>
      <w:r>
        <w:rPr>
          <w:rFonts w:ascii="Times New Roman" w:hAnsi="Times New Roman"/>
          <w:sz w:val="24"/>
          <w:szCs w:val="24"/>
        </w:rPr>
        <w:t>, а именно 4,2%</w:t>
      </w:r>
      <w:r w:rsidRPr="00A05A49">
        <w:rPr>
          <w:rFonts w:ascii="Times New Roman" w:hAnsi="Times New Roman"/>
          <w:sz w:val="24"/>
          <w:szCs w:val="24"/>
        </w:rPr>
        <w:t xml:space="preserve">. </w:t>
      </w:r>
      <w:r w:rsidRPr="001E671C">
        <w:rPr>
          <w:rFonts w:ascii="Times New Roman" w:hAnsi="Times New Roman"/>
          <w:sz w:val="24"/>
          <w:szCs w:val="24"/>
        </w:rPr>
        <w:t>В сравнении с 2019 годом  объем доходов по данному источнику у</w:t>
      </w:r>
      <w:r>
        <w:rPr>
          <w:rFonts w:ascii="Times New Roman" w:hAnsi="Times New Roman"/>
          <w:sz w:val="24"/>
          <w:szCs w:val="24"/>
        </w:rPr>
        <w:t>величился</w:t>
      </w:r>
      <w:r w:rsidRPr="001E671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56,5 тыс. рублей или в 2,7 раза</w:t>
      </w:r>
      <w:r w:rsidRPr="001E671C">
        <w:rPr>
          <w:rFonts w:ascii="Times New Roman" w:hAnsi="Times New Roman"/>
          <w:sz w:val="24"/>
          <w:szCs w:val="24"/>
        </w:rPr>
        <w:t>.</w:t>
      </w:r>
    </w:p>
    <w:p w14:paraId="31E1A414" w14:textId="77777777" w:rsidR="00E00E63" w:rsidRPr="00E00E63" w:rsidRDefault="00E00E63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Доходы по </w:t>
      </w:r>
      <w:r w:rsidRPr="00E00E63">
        <w:rPr>
          <w:rFonts w:ascii="Times New Roman" w:hAnsi="Times New Roman"/>
          <w:i/>
          <w:sz w:val="24"/>
          <w:szCs w:val="24"/>
        </w:rPr>
        <w:t xml:space="preserve">налогу на имущество физических лиц </w:t>
      </w:r>
      <w:r w:rsidRPr="00E00E63">
        <w:rPr>
          <w:rFonts w:ascii="Times New Roman" w:hAnsi="Times New Roman"/>
          <w:sz w:val="24"/>
          <w:szCs w:val="24"/>
        </w:rPr>
        <w:t xml:space="preserve">в 2020 году составили </w:t>
      </w:r>
      <w:r w:rsidR="00630DA1" w:rsidRPr="00630DA1">
        <w:rPr>
          <w:rFonts w:ascii="Times New Roman" w:hAnsi="Times New Roman"/>
          <w:sz w:val="24"/>
          <w:szCs w:val="24"/>
        </w:rPr>
        <w:t>76,8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630DA1" w:rsidRPr="00630DA1">
        <w:rPr>
          <w:rFonts w:ascii="Times New Roman" w:hAnsi="Times New Roman"/>
          <w:sz w:val="24"/>
          <w:szCs w:val="24"/>
        </w:rPr>
        <w:t>96,6</w:t>
      </w:r>
      <w:r w:rsidRPr="00E00E63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630DA1" w:rsidRPr="00630DA1">
        <w:rPr>
          <w:rFonts w:ascii="Times New Roman" w:hAnsi="Times New Roman"/>
          <w:sz w:val="24"/>
          <w:szCs w:val="24"/>
        </w:rPr>
        <w:t>3,3</w:t>
      </w:r>
      <w:r w:rsidRPr="00E00E63">
        <w:rPr>
          <w:rFonts w:ascii="Times New Roman" w:hAnsi="Times New Roman"/>
          <w:sz w:val="24"/>
          <w:szCs w:val="24"/>
        </w:rPr>
        <w:t xml:space="preserve">% (2019 год – </w:t>
      </w:r>
      <w:r w:rsidR="00630DA1" w:rsidRPr="00630DA1">
        <w:rPr>
          <w:rFonts w:ascii="Times New Roman" w:hAnsi="Times New Roman"/>
          <w:sz w:val="24"/>
          <w:szCs w:val="24"/>
        </w:rPr>
        <w:t>3,2</w:t>
      </w:r>
      <w:r w:rsidRPr="00E00E63">
        <w:rPr>
          <w:rFonts w:ascii="Times New Roman" w:hAnsi="Times New Roman"/>
          <w:sz w:val="24"/>
          <w:szCs w:val="24"/>
        </w:rPr>
        <w:t xml:space="preserve">%). В сравнении с 2019 годом  объем доходов по данному источнику увеличился на </w:t>
      </w:r>
      <w:r w:rsidR="00630DA1" w:rsidRPr="00630DA1">
        <w:rPr>
          <w:rFonts w:ascii="Times New Roman" w:hAnsi="Times New Roman"/>
          <w:sz w:val="24"/>
          <w:szCs w:val="24"/>
        </w:rPr>
        <w:t>5,8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на 8,</w:t>
      </w:r>
      <w:r w:rsidR="00630DA1" w:rsidRPr="00630DA1">
        <w:rPr>
          <w:rFonts w:ascii="Times New Roman" w:hAnsi="Times New Roman"/>
          <w:sz w:val="24"/>
          <w:szCs w:val="24"/>
        </w:rPr>
        <w:t>2</w:t>
      </w:r>
      <w:r w:rsidRPr="00E00E63">
        <w:rPr>
          <w:rFonts w:ascii="Times New Roman" w:hAnsi="Times New Roman"/>
          <w:sz w:val="24"/>
          <w:szCs w:val="24"/>
        </w:rPr>
        <w:t>%.</w:t>
      </w:r>
    </w:p>
    <w:p w14:paraId="38605128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Общий объем поступлений </w:t>
      </w:r>
      <w:r w:rsidRPr="00E00E63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E00E63">
        <w:rPr>
          <w:rFonts w:ascii="Times New Roman" w:hAnsi="Times New Roman"/>
          <w:sz w:val="24"/>
          <w:szCs w:val="24"/>
        </w:rPr>
        <w:t xml:space="preserve">составил </w:t>
      </w:r>
      <w:r w:rsidR="00DD47AD" w:rsidRPr="00DD47AD">
        <w:rPr>
          <w:rFonts w:ascii="Times New Roman" w:hAnsi="Times New Roman"/>
          <w:sz w:val="24"/>
          <w:szCs w:val="24"/>
        </w:rPr>
        <w:t>707,1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DD47AD" w:rsidRPr="00DD47AD">
        <w:rPr>
          <w:rFonts w:ascii="Times New Roman" w:hAnsi="Times New Roman"/>
          <w:sz w:val="24"/>
          <w:szCs w:val="24"/>
        </w:rPr>
        <w:t>95,1</w:t>
      </w:r>
      <w:r w:rsidRPr="00E00E63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 бюджета поселения составляет </w:t>
      </w:r>
      <w:r w:rsidR="00DD47AD" w:rsidRPr="00DD47AD">
        <w:rPr>
          <w:rFonts w:ascii="Times New Roman" w:hAnsi="Times New Roman"/>
          <w:sz w:val="24"/>
          <w:szCs w:val="24"/>
        </w:rPr>
        <w:t>30,4</w:t>
      </w:r>
      <w:r w:rsidRPr="00E00E63">
        <w:rPr>
          <w:rFonts w:ascii="Times New Roman" w:hAnsi="Times New Roman"/>
          <w:sz w:val="24"/>
          <w:szCs w:val="24"/>
        </w:rPr>
        <w:t xml:space="preserve">% (2019 год – </w:t>
      </w:r>
      <w:r w:rsidR="00DD47AD" w:rsidRPr="00DD47AD">
        <w:rPr>
          <w:rFonts w:ascii="Times New Roman" w:hAnsi="Times New Roman"/>
          <w:sz w:val="24"/>
          <w:szCs w:val="24"/>
        </w:rPr>
        <w:t>29,3</w:t>
      </w:r>
      <w:r w:rsidRPr="00E00E63">
        <w:rPr>
          <w:rFonts w:ascii="Times New Roman" w:hAnsi="Times New Roman"/>
          <w:sz w:val="24"/>
          <w:szCs w:val="24"/>
        </w:rPr>
        <w:t xml:space="preserve">%). В сравнении с 2019 годом объем доходов по данному источнику увеличился на </w:t>
      </w:r>
      <w:r w:rsidR="00DD47AD" w:rsidRPr="00DD47AD">
        <w:rPr>
          <w:rFonts w:ascii="Times New Roman" w:hAnsi="Times New Roman"/>
          <w:sz w:val="24"/>
          <w:szCs w:val="24"/>
        </w:rPr>
        <w:t>47,9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D47AD" w:rsidRPr="00DD47AD">
        <w:rPr>
          <w:rFonts w:ascii="Times New Roman" w:hAnsi="Times New Roman"/>
          <w:sz w:val="24"/>
          <w:szCs w:val="24"/>
        </w:rPr>
        <w:t>7,3</w:t>
      </w:r>
      <w:r w:rsidRPr="00E00E63">
        <w:rPr>
          <w:rFonts w:ascii="Times New Roman" w:hAnsi="Times New Roman"/>
          <w:sz w:val="24"/>
          <w:szCs w:val="24"/>
        </w:rPr>
        <w:t>%.</w:t>
      </w:r>
    </w:p>
    <w:p w14:paraId="621646B8" w14:textId="77777777" w:rsidR="00E00E63" w:rsidRPr="00E00E63" w:rsidRDefault="00E00E63" w:rsidP="00E0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E00E63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E00E63">
        <w:rPr>
          <w:rFonts w:ascii="Times New Roman" w:hAnsi="Times New Roman"/>
          <w:sz w:val="24"/>
          <w:szCs w:val="24"/>
        </w:rPr>
        <w:t xml:space="preserve"> в 2020 году составил </w:t>
      </w:r>
      <w:r w:rsidR="008D6AAC" w:rsidRPr="008D6AAC">
        <w:rPr>
          <w:rFonts w:ascii="Times New Roman" w:hAnsi="Times New Roman"/>
          <w:sz w:val="24"/>
          <w:szCs w:val="24"/>
        </w:rPr>
        <w:t>9,5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8D6AAC" w:rsidRPr="008D6AAC">
        <w:rPr>
          <w:rFonts w:ascii="Times New Roman" w:hAnsi="Times New Roman"/>
          <w:sz w:val="24"/>
          <w:szCs w:val="24"/>
        </w:rPr>
        <w:t>95,0</w:t>
      </w:r>
      <w:r w:rsidRPr="00E00E63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в собственных доходах  бюджета поселения незначительна и составляет </w:t>
      </w:r>
      <w:r w:rsidR="008D6AAC" w:rsidRPr="008D6AAC">
        <w:rPr>
          <w:rFonts w:ascii="Times New Roman" w:hAnsi="Times New Roman"/>
          <w:sz w:val="24"/>
          <w:szCs w:val="24"/>
        </w:rPr>
        <w:t>0,4</w:t>
      </w:r>
      <w:r w:rsidRPr="00E00E63">
        <w:rPr>
          <w:rFonts w:ascii="Times New Roman" w:hAnsi="Times New Roman"/>
          <w:sz w:val="24"/>
          <w:szCs w:val="24"/>
        </w:rPr>
        <w:t>%. В сравнении с 2019 годом  объем доходов по данному источнику у</w:t>
      </w:r>
      <w:r w:rsidR="008D6AAC" w:rsidRPr="008D6AAC">
        <w:rPr>
          <w:rFonts w:ascii="Times New Roman" w:hAnsi="Times New Roman"/>
          <w:sz w:val="24"/>
          <w:szCs w:val="24"/>
        </w:rPr>
        <w:t xml:space="preserve">меньшился </w:t>
      </w:r>
      <w:r w:rsidRPr="00E00E63">
        <w:rPr>
          <w:rFonts w:ascii="Times New Roman" w:hAnsi="Times New Roman"/>
          <w:sz w:val="24"/>
          <w:szCs w:val="24"/>
        </w:rPr>
        <w:t xml:space="preserve">на </w:t>
      </w:r>
      <w:r w:rsidR="008D6AAC" w:rsidRPr="008D6AAC">
        <w:rPr>
          <w:rFonts w:ascii="Times New Roman" w:hAnsi="Times New Roman"/>
          <w:sz w:val="24"/>
          <w:szCs w:val="24"/>
        </w:rPr>
        <w:t>4,0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D6AAC" w:rsidRPr="008D6AAC">
        <w:rPr>
          <w:rFonts w:ascii="Times New Roman" w:hAnsi="Times New Roman"/>
          <w:sz w:val="24"/>
          <w:szCs w:val="24"/>
        </w:rPr>
        <w:t>29,6</w:t>
      </w:r>
      <w:r w:rsidRPr="00E00E63">
        <w:rPr>
          <w:rFonts w:ascii="Times New Roman" w:hAnsi="Times New Roman"/>
          <w:sz w:val="24"/>
          <w:szCs w:val="24"/>
        </w:rPr>
        <w:t>%.</w:t>
      </w:r>
    </w:p>
    <w:p w14:paraId="0BA3DCDC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Общий объем </w:t>
      </w:r>
      <w:r w:rsidRPr="00E00E63">
        <w:rPr>
          <w:rFonts w:ascii="Times New Roman" w:hAnsi="Times New Roman"/>
          <w:sz w:val="24"/>
          <w:szCs w:val="24"/>
          <w:u w:val="single"/>
        </w:rPr>
        <w:t>неналоговых доходов</w:t>
      </w:r>
      <w:r w:rsidRPr="00E00E63">
        <w:rPr>
          <w:rFonts w:ascii="Times New Roman" w:hAnsi="Times New Roman"/>
          <w:sz w:val="24"/>
          <w:szCs w:val="24"/>
        </w:rPr>
        <w:t xml:space="preserve"> составил </w:t>
      </w:r>
      <w:r w:rsidR="00327E26" w:rsidRPr="00B157D4">
        <w:rPr>
          <w:rFonts w:ascii="Times New Roman" w:hAnsi="Times New Roman"/>
          <w:sz w:val="24"/>
          <w:szCs w:val="24"/>
        </w:rPr>
        <w:t>142,1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327E26" w:rsidRPr="00B157D4">
        <w:rPr>
          <w:rFonts w:ascii="Times New Roman" w:hAnsi="Times New Roman"/>
          <w:sz w:val="24"/>
          <w:szCs w:val="24"/>
        </w:rPr>
        <w:t>96,7</w:t>
      </w:r>
      <w:r w:rsidRPr="00E00E63">
        <w:rPr>
          <w:rFonts w:ascii="Times New Roman" w:hAnsi="Times New Roman"/>
          <w:sz w:val="24"/>
          <w:szCs w:val="24"/>
        </w:rPr>
        <w:t xml:space="preserve">% от утвержденных плановых назначений. Доля неналоговых доходов в собственных доходах составляет </w:t>
      </w:r>
      <w:r w:rsidR="00B157D4" w:rsidRPr="00B157D4">
        <w:rPr>
          <w:rFonts w:ascii="Times New Roman" w:hAnsi="Times New Roman"/>
          <w:sz w:val="24"/>
          <w:szCs w:val="24"/>
        </w:rPr>
        <w:t>6,1</w:t>
      </w:r>
      <w:r w:rsidRPr="00E00E63">
        <w:rPr>
          <w:rFonts w:ascii="Times New Roman" w:hAnsi="Times New Roman"/>
          <w:sz w:val="24"/>
          <w:szCs w:val="24"/>
        </w:rPr>
        <w:t xml:space="preserve">% (2019 год – </w:t>
      </w:r>
      <w:r w:rsidR="00B157D4" w:rsidRPr="00B157D4">
        <w:rPr>
          <w:rFonts w:ascii="Times New Roman" w:hAnsi="Times New Roman"/>
          <w:sz w:val="24"/>
          <w:szCs w:val="24"/>
        </w:rPr>
        <w:t>6,2</w:t>
      </w:r>
      <w:r w:rsidRPr="00E00E63">
        <w:rPr>
          <w:rFonts w:ascii="Times New Roman" w:hAnsi="Times New Roman"/>
          <w:sz w:val="24"/>
          <w:szCs w:val="24"/>
        </w:rPr>
        <w:t>%).</w:t>
      </w:r>
    </w:p>
    <w:p w14:paraId="285C997F" w14:textId="77777777" w:rsidR="00E00E63" w:rsidRPr="00E00E63" w:rsidRDefault="00E00E63" w:rsidP="00E0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E00E63">
        <w:rPr>
          <w:sz w:val="24"/>
          <w:szCs w:val="24"/>
        </w:rPr>
        <w:t xml:space="preserve"> </w:t>
      </w:r>
      <w:r w:rsidRPr="00E00E63">
        <w:rPr>
          <w:rFonts w:ascii="Times New Roman" w:hAnsi="Times New Roman"/>
          <w:sz w:val="24"/>
          <w:szCs w:val="24"/>
        </w:rPr>
        <w:t xml:space="preserve">поступили в размере </w:t>
      </w:r>
      <w:r w:rsidR="00621C5B" w:rsidRPr="00621C5B">
        <w:rPr>
          <w:rFonts w:ascii="Times New Roman" w:hAnsi="Times New Roman"/>
          <w:sz w:val="24"/>
          <w:szCs w:val="24"/>
        </w:rPr>
        <w:t>142,1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621C5B" w:rsidRPr="00621C5B">
        <w:rPr>
          <w:rFonts w:ascii="Times New Roman" w:hAnsi="Times New Roman"/>
          <w:sz w:val="24"/>
          <w:szCs w:val="24"/>
        </w:rPr>
        <w:t>96,7</w:t>
      </w:r>
      <w:r w:rsidRPr="00E00E63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бюджета поселения незначительна и составляет </w:t>
      </w:r>
      <w:r w:rsidR="00621C5B" w:rsidRPr="00621C5B">
        <w:rPr>
          <w:rFonts w:ascii="Times New Roman" w:hAnsi="Times New Roman"/>
          <w:sz w:val="24"/>
          <w:szCs w:val="24"/>
        </w:rPr>
        <w:t>6,1</w:t>
      </w:r>
      <w:r w:rsidRPr="00E00E63">
        <w:rPr>
          <w:rFonts w:ascii="Times New Roman" w:hAnsi="Times New Roman"/>
          <w:sz w:val="24"/>
          <w:szCs w:val="24"/>
        </w:rPr>
        <w:t xml:space="preserve">%. В сравнении с 2019 годом объем доходов по данному источнику </w:t>
      </w:r>
      <w:r w:rsidR="00621C5B" w:rsidRPr="00621C5B">
        <w:rPr>
          <w:rFonts w:ascii="Times New Roman" w:hAnsi="Times New Roman"/>
          <w:sz w:val="24"/>
          <w:szCs w:val="24"/>
        </w:rPr>
        <w:t>увеличился на 1,5 тыс. рублей или на 1,1%</w:t>
      </w:r>
      <w:r w:rsidRPr="00E00E63">
        <w:rPr>
          <w:rFonts w:ascii="Times New Roman" w:hAnsi="Times New Roman"/>
          <w:sz w:val="24"/>
          <w:szCs w:val="24"/>
        </w:rPr>
        <w:t>.</w:t>
      </w:r>
    </w:p>
    <w:p w14:paraId="0379721C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Общий объем </w:t>
      </w:r>
      <w:r w:rsidRPr="00E00E63">
        <w:rPr>
          <w:rFonts w:ascii="Times New Roman" w:hAnsi="Times New Roman"/>
          <w:sz w:val="24"/>
          <w:szCs w:val="24"/>
          <w:u w:val="single"/>
        </w:rPr>
        <w:t>безвозмездных поступлений</w:t>
      </w:r>
      <w:r w:rsidRPr="00E00E63">
        <w:rPr>
          <w:rFonts w:ascii="Times New Roman" w:hAnsi="Times New Roman"/>
          <w:sz w:val="24"/>
          <w:szCs w:val="24"/>
        </w:rPr>
        <w:t xml:space="preserve"> составил </w:t>
      </w:r>
      <w:r w:rsidR="00FA5E42" w:rsidRPr="00FA5E42">
        <w:rPr>
          <w:rFonts w:ascii="Times New Roman" w:hAnsi="Times New Roman"/>
          <w:sz w:val="24"/>
          <w:szCs w:val="24"/>
        </w:rPr>
        <w:t>2 415,3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100,</w:t>
      </w:r>
      <w:r w:rsidR="00FA5E42" w:rsidRPr="00FA5E42">
        <w:rPr>
          <w:rFonts w:ascii="Times New Roman" w:hAnsi="Times New Roman"/>
          <w:sz w:val="24"/>
          <w:szCs w:val="24"/>
        </w:rPr>
        <w:t>1</w:t>
      </w:r>
      <w:r w:rsidRPr="00E00E63">
        <w:rPr>
          <w:rFonts w:ascii="Times New Roman" w:hAnsi="Times New Roman"/>
          <w:sz w:val="24"/>
          <w:szCs w:val="24"/>
        </w:rPr>
        <w:t xml:space="preserve">% от утвержденных назначений. Доля безвозмездных поступлений в общей сумме доходов составляет </w:t>
      </w:r>
      <w:r w:rsidR="00FA5E42" w:rsidRPr="00FA5E42">
        <w:rPr>
          <w:rFonts w:ascii="Times New Roman" w:hAnsi="Times New Roman"/>
          <w:sz w:val="24"/>
          <w:szCs w:val="24"/>
        </w:rPr>
        <w:t>50,9</w:t>
      </w:r>
      <w:r w:rsidRPr="00E00E63">
        <w:rPr>
          <w:rFonts w:ascii="Times New Roman" w:hAnsi="Times New Roman"/>
          <w:sz w:val="24"/>
          <w:szCs w:val="24"/>
        </w:rPr>
        <w:t>%. По сравнению с 2019 годом общий объем безвозмездных поступлений у</w:t>
      </w:r>
      <w:r w:rsidR="00FA5E42" w:rsidRPr="00FA5E42">
        <w:rPr>
          <w:rFonts w:ascii="Times New Roman" w:hAnsi="Times New Roman"/>
          <w:sz w:val="24"/>
          <w:szCs w:val="24"/>
        </w:rPr>
        <w:t>меньшился</w:t>
      </w:r>
      <w:r w:rsidRPr="00E00E63">
        <w:rPr>
          <w:rFonts w:ascii="Times New Roman" w:hAnsi="Times New Roman"/>
          <w:sz w:val="24"/>
          <w:szCs w:val="24"/>
        </w:rPr>
        <w:t xml:space="preserve"> на </w:t>
      </w:r>
      <w:r w:rsidR="00FA5E42" w:rsidRPr="00FA5E42">
        <w:rPr>
          <w:rFonts w:ascii="Times New Roman" w:hAnsi="Times New Roman"/>
          <w:sz w:val="24"/>
          <w:szCs w:val="24"/>
        </w:rPr>
        <w:t>686,3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FA5E42" w:rsidRPr="00FA5E42">
        <w:rPr>
          <w:rFonts w:ascii="Times New Roman" w:hAnsi="Times New Roman"/>
          <w:sz w:val="24"/>
          <w:szCs w:val="24"/>
        </w:rPr>
        <w:t>на 22,1%</w:t>
      </w:r>
      <w:r w:rsidRPr="00E00E63">
        <w:rPr>
          <w:rFonts w:ascii="Times New Roman" w:hAnsi="Times New Roman"/>
          <w:sz w:val="24"/>
          <w:szCs w:val="24"/>
        </w:rPr>
        <w:t>.</w:t>
      </w:r>
    </w:p>
    <w:p w14:paraId="651B4EE5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93,5 тыс. рублей (100,0% от плана), субвенции на выполнение передаваемых полномочий в сумме 2,0 тыс. рублей (100,0% от плана).</w:t>
      </w:r>
    </w:p>
    <w:p w14:paraId="63AEA645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lastRenderedPageBreak/>
        <w:t>Из районного бюджета предоставлялись:</w:t>
      </w:r>
    </w:p>
    <w:p w14:paraId="3E2D814E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- дотации бюджетам поселений на выравнивание бюджетной обеспеченности в сумме </w:t>
      </w:r>
      <w:r w:rsidR="00FA5E42" w:rsidRPr="00FA5E42">
        <w:rPr>
          <w:rFonts w:ascii="Times New Roman" w:hAnsi="Times New Roman"/>
          <w:sz w:val="24"/>
          <w:szCs w:val="24"/>
        </w:rPr>
        <w:t>255,8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100% от плановых показателей.</w:t>
      </w:r>
      <w:r w:rsidRPr="00E00E63">
        <w:rPr>
          <w:sz w:val="24"/>
          <w:szCs w:val="24"/>
        </w:rPr>
        <w:t xml:space="preserve"> </w:t>
      </w:r>
      <w:r w:rsidRPr="00E00E63">
        <w:rPr>
          <w:rFonts w:ascii="Times New Roman" w:hAnsi="Times New Roman"/>
          <w:sz w:val="24"/>
          <w:szCs w:val="24"/>
        </w:rPr>
        <w:t xml:space="preserve">Объем дотаций на выравнивание бюджетной обеспеченности в 2020 году по сравнению с 2019 годом уменьшился на </w:t>
      </w:r>
      <w:r w:rsidR="00FA5E42" w:rsidRPr="00FA5E42">
        <w:rPr>
          <w:rFonts w:ascii="Times New Roman" w:hAnsi="Times New Roman"/>
          <w:sz w:val="24"/>
          <w:szCs w:val="24"/>
        </w:rPr>
        <w:t>409,9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A5E42" w:rsidRPr="00FA5E42">
        <w:rPr>
          <w:rFonts w:ascii="Times New Roman" w:hAnsi="Times New Roman"/>
          <w:sz w:val="24"/>
          <w:szCs w:val="24"/>
        </w:rPr>
        <w:t>61,6</w:t>
      </w:r>
      <w:r w:rsidRPr="00E00E63">
        <w:rPr>
          <w:rFonts w:ascii="Times New Roman" w:hAnsi="Times New Roman"/>
          <w:sz w:val="24"/>
          <w:szCs w:val="24"/>
        </w:rPr>
        <w:t>%;</w:t>
      </w:r>
    </w:p>
    <w:p w14:paraId="72C657D0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1F0E35" w:rsidRPr="001F0E35">
        <w:rPr>
          <w:rFonts w:ascii="Times New Roman" w:hAnsi="Times New Roman"/>
          <w:sz w:val="24"/>
          <w:szCs w:val="24"/>
        </w:rPr>
        <w:t>1 125,6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100,0% от  плановых показателей. Объем дотаций на сбалансированность в 2020 году по сравнению с 2019 годом </w:t>
      </w:r>
      <w:r w:rsidR="001F0E35" w:rsidRPr="001F0E35">
        <w:rPr>
          <w:rFonts w:ascii="Times New Roman" w:hAnsi="Times New Roman"/>
          <w:sz w:val="24"/>
          <w:szCs w:val="24"/>
        </w:rPr>
        <w:t>уменьшился</w:t>
      </w:r>
      <w:r w:rsidRPr="00E00E63">
        <w:rPr>
          <w:rFonts w:ascii="Times New Roman" w:hAnsi="Times New Roman"/>
          <w:sz w:val="24"/>
          <w:szCs w:val="24"/>
        </w:rPr>
        <w:t xml:space="preserve"> на </w:t>
      </w:r>
      <w:r w:rsidR="001F0E35" w:rsidRPr="001F0E35">
        <w:rPr>
          <w:rFonts w:ascii="Times New Roman" w:hAnsi="Times New Roman"/>
          <w:sz w:val="24"/>
          <w:szCs w:val="24"/>
        </w:rPr>
        <w:t>149,4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1F0E35" w:rsidRPr="001F0E35">
        <w:rPr>
          <w:rFonts w:ascii="Times New Roman" w:hAnsi="Times New Roman"/>
          <w:sz w:val="24"/>
          <w:szCs w:val="24"/>
        </w:rPr>
        <w:t>на 11,7%</w:t>
      </w:r>
      <w:r w:rsidRPr="00E00E63">
        <w:rPr>
          <w:rFonts w:ascii="Times New Roman" w:hAnsi="Times New Roman"/>
          <w:sz w:val="24"/>
          <w:szCs w:val="24"/>
        </w:rPr>
        <w:t>;</w:t>
      </w:r>
    </w:p>
    <w:p w14:paraId="3E23B588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281773" w:rsidRPr="00281773">
        <w:rPr>
          <w:rFonts w:ascii="Times New Roman" w:hAnsi="Times New Roman"/>
          <w:sz w:val="24"/>
          <w:szCs w:val="24"/>
        </w:rPr>
        <w:t>374,4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100% плановых показателей. Объем межбюджетных трансфертов в 2020 году по сравнению с 2019 годом у</w:t>
      </w:r>
      <w:r w:rsidR="00281773" w:rsidRPr="00281773">
        <w:rPr>
          <w:rFonts w:ascii="Times New Roman" w:hAnsi="Times New Roman"/>
          <w:sz w:val="24"/>
          <w:szCs w:val="24"/>
        </w:rPr>
        <w:t>меньшился</w:t>
      </w:r>
      <w:r w:rsidRPr="00E00E63">
        <w:rPr>
          <w:rFonts w:ascii="Times New Roman" w:hAnsi="Times New Roman"/>
          <w:sz w:val="24"/>
          <w:szCs w:val="24"/>
        </w:rPr>
        <w:t xml:space="preserve"> на </w:t>
      </w:r>
      <w:r w:rsidR="00281773" w:rsidRPr="00281773">
        <w:rPr>
          <w:rFonts w:ascii="Times New Roman" w:hAnsi="Times New Roman"/>
          <w:sz w:val="24"/>
          <w:szCs w:val="24"/>
        </w:rPr>
        <w:t>206,9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</w:t>
      </w:r>
      <w:r w:rsidR="00281773" w:rsidRPr="00281773">
        <w:rPr>
          <w:rFonts w:ascii="Times New Roman" w:hAnsi="Times New Roman"/>
          <w:sz w:val="24"/>
          <w:szCs w:val="24"/>
        </w:rPr>
        <w:t>на 35,6%</w:t>
      </w:r>
      <w:r w:rsidRPr="00E00E63">
        <w:rPr>
          <w:rFonts w:ascii="Times New Roman" w:hAnsi="Times New Roman"/>
          <w:sz w:val="24"/>
          <w:szCs w:val="24"/>
        </w:rPr>
        <w:t xml:space="preserve"> (на основании заключенных Соглашений о передаче части полномочий по решению вопросов местного значения); </w:t>
      </w:r>
    </w:p>
    <w:p w14:paraId="7AF7FCB1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- субсидии бюджетам сельских поселений за 2020 год составили </w:t>
      </w:r>
      <w:r w:rsidR="00281773" w:rsidRPr="00281773">
        <w:rPr>
          <w:rFonts w:ascii="Times New Roman" w:hAnsi="Times New Roman"/>
          <w:sz w:val="24"/>
          <w:szCs w:val="24"/>
        </w:rPr>
        <w:t>562,4</w:t>
      </w:r>
      <w:r w:rsidRPr="00E00E63">
        <w:rPr>
          <w:rFonts w:ascii="Times New Roman" w:hAnsi="Times New Roman"/>
          <w:sz w:val="24"/>
          <w:szCs w:val="24"/>
        </w:rPr>
        <w:t xml:space="preserve"> тыс. рублей или 100,0%  от утвержденных назначений. По сравнению с 2019 годом объем субсидий увеличился на 627,1 тыс. рублей или </w:t>
      </w:r>
      <w:r w:rsidR="00281773" w:rsidRPr="00281773">
        <w:rPr>
          <w:rFonts w:ascii="Times New Roman" w:hAnsi="Times New Roman"/>
          <w:sz w:val="24"/>
          <w:szCs w:val="24"/>
        </w:rPr>
        <w:t>на 19,3%</w:t>
      </w:r>
      <w:r w:rsidRPr="00E00E63">
        <w:rPr>
          <w:rFonts w:ascii="Times New Roman" w:hAnsi="Times New Roman"/>
          <w:sz w:val="24"/>
          <w:szCs w:val="24"/>
        </w:rPr>
        <w:t>.</w:t>
      </w:r>
    </w:p>
    <w:p w14:paraId="16A60DC9" w14:textId="77777777" w:rsidR="00E00E63" w:rsidRPr="00E00E6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63">
        <w:rPr>
          <w:rFonts w:ascii="Times New Roman" w:hAnsi="Times New Roman"/>
          <w:sz w:val="24"/>
          <w:szCs w:val="24"/>
        </w:rPr>
        <w:t xml:space="preserve">- </w:t>
      </w:r>
      <w:r w:rsidR="009E7A9F" w:rsidRPr="009E7A9F">
        <w:rPr>
          <w:rFonts w:ascii="Times New Roman" w:hAnsi="Times New Roman"/>
          <w:sz w:val="24"/>
          <w:szCs w:val="24"/>
        </w:rPr>
        <w:t xml:space="preserve">прочие безвозмездные поступления </w:t>
      </w:r>
      <w:r w:rsidRPr="00E00E63">
        <w:rPr>
          <w:rFonts w:ascii="Times New Roman" w:hAnsi="Times New Roman"/>
          <w:sz w:val="24"/>
          <w:szCs w:val="24"/>
        </w:rPr>
        <w:t xml:space="preserve">в 2020 году не поступали и не планировались. В 2019 году объем доходов по данному источнику составлял </w:t>
      </w:r>
      <w:r w:rsidR="009E7A9F" w:rsidRPr="009E7A9F">
        <w:rPr>
          <w:rFonts w:ascii="Times New Roman" w:hAnsi="Times New Roman"/>
          <w:sz w:val="24"/>
          <w:szCs w:val="24"/>
        </w:rPr>
        <w:t>15,6</w:t>
      </w:r>
      <w:r w:rsidRPr="00E00E63">
        <w:rPr>
          <w:rFonts w:ascii="Times New Roman" w:hAnsi="Times New Roman"/>
          <w:sz w:val="24"/>
          <w:szCs w:val="24"/>
        </w:rPr>
        <w:t xml:space="preserve"> тыс. рублей.</w:t>
      </w:r>
    </w:p>
    <w:p w14:paraId="7B6B98AE" w14:textId="77777777" w:rsidR="00FC77E7" w:rsidRPr="00FC77E7" w:rsidRDefault="00FC77E7" w:rsidP="00FC7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14:paraId="69CD420C" w14:textId="77777777" w:rsidR="00FC77E7" w:rsidRPr="00FC77E7" w:rsidRDefault="00FC77E7" w:rsidP="00FC7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7E7">
        <w:rPr>
          <w:rFonts w:ascii="Times New Roman" w:hAnsi="Times New Roman"/>
          <w:sz w:val="24"/>
          <w:szCs w:val="24"/>
        </w:rPr>
        <w:t xml:space="preserve">Таблица №3                                              </w:t>
      </w:r>
      <w:r w:rsidR="00FA2D20">
        <w:rPr>
          <w:rFonts w:ascii="Times New Roman" w:hAnsi="Times New Roman"/>
          <w:sz w:val="24"/>
          <w:szCs w:val="24"/>
        </w:rPr>
        <w:t xml:space="preserve">                       </w:t>
      </w:r>
      <w:r w:rsidRPr="00FC77E7">
        <w:rPr>
          <w:rFonts w:ascii="Times New Roman" w:hAnsi="Times New Roman"/>
          <w:sz w:val="24"/>
          <w:szCs w:val="24"/>
        </w:rPr>
        <w:t xml:space="preserve">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9"/>
        <w:gridCol w:w="1251"/>
        <w:gridCol w:w="1311"/>
        <w:gridCol w:w="1015"/>
        <w:gridCol w:w="1182"/>
        <w:gridCol w:w="1319"/>
        <w:gridCol w:w="965"/>
        <w:gridCol w:w="1319"/>
      </w:tblGrid>
      <w:tr w:rsidR="00FC77E7" w:rsidRPr="00FC77E7" w14:paraId="3D6BE4E8" w14:textId="77777777" w:rsidTr="00FA2D20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26BA380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66C1081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14:paraId="2AC22F1C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за 2019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6961485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14:paraId="769E19DD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Назначения на 2020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A5334B0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 за 2020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5191216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  <w:p w14:paraId="3DD7C124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исполнения к</w:t>
            </w:r>
          </w:p>
          <w:p w14:paraId="1919522E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14:paraId="7B7268DA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2019</w:t>
            </w:r>
          </w:p>
          <w:p w14:paraId="6F2D7199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FC77E7" w:rsidRPr="00FC77E7" w14:paraId="2C363247" w14:textId="77777777" w:rsidTr="00FA2D20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F396887" w14:textId="77777777" w:rsidR="00FC77E7" w:rsidRPr="00FC77E7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86BF17E" w14:textId="77777777" w:rsidR="00FC77E7" w:rsidRPr="00FC77E7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01C185C" w14:textId="77777777" w:rsidR="00FC77E7" w:rsidRPr="00FC77E7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0DF53FE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2A6178E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Отклонения от</w:t>
            </w:r>
          </w:p>
          <w:p w14:paraId="48E28C16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624F83E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 исполнения в</w:t>
            </w:r>
          </w:p>
          <w:p w14:paraId="43542A9B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2020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EF34C1C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Уд. вес в</w:t>
            </w:r>
          </w:p>
          <w:p w14:paraId="26BB92CF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общем</w:t>
            </w:r>
          </w:p>
          <w:p w14:paraId="04FBD15D" w14:textId="77777777" w:rsidR="00FC77E7" w:rsidRPr="00FC77E7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объеме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B9B9F2C" w14:textId="77777777" w:rsidR="00FC77E7" w:rsidRPr="00FC77E7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D0FC1" w:rsidRPr="00FC77E7" w14:paraId="14BECFCD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398B9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6BD42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1332,3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774D5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1369,8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9B990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1299,3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0AD4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-70,5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3EF8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9088C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9E26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</w:tr>
      <w:tr w:rsidR="00FD0FC1" w:rsidRPr="00FD0FC1" w14:paraId="2B37D473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6AB29" w14:textId="77777777" w:rsidR="00FD0FC1" w:rsidRPr="00FD0FC1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D0FC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12CD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32CEB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F1F4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F631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A79EC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42E85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91B5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265,2</w:t>
            </w:r>
          </w:p>
        </w:tc>
      </w:tr>
      <w:tr w:rsidR="00FD0FC1" w:rsidRPr="00FC77E7" w14:paraId="178EA5A5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E17D2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4972D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8628D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9A6D3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199D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76E8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7E4F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7D33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108,2</w:t>
            </w:r>
          </w:p>
        </w:tc>
      </w:tr>
      <w:tr w:rsidR="00FD0FC1" w:rsidRPr="00FC77E7" w14:paraId="52EAFA2E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57B7D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5D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659,2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E2B77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743,5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63A71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CBC19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8C3A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6BCD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6DEB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107,3</w:t>
            </w:r>
          </w:p>
        </w:tc>
      </w:tr>
      <w:tr w:rsidR="00FD0FC1" w:rsidRPr="00FC77E7" w14:paraId="070846F2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C9F8A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12907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FDEB6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FDEFC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A2E8E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8E29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98F01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CC2B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</w:tr>
      <w:tr w:rsidR="00FD0FC1" w:rsidRPr="00FC77E7" w14:paraId="209842F8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663AA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A61F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2110,2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D78E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2298,3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421E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2183,4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4F7DB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-114,9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53FBC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AEB75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D16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103,5</w:t>
            </w:r>
          </w:p>
        </w:tc>
      </w:tr>
      <w:tr w:rsidR="00FD0FC1" w:rsidRPr="00FC77E7" w14:paraId="78A49E52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DD793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3CDB7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79882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28173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0AE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7BF2C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DB58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8EA63" w14:textId="77777777" w:rsidR="00FD0FC1" w:rsidRPr="00FD0FC1" w:rsidRDefault="00CF73E9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3E9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</w:tr>
      <w:tr w:rsidR="00FD0FC1" w:rsidRPr="00FC77E7" w14:paraId="67592480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A9F22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Итого неналоговые </w:t>
            </w:r>
            <w:r w:rsidRPr="00FC77E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7B231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140,6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BEFA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571B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8857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44BF1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23B1C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283D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101,1</w:t>
            </w:r>
          </w:p>
        </w:tc>
      </w:tr>
      <w:tr w:rsidR="00FD0FC1" w:rsidRPr="00FC77E7" w14:paraId="1D6E9ECB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2853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F29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2250,8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C36B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AE1BE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2325,5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30DC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-119,8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3E69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1957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F6D3D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103,3</w:t>
            </w:r>
          </w:p>
        </w:tc>
      </w:tr>
      <w:tr w:rsidR="00FD0FC1" w:rsidRPr="00FC77E7" w14:paraId="0511211F" w14:textId="77777777" w:rsidTr="00FA2D20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E9F39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F2082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1940,7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EC3B1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1381,4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6141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1381,4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CEE4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D74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D06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D166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</w:tr>
      <w:tr w:rsidR="00FD0FC1" w:rsidRPr="00FD0FC1" w14:paraId="512DC1EB" w14:textId="77777777" w:rsidTr="009D436E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6279" w14:textId="77777777" w:rsidR="00FD0FC1" w:rsidRPr="00FD0FC1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D0FC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EAF59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sz w:val="20"/>
                <w:szCs w:val="20"/>
              </w:rPr>
              <w:t>665,7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9B8A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ED2C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85DB9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08F1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91F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55DD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</w:tr>
      <w:tr w:rsidR="00FD0FC1" w:rsidRPr="00FD0FC1" w14:paraId="30E99018" w14:textId="77777777" w:rsidTr="009D436E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532C7" w14:textId="77777777" w:rsidR="00FD0FC1" w:rsidRPr="00FD0FC1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D0FC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9F76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4EE9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1125,6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26F0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1125,6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A144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9564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0350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B60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88,3</w:t>
            </w:r>
          </w:p>
        </w:tc>
      </w:tr>
      <w:tr w:rsidR="00FD0FC1" w:rsidRPr="00FC77E7" w14:paraId="5F0A10FC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9BDFE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A6183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BA6D2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BA405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05CE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A264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A2E9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AC37B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</w:tr>
      <w:tr w:rsidR="00FD0FC1" w:rsidRPr="00FC77E7" w14:paraId="5244DAB0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A8271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AFC4B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DC1E1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3BFAA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C97F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E3225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6B2B9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331A9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FD0FC1" w:rsidRPr="00FC77E7" w14:paraId="094B6259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677EA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32E03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91967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08F56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7A71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1F6D2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6ABA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3B6C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</w:tr>
      <w:tr w:rsidR="00FD0FC1" w:rsidRPr="00FC77E7" w14:paraId="5A5C5BE6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8A815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4E67F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B912C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D0233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A47B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854E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D0043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FF27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0FC1" w:rsidRPr="00FC77E7" w14:paraId="5D408DE4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E7381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1D364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7474C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6E947" w14:textId="77777777" w:rsidR="00FD0FC1" w:rsidRPr="00FC77E7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02B4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803A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0E98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8016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D0FC1" w:rsidRPr="00FD0FC1" w14:paraId="791260A0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04756" w14:textId="77777777" w:rsidR="00FD0FC1" w:rsidRPr="00FD0FC1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D0FC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D6A1D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C930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1721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2FAE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0573E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FD1D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324A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D0FC1" w:rsidRPr="00FC77E7" w14:paraId="2D5AC405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1D648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6613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3101,6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D8699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2413,7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19E2E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2415,3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E3BA0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25F24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89ED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2E292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FD0FC1" w:rsidRPr="00FC77E7" w14:paraId="251A2793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ECA83" w14:textId="77777777" w:rsidR="00FD0FC1" w:rsidRPr="00FC77E7" w:rsidRDefault="00FD0FC1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C77E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BD22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5352,4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3AE5F" w14:textId="1F59C880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4859</w:t>
            </w:r>
            <w:r w:rsidR="00CC1E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5575F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4740,8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5775B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-118,2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0BF78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E172B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B856A" w14:textId="77777777" w:rsidR="00FD0FC1" w:rsidRPr="00FD0FC1" w:rsidRDefault="00FD0FC1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88,6</w:t>
            </w:r>
          </w:p>
        </w:tc>
      </w:tr>
    </w:tbl>
    <w:p w14:paraId="776CF3D0" w14:textId="77777777" w:rsidR="00FC77E7" w:rsidRPr="00FC77E7" w:rsidRDefault="00FC77E7" w:rsidP="00FC77E7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highlight w:val="yellow"/>
          <w:lang w:eastAsia="ar-SA"/>
        </w:rPr>
      </w:pP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Из таблицы видно, что собственные доходы исполнены в сумме 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2 325,5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95,1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– 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2 415,3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100,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показателям. Наибольший удельный вес в структуре налоговых и неналоговых доходов бюджета поселения в 2020 году составил налог на доходы физических лиц 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–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55,9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%. По сравнению </w:t>
      </w:r>
      <w:r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с 2019 годом увеличение значений </w:t>
      </w:r>
      <w:r w:rsidR="007E47A1" w:rsidRPr="007E47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 всем видам налоговых доходов, кроме налога на доходы физических лиц и госпошлины.</w:t>
      </w:r>
    </w:p>
    <w:p w14:paraId="29D2625B" w14:textId="77777777" w:rsidR="00FC77E7" w:rsidRPr="00FC77E7" w:rsidRDefault="00FC77E7" w:rsidP="00FC77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640C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Как видно из таблицы, неисполнение бюджетных назначений в 2020 году по </w:t>
      </w:r>
      <w:r w:rsidR="00640C53" w:rsidRPr="00640C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всем видам собственных доходов.</w:t>
      </w:r>
      <w:r w:rsidRPr="00640C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Наибольший удельный ве</w:t>
      </w:r>
      <w:r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 в структуре безвозмездных поступлений бюджета поселения за 2020 год составляют </w:t>
      </w:r>
      <w:r w:rsidR="00640C53"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дотации</w:t>
      </w:r>
      <w:r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640C53"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57</w:t>
      </w:r>
      <w:r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,2%). По сравнению с 2019 годом рост значений составил по</w:t>
      </w:r>
      <w:r w:rsidR="00BB736E"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субсидиям и субвенциям</w:t>
      </w:r>
      <w:r w:rsidRPr="00BB73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07141733" w14:textId="77777777" w:rsidR="00CF271E" w:rsidRPr="00E61557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1557">
        <w:rPr>
          <w:rFonts w:ascii="Times New Roman" w:hAnsi="Times New Roman"/>
          <w:b/>
          <w:sz w:val="24"/>
          <w:szCs w:val="24"/>
        </w:rPr>
        <w:t>Анализ  исполнения расходной части бюджета за 20</w:t>
      </w:r>
      <w:r w:rsidR="00796FE8" w:rsidRPr="00E61557">
        <w:rPr>
          <w:rFonts w:ascii="Times New Roman" w:hAnsi="Times New Roman"/>
          <w:b/>
          <w:sz w:val="24"/>
          <w:szCs w:val="24"/>
        </w:rPr>
        <w:t>20</w:t>
      </w:r>
      <w:r w:rsidRPr="00E61557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за период  201</w:t>
      </w:r>
      <w:r w:rsidR="00796FE8" w:rsidRPr="00E61557">
        <w:rPr>
          <w:rFonts w:ascii="Times New Roman" w:hAnsi="Times New Roman"/>
          <w:b/>
          <w:sz w:val="24"/>
          <w:szCs w:val="24"/>
        </w:rPr>
        <w:t>9</w:t>
      </w:r>
      <w:r w:rsidRPr="00E61557">
        <w:rPr>
          <w:rFonts w:ascii="Times New Roman" w:hAnsi="Times New Roman"/>
          <w:b/>
          <w:sz w:val="24"/>
          <w:szCs w:val="24"/>
        </w:rPr>
        <w:t>-20</w:t>
      </w:r>
      <w:r w:rsidR="00796FE8" w:rsidRPr="00E61557">
        <w:rPr>
          <w:rFonts w:ascii="Times New Roman" w:hAnsi="Times New Roman"/>
          <w:b/>
          <w:sz w:val="24"/>
          <w:szCs w:val="24"/>
        </w:rPr>
        <w:t>20</w:t>
      </w:r>
      <w:r w:rsidRPr="00E61557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28CAC6B6" w14:textId="77777777" w:rsidR="00CF271E" w:rsidRPr="00E61557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557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</w:t>
      </w:r>
      <w:r w:rsidR="00590088" w:rsidRPr="00E61557">
        <w:rPr>
          <w:rFonts w:ascii="Times New Roman" w:hAnsi="Times New Roman"/>
          <w:sz w:val="24"/>
          <w:szCs w:val="24"/>
        </w:rPr>
        <w:t>.</w:t>
      </w:r>
    </w:p>
    <w:p w14:paraId="47175F3B" w14:textId="77777777" w:rsidR="00E61557" w:rsidRPr="00A05A4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>Расходы бюджета за 2019-2020 годы в разрезе разделов представлены в таблице №4.</w:t>
      </w:r>
    </w:p>
    <w:p w14:paraId="66AD3193" w14:textId="01FED5CB" w:rsidR="00E61557" w:rsidRPr="00A05A4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Таблица №4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05A49">
        <w:rPr>
          <w:rFonts w:ascii="Times New Roman" w:hAnsi="Times New Roman"/>
          <w:sz w:val="24"/>
          <w:szCs w:val="24"/>
        </w:rPr>
        <w:t xml:space="preserve">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25"/>
        <w:gridCol w:w="1442"/>
        <w:gridCol w:w="1074"/>
        <w:gridCol w:w="788"/>
        <w:gridCol w:w="998"/>
        <w:gridCol w:w="1173"/>
        <w:gridCol w:w="919"/>
        <w:gridCol w:w="1127"/>
      </w:tblGrid>
      <w:tr w:rsidR="00375B29" w:rsidRPr="00375B29" w14:paraId="407ABEEA" w14:textId="77777777" w:rsidTr="00375B29">
        <w:trPr>
          <w:trHeight w:val="419"/>
          <w:tblHeader/>
        </w:trPr>
        <w:tc>
          <w:tcPr>
            <w:tcW w:w="1875" w:type="dxa"/>
            <w:vMerge w:val="restart"/>
            <w:shd w:val="clear" w:color="auto" w:fill="C6D9F1"/>
            <w:vAlign w:val="center"/>
          </w:tcPr>
          <w:p w14:paraId="1D53B7C2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14:paraId="2FBD61C6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5" w:type="dxa"/>
            <w:vMerge w:val="restart"/>
            <w:shd w:val="clear" w:color="auto" w:fill="C6D9F1"/>
            <w:vAlign w:val="center"/>
          </w:tcPr>
          <w:p w14:paraId="0F5CA9AC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2019</w:t>
            </w:r>
          </w:p>
          <w:p w14:paraId="70E5DC8F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442" w:type="dxa"/>
            <w:vMerge w:val="restart"/>
            <w:shd w:val="clear" w:color="auto" w:fill="C6D9F1"/>
            <w:vAlign w:val="center"/>
          </w:tcPr>
          <w:p w14:paraId="3D4B592E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Первоначальные бюджетные назначения на 2020 год </w:t>
            </w:r>
          </w:p>
        </w:tc>
        <w:tc>
          <w:tcPr>
            <w:tcW w:w="1074" w:type="dxa"/>
            <w:vMerge w:val="restart"/>
            <w:shd w:val="clear" w:color="auto" w:fill="C6D9F1"/>
            <w:vAlign w:val="center"/>
          </w:tcPr>
          <w:p w14:paraId="0EA8FDAD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14:paraId="04187FA9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 2020 год</w:t>
            </w:r>
          </w:p>
          <w:p w14:paraId="3AE63782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14:paraId="2CEC4A26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14:paraId="7FE55810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3878" w:type="dxa"/>
            <w:gridSpan w:val="4"/>
            <w:shd w:val="clear" w:color="auto" w:fill="C6D9F1"/>
            <w:vAlign w:val="center"/>
          </w:tcPr>
          <w:p w14:paraId="1C7049DD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2020 году</w:t>
            </w:r>
          </w:p>
        </w:tc>
        <w:tc>
          <w:tcPr>
            <w:tcW w:w="1127" w:type="dxa"/>
            <w:vMerge w:val="restart"/>
            <w:shd w:val="clear" w:color="auto" w:fill="C6D9F1"/>
            <w:vAlign w:val="center"/>
          </w:tcPr>
          <w:p w14:paraId="1ACE5411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к исполнению 2019</w:t>
            </w:r>
          </w:p>
          <w:p w14:paraId="787BCD2A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года (%)</w:t>
            </w:r>
          </w:p>
        </w:tc>
      </w:tr>
      <w:tr w:rsidR="00375B29" w:rsidRPr="00375B29" w14:paraId="2D052CB3" w14:textId="77777777" w:rsidTr="00375B29">
        <w:tc>
          <w:tcPr>
            <w:tcW w:w="1875" w:type="dxa"/>
            <w:vMerge/>
            <w:shd w:val="clear" w:color="auto" w:fill="FFFFFF"/>
            <w:vAlign w:val="center"/>
          </w:tcPr>
          <w:p w14:paraId="3FFAFE2F" w14:textId="77777777" w:rsidR="00375B29" w:rsidRPr="00375B29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14:paraId="1AF62F7D" w14:textId="77777777" w:rsidR="00375B29" w:rsidRPr="00375B29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vMerge/>
            <w:shd w:val="clear" w:color="auto" w:fill="FFFFFF"/>
            <w:vAlign w:val="center"/>
          </w:tcPr>
          <w:p w14:paraId="71887CCA" w14:textId="77777777" w:rsidR="00375B29" w:rsidRPr="00375B29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14:paraId="1C283BEF" w14:textId="77777777" w:rsidR="00375B29" w:rsidRPr="00375B29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8" w:type="dxa"/>
            <w:shd w:val="clear" w:color="auto" w:fill="C6D9F1"/>
            <w:vAlign w:val="center"/>
          </w:tcPr>
          <w:p w14:paraId="4E8FFEB0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8" w:type="dxa"/>
            <w:shd w:val="clear" w:color="auto" w:fill="C6D9F1"/>
            <w:vAlign w:val="center"/>
          </w:tcPr>
          <w:p w14:paraId="052A8EFE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отклонения от уточненных</w:t>
            </w:r>
          </w:p>
          <w:p w14:paraId="4CBC4CB6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3" w:type="dxa"/>
            <w:shd w:val="clear" w:color="auto" w:fill="C6D9F1"/>
            <w:vAlign w:val="center"/>
          </w:tcPr>
          <w:p w14:paraId="6ED7C2EC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 % к</w:t>
            </w:r>
          </w:p>
          <w:p w14:paraId="665DCBA5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14:paraId="375A7925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19" w:type="dxa"/>
            <w:shd w:val="clear" w:color="auto" w:fill="C6D9F1"/>
            <w:vAlign w:val="center"/>
          </w:tcPr>
          <w:p w14:paraId="24E6521D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удельный</w:t>
            </w:r>
          </w:p>
          <w:p w14:paraId="32E8FBED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вес в</w:t>
            </w:r>
          </w:p>
          <w:p w14:paraId="2F158153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общем</w:t>
            </w:r>
          </w:p>
          <w:p w14:paraId="670F18E7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</w:p>
          <w:p w14:paraId="493B4842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14:paraId="024FECDD" w14:textId="77777777" w:rsidR="00375B29" w:rsidRPr="00375B29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14:paraId="4F3E8871" w14:textId="77777777" w:rsidR="00375B29" w:rsidRPr="00375B29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75B29" w:rsidRPr="00375B29" w14:paraId="1971836D" w14:textId="77777777" w:rsidTr="00375B29">
        <w:tc>
          <w:tcPr>
            <w:tcW w:w="1875" w:type="dxa"/>
            <w:shd w:val="clear" w:color="auto" w:fill="FFFFFF"/>
            <w:vAlign w:val="center"/>
          </w:tcPr>
          <w:p w14:paraId="3A908ABF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14:paraId="5627924F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14:paraId="4724C122" w14:textId="0CC0FDDA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4900,6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14:paraId="6812066C" w14:textId="62D74353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3882,1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68D4B9B" w14:textId="773EAAA7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5324,7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14:paraId="459A4224" w14:textId="3A25D143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5153,1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49E827D5" w14:textId="57D9D646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-171,6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6A4CFE87" w14:textId="5AFE1A96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26CD6D51" w14:textId="614EE08E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31E781F6" w14:textId="2A098F4A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375B29" w:rsidRPr="00375B29" w14:paraId="31718233" w14:textId="77777777" w:rsidTr="00375B29">
        <w:tc>
          <w:tcPr>
            <w:tcW w:w="1875" w:type="dxa"/>
            <w:shd w:val="clear" w:color="auto" w:fill="FFFFFF"/>
            <w:vAlign w:val="center"/>
          </w:tcPr>
          <w:p w14:paraId="32CBA3E5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95B63FA" w14:textId="0A6C49F9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2517,0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52175B37" w14:textId="3FFA3E11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2426,9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65132E4F" w14:textId="7362C1A0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3760,2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2BE48B08" w14:textId="2EAAFE27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3634,8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79B66ED2" w14:textId="55349BC9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-125,4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66C661FA" w14:textId="5E49465C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63A99F0A" w14:textId="3C1D172E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7D47400F" w14:textId="430F1ECC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144,4</w:t>
            </w:r>
          </w:p>
        </w:tc>
      </w:tr>
      <w:tr w:rsidR="00375B29" w:rsidRPr="00375B29" w14:paraId="78CC8E39" w14:textId="77777777" w:rsidTr="00375B29">
        <w:tc>
          <w:tcPr>
            <w:tcW w:w="1875" w:type="dxa"/>
            <w:shd w:val="clear" w:color="auto" w:fill="FFFFFF"/>
            <w:vAlign w:val="center"/>
          </w:tcPr>
          <w:p w14:paraId="6A9CB704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19260227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22D42A5" w14:textId="2A994D7B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7D62A1C8" w14:textId="436EF62B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4BE580CC" w14:textId="70E4EEB7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3E8AF7CA" w14:textId="19A6C670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7450C683" w14:textId="3C4CC33B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59DC9064" w14:textId="2AC2BF61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7D9C2F74" w14:textId="00124C4A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6BD58141" w14:textId="59056D8D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375B29" w:rsidRPr="00375B29" w14:paraId="5931B955" w14:textId="40489CAE" w:rsidTr="00375B29">
        <w:tc>
          <w:tcPr>
            <w:tcW w:w="1875" w:type="dxa"/>
            <w:shd w:val="clear" w:color="auto" w:fill="FFFFFF"/>
            <w:vAlign w:val="center"/>
          </w:tcPr>
          <w:p w14:paraId="5A792B66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7582CA48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14:paraId="35973161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44E2E95" w14:textId="314EBEC5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465DC386" w14:textId="692FEF91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622CAC4" w14:textId="2E177627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4FC987EF" w14:textId="551C8A3D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0170C7A6" w14:textId="2E8EDE0B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5EA7ED64" w14:textId="5ED687FD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6B4AF71C" w14:textId="39E780B3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35F6D40D" w14:textId="0141357D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</w:tr>
      <w:tr w:rsidR="00375B29" w:rsidRPr="00375B29" w14:paraId="5DD399FA" w14:textId="77777777" w:rsidTr="00375B29">
        <w:tc>
          <w:tcPr>
            <w:tcW w:w="1875" w:type="dxa"/>
            <w:shd w:val="clear" w:color="auto" w:fill="FFFFFF"/>
            <w:vAlign w:val="center"/>
          </w:tcPr>
          <w:p w14:paraId="639FDE13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071763D6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75DAF8F" w14:textId="5BFF0DA2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305,3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5024B7DF" w14:textId="42BBF6E0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156,3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BAEC552" w14:textId="42F0185B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184,8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6AD4B66D" w14:textId="0FE33EDE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7D67530E" w14:textId="5E4A817C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7FEA29CE" w14:textId="6B565686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5552CF6D" w14:textId="6A4242C5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64EC71B8" w14:textId="0B087595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</w:tr>
      <w:tr w:rsidR="00375B29" w:rsidRPr="00375B29" w14:paraId="4B5FE3A6" w14:textId="5E938BD3" w:rsidTr="00375B29">
        <w:tc>
          <w:tcPr>
            <w:tcW w:w="1875" w:type="dxa"/>
            <w:shd w:val="clear" w:color="auto" w:fill="FFFFFF"/>
            <w:vAlign w:val="center"/>
          </w:tcPr>
          <w:p w14:paraId="19C6E882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14:paraId="7ED29126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14:paraId="6F175B68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E1AA7AE" w14:textId="211927BB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1806,9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0F9FA4A4" w14:textId="10370953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1073,0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7A7BE6BD" w14:textId="1BEF7C07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1154,2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7E4FE594" w14:textId="4D75E6EB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1108,0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5A2767F5" w14:textId="34EA84C2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-46,2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34CC1253" w14:textId="23F3CC76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13E7B859" w14:textId="5AF7975E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3B97D8AB" w14:textId="6776DC72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61,3</w:t>
            </w:r>
          </w:p>
        </w:tc>
      </w:tr>
      <w:tr w:rsidR="00375B29" w:rsidRPr="00375B29" w14:paraId="5CDB9EFE" w14:textId="55F3DF73" w:rsidTr="00375B29">
        <w:tc>
          <w:tcPr>
            <w:tcW w:w="1875" w:type="dxa"/>
            <w:shd w:val="clear" w:color="auto" w:fill="FFFFFF"/>
            <w:vAlign w:val="center"/>
          </w:tcPr>
          <w:p w14:paraId="38AD34BE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7CD23E7" w14:textId="56A0947E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43E74EAD" w14:textId="2EA806F2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BC2230F" w14:textId="3F289F10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01C7B29F" w14:textId="146AEC8D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651C2BC4" w14:textId="270FA34F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04C7EC47" w14:textId="1DF8CF1D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04C023C2" w14:textId="6D2E54F6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5A287349" w14:textId="257E61DF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75B29" w:rsidRPr="00375B29" w14:paraId="571FC77C" w14:textId="5510D9C9" w:rsidTr="00375B29">
        <w:tc>
          <w:tcPr>
            <w:tcW w:w="1875" w:type="dxa"/>
            <w:shd w:val="clear" w:color="auto" w:fill="FFFFFF"/>
            <w:vAlign w:val="center"/>
          </w:tcPr>
          <w:p w14:paraId="31A15200" w14:textId="77777777" w:rsidR="00375B29" w:rsidRPr="00375B29" w:rsidRDefault="00375B29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4D39B60" w14:textId="73ED56F6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118,1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14FC6F65" w14:textId="65752411" w:rsidR="00375B29" w:rsidRPr="00375B29" w:rsidRDefault="00375B29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111,2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334A2E0A" w14:textId="6501987D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111,2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3FD4FFE3" w14:textId="0943E741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69698187" w14:textId="3DE7F88A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0F9AFEA0" w14:textId="0736AB37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4826E6CA" w14:textId="575311BB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1770A2BC" w14:textId="28DC07FB" w:rsidR="00375B29" w:rsidRPr="00375B29" w:rsidRDefault="00375B29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B29">
              <w:rPr>
                <w:rFonts w:ascii="Times New Roman" w:hAnsi="Times New Roman"/>
                <w:color w:val="000000"/>
                <w:sz w:val="20"/>
                <w:szCs w:val="20"/>
              </w:rPr>
              <w:t>94,2</w:t>
            </w:r>
          </w:p>
        </w:tc>
      </w:tr>
    </w:tbl>
    <w:p w14:paraId="442912C4" w14:textId="382E1CCE" w:rsidR="00E61557" w:rsidRPr="00582B87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87">
        <w:rPr>
          <w:rFonts w:ascii="Times New Roman" w:hAnsi="Times New Roman"/>
          <w:sz w:val="24"/>
          <w:szCs w:val="24"/>
        </w:rPr>
        <w:t xml:space="preserve">Бюджетные расходы </w:t>
      </w:r>
      <w:r w:rsidR="00582B87" w:rsidRPr="00582B87">
        <w:rPr>
          <w:rFonts w:ascii="Times New Roman" w:hAnsi="Times New Roman"/>
          <w:sz w:val="24"/>
          <w:szCs w:val="24"/>
        </w:rPr>
        <w:t>по разделу «</w:t>
      </w:r>
      <w:r w:rsidR="00582B87" w:rsidRPr="00582B87">
        <w:rPr>
          <w:rFonts w:ascii="Times New Roman" w:hAnsi="Times New Roman"/>
          <w:b/>
          <w:sz w:val="24"/>
          <w:szCs w:val="24"/>
        </w:rPr>
        <w:t>Общегосударственные вопросы»</w:t>
      </w:r>
      <w:r w:rsidR="00582B87" w:rsidRPr="00582B87">
        <w:rPr>
          <w:rFonts w:ascii="Times New Roman" w:hAnsi="Times New Roman"/>
          <w:sz w:val="24"/>
          <w:szCs w:val="24"/>
        </w:rPr>
        <w:t>, согласно первоначальным данным,</w:t>
      </w:r>
      <w:r w:rsidRPr="00582B87">
        <w:rPr>
          <w:rFonts w:ascii="Times New Roman" w:hAnsi="Times New Roman"/>
          <w:sz w:val="24"/>
          <w:szCs w:val="24"/>
        </w:rPr>
        <w:t xml:space="preserve"> составили </w:t>
      </w:r>
      <w:r w:rsidR="00375B29" w:rsidRPr="00582B8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2 426,9</w:t>
      </w:r>
      <w:r w:rsidR="00F579DA" w:rsidRPr="00582B87">
        <w:rPr>
          <w:rFonts w:ascii="Times New Roman" w:hAnsi="Times New Roman"/>
          <w:sz w:val="24"/>
          <w:szCs w:val="24"/>
        </w:rPr>
        <w:t xml:space="preserve"> </w:t>
      </w:r>
      <w:r w:rsidRPr="00582B87">
        <w:rPr>
          <w:rFonts w:ascii="Times New Roman" w:hAnsi="Times New Roman"/>
          <w:sz w:val="24"/>
          <w:szCs w:val="24"/>
        </w:rPr>
        <w:t xml:space="preserve">тыс. рублей. С учетом изменений сумма расходов на общегосударственные вопросы составила </w:t>
      </w:r>
      <w:r w:rsidR="00582B87" w:rsidRPr="00582B87">
        <w:rPr>
          <w:rFonts w:ascii="Times New Roman" w:hAnsi="Times New Roman"/>
          <w:sz w:val="24"/>
          <w:szCs w:val="24"/>
        </w:rPr>
        <w:t>3 760,2</w:t>
      </w:r>
      <w:r w:rsidRPr="00582B87">
        <w:rPr>
          <w:rFonts w:ascii="Times New Roman" w:hAnsi="Times New Roman"/>
          <w:sz w:val="24"/>
          <w:szCs w:val="24"/>
        </w:rPr>
        <w:t xml:space="preserve"> тыс. рублей. Согласно данным представленного отчета об исполнении бюджета за 2020 год, фактические расходы на общегосударственные вопросы составили </w:t>
      </w:r>
      <w:r w:rsidR="00582B87" w:rsidRPr="00582B87">
        <w:rPr>
          <w:rFonts w:ascii="Times New Roman" w:hAnsi="Times New Roman"/>
          <w:sz w:val="24"/>
          <w:szCs w:val="24"/>
        </w:rPr>
        <w:t>3 634,8</w:t>
      </w:r>
      <w:r w:rsidRPr="00582B87">
        <w:rPr>
          <w:rFonts w:ascii="Times New Roman" w:hAnsi="Times New Roman"/>
          <w:sz w:val="24"/>
          <w:szCs w:val="24"/>
        </w:rPr>
        <w:t xml:space="preserve"> тыс. рублей или </w:t>
      </w:r>
      <w:r w:rsidR="00582B87" w:rsidRPr="00582B87">
        <w:rPr>
          <w:rFonts w:ascii="Times New Roman" w:hAnsi="Times New Roman"/>
          <w:sz w:val="24"/>
          <w:szCs w:val="24"/>
        </w:rPr>
        <w:t>96,7</w:t>
      </w:r>
      <w:r w:rsidRPr="00582B87">
        <w:rPr>
          <w:rFonts w:ascii="Times New Roman" w:hAnsi="Times New Roman"/>
          <w:sz w:val="24"/>
          <w:szCs w:val="24"/>
        </w:rPr>
        <w:t xml:space="preserve">% от общей суммы расходов бюджета. В сравнении с 2019 годом расходы по разделу увеличились на </w:t>
      </w:r>
      <w:r w:rsidR="00582B87" w:rsidRPr="00582B87">
        <w:rPr>
          <w:rFonts w:ascii="Times New Roman" w:hAnsi="Times New Roman"/>
          <w:sz w:val="24"/>
          <w:szCs w:val="24"/>
        </w:rPr>
        <w:t>1 117,8</w:t>
      </w:r>
      <w:r w:rsidRPr="00582B87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82B87" w:rsidRPr="00582B87">
        <w:rPr>
          <w:rFonts w:ascii="Times New Roman" w:hAnsi="Times New Roman"/>
          <w:sz w:val="24"/>
          <w:szCs w:val="24"/>
        </w:rPr>
        <w:t>44,4</w:t>
      </w:r>
      <w:r w:rsidRPr="00582B87">
        <w:rPr>
          <w:rFonts w:ascii="Times New Roman" w:hAnsi="Times New Roman"/>
          <w:sz w:val="24"/>
          <w:szCs w:val="24"/>
        </w:rPr>
        <w:t>%.</w:t>
      </w:r>
    </w:p>
    <w:p w14:paraId="76C1B2B4" w14:textId="7E41E02B" w:rsidR="00E61557" w:rsidRPr="00582B87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87">
        <w:rPr>
          <w:rFonts w:ascii="Times New Roman" w:hAnsi="Times New Roman"/>
          <w:sz w:val="24"/>
          <w:szCs w:val="24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2020 год не </w:t>
      </w:r>
      <w:r w:rsidR="00582B87" w:rsidRPr="00582B87">
        <w:rPr>
          <w:rFonts w:ascii="Times New Roman" w:hAnsi="Times New Roman"/>
          <w:sz w:val="24"/>
          <w:szCs w:val="24"/>
        </w:rPr>
        <w:t>превышает норматив</w:t>
      </w:r>
      <w:r w:rsidRPr="00582B87">
        <w:rPr>
          <w:rFonts w:ascii="Times New Roman" w:hAnsi="Times New Roman"/>
          <w:sz w:val="24"/>
          <w:szCs w:val="24"/>
        </w:rPr>
        <w:t xml:space="preserve"> </w:t>
      </w:r>
      <w:r w:rsidRPr="00582B87">
        <w:rPr>
          <w:rFonts w:ascii="Times New Roman" w:hAnsi="Times New Roman"/>
          <w:sz w:val="24"/>
          <w:szCs w:val="24"/>
        </w:rPr>
        <w:lastRenderedPageBreak/>
        <w:t xml:space="preserve">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14:paraId="7FF1AADB" w14:textId="6E5F7F27" w:rsidR="00E61557" w:rsidRPr="00EA3D4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48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EA3D48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EA3D48">
        <w:rPr>
          <w:rFonts w:ascii="Times New Roman" w:hAnsi="Times New Roman"/>
          <w:sz w:val="24"/>
          <w:szCs w:val="24"/>
        </w:rPr>
        <w:t xml:space="preserve"> </w:t>
      </w:r>
      <w:r w:rsidR="00EA3D48" w:rsidRPr="00EA3D48">
        <w:rPr>
          <w:rFonts w:ascii="Times New Roman" w:hAnsi="Times New Roman"/>
          <w:sz w:val="24"/>
          <w:szCs w:val="24"/>
        </w:rPr>
        <w:t>— это</w:t>
      </w:r>
      <w:r w:rsidRPr="00EA3D48">
        <w:rPr>
          <w:rFonts w:ascii="Times New Roman" w:hAnsi="Times New Roman"/>
          <w:sz w:val="24"/>
          <w:szCs w:val="24"/>
        </w:rPr>
        <w:t xml:space="preserve"> целевая субсидия на организацию первичного воинского учета. Расходование средств произведено в полном объеме (93,5 тыс. рублей). По сравнению с 2019 годом расходы увеличились на 1,4 тыс. рублей.</w:t>
      </w:r>
    </w:p>
    <w:p w14:paraId="7534A358" w14:textId="58976046" w:rsidR="00E61557" w:rsidRPr="00316177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177">
        <w:rPr>
          <w:rFonts w:ascii="Times New Roman" w:hAnsi="Times New Roman"/>
          <w:sz w:val="24"/>
          <w:szCs w:val="24"/>
        </w:rPr>
        <w:t xml:space="preserve">Согласно </w:t>
      </w:r>
      <w:r w:rsidR="00EA3D48" w:rsidRPr="00316177">
        <w:rPr>
          <w:rFonts w:ascii="Times New Roman" w:hAnsi="Times New Roman"/>
          <w:sz w:val="24"/>
          <w:szCs w:val="24"/>
        </w:rPr>
        <w:t>первоначально утвержденному</w:t>
      </w:r>
      <w:r w:rsidRPr="00316177">
        <w:rPr>
          <w:rFonts w:ascii="Times New Roman" w:hAnsi="Times New Roman"/>
          <w:sz w:val="24"/>
          <w:szCs w:val="24"/>
        </w:rPr>
        <w:t xml:space="preserve"> бюджету расходы по разделу </w:t>
      </w:r>
      <w:r w:rsidRPr="00316177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316177">
        <w:rPr>
          <w:rFonts w:ascii="Times New Roman" w:hAnsi="Times New Roman"/>
          <w:sz w:val="24"/>
          <w:szCs w:val="24"/>
        </w:rPr>
        <w:t xml:space="preserve"> составили </w:t>
      </w:r>
      <w:r w:rsidR="00EA3D48" w:rsidRPr="00316177">
        <w:rPr>
          <w:rFonts w:ascii="Times New Roman" w:hAnsi="Times New Roman"/>
          <w:sz w:val="24"/>
          <w:szCs w:val="24"/>
        </w:rPr>
        <w:t>20,0</w:t>
      </w:r>
      <w:r w:rsidRPr="00316177">
        <w:rPr>
          <w:rFonts w:ascii="Times New Roman" w:hAnsi="Times New Roman"/>
          <w:sz w:val="24"/>
          <w:szCs w:val="24"/>
        </w:rPr>
        <w:t xml:space="preserve"> тыс. рублей, в результате внесения изменений в течение финансового года плановый показатель объема расходов </w:t>
      </w:r>
      <w:r w:rsidR="00316177" w:rsidRPr="00316177">
        <w:rPr>
          <w:rFonts w:ascii="Times New Roman" w:hAnsi="Times New Roman"/>
          <w:sz w:val="24"/>
          <w:szCs w:val="24"/>
        </w:rPr>
        <w:t>составил 19</w:t>
      </w:r>
      <w:r w:rsidRPr="00316177">
        <w:rPr>
          <w:rFonts w:ascii="Times New Roman" w:hAnsi="Times New Roman"/>
          <w:sz w:val="24"/>
          <w:szCs w:val="24"/>
        </w:rPr>
        <w:t>,</w:t>
      </w:r>
      <w:r w:rsidR="00316177" w:rsidRPr="00316177">
        <w:rPr>
          <w:rFonts w:ascii="Times New Roman" w:hAnsi="Times New Roman"/>
          <w:sz w:val="24"/>
          <w:szCs w:val="24"/>
        </w:rPr>
        <w:t>6</w:t>
      </w:r>
      <w:r w:rsidRPr="00316177">
        <w:rPr>
          <w:rFonts w:ascii="Times New Roman" w:hAnsi="Times New Roman"/>
          <w:sz w:val="24"/>
          <w:szCs w:val="24"/>
        </w:rPr>
        <w:t xml:space="preserve"> тыс. рублей. Расходование средств произведено на </w:t>
      </w:r>
      <w:r w:rsidR="00316177" w:rsidRPr="00316177">
        <w:rPr>
          <w:rFonts w:ascii="Times New Roman" w:hAnsi="Times New Roman"/>
          <w:sz w:val="24"/>
          <w:szCs w:val="24"/>
        </w:rPr>
        <w:t>100,0</w:t>
      </w:r>
      <w:r w:rsidRPr="00316177">
        <w:rPr>
          <w:rFonts w:ascii="Times New Roman" w:hAnsi="Times New Roman"/>
          <w:sz w:val="24"/>
          <w:szCs w:val="24"/>
        </w:rPr>
        <w:t>% (</w:t>
      </w:r>
      <w:r w:rsidR="00316177" w:rsidRPr="00316177">
        <w:rPr>
          <w:rFonts w:ascii="Times New Roman" w:hAnsi="Times New Roman"/>
          <w:sz w:val="24"/>
          <w:szCs w:val="24"/>
        </w:rPr>
        <w:t>19,6</w:t>
      </w:r>
      <w:r w:rsidRPr="00316177">
        <w:rPr>
          <w:rFonts w:ascii="Times New Roman" w:hAnsi="Times New Roman"/>
          <w:sz w:val="24"/>
          <w:szCs w:val="24"/>
        </w:rPr>
        <w:t xml:space="preserve"> тыс. рублей). По сравнению с 2019 годом расходы у</w:t>
      </w:r>
      <w:r w:rsidR="00316177" w:rsidRPr="00316177">
        <w:rPr>
          <w:rFonts w:ascii="Times New Roman" w:hAnsi="Times New Roman"/>
          <w:sz w:val="24"/>
          <w:szCs w:val="24"/>
        </w:rPr>
        <w:t>меньшились</w:t>
      </w:r>
      <w:r w:rsidRPr="00316177">
        <w:rPr>
          <w:rFonts w:ascii="Times New Roman" w:hAnsi="Times New Roman"/>
          <w:sz w:val="24"/>
          <w:szCs w:val="24"/>
        </w:rPr>
        <w:t xml:space="preserve"> на </w:t>
      </w:r>
      <w:r w:rsidR="00316177" w:rsidRPr="00316177">
        <w:rPr>
          <w:rFonts w:ascii="Times New Roman" w:hAnsi="Times New Roman"/>
          <w:sz w:val="24"/>
          <w:szCs w:val="24"/>
        </w:rPr>
        <w:t>40,4 т</w:t>
      </w:r>
      <w:r w:rsidRPr="00316177">
        <w:rPr>
          <w:rFonts w:ascii="Times New Roman" w:hAnsi="Times New Roman"/>
          <w:sz w:val="24"/>
          <w:szCs w:val="24"/>
        </w:rPr>
        <w:t>ыс. рублей.</w:t>
      </w:r>
    </w:p>
    <w:p w14:paraId="7F6B56AF" w14:textId="2858F055" w:rsidR="00E61557" w:rsidRPr="002B4CCA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CA">
        <w:rPr>
          <w:rFonts w:ascii="Times New Roman" w:hAnsi="Times New Roman"/>
          <w:sz w:val="24"/>
          <w:szCs w:val="24"/>
        </w:rPr>
        <w:t xml:space="preserve">Согласно </w:t>
      </w:r>
      <w:r w:rsidR="002B4CCA" w:rsidRPr="002B4CCA">
        <w:rPr>
          <w:rFonts w:ascii="Times New Roman" w:hAnsi="Times New Roman"/>
          <w:sz w:val="24"/>
          <w:szCs w:val="24"/>
        </w:rPr>
        <w:t>первоначально утвержденному</w:t>
      </w:r>
      <w:r w:rsidRPr="002B4CCA">
        <w:rPr>
          <w:rFonts w:ascii="Times New Roman" w:hAnsi="Times New Roman"/>
          <w:sz w:val="24"/>
          <w:szCs w:val="24"/>
        </w:rPr>
        <w:t xml:space="preserve"> бюджету расходы по разделу </w:t>
      </w:r>
      <w:r w:rsidRPr="002B4CCA">
        <w:rPr>
          <w:rFonts w:ascii="Times New Roman" w:hAnsi="Times New Roman"/>
          <w:b/>
          <w:sz w:val="24"/>
          <w:szCs w:val="24"/>
        </w:rPr>
        <w:t>«Национальная</w:t>
      </w:r>
      <w:r w:rsidRPr="002B4CCA">
        <w:rPr>
          <w:rFonts w:ascii="Times New Roman" w:hAnsi="Times New Roman"/>
          <w:sz w:val="24"/>
          <w:szCs w:val="24"/>
        </w:rPr>
        <w:t xml:space="preserve"> </w:t>
      </w:r>
      <w:r w:rsidRPr="002B4CCA">
        <w:rPr>
          <w:rFonts w:ascii="Times New Roman" w:hAnsi="Times New Roman"/>
          <w:b/>
          <w:sz w:val="24"/>
          <w:szCs w:val="24"/>
        </w:rPr>
        <w:t xml:space="preserve">экономика» </w:t>
      </w:r>
      <w:r w:rsidRPr="002B4CCA">
        <w:rPr>
          <w:rFonts w:ascii="Times New Roman" w:hAnsi="Times New Roman"/>
          <w:sz w:val="24"/>
          <w:szCs w:val="24"/>
        </w:rPr>
        <w:t xml:space="preserve">составили </w:t>
      </w:r>
      <w:r w:rsidR="002B4CCA" w:rsidRPr="002B4CCA">
        <w:rPr>
          <w:rFonts w:ascii="Times New Roman" w:hAnsi="Times New Roman"/>
          <w:sz w:val="24"/>
          <w:szCs w:val="24"/>
        </w:rPr>
        <w:t>156,3</w:t>
      </w:r>
      <w:r w:rsidRPr="002B4CCA">
        <w:rPr>
          <w:rFonts w:ascii="Times New Roman" w:hAnsi="Times New Roman"/>
          <w:sz w:val="24"/>
          <w:szCs w:val="24"/>
        </w:rPr>
        <w:t xml:space="preserve"> тыс. рублей, </w:t>
      </w:r>
      <w:r w:rsidR="002B4CCA" w:rsidRPr="002B4CCA">
        <w:rPr>
          <w:rFonts w:ascii="Times New Roman" w:hAnsi="Times New Roman"/>
          <w:sz w:val="24"/>
          <w:szCs w:val="24"/>
        </w:rPr>
        <w:t>в результате</w:t>
      </w:r>
      <w:r w:rsidRPr="002B4CCA">
        <w:rPr>
          <w:rFonts w:ascii="Times New Roman" w:hAnsi="Times New Roman"/>
          <w:sz w:val="24"/>
          <w:szCs w:val="24"/>
        </w:rPr>
        <w:t xml:space="preserve"> внесения изменений в течение финансового </w:t>
      </w:r>
      <w:r w:rsidR="002B4CCA" w:rsidRPr="002B4CCA">
        <w:rPr>
          <w:rFonts w:ascii="Times New Roman" w:hAnsi="Times New Roman"/>
          <w:sz w:val="24"/>
          <w:szCs w:val="24"/>
        </w:rPr>
        <w:t>года плановый</w:t>
      </w:r>
      <w:r w:rsidRPr="002B4CCA">
        <w:rPr>
          <w:rFonts w:ascii="Times New Roman" w:hAnsi="Times New Roman"/>
          <w:sz w:val="24"/>
          <w:szCs w:val="24"/>
        </w:rPr>
        <w:t xml:space="preserve"> показатель объема расходов </w:t>
      </w:r>
      <w:r w:rsidR="002B4CCA" w:rsidRPr="002B4CCA">
        <w:rPr>
          <w:rFonts w:ascii="Times New Roman" w:hAnsi="Times New Roman"/>
          <w:sz w:val="24"/>
          <w:szCs w:val="24"/>
        </w:rPr>
        <w:t>составил 184,8</w:t>
      </w:r>
      <w:r w:rsidRPr="002B4CCA">
        <w:rPr>
          <w:rFonts w:ascii="Times New Roman" w:hAnsi="Times New Roman"/>
          <w:sz w:val="24"/>
          <w:szCs w:val="24"/>
        </w:rPr>
        <w:t xml:space="preserve"> тыс. рублей. Фактические расходы за 2020 год составили </w:t>
      </w:r>
      <w:r w:rsidR="002B4CCA" w:rsidRPr="002B4CCA">
        <w:rPr>
          <w:rFonts w:ascii="Times New Roman" w:hAnsi="Times New Roman"/>
          <w:sz w:val="24"/>
          <w:szCs w:val="24"/>
        </w:rPr>
        <w:t>184,8</w:t>
      </w:r>
      <w:r w:rsidRPr="002B4CCA">
        <w:rPr>
          <w:rFonts w:ascii="Times New Roman" w:hAnsi="Times New Roman"/>
          <w:sz w:val="24"/>
          <w:szCs w:val="24"/>
        </w:rPr>
        <w:t xml:space="preserve"> тыс. рублей или </w:t>
      </w:r>
      <w:r w:rsidR="002B4CCA" w:rsidRPr="002B4CCA">
        <w:rPr>
          <w:rFonts w:ascii="Times New Roman" w:hAnsi="Times New Roman"/>
          <w:sz w:val="24"/>
          <w:szCs w:val="24"/>
        </w:rPr>
        <w:t>100,0</w:t>
      </w:r>
      <w:r w:rsidRPr="002B4CCA">
        <w:rPr>
          <w:rFonts w:ascii="Times New Roman" w:hAnsi="Times New Roman"/>
          <w:sz w:val="24"/>
          <w:szCs w:val="24"/>
        </w:rPr>
        <w:t xml:space="preserve">% от плановых показателей. По сравнению с 2019 годом расходы уменьшились на </w:t>
      </w:r>
      <w:r w:rsidR="002B4CCA" w:rsidRPr="002B4CCA">
        <w:rPr>
          <w:rFonts w:ascii="Times New Roman" w:hAnsi="Times New Roman"/>
          <w:sz w:val="24"/>
          <w:szCs w:val="24"/>
        </w:rPr>
        <w:t>120,5</w:t>
      </w:r>
      <w:r w:rsidRPr="002B4CCA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B4CCA" w:rsidRPr="002B4CCA">
        <w:rPr>
          <w:rFonts w:ascii="Times New Roman" w:hAnsi="Times New Roman"/>
          <w:sz w:val="24"/>
          <w:szCs w:val="24"/>
        </w:rPr>
        <w:t>39,5</w:t>
      </w:r>
      <w:r w:rsidRPr="002B4CCA">
        <w:rPr>
          <w:rFonts w:ascii="Times New Roman" w:hAnsi="Times New Roman"/>
          <w:sz w:val="24"/>
          <w:szCs w:val="24"/>
        </w:rPr>
        <w:t>%.</w:t>
      </w:r>
    </w:p>
    <w:p w14:paraId="53E9712F" w14:textId="749EEA13" w:rsidR="00E61557" w:rsidRPr="00893F7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79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</w:t>
      </w:r>
      <w:r w:rsidR="002B4CCA" w:rsidRPr="00893F79">
        <w:rPr>
          <w:rFonts w:ascii="Times New Roman" w:hAnsi="Times New Roman"/>
          <w:sz w:val="24"/>
          <w:szCs w:val="24"/>
        </w:rPr>
        <w:t xml:space="preserve"> «</w:t>
      </w:r>
      <w:r w:rsidRPr="00893F79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</w:t>
      </w:r>
      <w:r w:rsidRPr="00893F79">
        <w:rPr>
          <w:rFonts w:ascii="Times New Roman" w:hAnsi="Times New Roman"/>
          <w:sz w:val="24"/>
          <w:szCs w:val="24"/>
        </w:rPr>
        <w:t xml:space="preserve">составили </w:t>
      </w:r>
      <w:r w:rsidR="00296FFC" w:rsidRPr="00893F79">
        <w:rPr>
          <w:rFonts w:ascii="Times New Roman" w:hAnsi="Times New Roman"/>
          <w:sz w:val="24"/>
          <w:szCs w:val="24"/>
        </w:rPr>
        <w:t>1</w:t>
      </w:r>
      <w:r w:rsidR="00893F79" w:rsidRPr="00893F79">
        <w:rPr>
          <w:rFonts w:ascii="Times New Roman" w:hAnsi="Times New Roman"/>
          <w:sz w:val="24"/>
          <w:szCs w:val="24"/>
        </w:rPr>
        <w:t xml:space="preserve"> </w:t>
      </w:r>
      <w:r w:rsidR="00296FFC" w:rsidRPr="00893F79">
        <w:rPr>
          <w:rFonts w:ascii="Times New Roman" w:hAnsi="Times New Roman"/>
          <w:sz w:val="24"/>
          <w:szCs w:val="24"/>
        </w:rPr>
        <w:t>073,0</w:t>
      </w:r>
      <w:r w:rsidRPr="00893F79">
        <w:rPr>
          <w:rFonts w:ascii="Times New Roman" w:hAnsi="Times New Roman"/>
          <w:sz w:val="24"/>
          <w:szCs w:val="24"/>
        </w:rPr>
        <w:t xml:space="preserve"> тыс. рублей, в результате внесения изменений в течение финансового </w:t>
      </w:r>
      <w:r w:rsidR="001F15F9" w:rsidRPr="00893F79">
        <w:rPr>
          <w:rFonts w:ascii="Times New Roman" w:hAnsi="Times New Roman"/>
          <w:sz w:val="24"/>
          <w:szCs w:val="24"/>
        </w:rPr>
        <w:t>года плановый</w:t>
      </w:r>
      <w:r w:rsidRPr="00893F79">
        <w:rPr>
          <w:rFonts w:ascii="Times New Roman" w:hAnsi="Times New Roman"/>
          <w:sz w:val="24"/>
          <w:szCs w:val="24"/>
        </w:rPr>
        <w:t xml:space="preserve"> показатель объема расходов </w:t>
      </w:r>
      <w:r w:rsidR="001F15F9" w:rsidRPr="00893F79">
        <w:rPr>
          <w:rFonts w:ascii="Times New Roman" w:hAnsi="Times New Roman"/>
          <w:sz w:val="24"/>
          <w:szCs w:val="24"/>
        </w:rPr>
        <w:t xml:space="preserve">составил </w:t>
      </w:r>
      <w:r w:rsidR="00893F79" w:rsidRPr="00893F79">
        <w:rPr>
          <w:rFonts w:ascii="Times New Roman" w:hAnsi="Times New Roman"/>
          <w:sz w:val="24"/>
          <w:szCs w:val="24"/>
        </w:rPr>
        <w:t>1 154,2</w:t>
      </w:r>
      <w:r w:rsidRPr="00893F79">
        <w:rPr>
          <w:rFonts w:ascii="Times New Roman" w:hAnsi="Times New Roman"/>
          <w:sz w:val="24"/>
          <w:szCs w:val="24"/>
        </w:rPr>
        <w:t xml:space="preserve"> тыс. рублей. По данным отчета об </w:t>
      </w:r>
      <w:r w:rsidR="001F15F9" w:rsidRPr="00893F79">
        <w:rPr>
          <w:rFonts w:ascii="Times New Roman" w:hAnsi="Times New Roman"/>
          <w:sz w:val="24"/>
          <w:szCs w:val="24"/>
        </w:rPr>
        <w:t>исполнении бюджета</w:t>
      </w:r>
      <w:r w:rsidRPr="00893F79">
        <w:rPr>
          <w:rFonts w:ascii="Times New Roman" w:hAnsi="Times New Roman"/>
          <w:sz w:val="24"/>
          <w:szCs w:val="24"/>
        </w:rPr>
        <w:t xml:space="preserve"> поселения фактические </w:t>
      </w:r>
      <w:r w:rsidR="001F15F9" w:rsidRPr="00893F79">
        <w:rPr>
          <w:rFonts w:ascii="Times New Roman" w:hAnsi="Times New Roman"/>
          <w:sz w:val="24"/>
          <w:szCs w:val="24"/>
        </w:rPr>
        <w:t xml:space="preserve">расходы </w:t>
      </w:r>
      <w:r w:rsidR="00296FFC" w:rsidRPr="00893F79">
        <w:rPr>
          <w:rFonts w:ascii="Times New Roman" w:hAnsi="Times New Roman"/>
          <w:sz w:val="24"/>
          <w:szCs w:val="24"/>
        </w:rPr>
        <w:t xml:space="preserve">составили </w:t>
      </w:r>
      <w:r w:rsidR="00893F79" w:rsidRPr="00893F79">
        <w:rPr>
          <w:rFonts w:ascii="Times New Roman" w:hAnsi="Times New Roman"/>
          <w:sz w:val="24"/>
          <w:szCs w:val="24"/>
        </w:rPr>
        <w:t>1 108,0</w:t>
      </w:r>
      <w:r w:rsidRPr="00893F79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893F79" w:rsidRPr="00893F79">
        <w:rPr>
          <w:rFonts w:ascii="Times New Roman" w:hAnsi="Times New Roman"/>
          <w:sz w:val="24"/>
          <w:szCs w:val="24"/>
        </w:rPr>
        <w:t>96,0</w:t>
      </w:r>
      <w:r w:rsidRPr="00893F79">
        <w:rPr>
          <w:rFonts w:ascii="Times New Roman" w:hAnsi="Times New Roman"/>
          <w:sz w:val="24"/>
          <w:szCs w:val="24"/>
        </w:rPr>
        <w:t xml:space="preserve">% плановых показателей. По сравнению с 2019 годом расходы </w:t>
      </w:r>
      <w:r w:rsidR="00893F79" w:rsidRPr="00893F79">
        <w:rPr>
          <w:rFonts w:ascii="Times New Roman" w:hAnsi="Times New Roman"/>
          <w:sz w:val="24"/>
          <w:szCs w:val="24"/>
        </w:rPr>
        <w:t>уменьшились на</w:t>
      </w:r>
      <w:r w:rsidRPr="00893F79">
        <w:rPr>
          <w:rFonts w:ascii="Times New Roman" w:hAnsi="Times New Roman"/>
          <w:sz w:val="24"/>
          <w:szCs w:val="24"/>
        </w:rPr>
        <w:t xml:space="preserve"> </w:t>
      </w:r>
      <w:r w:rsidR="00893F79" w:rsidRPr="00893F79">
        <w:rPr>
          <w:rFonts w:ascii="Times New Roman" w:hAnsi="Times New Roman"/>
          <w:sz w:val="24"/>
          <w:szCs w:val="24"/>
        </w:rPr>
        <w:t>698,9</w:t>
      </w:r>
      <w:r w:rsidRPr="00893F7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93F79" w:rsidRPr="00893F79">
        <w:rPr>
          <w:rFonts w:ascii="Times New Roman" w:hAnsi="Times New Roman"/>
          <w:sz w:val="24"/>
          <w:szCs w:val="24"/>
        </w:rPr>
        <w:t>38,7</w:t>
      </w:r>
      <w:r w:rsidRPr="00893F79">
        <w:rPr>
          <w:rFonts w:ascii="Times New Roman" w:hAnsi="Times New Roman"/>
          <w:sz w:val="24"/>
          <w:szCs w:val="24"/>
        </w:rPr>
        <w:t>%.</w:t>
      </w:r>
    </w:p>
    <w:p w14:paraId="3DA7EA6C" w14:textId="708EC545" w:rsidR="00E61557" w:rsidRPr="00796ED6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ED6">
        <w:rPr>
          <w:rFonts w:ascii="Times New Roman" w:hAnsi="Times New Roman"/>
          <w:sz w:val="24"/>
          <w:szCs w:val="24"/>
        </w:rPr>
        <w:t xml:space="preserve">Согласно первоначально утвержденному </w:t>
      </w:r>
      <w:r w:rsidR="00796ED6" w:rsidRPr="00796ED6">
        <w:rPr>
          <w:rFonts w:ascii="Times New Roman" w:hAnsi="Times New Roman"/>
          <w:sz w:val="24"/>
          <w:szCs w:val="24"/>
        </w:rPr>
        <w:t>бюджету расходы</w:t>
      </w:r>
      <w:r w:rsidRPr="00796ED6">
        <w:rPr>
          <w:rFonts w:ascii="Times New Roman" w:hAnsi="Times New Roman"/>
          <w:sz w:val="24"/>
          <w:szCs w:val="24"/>
        </w:rPr>
        <w:t xml:space="preserve"> по разделу </w:t>
      </w:r>
      <w:r w:rsidRPr="00796ED6">
        <w:rPr>
          <w:rFonts w:ascii="Times New Roman" w:hAnsi="Times New Roman"/>
          <w:b/>
          <w:sz w:val="24"/>
          <w:szCs w:val="24"/>
        </w:rPr>
        <w:t xml:space="preserve">«Образование» </w:t>
      </w:r>
      <w:r w:rsidRPr="00796ED6">
        <w:rPr>
          <w:rFonts w:ascii="Times New Roman" w:hAnsi="Times New Roman"/>
          <w:sz w:val="24"/>
          <w:szCs w:val="24"/>
        </w:rPr>
        <w:t xml:space="preserve">составили </w:t>
      </w:r>
      <w:r w:rsidR="00796ED6" w:rsidRPr="00796ED6">
        <w:rPr>
          <w:rFonts w:ascii="Times New Roman" w:hAnsi="Times New Roman"/>
          <w:sz w:val="24"/>
          <w:szCs w:val="24"/>
        </w:rPr>
        <w:t>1,2</w:t>
      </w:r>
      <w:r w:rsidRPr="00796ED6">
        <w:rPr>
          <w:rFonts w:ascii="Times New Roman" w:hAnsi="Times New Roman"/>
          <w:sz w:val="24"/>
          <w:szCs w:val="24"/>
        </w:rPr>
        <w:t xml:space="preserve"> тыс. </w:t>
      </w:r>
      <w:r w:rsidR="00796ED6" w:rsidRPr="00796ED6">
        <w:rPr>
          <w:rFonts w:ascii="Times New Roman" w:hAnsi="Times New Roman"/>
          <w:sz w:val="24"/>
          <w:szCs w:val="24"/>
        </w:rPr>
        <w:t>рублей, изменений</w:t>
      </w:r>
      <w:r w:rsidRPr="00796ED6">
        <w:rPr>
          <w:rFonts w:ascii="Times New Roman" w:hAnsi="Times New Roman"/>
          <w:sz w:val="24"/>
          <w:szCs w:val="24"/>
        </w:rPr>
        <w:t xml:space="preserve"> в течение 2020 года не вносилось. Согласно данным отчета об исполнении бюджета поселения фактические расходы составили </w:t>
      </w:r>
      <w:r w:rsidR="00796ED6" w:rsidRPr="00796ED6">
        <w:rPr>
          <w:rFonts w:ascii="Times New Roman" w:hAnsi="Times New Roman"/>
          <w:sz w:val="24"/>
          <w:szCs w:val="24"/>
        </w:rPr>
        <w:t>1,2</w:t>
      </w:r>
      <w:r w:rsidRPr="00796ED6">
        <w:rPr>
          <w:rFonts w:ascii="Times New Roman" w:hAnsi="Times New Roman"/>
          <w:sz w:val="24"/>
          <w:szCs w:val="24"/>
        </w:rPr>
        <w:t xml:space="preserve"> тыс. рублей или 100,0% от утвержденных назначений. Указанные расходы произведены по подразделу «Молодежная политика». По сравнению с 2019 годом расходы остались на прежнем уровне.</w:t>
      </w:r>
    </w:p>
    <w:p w14:paraId="385FE289" w14:textId="78C33DD3" w:rsidR="00E61557" w:rsidRPr="00CE3A5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A54">
        <w:rPr>
          <w:rFonts w:ascii="Times New Roman" w:hAnsi="Times New Roman"/>
          <w:sz w:val="24"/>
          <w:szCs w:val="24"/>
        </w:rPr>
        <w:t>Расходы на «</w:t>
      </w:r>
      <w:r w:rsidRPr="00CE3A54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CE3A54">
        <w:rPr>
          <w:rFonts w:ascii="Times New Roman" w:hAnsi="Times New Roman"/>
          <w:sz w:val="24"/>
          <w:szCs w:val="24"/>
        </w:rPr>
        <w:t xml:space="preserve">первоначально составили </w:t>
      </w:r>
      <w:r w:rsidR="00CE3A54" w:rsidRPr="00CE3A54">
        <w:rPr>
          <w:rFonts w:ascii="Times New Roman" w:hAnsi="Times New Roman"/>
          <w:sz w:val="24"/>
          <w:szCs w:val="24"/>
        </w:rPr>
        <w:t>111,2</w:t>
      </w:r>
      <w:r w:rsidRPr="00CE3A54">
        <w:rPr>
          <w:rFonts w:ascii="Times New Roman" w:hAnsi="Times New Roman"/>
          <w:sz w:val="24"/>
          <w:szCs w:val="24"/>
        </w:rPr>
        <w:t xml:space="preserve"> тыс. рублей, в течение финансового года в плановый показатель объема расходов изменения не вносились. По данным отчета об исполнении бюджета поселения фактические расходы составили </w:t>
      </w:r>
      <w:r w:rsidR="00CE3A54" w:rsidRPr="00CE3A54">
        <w:rPr>
          <w:rFonts w:ascii="Times New Roman" w:hAnsi="Times New Roman"/>
          <w:sz w:val="24"/>
          <w:szCs w:val="24"/>
        </w:rPr>
        <w:t>111,2</w:t>
      </w:r>
      <w:r w:rsidRPr="00CE3A54">
        <w:rPr>
          <w:rFonts w:ascii="Times New Roman" w:hAnsi="Times New Roman"/>
          <w:sz w:val="24"/>
          <w:szCs w:val="24"/>
        </w:rPr>
        <w:t xml:space="preserve"> тыс. рублей, что составляет 100,0% плановых показателей. По сравнению с 2019 годом расходы снизились на </w:t>
      </w:r>
      <w:r w:rsidR="00CE3A54" w:rsidRPr="00CE3A54">
        <w:rPr>
          <w:rFonts w:ascii="Times New Roman" w:hAnsi="Times New Roman"/>
          <w:sz w:val="24"/>
          <w:szCs w:val="24"/>
        </w:rPr>
        <w:t>6,9</w:t>
      </w:r>
      <w:r w:rsidRPr="00CE3A5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E3A54" w:rsidRPr="00CE3A54">
        <w:rPr>
          <w:rFonts w:ascii="Times New Roman" w:hAnsi="Times New Roman"/>
          <w:sz w:val="24"/>
          <w:szCs w:val="24"/>
        </w:rPr>
        <w:t>5,8</w:t>
      </w:r>
      <w:r w:rsidRPr="00CE3A54">
        <w:rPr>
          <w:rFonts w:ascii="Times New Roman" w:hAnsi="Times New Roman"/>
          <w:sz w:val="24"/>
          <w:szCs w:val="24"/>
        </w:rPr>
        <w:t>%.</w:t>
      </w:r>
    </w:p>
    <w:p w14:paraId="1434B3B6" w14:textId="77777777" w:rsidR="00E61557" w:rsidRPr="00CE3A5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A54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14:paraId="44DF09E2" w14:textId="77777777" w:rsidR="00E61557" w:rsidRPr="00120AD2" w:rsidRDefault="00E61557" w:rsidP="00E61557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AD2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3B8B08DB" w14:textId="5EEE9C31" w:rsidR="00E61557" w:rsidRPr="00120AD2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</w:t>
      </w:r>
      <w:r w:rsidR="00120AD2"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</w:t>
      </w:r>
      <w:r w:rsidR="00120AD2"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27.12.2019 № 29 </w:t>
      </w:r>
      <w:r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первоначальной редакции предусмотрены расходы по резервному фонду администрации поселения в сумме </w:t>
      </w:r>
      <w:r w:rsidR="00120AD2"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2,0</w:t>
      </w:r>
      <w:r w:rsidRPr="00120A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5FDF86A8" w14:textId="143778DA" w:rsidR="00E61557" w:rsidRPr="007F4659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7F4659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30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.11.2020 №3</w:t>
      </w:r>
      <w:r w:rsidR="007F4659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</w:t>
      </w:r>
      <w:r w:rsidR="007F4659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</w:t>
      </w:r>
      <w:r w:rsidR="007F4659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27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.12.2019 № </w:t>
      </w:r>
      <w:r w:rsidR="007F4659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29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</w:t>
      </w:r>
      <w:r w:rsidR="007F4659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на 2020 год и плановый период 2021 и 2022 годов» бюджетные ассигнования по данному разделу сняты в полном объеме. </w:t>
      </w:r>
    </w:p>
    <w:p w14:paraId="1D3DD7B7" w14:textId="77777777" w:rsidR="00E61557" w:rsidRPr="007F465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659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14:paraId="6889448B" w14:textId="589E9258" w:rsidR="00E61557" w:rsidRPr="007F465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659">
        <w:rPr>
          <w:rFonts w:ascii="Times New Roman" w:hAnsi="Times New Roman"/>
          <w:sz w:val="24"/>
          <w:szCs w:val="24"/>
        </w:rPr>
        <w:t xml:space="preserve">Первичного дефицита в </w:t>
      </w:r>
      <w:r w:rsidR="007F4659" w:rsidRPr="007F4659">
        <w:rPr>
          <w:rFonts w:ascii="Times New Roman" w:hAnsi="Times New Roman"/>
          <w:sz w:val="24"/>
          <w:szCs w:val="24"/>
        </w:rPr>
        <w:t>Глушковском</w:t>
      </w:r>
      <w:r w:rsidRPr="007F4659">
        <w:rPr>
          <w:rFonts w:ascii="Times New Roman" w:hAnsi="Times New Roman"/>
          <w:sz w:val="24"/>
          <w:szCs w:val="24"/>
        </w:rPr>
        <w:t xml:space="preserve"> сельском поселении нет. В 2020 году в соответствии с решением Совета </w:t>
      </w:r>
      <w:r w:rsidR="007F4659" w:rsidRPr="007F4659">
        <w:rPr>
          <w:rFonts w:ascii="Times New Roman" w:hAnsi="Times New Roman"/>
          <w:sz w:val="24"/>
          <w:szCs w:val="24"/>
        </w:rPr>
        <w:t>Глушковск</w:t>
      </w:r>
      <w:r w:rsidRPr="007F465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7F4659" w:rsidRPr="007F4659">
        <w:rPr>
          <w:rFonts w:ascii="Times New Roman" w:hAnsi="Times New Roman"/>
          <w:sz w:val="24"/>
          <w:szCs w:val="24"/>
        </w:rPr>
        <w:t>30.</w:t>
      </w:r>
      <w:r w:rsidRPr="007F4659">
        <w:rPr>
          <w:rFonts w:ascii="Times New Roman" w:hAnsi="Times New Roman"/>
          <w:sz w:val="24"/>
          <w:szCs w:val="24"/>
        </w:rPr>
        <w:t>01.2020 №</w:t>
      </w:r>
      <w:r w:rsidR="007F4659" w:rsidRPr="007F4659">
        <w:rPr>
          <w:rFonts w:ascii="Times New Roman" w:hAnsi="Times New Roman"/>
          <w:sz w:val="24"/>
          <w:szCs w:val="24"/>
        </w:rPr>
        <w:t>1</w:t>
      </w:r>
      <w:r w:rsidRPr="007F4659">
        <w:rPr>
          <w:rFonts w:ascii="Times New Roman" w:hAnsi="Times New Roman"/>
          <w:sz w:val="24"/>
          <w:szCs w:val="24"/>
        </w:rPr>
        <w:t xml:space="preserve"> «О внесении изменений в решение Совета </w:t>
      </w:r>
      <w:r w:rsidR="007F4659" w:rsidRPr="007F4659">
        <w:rPr>
          <w:rFonts w:ascii="Times New Roman" w:hAnsi="Times New Roman"/>
          <w:sz w:val="24"/>
          <w:szCs w:val="24"/>
        </w:rPr>
        <w:t>Глушковс</w:t>
      </w:r>
      <w:r w:rsidRPr="007F4659">
        <w:rPr>
          <w:rFonts w:ascii="Times New Roman" w:hAnsi="Times New Roman"/>
          <w:sz w:val="24"/>
          <w:szCs w:val="24"/>
        </w:rPr>
        <w:t>кого сельского поселения от 2</w:t>
      </w:r>
      <w:r w:rsidR="007F4659" w:rsidRPr="007F4659">
        <w:rPr>
          <w:rFonts w:ascii="Times New Roman" w:hAnsi="Times New Roman"/>
          <w:sz w:val="24"/>
          <w:szCs w:val="24"/>
        </w:rPr>
        <w:t>7</w:t>
      </w:r>
      <w:r w:rsidRPr="007F4659">
        <w:rPr>
          <w:rFonts w:ascii="Times New Roman" w:hAnsi="Times New Roman"/>
          <w:sz w:val="24"/>
          <w:szCs w:val="24"/>
        </w:rPr>
        <w:t>.12.2019 №</w:t>
      </w:r>
      <w:r w:rsidR="007F4659" w:rsidRPr="007F4659">
        <w:rPr>
          <w:rFonts w:ascii="Times New Roman" w:hAnsi="Times New Roman"/>
          <w:sz w:val="24"/>
          <w:szCs w:val="24"/>
        </w:rPr>
        <w:t>29</w:t>
      </w:r>
      <w:r w:rsidRPr="007F4659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7F4659" w:rsidRPr="007F4659">
        <w:rPr>
          <w:rFonts w:ascii="Times New Roman" w:hAnsi="Times New Roman"/>
          <w:sz w:val="24"/>
          <w:szCs w:val="24"/>
        </w:rPr>
        <w:t>466,2</w:t>
      </w:r>
      <w:r w:rsidRPr="007F4659">
        <w:rPr>
          <w:rFonts w:ascii="Times New Roman" w:hAnsi="Times New Roman"/>
          <w:sz w:val="24"/>
          <w:szCs w:val="24"/>
        </w:rPr>
        <w:t xml:space="preserve"> тыс. рублей. </w:t>
      </w:r>
    </w:p>
    <w:p w14:paraId="75178A1E" w14:textId="56612E7B" w:rsidR="00E61557" w:rsidRPr="007F4659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Нарушений Бюджетного кодекса РФ при установлении дефицита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14:paraId="231AAA3E" w14:textId="04153D77" w:rsidR="00E61557" w:rsidRPr="007F4659" w:rsidRDefault="007F4659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Фактически бюджет</w:t>
      </w:r>
      <w:r w:rsidR="00E61557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поселения исполнен с 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дефицитом</w:t>
      </w:r>
      <w:r w:rsidR="00E61557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</w:t>
      </w: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412,3</w:t>
      </w:r>
      <w:r w:rsidR="00E61557"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5101E46A" w14:textId="49F191CE" w:rsidR="00E61557" w:rsidRPr="007F4659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2020 год, не установлено. </w:t>
      </w:r>
    </w:p>
    <w:p w14:paraId="50A492D2" w14:textId="77777777" w:rsidR="00E61557" w:rsidRPr="007F465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659">
        <w:rPr>
          <w:rFonts w:ascii="Times New Roman" w:hAnsi="Times New Roman"/>
          <w:b/>
          <w:sz w:val="24"/>
          <w:szCs w:val="24"/>
        </w:rPr>
        <w:t>Муниципальный долг</w:t>
      </w:r>
    </w:p>
    <w:p w14:paraId="54A153BC" w14:textId="77777777" w:rsidR="00E61557" w:rsidRPr="007F465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659">
        <w:rPr>
          <w:rFonts w:ascii="Times New Roman" w:hAnsi="Times New Roman"/>
          <w:sz w:val="24"/>
          <w:szCs w:val="24"/>
        </w:rPr>
        <w:t>По состоянию на 31.12.2020 муниципальный долг по сведениям муниципальной долговой книги отсутствует.</w:t>
      </w:r>
    </w:p>
    <w:p w14:paraId="4C163E25" w14:textId="018A8B8E" w:rsidR="00E61557" w:rsidRPr="007F465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4659">
        <w:rPr>
          <w:rFonts w:ascii="Times New Roman" w:hAnsi="Times New Roman"/>
          <w:color w:val="000000"/>
          <w:sz w:val="24"/>
          <w:szCs w:val="24"/>
        </w:rPr>
        <w:t xml:space="preserve">Муниципальные гарантии в 2020 году </w:t>
      </w:r>
      <w:r w:rsidR="007F4659" w:rsidRPr="007F4659">
        <w:rPr>
          <w:rFonts w:ascii="Times New Roman" w:hAnsi="Times New Roman"/>
          <w:color w:val="000000"/>
          <w:sz w:val="24"/>
          <w:szCs w:val="24"/>
        </w:rPr>
        <w:t>Глушковском</w:t>
      </w:r>
      <w:r w:rsidRPr="007F4659">
        <w:rPr>
          <w:rFonts w:ascii="Times New Roman" w:hAnsi="Times New Roman"/>
          <w:sz w:val="24"/>
          <w:szCs w:val="24"/>
        </w:rPr>
        <w:t xml:space="preserve"> </w:t>
      </w:r>
      <w:r w:rsidRPr="007F4659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7F4659">
        <w:rPr>
          <w:rFonts w:ascii="Times New Roman" w:hAnsi="Times New Roman"/>
          <w:sz w:val="24"/>
          <w:szCs w:val="24"/>
        </w:rPr>
        <w:t xml:space="preserve"> </w:t>
      </w:r>
      <w:r w:rsidRPr="007F4659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14:paraId="0C5AEC08" w14:textId="77777777" w:rsidR="00E61557" w:rsidRPr="002436B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36B4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14:paraId="171DB98A" w14:textId="77777777" w:rsidR="00E61557" w:rsidRPr="002436B4" w:rsidRDefault="00E61557" w:rsidP="00E615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6B4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14:paraId="6A63934F" w14:textId="4C3326F6" w:rsidR="00E61557" w:rsidRPr="002436B4" w:rsidRDefault="00E61557" w:rsidP="00E61557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6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№5                       </w:t>
      </w:r>
      <w:r w:rsidR="002436B4" w:rsidRPr="002436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436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E61557" w:rsidRPr="00AD62FF" w14:paraId="069D738C" w14:textId="77777777" w:rsidTr="00120AD2">
        <w:trPr>
          <w:trHeight w:val="120"/>
          <w:tblHeader/>
        </w:trPr>
        <w:tc>
          <w:tcPr>
            <w:tcW w:w="2424" w:type="pct"/>
            <w:gridSpan w:val="2"/>
            <w:vMerge w:val="restart"/>
            <w:shd w:val="clear" w:color="auto" w:fill="C6D9F1"/>
          </w:tcPr>
          <w:p w14:paraId="0917360A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80C62B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</w:tcPr>
          <w:p w14:paraId="193F43BA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</w:tcPr>
          <w:p w14:paraId="2B1603D3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на конец года</w:t>
            </w:r>
          </w:p>
        </w:tc>
      </w:tr>
      <w:tr w:rsidR="00E61557" w:rsidRPr="00AD62FF" w14:paraId="6FDAB434" w14:textId="77777777" w:rsidTr="00120AD2">
        <w:trPr>
          <w:trHeight w:val="392"/>
          <w:tblHeader/>
        </w:trPr>
        <w:tc>
          <w:tcPr>
            <w:tcW w:w="2424" w:type="pct"/>
            <w:gridSpan w:val="2"/>
            <w:vMerge/>
          </w:tcPr>
          <w:p w14:paraId="616676AF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</w:tcPr>
          <w:p w14:paraId="32E3F396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14:paraId="6E049D6D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Уд. вес,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421859EE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Сумма,</w:t>
            </w:r>
          </w:p>
          <w:p w14:paraId="3B3ED8B3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573" w:type="pct"/>
            <w:shd w:val="clear" w:color="auto" w:fill="C6D9F1"/>
            <w:vAlign w:val="center"/>
          </w:tcPr>
          <w:p w14:paraId="750C31AD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Уд. вес, %</w:t>
            </w:r>
          </w:p>
        </w:tc>
      </w:tr>
      <w:tr w:rsidR="00E61557" w:rsidRPr="00AD62FF" w14:paraId="1B2DD68F" w14:textId="77777777" w:rsidTr="00120AD2">
        <w:tc>
          <w:tcPr>
            <w:tcW w:w="5000" w:type="pct"/>
            <w:gridSpan w:val="7"/>
          </w:tcPr>
          <w:p w14:paraId="3440208F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b/>
                <w:i/>
                <w:lang w:eastAsia="ru-RU"/>
              </w:rPr>
              <w:t>дебиторская задолженность</w:t>
            </w:r>
          </w:p>
        </w:tc>
      </w:tr>
      <w:tr w:rsidR="00E61557" w:rsidRPr="00AD62FF" w14:paraId="6EF02772" w14:textId="77777777" w:rsidTr="00120AD2">
        <w:tc>
          <w:tcPr>
            <w:tcW w:w="2424" w:type="pct"/>
            <w:gridSpan w:val="2"/>
          </w:tcPr>
          <w:p w14:paraId="488CDFCD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14:paraId="5F72899F" w14:textId="676FA643" w:rsidR="00E61557" w:rsidRP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6 255,6</w:t>
            </w:r>
          </w:p>
        </w:tc>
        <w:tc>
          <w:tcPr>
            <w:tcW w:w="592" w:type="pct"/>
            <w:gridSpan w:val="2"/>
          </w:tcPr>
          <w:p w14:paraId="481683E9" w14:textId="7573457A" w:rsidR="00E61557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  <w:tc>
          <w:tcPr>
            <w:tcW w:w="669" w:type="pct"/>
          </w:tcPr>
          <w:p w14:paraId="22CF51BF" w14:textId="66284AC1" w:rsidR="00E61557" w:rsidRP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5415,6</w:t>
            </w:r>
          </w:p>
        </w:tc>
        <w:tc>
          <w:tcPr>
            <w:tcW w:w="573" w:type="pct"/>
          </w:tcPr>
          <w:p w14:paraId="067FC689" w14:textId="47B28141" w:rsidR="00E61557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D62FF" w:rsidRPr="00AD62FF" w14:paraId="31B1EA1B" w14:textId="77777777" w:rsidTr="00120AD2">
        <w:tc>
          <w:tcPr>
            <w:tcW w:w="2424" w:type="pct"/>
            <w:gridSpan w:val="2"/>
          </w:tcPr>
          <w:p w14:paraId="75430683" w14:textId="5B3D4978" w:rsidR="00AD62FF" w:rsidRP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</w:t>
            </w:r>
          </w:p>
        </w:tc>
        <w:tc>
          <w:tcPr>
            <w:tcW w:w="742" w:type="pct"/>
          </w:tcPr>
          <w:p w14:paraId="275DB50B" w14:textId="060F1F48" w:rsid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592" w:type="pct"/>
            <w:gridSpan w:val="2"/>
          </w:tcPr>
          <w:p w14:paraId="50F73EBD" w14:textId="737771D1" w:rsidR="00AD62FF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pct"/>
          </w:tcPr>
          <w:p w14:paraId="382EA709" w14:textId="4CC50FB5" w:rsid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21,4</w:t>
            </w:r>
          </w:p>
        </w:tc>
        <w:tc>
          <w:tcPr>
            <w:tcW w:w="573" w:type="pct"/>
          </w:tcPr>
          <w:p w14:paraId="70CADDF5" w14:textId="63FB773A" w:rsidR="00AD62FF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D62FF" w:rsidRPr="00AD62FF" w14:paraId="03BD056C" w14:textId="77777777" w:rsidTr="00120AD2">
        <w:tc>
          <w:tcPr>
            <w:tcW w:w="2424" w:type="pct"/>
            <w:gridSpan w:val="2"/>
          </w:tcPr>
          <w:p w14:paraId="28FFAFDC" w14:textId="16A1D2F1" w:rsidR="00AD62FF" w:rsidRP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42" w:type="pct"/>
          </w:tcPr>
          <w:p w14:paraId="740A486F" w14:textId="7DF6FE32" w:rsid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592" w:type="pct"/>
            <w:gridSpan w:val="2"/>
          </w:tcPr>
          <w:p w14:paraId="4989CF66" w14:textId="1A28F600" w:rsidR="00AD62FF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669" w:type="pct"/>
          </w:tcPr>
          <w:p w14:paraId="46E6464F" w14:textId="615D1968" w:rsidR="00AD62FF" w:rsidRDefault="00AD62FF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73" w:type="pct"/>
          </w:tcPr>
          <w:p w14:paraId="0B241EC4" w14:textId="4986DB2C" w:rsidR="00AD62FF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61557" w:rsidRPr="00AD62FF" w14:paraId="47D4EA6E" w14:textId="77777777" w:rsidTr="00120AD2">
        <w:tc>
          <w:tcPr>
            <w:tcW w:w="2424" w:type="pct"/>
            <w:gridSpan w:val="2"/>
          </w:tcPr>
          <w:p w14:paraId="0E262AAA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742" w:type="pct"/>
          </w:tcPr>
          <w:p w14:paraId="693F851C" w14:textId="4292C887" w:rsidR="00E61557" w:rsidRPr="00F109D3" w:rsidRDefault="00F109D3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6 291</w:t>
            </w:r>
            <w:r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592" w:type="pct"/>
            <w:gridSpan w:val="2"/>
          </w:tcPr>
          <w:p w14:paraId="44E27CB5" w14:textId="30A20803" w:rsidR="00E61557" w:rsidRPr="00AD62FF" w:rsidRDefault="00F109D3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69" w:type="pct"/>
          </w:tcPr>
          <w:p w14:paraId="3FD6F70F" w14:textId="401AF998" w:rsidR="00E61557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5 437,5</w:t>
            </w:r>
          </w:p>
        </w:tc>
        <w:tc>
          <w:tcPr>
            <w:tcW w:w="573" w:type="pct"/>
          </w:tcPr>
          <w:p w14:paraId="34D0C2FB" w14:textId="5F840830" w:rsidR="00E61557" w:rsidRPr="00AD62FF" w:rsidRDefault="002144BD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61557" w:rsidRPr="00AD62FF" w14:paraId="7B3CD234" w14:textId="77777777" w:rsidTr="00120AD2">
        <w:tc>
          <w:tcPr>
            <w:tcW w:w="5000" w:type="pct"/>
            <w:gridSpan w:val="7"/>
          </w:tcPr>
          <w:p w14:paraId="4E32503B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b/>
                <w:i/>
                <w:lang w:eastAsia="ru-RU"/>
              </w:rPr>
              <w:t>кредиторская задолженность</w:t>
            </w:r>
          </w:p>
        </w:tc>
      </w:tr>
      <w:tr w:rsidR="00E61557" w:rsidRPr="00AD62FF" w14:paraId="6B7A6AFD" w14:textId="77777777" w:rsidTr="00120AD2">
        <w:tc>
          <w:tcPr>
            <w:tcW w:w="2406" w:type="pct"/>
          </w:tcPr>
          <w:p w14:paraId="67590EDF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14:paraId="5E9C7620" w14:textId="166AB709" w:rsidR="00E61557" w:rsidRPr="00AD62FF" w:rsidRDefault="00A24C94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336,8</w:t>
            </w:r>
          </w:p>
        </w:tc>
        <w:tc>
          <w:tcPr>
            <w:tcW w:w="588" w:type="pct"/>
            <w:vAlign w:val="center"/>
          </w:tcPr>
          <w:p w14:paraId="336C7FCB" w14:textId="481C1E9C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70,7</w:t>
            </w:r>
          </w:p>
        </w:tc>
        <w:tc>
          <w:tcPr>
            <w:tcW w:w="673" w:type="pct"/>
            <w:gridSpan w:val="2"/>
          </w:tcPr>
          <w:p w14:paraId="646F643D" w14:textId="57C16059" w:rsidR="00E61557" w:rsidRPr="00AD62FF" w:rsidRDefault="00A24C94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432,9</w:t>
            </w:r>
          </w:p>
        </w:tc>
        <w:tc>
          <w:tcPr>
            <w:tcW w:w="573" w:type="pct"/>
            <w:vAlign w:val="center"/>
          </w:tcPr>
          <w:p w14:paraId="20655BAB" w14:textId="65B43BD2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91,2</w:t>
            </w:r>
          </w:p>
        </w:tc>
      </w:tr>
      <w:tr w:rsidR="00E61557" w:rsidRPr="00AD62FF" w14:paraId="26B89919" w14:textId="77777777" w:rsidTr="00120AD2">
        <w:tc>
          <w:tcPr>
            <w:tcW w:w="2406" w:type="pct"/>
          </w:tcPr>
          <w:p w14:paraId="52674AC5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14:paraId="5FAC3FE8" w14:textId="4334E132" w:rsidR="00E61557" w:rsidRPr="00AD62FF" w:rsidRDefault="007578F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134,1</w:t>
            </w:r>
          </w:p>
        </w:tc>
        <w:tc>
          <w:tcPr>
            <w:tcW w:w="588" w:type="pct"/>
            <w:vAlign w:val="center"/>
          </w:tcPr>
          <w:p w14:paraId="6E1C870A" w14:textId="3E08E2F4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28,2</w:t>
            </w:r>
          </w:p>
        </w:tc>
        <w:tc>
          <w:tcPr>
            <w:tcW w:w="673" w:type="pct"/>
            <w:gridSpan w:val="2"/>
          </w:tcPr>
          <w:p w14:paraId="577569B7" w14:textId="2A7655E9" w:rsidR="00E61557" w:rsidRPr="00AD62FF" w:rsidRDefault="007578F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  <w:tc>
          <w:tcPr>
            <w:tcW w:w="573" w:type="pct"/>
            <w:vAlign w:val="center"/>
          </w:tcPr>
          <w:p w14:paraId="4E657EA7" w14:textId="41151BDE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8,8</w:t>
            </w:r>
          </w:p>
        </w:tc>
      </w:tr>
      <w:tr w:rsidR="00E61557" w:rsidRPr="00AD62FF" w14:paraId="052C8F4C" w14:textId="77777777" w:rsidTr="00120AD2">
        <w:tc>
          <w:tcPr>
            <w:tcW w:w="2406" w:type="pct"/>
          </w:tcPr>
          <w:p w14:paraId="12D6120D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14:paraId="397F3884" w14:textId="3058C244" w:rsidR="00E61557" w:rsidRPr="00AD62FF" w:rsidRDefault="007578F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</w:t>
            </w:r>
            <w:r w:rsidR="0061358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8" w:type="pct"/>
            <w:vAlign w:val="center"/>
          </w:tcPr>
          <w:p w14:paraId="60A7F7D8" w14:textId="7D21A1D5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673" w:type="pct"/>
            <w:gridSpan w:val="2"/>
          </w:tcPr>
          <w:p w14:paraId="26DBF5C8" w14:textId="2732B8EC" w:rsidR="00E61557" w:rsidRPr="00AD62FF" w:rsidRDefault="007578F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3" w:type="pct"/>
            <w:vAlign w:val="center"/>
          </w:tcPr>
          <w:p w14:paraId="5F70CB1A" w14:textId="14540727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61557" w:rsidRPr="00AD62FF" w14:paraId="3F1A1070" w14:textId="77777777" w:rsidTr="00120AD2">
        <w:tc>
          <w:tcPr>
            <w:tcW w:w="2406" w:type="pct"/>
          </w:tcPr>
          <w:p w14:paraId="19820AD6" w14:textId="77777777" w:rsidR="00E61557" w:rsidRPr="00AD62FF" w:rsidRDefault="00E61557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2FF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14:paraId="2CE67E5F" w14:textId="237B60BB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476,2</w:t>
            </w:r>
          </w:p>
        </w:tc>
        <w:tc>
          <w:tcPr>
            <w:tcW w:w="588" w:type="pct"/>
            <w:vAlign w:val="center"/>
          </w:tcPr>
          <w:p w14:paraId="218AD90E" w14:textId="204DA93A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14:paraId="66B5C00E" w14:textId="2979A4C7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474,5</w:t>
            </w:r>
          </w:p>
        </w:tc>
        <w:tc>
          <w:tcPr>
            <w:tcW w:w="573" w:type="pct"/>
            <w:vAlign w:val="center"/>
          </w:tcPr>
          <w:p w14:paraId="6595CE59" w14:textId="44C89880" w:rsidR="00E61557" w:rsidRPr="00AD62FF" w:rsidRDefault="0061358E" w:rsidP="0012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14:paraId="65F565F0" w14:textId="327EDF3F" w:rsidR="00E61557" w:rsidRPr="004A4153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153">
        <w:rPr>
          <w:rFonts w:ascii="Times New Roman" w:hAnsi="Times New Roman"/>
          <w:color w:val="000000"/>
          <w:sz w:val="24"/>
          <w:szCs w:val="24"/>
        </w:rPr>
        <w:t xml:space="preserve">Кредиторская задолженность Администрации поселения по состоянию на 01.01.2020 числилась в сумме </w:t>
      </w:r>
      <w:r w:rsidR="004A4153" w:rsidRPr="004A4153">
        <w:rPr>
          <w:rFonts w:ascii="Times New Roman" w:hAnsi="Times New Roman"/>
          <w:color w:val="000000"/>
          <w:sz w:val="24"/>
          <w:szCs w:val="24"/>
        </w:rPr>
        <w:t>476,2</w:t>
      </w:r>
      <w:r w:rsidRPr="004A4153">
        <w:rPr>
          <w:rFonts w:ascii="Times New Roman" w:hAnsi="Times New Roman"/>
          <w:color w:val="000000"/>
          <w:sz w:val="24"/>
          <w:szCs w:val="24"/>
        </w:rPr>
        <w:t xml:space="preserve"> тыс. рублей, по состоянию на 01.01.2021 задолженность у</w:t>
      </w:r>
      <w:r w:rsidR="004A4153" w:rsidRPr="004A4153">
        <w:rPr>
          <w:rFonts w:ascii="Times New Roman" w:hAnsi="Times New Roman"/>
          <w:color w:val="000000"/>
          <w:sz w:val="24"/>
          <w:szCs w:val="24"/>
        </w:rPr>
        <w:t>меньшилась</w:t>
      </w:r>
      <w:r w:rsidRPr="004A41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A4153" w:rsidRPr="004A4153">
        <w:rPr>
          <w:rFonts w:ascii="Times New Roman" w:hAnsi="Times New Roman"/>
          <w:color w:val="000000"/>
          <w:sz w:val="24"/>
          <w:szCs w:val="24"/>
        </w:rPr>
        <w:t>1,7</w:t>
      </w:r>
      <w:r w:rsidRPr="004A4153">
        <w:rPr>
          <w:rFonts w:ascii="Times New Roman" w:hAnsi="Times New Roman"/>
          <w:color w:val="000000"/>
          <w:sz w:val="24"/>
          <w:szCs w:val="24"/>
        </w:rPr>
        <w:t xml:space="preserve"> тыс. рублей и составила </w:t>
      </w:r>
      <w:r w:rsidR="004A4153" w:rsidRPr="004A4153">
        <w:rPr>
          <w:rFonts w:ascii="Times New Roman" w:hAnsi="Times New Roman"/>
          <w:color w:val="000000"/>
          <w:sz w:val="24"/>
          <w:szCs w:val="24"/>
        </w:rPr>
        <w:t xml:space="preserve">474,5 </w:t>
      </w:r>
      <w:r w:rsidRPr="004A4153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14:paraId="12548C72" w14:textId="0E917421" w:rsidR="00E61557" w:rsidRPr="008734D9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34D9">
        <w:rPr>
          <w:rFonts w:ascii="Times New Roman" w:hAnsi="Times New Roman"/>
          <w:color w:val="000000"/>
          <w:sz w:val="24"/>
          <w:szCs w:val="24"/>
        </w:rPr>
        <w:t xml:space="preserve">Дебиторская задолженность по состоянию на 01.01.2020, отраженная в ф. 0503169 «Сведения по дебиторской и кредиторской задолженности», числится в сумме </w:t>
      </w:r>
      <w:r w:rsidR="004A4153" w:rsidRPr="008734D9">
        <w:rPr>
          <w:rFonts w:ascii="Times New Roman" w:hAnsi="Times New Roman"/>
          <w:color w:val="000000"/>
          <w:sz w:val="24"/>
          <w:szCs w:val="24"/>
        </w:rPr>
        <w:t>6 291,9</w:t>
      </w:r>
      <w:r w:rsidRPr="008734D9">
        <w:rPr>
          <w:rFonts w:ascii="Times New Roman" w:hAnsi="Times New Roman"/>
          <w:color w:val="000000"/>
          <w:sz w:val="24"/>
          <w:szCs w:val="24"/>
        </w:rPr>
        <w:t xml:space="preserve"> тыс. рублей, по состоянию на 01.01.2021 числится в сумме </w:t>
      </w:r>
      <w:r w:rsidR="004A4153" w:rsidRPr="008734D9">
        <w:rPr>
          <w:rFonts w:ascii="Times New Roman" w:hAnsi="Times New Roman"/>
          <w:color w:val="000000"/>
          <w:sz w:val="24"/>
          <w:szCs w:val="24"/>
        </w:rPr>
        <w:t>5 437,5</w:t>
      </w:r>
      <w:r w:rsidRPr="008734D9">
        <w:rPr>
          <w:rFonts w:ascii="Times New Roman" w:hAnsi="Times New Roman"/>
          <w:color w:val="000000"/>
          <w:sz w:val="24"/>
          <w:szCs w:val="24"/>
        </w:rPr>
        <w:t xml:space="preserve"> тыс. рублей. По сравнению с началом года дебиторская задолженность уменьшилась на </w:t>
      </w:r>
      <w:r w:rsidR="008734D9" w:rsidRPr="008734D9">
        <w:rPr>
          <w:rFonts w:ascii="Times New Roman" w:hAnsi="Times New Roman"/>
          <w:color w:val="000000"/>
          <w:sz w:val="24"/>
          <w:szCs w:val="24"/>
        </w:rPr>
        <w:t>854,4</w:t>
      </w:r>
      <w:r w:rsidRPr="008734D9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509CA63D" w14:textId="77777777" w:rsidR="00E61557" w:rsidRPr="009034CB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34D9">
        <w:rPr>
          <w:rFonts w:ascii="Times New Roman" w:hAnsi="Times New Roman"/>
          <w:color w:val="000000"/>
          <w:sz w:val="24"/>
          <w:szCs w:val="24"/>
        </w:rPr>
        <w:t xml:space="preserve">Данные по дебиторской и кредиторской задолженности, отраженные в форме 0503169 </w:t>
      </w:r>
      <w:r w:rsidRPr="009034CB">
        <w:rPr>
          <w:rFonts w:ascii="Times New Roman" w:hAnsi="Times New Roman"/>
          <w:color w:val="000000"/>
          <w:sz w:val="24"/>
          <w:szCs w:val="24"/>
        </w:rPr>
        <w:t>соответствуют данным баланса, формы 0503120.</w:t>
      </w:r>
    </w:p>
    <w:p w14:paraId="24A24E2D" w14:textId="2BA7AC39" w:rsidR="00E61557" w:rsidRPr="009034CB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34CB">
        <w:rPr>
          <w:rFonts w:ascii="Times New Roman" w:hAnsi="Times New Roman"/>
          <w:color w:val="000000"/>
          <w:sz w:val="24"/>
          <w:szCs w:val="24"/>
        </w:rPr>
        <w:t xml:space="preserve">Остаток средств на счете бюджета в органе Федерального казначейства на 01.01.2020 по данным баланса (ф. 0503120) составлял </w:t>
      </w:r>
      <w:r w:rsidR="009034CB" w:rsidRPr="009034CB">
        <w:rPr>
          <w:rFonts w:ascii="Times New Roman" w:hAnsi="Times New Roman"/>
          <w:color w:val="000000"/>
          <w:sz w:val="24"/>
          <w:szCs w:val="24"/>
        </w:rPr>
        <w:t>0,0</w:t>
      </w:r>
      <w:r w:rsidRPr="009034CB">
        <w:rPr>
          <w:rFonts w:ascii="Times New Roman" w:hAnsi="Times New Roman"/>
          <w:color w:val="000000"/>
          <w:sz w:val="24"/>
          <w:szCs w:val="24"/>
        </w:rPr>
        <w:t xml:space="preserve"> тыс. рублей, на 01.01.2021 – </w:t>
      </w:r>
      <w:r w:rsidR="009034CB" w:rsidRPr="009034CB">
        <w:rPr>
          <w:rFonts w:ascii="Times New Roman" w:hAnsi="Times New Roman"/>
          <w:color w:val="000000"/>
          <w:sz w:val="24"/>
          <w:szCs w:val="24"/>
        </w:rPr>
        <w:t>0,0</w:t>
      </w:r>
      <w:r w:rsidRPr="009034CB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019DC9ED" w14:textId="19E3482C" w:rsidR="00E61557" w:rsidRPr="00E61557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4C22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поселения </w:t>
      </w:r>
      <w:r w:rsidRPr="00ED4C22">
        <w:rPr>
          <w:rFonts w:ascii="Times New Roman" w:hAnsi="Times New Roman"/>
          <w:sz w:val="24"/>
          <w:szCs w:val="24"/>
        </w:rPr>
        <w:t xml:space="preserve">(с учетом средств вышестоящих бюджетов), показал, что в 2020 году действовала муниципальная программа «Развитие территории </w:t>
      </w:r>
      <w:r w:rsidR="00ED4C22" w:rsidRPr="00ED4C22">
        <w:rPr>
          <w:rFonts w:ascii="Times New Roman" w:hAnsi="Times New Roman"/>
          <w:sz w:val="24"/>
          <w:szCs w:val="24"/>
        </w:rPr>
        <w:t>Глушковского</w:t>
      </w:r>
      <w:r w:rsidRPr="00ED4C22">
        <w:rPr>
          <w:rFonts w:ascii="Times New Roman" w:hAnsi="Times New Roman"/>
          <w:sz w:val="24"/>
          <w:szCs w:val="24"/>
        </w:rPr>
        <w:t xml:space="preserve"> сельского поселения на 2018-2020 годы». Первоначально запланированная сумма бюджетных ассигнований на реализацию муниципальной программ</w:t>
      </w:r>
      <w:r w:rsidRPr="00D6555E">
        <w:rPr>
          <w:rFonts w:ascii="Times New Roman" w:hAnsi="Times New Roman"/>
          <w:sz w:val="24"/>
          <w:szCs w:val="24"/>
        </w:rPr>
        <w:t xml:space="preserve">ы составила </w:t>
      </w:r>
      <w:r w:rsidR="00ED4C22" w:rsidRPr="00D6555E">
        <w:rPr>
          <w:rFonts w:ascii="Times New Roman" w:hAnsi="Times New Roman"/>
          <w:sz w:val="24"/>
          <w:szCs w:val="24"/>
        </w:rPr>
        <w:t>1 250,0</w:t>
      </w:r>
      <w:r w:rsidRPr="00D6555E">
        <w:rPr>
          <w:rFonts w:ascii="Times New Roman" w:hAnsi="Times New Roman"/>
          <w:sz w:val="24"/>
          <w:szCs w:val="24"/>
        </w:rPr>
        <w:t xml:space="preserve"> тыс. рублей или </w:t>
      </w:r>
      <w:r w:rsidR="00ED4C22" w:rsidRPr="00D6555E">
        <w:rPr>
          <w:rFonts w:ascii="Times New Roman" w:hAnsi="Times New Roman"/>
          <w:sz w:val="24"/>
          <w:szCs w:val="24"/>
        </w:rPr>
        <w:t>32,2</w:t>
      </w:r>
      <w:r w:rsidRPr="00D6555E">
        <w:rPr>
          <w:rFonts w:ascii="Times New Roman" w:hAnsi="Times New Roman"/>
          <w:sz w:val="24"/>
          <w:szCs w:val="24"/>
        </w:rPr>
        <w:t xml:space="preserve">% от общего объема расходов. В результате внесения изменений в бюджет поселения в течение 2020 года утвержденные бюджетные ассигнования на реализацию муниципальной программы составили </w:t>
      </w:r>
      <w:r w:rsidR="00D6555E" w:rsidRPr="00D6555E">
        <w:rPr>
          <w:rFonts w:ascii="Times New Roman" w:hAnsi="Times New Roman"/>
          <w:sz w:val="24"/>
          <w:szCs w:val="24"/>
        </w:rPr>
        <w:t>1 359,3</w:t>
      </w:r>
      <w:r w:rsidRPr="00D6555E">
        <w:rPr>
          <w:rFonts w:ascii="Times New Roman" w:hAnsi="Times New Roman"/>
          <w:sz w:val="24"/>
          <w:szCs w:val="24"/>
        </w:rPr>
        <w:t xml:space="preserve"> тыс. рублей или </w:t>
      </w:r>
      <w:r w:rsidR="00D6555E" w:rsidRPr="00D6555E">
        <w:rPr>
          <w:rFonts w:ascii="Times New Roman" w:hAnsi="Times New Roman"/>
          <w:sz w:val="24"/>
          <w:szCs w:val="24"/>
        </w:rPr>
        <w:t>25,5</w:t>
      </w:r>
      <w:r w:rsidRPr="00D6555E">
        <w:rPr>
          <w:rFonts w:ascii="Times New Roman" w:hAnsi="Times New Roman"/>
          <w:sz w:val="24"/>
          <w:szCs w:val="24"/>
        </w:rPr>
        <w:t xml:space="preserve">% от общего объема расходов. Исполнение составило </w:t>
      </w:r>
      <w:r w:rsidR="00D6555E" w:rsidRPr="00D6555E">
        <w:rPr>
          <w:rFonts w:ascii="Times New Roman" w:hAnsi="Times New Roman"/>
          <w:sz w:val="24"/>
          <w:szCs w:val="24"/>
        </w:rPr>
        <w:t>1 313,1</w:t>
      </w:r>
      <w:r w:rsidRPr="00D6555E">
        <w:rPr>
          <w:rFonts w:ascii="Times New Roman" w:hAnsi="Times New Roman"/>
          <w:sz w:val="24"/>
          <w:szCs w:val="24"/>
        </w:rPr>
        <w:t xml:space="preserve"> тыс. рублей или </w:t>
      </w:r>
      <w:r w:rsidR="00D6555E" w:rsidRPr="00D6555E">
        <w:rPr>
          <w:rFonts w:ascii="Times New Roman" w:hAnsi="Times New Roman"/>
          <w:sz w:val="24"/>
          <w:szCs w:val="24"/>
        </w:rPr>
        <w:t>96,6</w:t>
      </w:r>
      <w:r w:rsidRPr="00D6555E">
        <w:rPr>
          <w:rFonts w:ascii="Times New Roman" w:hAnsi="Times New Roman"/>
          <w:sz w:val="24"/>
          <w:szCs w:val="24"/>
        </w:rPr>
        <w:t>%.</w:t>
      </w:r>
    </w:p>
    <w:p w14:paraId="1D5837B5" w14:textId="77777777" w:rsidR="00E61557" w:rsidRPr="009034CB" w:rsidRDefault="00E61557" w:rsidP="00E61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муниципальным программам за 2020 года приведен в таблице ниже.</w:t>
      </w:r>
    </w:p>
    <w:p w14:paraId="5C5DCD7B" w14:textId="7DAC8689" w:rsidR="00E61557" w:rsidRPr="009034CB" w:rsidRDefault="00E61557" w:rsidP="00E615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№6                                                     </w:t>
      </w:r>
      <w:r w:rsidR="00903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903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16"/>
        <w:gridCol w:w="416"/>
        <w:gridCol w:w="1417"/>
        <w:gridCol w:w="1255"/>
        <w:gridCol w:w="1244"/>
        <w:gridCol w:w="1258"/>
        <w:gridCol w:w="1615"/>
      </w:tblGrid>
      <w:tr w:rsidR="00E61557" w:rsidRPr="009034CB" w14:paraId="6705E349" w14:textId="77777777" w:rsidTr="00120AD2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14:paraId="15A0CBE7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54BB2167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9FD4702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7499E25A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Утверждено по бюджету</w:t>
            </w:r>
          </w:p>
          <w:p w14:paraId="4E8D939A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на 2020 год</w:t>
            </w:r>
          </w:p>
          <w:p w14:paraId="28644CFE" w14:textId="17FA6D00" w:rsidR="00E61557" w:rsidRPr="009034CB" w:rsidRDefault="00E61557" w:rsidP="00C3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1EA">
              <w:rPr>
                <w:rFonts w:ascii="Times New Roman" w:eastAsia="Times New Roman" w:hAnsi="Times New Roman"/>
                <w:sz w:val="20"/>
                <w:szCs w:val="20"/>
              </w:rPr>
              <w:t>(решение от 2</w:t>
            </w:r>
            <w:r w:rsidR="00C311EA" w:rsidRPr="00C311E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C311EA">
              <w:rPr>
                <w:rFonts w:ascii="Times New Roman" w:eastAsia="Times New Roman" w:hAnsi="Times New Roman"/>
                <w:sz w:val="20"/>
                <w:szCs w:val="20"/>
              </w:rPr>
              <w:t xml:space="preserve">.12.2020 № </w:t>
            </w:r>
            <w:r w:rsidR="00C311EA" w:rsidRPr="00C311EA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  <w:r w:rsidRPr="00C311E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AEA8225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18F7F11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  <w:p w14:paraId="790A566F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CA2E76C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  <w:p w14:paraId="3094EC6F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5C3F1BC4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Удельный вес в программных расходах</w:t>
            </w:r>
          </w:p>
          <w:p w14:paraId="7C1905F1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E61557" w:rsidRPr="009034CB" w14:paraId="44FD82C7" w14:textId="77777777" w:rsidTr="00120AD2">
        <w:tc>
          <w:tcPr>
            <w:tcW w:w="0" w:type="auto"/>
            <w:shd w:val="clear" w:color="auto" w:fill="auto"/>
          </w:tcPr>
          <w:p w14:paraId="67ED67B8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B0F5E2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D59221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053CA38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9816BBC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50ED746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56587B4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313ADC1" w14:textId="77777777" w:rsidR="00E61557" w:rsidRPr="009034CB" w:rsidRDefault="00E61557" w:rsidP="001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034CB" w:rsidRPr="009034CB" w14:paraId="32EAA6A3" w14:textId="77777777" w:rsidTr="009034CB">
        <w:tc>
          <w:tcPr>
            <w:tcW w:w="0" w:type="auto"/>
            <w:shd w:val="clear" w:color="auto" w:fill="auto"/>
            <w:vAlign w:val="center"/>
          </w:tcPr>
          <w:p w14:paraId="4C8EF8F0" w14:textId="7D03146F" w:rsidR="009034CB" w:rsidRPr="009034CB" w:rsidRDefault="009034CB" w:rsidP="0090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«Развитие территории Глушковского сельского поселения на 2018-2020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0F791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562A20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AED28" w14:textId="202262BF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1359,3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90827" w14:textId="62330330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1313,1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A73F2" w14:textId="5A0E456B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ED21A" w14:textId="7089F2CF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ED1FD" w14:textId="7734E05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034CB" w:rsidRPr="009034CB" w14:paraId="59294E8E" w14:textId="77777777" w:rsidTr="009034CB">
        <w:tc>
          <w:tcPr>
            <w:tcW w:w="0" w:type="auto"/>
            <w:shd w:val="clear" w:color="auto" w:fill="auto"/>
          </w:tcPr>
          <w:p w14:paraId="6F0778E1" w14:textId="77777777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53C63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A6421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00861" w14:textId="17619A3A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E222A" w14:textId="72B758B4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1968D" w14:textId="3C4A4142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96B47" w14:textId="07B64E88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54447" w14:textId="77EF6ACE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9034CB" w:rsidRPr="009034CB" w14:paraId="2B94104A" w14:textId="77777777" w:rsidTr="009034CB">
        <w:tc>
          <w:tcPr>
            <w:tcW w:w="0" w:type="auto"/>
            <w:shd w:val="clear" w:color="auto" w:fill="auto"/>
          </w:tcPr>
          <w:p w14:paraId="20B7739B" w14:textId="77777777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C8DE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8B208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2BE64" w14:textId="318E5C68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EC1DE" w14:textId="1998062D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03CB0" w14:textId="36E151E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4FA03" w14:textId="7D0FE880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82944" w14:textId="665771AE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</w:tr>
      <w:tr w:rsidR="009034CB" w:rsidRPr="009034CB" w14:paraId="30682236" w14:textId="77777777" w:rsidTr="009034CB">
        <w:tc>
          <w:tcPr>
            <w:tcW w:w="0" w:type="auto"/>
            <w:shd w:val="clear" w:color="auto" w:fill="auto"/>
          </w:tcPr>
          <w:p w14:paraId="6A41A0A6" w14:textId="77777777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D023A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B69EC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B7081" w14:textId="4E5005E4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7E2AD" w14:textId="60D3E67C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FCA35" w14:textId="43B111BA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D3868" w14:textId="7B01ED86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9CFDC" w14:textId="14022F89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9034CB" w:rsidRPr="009034CB" w14:paraId="435D10D2" w14:textId="77777777" w:rsidTr="009034CB">
        <w:tc>
          <w:tcPr>
            <w:tcW w:w="0" w:type="auto"/>
            <w:shd w:val="clear" w:color="auto" w:fill="auto"/>
          </w:tcPr>
          <w:p w14:paraId="25F52BB0" w14:textId="77777777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9D002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DCB19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546E9" w14:textId="36A2BEE8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E47C3" w14:textId="5EA318F2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3EC11" w14:textId="32E64601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41521" w14:textId="471866C9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B5B5F" w14:textId="0E2BFF5E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9034CB" w:rsidRPr="009034CB" w14:paraId="27E4275C" w14:textId="77777777" w:rsidTr="009034CB">
        <w:tc>
          <w:tcPr>
            <w:tcW w:w="0" w:type="auto"/>
            <w:shd w:val="clear" w:color="auto" w:fill="auto"/>
          </w:tcPr>
          <w:p w14:paraId="645B22CD" w14:textId="77777777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2FC80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D6ECC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08012" w14:textId="104D3998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E04F5" w14:textId="687CEF88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123B6" w14:textId="48F0848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3EEDB" w14:textId="4E18FE8B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F3D6C" w14:textId="2FE9E99F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9034CB" w:rsidRPr="009034CB" w14:paraId="5CFAD50E" w14:textId="77777777" w:rsidTr="009034CB">
        <w:tc>
          <w:tcPr>
            <w:tcW w:w="0" w:type="auto"/>
            <w:shd w:val="clear" w:color="auto" w:fill="auto"/>
          </w:tcPr>
          <w:p w14:paraId="2588BC73" w14:textId="33234102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2582E" w14:textId="0B391164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D8C5E" w14:textId="5275738D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EB9B4" w14:textId="3AEB913B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71A24" w14:textId="2FDA2290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29232" w14:textId="3BB44B69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6E11" w14:textId="0EBDBC09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E5D37" w14:textId="1FE36449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9034CB" w:rsidRPr="009034CB" w14:paraId="04B95848" w14:textId="77777777" w:rsidTr="009034CB">
        <w:tc>
          <w:tcPr>
            <w:tcW w:w="0" w:type="auto"/>
            <w:shd w:val="clear" w:color="auto" w:fill="auto"/>
          </w:tcPr>
          <w:p w14:paraId="76C6C711" w14:textId="77777777" w:rsidR="009034CB" w:rsidRPr="009034CB" w:rsidRDefault="009034CB" w:rsidP="00903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FBE6D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94120" w14:textId="77777777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4472F" w14:textId="4CFC52DA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BB8C2" w14:textId="1B4B231C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4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BA66B" w14:textId="718B1524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-22,2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C3CB3" w14:textId="7FB6F0FF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17319" w14:textId="28486EA2" w:rsidR="009034CB" w:rsidRPr="009034CB" w:rsidRDefault="009034CB" w:rsidP="0090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4CB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</w:tr>
    </w:tbl>
    <w:p w14:paraId="3E3E9268" w14:textId="77777777" w:rsidR="00CF271E" w:rsidRPr="00627EE8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018363AC" w14:textId="697016AB" w:rsidR="00CF271E" w:rsidRPr="00557278" w:rsidRDefault="00CF271E" w:rsidP="0055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7278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 ад</w:t>
      </w:r>
      <w:r w:rsidR="00557278" w:rsidRPr="00557278">
        <w:rPr>
          <w:rFonts w:ascii="Times New Roman" w:hAnsi="Times New Roman"/>
          <w:b/>
          <w:sz w:val="24"/>
          <w:szCs w:val="24"/>
        </w:rPr>
        <w:t>министратора  бюджетных средств</w:t>
      </w:r>
    </w:p>
    <w:p w14:paraId="17612B59" w14:textId="77777777" w:rsidR="00557278" w:rsidRPr="00557278" w:rsidRDefault="00557278" w:rsidP="00557278">
      <w:pPr>
        <w:numPr>
          <w:ilvl w:val="0"/>
          <w:numId w:val="9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«Глушковское сельское поселение» за 2020 год представлена в срок и соответствует структуре и бюджетной классификации, которые применялись при утверждении решения </w:t>
      </w:r>
      <w:r w:rsidRPr="005572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 бюджете Глушковского сельского поселения.</w:t>
      </w:r>
    </w:p>
    <w:p w14:paraId="05C8A48A" w14:textId="77777777" w:rsidR="00557278" w:rsidRPr="00557278" w:rsidRDefault="00557278" w:rsidP="00557278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55727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Администрации МО «Глушковское сельское поселение»</w:t>
      </w:r>
      <w:r w:rsidRPr="005572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14:paraId="7D5D063D" w14:textId="77777777" w:rsidR="00557278" w:rsidRPr="00557278" w:rsidRDefault="00557278" w:rsidP="00557278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spacing w:val="-2"/>
          <w:kern w:val="3"/>
          <w:sz w:val="24"/>
          <w:szCs w:val="24"/>
        </w:rPr>
      </w:pPr>
      <w:r w:rsidRPr="0055727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557278">
        <w:rPr>
          <w:rFonts w:ascii="Times New Roman" w:eastAsia="Times New Roman" w:hAnsi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557278">
        <w:rPr>
          <w:rFonts w:ascii="Times New Roman" w:hAnsi="Times New Roman" w:cs="Calibri"/>
          <w:spacing w:val="-2"/>
          <w:kern w:val="3"/>
          <w:sz w:val="24"/>
          <w:szCs w:val="24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14:paraId="74C556A1" w14:textId="77777777" w:rsidR="00557278" w:rsidRPr="00557278" w:rsidRDefault="00557278" w:rsidP="00557278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/>
          <w:i/>
          <w:sz w:val="24"/>
          <w:szCs w:val="24"/>
          <w:lang w:eastAsia="ru-RU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51996416" w14:textId="77777777" w:rsidR="00557278" w:rsidRPr="00557278" w:rsidRDefault="00557278" w:rsidP="0055727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lastRenderedPageBreak/>
        <w:t>- не учтены изменения, внесенные</w:t>
      </w:r>
      <w:r w:rsidRPr="00557278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>приказом</w:t>
      </w:r>
      <w:r w:rsidRPr="00557278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>Минфина</w:t>
      </w:r>
      <w:r w:rsidRPr="00557278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>России</w:t>
      </w:r>
      <w:r w:rsidRPr="00557278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от 16.12.2020 N 311н в Инструкцию №191н, что привело к </w:t>
      </w:r>
      <w:r w:rsidRPr="00557278">
        <w:rPr>
          <w:rFonts w:ascii="Times New Roman" w:hAnsi="Times New Roman" w:cs="Calibri"/>
          <w:bCs/>
          <w:i/>
          <w:spacing w:val="-2"/>
          <w:sz w:val="24"/>
          <w:szCs w:val="24"/>
        </w:rPr>
        <w:t xml:space="preserve">нарушению пункта 152 Инструкции №191н -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4</w:t>
      </w:r>
      <w:r w:rsidRPr="00557278">
        <w:rPr>
          <w:rFonts w:ascii="Times New Roman" w:eastAsia="Times New Roman" w:hAnsi="Times New Roman" w:cs="Calibri"/>
          <w:bCs/>
          <w:i/>
          <w:color w:val="FF0000"/>
          <w:sz w:val="24"/>
          <w:szCs w:val="24"/>
        </w:rPr>
        <w:t xml:space="preserve">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>"</w:t>
      </w:r>
      <w:r w:rsidRPr="005572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557278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финансового года.</w:t>
      </w:r>
    </w:p>
    <w:p w14:paraId="04A174BD" w14:textId="77777777" w:rsidR="00557278" w:rsidRPr="00557278" w:rsidRDefault="00557278" w:rsidP="0055727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</w:rPr>
      </w:pPr>
      <w:r w:rsidRPr="00557278">
        <w:rPr>
          <w:rFonts w:ascii="Times New Roman" w:eastAsia="Times New Roman" w:hAnsi="Times New Roman" w:cs="Calibri"/>
          <w:bCs/>
          <w:sz w:val="24"/>
          <w:szCs w:val="24"/>
        </w:rPr>
        <w:t xml:space="preserve">4. </w:t>
      </w:r>
      <w:proofErr w:type="gramStart"/>
      <w:r w:rsidRPr="00557278">
        <w:rPr>
          <w:rFonts w:ascii="Times New Roman" w:eastAsia="Times New Roman" w:hAnsi="Times New Roman" w:cs="Calibri"/>
          <w:bCs/>
          <w:sz w:val="24"/>
          <w:szCs w:val="24"/>
        </w:rPr>
        <w:t>Согласно данным формы 0503123 «Отчет о движении денежных средств» Администрацией МО Глушковского сельского поселения в 2020 году произведена уплата штрафа за нарушение законодательства о закупках и нарушение условий контрактов (договоров) в сумме 1,7 тыс. рублей, в чем усматривается нарушение статьи 34 БК РФ и свидетельствует о неэффективном использовании средств бюджета поселения.</w:t>
      </w:r>
      <w:proofErr w:type="gramEnd"/>
    </w:p>
    <w:p w14:paraId="03266EB3" w14:textId="77777777" w:rsidR="00CF271E" w:rsidRPr="00557278" w:rsidRDefault="00CF271E" w:rsidP="0062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71884D" w14:textId="77777777" w:rsidR="00CF271E" w:rsidRPr="00557278" w:rsidRDefault="00CF271E" w:rsidP="00627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7278">
        <w:rPr>
          <w:rFonts w:ascii="Times New Roman" w:hAnsi="Times New Roman"/>
          <w:b/>
          <w:sz w:val="24"/>
          <w:szCs w:val="24"/>
        </w:rPr>
        <w:t>Выводы:</w:t>
      </w:r>
    </w:p>
    <w:p w14:paraId="4286EE2B" w14:textId="77777777" w:rsidR="00CF271E" w:rsidRPr="00557278" w:rsidRDefault="00CF271E" w:rsidP="00627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D6BC80E" w14:textId="1C76DC82" w:rsidR="00CF271E" w:rsidRPr="00557278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78">
        <w:rPr>
          <w:rFonts w:ascii="Times New Roman" w:hAnsi="Times New Roman"/>
          <w:sz w:val="24"/>
          <w:szCs w:val="24"/>
        </w:rPr>
        <w:t>1. Доходы  Глушковского сельского поселения за 20</w:t>
      </w:r>
      <w:r w:rsidR="005742CB">
        <w:rPr>
          <w:rFonts w:ascii="Times New Roman" w:hAnsi="Times New Roman"/>
          <w:sz w:val="24"/>
          <w:szCs w:val="24"/>
        </w:rPr>
        <w:t>20</w:t>
      </w:r>
      <w:r w:rsidRPr="00557278">
        <w:rPr>
          <w:rFonts w:ascii="Times New Roman" w:hAnsi="Times New Roman"/>
          <w:sz w:val="24"/>
          <w:szCs w:val="24"/>
        </w:rPr>
        <w:t xml:space="preserve"> год  составили </w:t>
      </w:r>
      <w:r w:rsidR="00557278" w:rsidRPr="00557278">
        <w:rPr>
          <w:rFonts w:ascii="Times New Roman" w:hAnsi="Times New Roman"/>
          <w:sz w:val="24"/>
          <w:szCs w:val="24"/>
        </w:rPr>
        <w:t>4 740,8 тыс. рублей или 97,6% от утвержденных  плановых показателей. В сравнении с 2019 годом  доходы поселения уменьшились на 611,6 тыс. рублей или на 11,4%.</w:t>
      </w:r>
      <w:r w:rsidRPr="00557278">
        <w:rPr>
          <w:rFonts w:ascii="Times New Roman" w:hAnsi="Times New Roman"/>
          <w:sz w:val="24"/>
          <w:szCs w:val="24"/>
        </w:rPr>
        <w:t xml:space="preserve"> </w:t>
      </w:r>
    </w:p>
    <w:p w14:paraId="3A81F6E7" w14:textId="5C997DBC" w:rsidR="00CF271E" w:rsidRPr="009E01A1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1A1">
        <w:rPr>
          <w:rFonts w:ascii="Times New Roman" w:hAnsi="Times New Roman"/>
          <w:sz w:val="24"/>
          <w:szCs w:val="24"/>
        </w:rPr>
        <w:t>2. Расходы Глушковского сельского поселения за 20</w:t>
      </w:r>
      <w:r w:rsidR="006A48A7" w:rsidRPr="009E01A1">
        <w:rPr>
          <w:rFonts w:ascii="Times New Roman" w:hAnsi="Times New Roman"/>
          <w:sz w:val="24"/>
          <w:szCs w:val="24"/>
        </w:rPr>
        <w:t>20</w:t>
      </w:r>
      <w:r w:rsidRPr="009E01A1">
        <w:rPr>
          <w:rFonts w:ascii="Times New Roman" w:hAnsi="Times New Roman"/>
          <w:sz w:val="24"/>
          <w:szCs w:val="24"/>
        </w:rPr>
        <w:t xml:space="preserve"> год составили</w:t>
      </w:r>
      <w:r w:rsidR="00F67DDF" w:rsidRPr="009E01A1">
        <w:rPr>
          <w:rFonts w:ascii="Times New Roman" w:hAnsi="Times New Roman"/>
          <w:sz w:val="24"/>
          <w:szCs w:val="24"/>
        </w:rPr>
        <w:t xml:space="preserve"> </w:t>
      </w:r>
      <w:r w:rsidR="009E01A1" w:rsidRPr="009E01A1">
        <w:rPr>
          <w:rFonts w:ascii="Times New Roman" w:hAnsi="Times New Roman"/>
          <w:sz w:val="24"/>
          <w:szCs w:val="24"/>
        </w:rPr>
        <w:t>5 324,7</w:t>
      </w:r>
      <w:r w:rsidRPr="009E01A1">
        <w:rPr>
          <w:rFonts w:ascii="Times New Roman" w:hAnsi="Times New Roman"/>
          <w:sz w:val="24"/>
          <w:szCs w:val="24"/>
        </w:rPr>
        <w:t xml:space="preserve"> тыс. руб</w:t>
      </w:r>
      <w:r w:rsidR="009E01A1" w:rsidRPr="009E01A1">
        <w:rPr>
          <w:rFonts w:ascii="Times New Roman" w:hAnsi="Times New Roman"/>
          <w:sz w:val="24"/>
          <w:szCs w:val="24"/>
        </w:rPr>
        <w:t>лей</w:t>
      </w:r>
      <w:r w:rsidRPr="009E01A1">
        <w:rPr>
          <w:rFonts w:ascii="Times New Roman" w:hAnsi="Times New Roman"/>
          <w:sz w:val="24"/>
          <w:szCs w:val="24"/>
        </w:rPr>
        <w:t xml:space="preserve"> или </w:t>
      </w:r>
      <w:r w:rsidR="009E01A1" w:rsidRPr="009E01A1">
        <w:rPr>
          <w:rFonts w:ascii="Times New Roman" w:hAnsi="Times New Roman"/>
          <w:sz w:val="24"/>
          <w:szCs w:val="24"/>
        </w:rPr>
        <w:t>96,8</w:t>
      </w:r>
      <w:r w:rsidRPr="009E01A1">
        <w:rPr>
          <w:rFonts w:ascii="Times New Roman" w:hAnsi="Times New Roman"/>
          <w:sz w:val="24"/>
          <w:szCs w:val="24"/>
        </w:rPr>
        <w:t>%  от утвержденных назначений.</w:t>
      </w:r>
      <w:r w:rsidR="009E01A1" w:rsidRPr="009E01A1">
        <w:t xml:space="preserve"> </w:t>
      </w:r>
      <w:r w:rsidR="009E01A1" w:rsidRPr="009E01A1">
        <w:rPr>
          <w:rFonts w:ascii="Times New Roman" w:hAnsi="Times New Roman"/>
          <w:sz w:val="24"/>
          <w:szCs w:val="24"/>
        </w:rPr>
        <w:t xml:space="preserve">В сравнении с 2019 годом </w:t>
      </w:r>
      <w:r w:rsidR="009E01A1">
        <w:rPr>
          <w:rFonts w:ascii="Times New Roman" w:hAnsi="Times New Roman"/>
          <w:sz w:val="24"/>
          <w:szCs w:val="24"/>
        </w:rPr>
        <w:t>расходы</w:t>
      </w:r>
      <w:r w:rsidR="009E01A1" w:rsidRPr="009E01A1">
        <w:rPr>
          <w:rFonts w:ascii="Times New Roman" w:hAnsi="Times New Roman"/>
          <w:sz w:val="24"/>
          <w:szCs w:val="24"/>
        </w:rPr>
        <w:t xml:space="preserve"> поселения у</w:t>
      </w:r>
      <w:r w:rsidR="009E01A1">
        <w:rPr>
          <w:rFonts w:ascii="Times New Roman" w:hAnsi="Times New Roman"/>
          <w:sz w:val="24"/>
          <w:szCs w:val="24"/>
        </w:rPr>
        <w:t>величились</w:t>
      </w:r>
      <w:r w:rsidR="009E01A1" w:rsidRPr="009E01A1">
        <w:rPr>
          <w:rFonts w:ascii="Times New Roman" w:hAnsi="Times New Roman"/>
          <w:sz w:val="24"/>
          <w:szCs w:val="24"/>
        </w:rPr>
        <w:t xml:space="preserve"> на </w:t>
      </w:r>
      <w:r w:rsidR="009E01A1">
        <w:rPr>
          <w:rFonts w:ascii="Times New Roman" w:hAnsi="Times New Roman"/>
          <w:sz w:val="24"/>
          <w:szCs w:val="24"/>
        </w:rPr>
        <w:t>252,5</w:t>
      </w:r>
      <w:r w:rsidR="009E01A1" w:rsidRPr="009E01A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E01A1">
        <w:rPr>
          <w:rFonts w:ascii="Times New Roman" w:hAnsi="Times New Roman"/>
          <w:sz w:val="24"/>
          <w:szCs w:val="24"/>
        </w:rPr>
        <w:t>5,2</w:t>
      </w:r>
      <w:r w:rsidR="009E01A1" w:rsidRPr="009E01A1">
        <w:rPr>
          <w:rFonts w:ascii="Times New Roman" w:hAnsi="Times New Roman"/>
          <w:sz w:val="24"/>
          <w:szCs w:val="24"/>
        </w:rPr>
        <w:t>%.</w:t>
      </w:r>
    </w:p>
    <w:p w14:paraId="26E9C4C0" w14:textId="374665F1" w:rsidR="00CF271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1A1">
        <w:rPr>
          <w:rFonts w:ascii="Times New Roman" w:hAnsi="Times New Roman"/>
          <w:sz w:val="24"/>
          <w:szCs w:val="24"/>
        </w:rPr>
        <w:t xml:space="preserve">3. </w:t>
      </w:r>
      <w:r w:rsidR="009E01A1" w:rsidRPr="009E01A1">
        <w:rPr>
          <w:rFonts w:ascii="Times New Roman" w:hAnsi="Times New Roman"/>
          <w:sz w:val="24"/>
          <w:szCs w:val="24"/>
        </w:rPr>
        <w:t>Первичного дефицита в Глушковском сельском поселении нет. В 2020 году в соответствии с решением Совета Глушковского сельского поселения от 30.01.2020 №1 «О внесении изменений в решение Совета Глушковского сельского поселения от 27.12.2019 №29 утвержден дефицит бюджета в сумме 466,2 тыс. рублей.</w:t>
      </w:r>
    </w:p>
    <w:p w14:paraId="052C6586" w14:textId="77777777" w:rsidR="00005F50" w:rsidRPr="007F4659" w:rsidRDefault="00005F50" w:rsidP="00005F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F465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бюджет поселения исполнен с дефицитом в размере 412,3 тыс. рублей. </w:t>
      </w:r>
    </w:p>
    <w:p w14:paraId="712DC281" w14:textId="49EFA5A1" w:rsidR="00CF271E" w:rsidRPr="009E01A1" w:rsidRDefault="00CF271E" w:rsidP="0062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1A1">
        <w:rPr>
          <w:rFonts w:ascii="Times New Roman" w:hAnsi="Times New Roman"/>
          <w:sz w:val="24"/>
          <w:szCs w:val="24"/>
        </w:rPr>
        <w:t>4. В ходе проверки установлено  неэффективное использование бюджетных денежных сре</w:t>
      </w:r>
      <w:proofErr w:type="gramStart"/>
      <w:r w:rsidRPr="009E01A1">
        <w:rPr>
          <w:rFonts w:ascii="Times New Roman" w:hAnsi="Times New Roman"/>
          <w:sz w:val="24"/>
          <w:szCs w:val="24"/>
        </w:rPr>
        <w:t>дств в с</w:t>
      </w:r>
      <w:proofErr w:type="gramEnd"/>
      <w:r w:rsidRPr="009E01A1">
        <w:rPr>
          <w:rFonts w:ascii="Times New Roman" w:hAnsi="Times New Roman"/>
          <w:sz w:val="24"/>
          <w:szCs w:val="24"/>
        </w:rPr>
        <w:t xml:space="preserve">умме </w:t>
      </w:r>
      <w:r w:rsidR="009E01A1" w:rsidRPr="009E01A1">
        <w:rPr>
          <w:rFonts w:ascii="Times New Roman" w:hAnsi="Times New Roman"/>
          <w:sz w:val="24"/>
          <w:szCs w:val="24"/>
        </w:rPr>
        <w:t xml:space="preserve">1,7 </w:t>
      </w:r>
      <w:r w:rsidRPr="009E01A1">
        <w:rPr>
          <w:rFonts w:ascii="Times New Roman" w:hAnsi="Times New Roman"/>
          <w:sz w:val="24"/>
          <w:szCs w:val="24"/>
        </w:rPr>
        <w:t>тыс.</w:t>
      </w:r>
      <w:r w:rsidR="00A35644" w:rsidRPr="009E01A1">
        <w:rPr>
          <w:rFonts w:ascii="Times New Roman" w:hAnsi="Times New Roman"/>
          <w:sz w:val="24"/>
          <w:szCs w:val="24"/>
        </w:rPr>
        <w:t xml:space="preserve"> </w:t>
      </w:r>
      <w:r w:rsidRPr="009E01A1">
        <w:rPr>
          <w:rFonts w:ascii="Times New Roman" w:hAnsi="Times New Roman"/>
          <w:sz w:val="24"/>
          <w:szCs w:val="24"/>
        </w:rPr>
        <w:t>руб</w:t>
      </w:r>
      <w:r w:rsidR="009E01A1" w:rsidRPr="009E01A1">
        <w:rPr>
          <w:rFonts w:ascii="Times New Roman" w:hAnsi="Times New Roman"/>
          <w:sz w:val="24"/>
          <w:szCs w:val="24"/>
        </w:rPr>
        <w:t>лей</w:t>
      </w:r>
      <w:r w:rsidRPr="009E01A1">
        <w:rPr>
          <w:rFonts w:ascii="Times New Roman" w:hAnsi="Times New Roman"/>
          <w:sz w:val="24"/>
          <w:szCs w:val="24"/>
        </w:rPr>
        <w:t>.</w:t>
      </w:r>
    </w:p>
    <w:p w14:paraId="217EE92A" w14:textId="088CB37A" w:rsidR="00557278" w:rsidRPr="00557278" w:rsidRDefault="009E01A1" w:rsidP="0055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7278" w:rsidRPr="00557278">
        <w:rPr>
          <w:rFonts w:ascii="Times New Roman" w:hAnsi="Times New Roman"/>
          <w:sz w:val="24"/>
          <w:szCs w:val="24"/>
        </w:rPr>
        <w:t xml:space="preserve">. В нарушение  пункта 3.5 раздела 7 Положения о бюджетном процессе </w:t>
      </w:r>
      <w:proofErr w:type="gramStart"/>
      <w:r w:rsidR="00557278" w:rsidRPr="00557278">
        <w:rPr>
          <w:rFonts w:ascii="Times New Roman" w:hAnsi="Times New Roman"/>
          <w:sz w:val="24"/>
          <w:szCs w:val="24"/>
        </w:rPr>
        <w:t>отчет</w:t>
      </w:r>
      <w:proofErr w:type="gramEnd"/>
      <w:r w:rsidR="00557278" w:rsidRPr="00557278">
        <w:rPr>
          <w:rFonts w:ascii="Times New Roman" w:hAnsi="Times New Roman"/>
          <w:sz w:val="24"/>
          <w:szCs w:val="24"/>
        </w:rPr>
        <w:t xml:space="preserve"> о реализации муниципальной программы в КСО района не представлен.</w:t>
      </w:r>
    </w:p>
    <w:p w14:paraId="21F8DA83" w14:textId="77777777" w:rsidR="00CF271E" w:rsidRPr="00627EE8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23AA00B" w14:textId="77777777" w:rsidR="009F6A2C" w:rsidRP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1A8F6D" w14:textId="77777777" w:rsidR="009F6A2C" w:rsidRP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FD22BD" w14:textId="4D490C3D" w:rsidR="009F6A2C" w:rsidRPr="009F6A2C" w:rsidRDefault="009F6A2C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2C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 КСО района:                                                                           </w:t>
      </w:r>
      <w:r w:rsidR="001556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1" w:name="_GoBack"/>
      <w:bookmarkEnd w:id="1"/>
      <w:r w:rsidRPr="009F6A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М.А. Яковлева</w:t>
      </w:r>
    </w:p>
    <w:p w14:paraId="592A73D7" w14:textId="77777777" w:rsidR="009F6A2C" w:rsidRPr="009F6A2C" w:rsidRDefault="009F6A2C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AEE60" w14:textId="77777777" w:rsidR="009F6A2C" w:rsidRP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87A899" w14:textId="77777777" w:rsidR="009F6A2C" w:rsidRP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A2C">
        <w:rPr>
          <w:rFonts w:ascii="Times New Roman" w:hAnsi="Times New Roman"/>
          <w:sz w:val="24"/>
          <w:szCs w:val="24"/>
        </w:rPr>
        <w:t>Экземпляр заключения получил:</w:t>
      </w:r>
    </w:p>
    <w:p w14:paraId="735BD99C" w14:textId="77777777" w:rsidR="009F6A2C" w:rsidRP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BFF5BF" w14:textId="77777777" w:rsid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A2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Глушковского </w:t>
      </w:r>
    </w:p>
    <w:p w14:paraId="240965CE" w14:textId="146E7C9B" w:rsidR="009F6A2C" w:rsidRPr="009F6A2C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A2C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F6A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Т.А. Лоншакова</w:t>
      </w:r>
    </w:p>
    <w:p w14:paraId="1793444A" w14:textId="77777777" w:rsidR="009F6A2C" w:rsidRPr="009F6A2C" w:rsidRDefault="009F6A2C" w:rsidP="009F6A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A2C">
        <w:rPr>
          <w:rFonts w:ascii="Times New Roman" w:hAnsi="Times New Roman"/>
          <w:sz w:val="24"/>
          <w:szCs w:val="24"/>
        </w:rPr>
        <w:t xml:space="preserve">                                                        _____________     ______________</w:t>
      </w:r>
    </w:p>
    <w:p w14:paraId="07AF840F" w14:textId="77777777" w:rsidR="009F6A2C" w:rsidRPr="009F6A2C" w:rsidRDefault="009F6A2C" w:rsidP="009F6A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A2C">
        <w:rPr>
          <w:rFonts w:ascii="Times New Roman" w:hAnsi="Times New Roman"/>
          <w:sz w:val="24"/>
          <w:szCs w:val="24"/>
        </w:rPr>
        <w:t xml:space="preserve">                                                              (дата)                   (подпись)</w:t>
      </w:r>
    </w:p>
    <w:p w14:paraId="7854A536" w14:textId="77777777" w:rsidR="00CF271E" w:rsidRPr="00D2483E" w:rsidRDefault="00CF271E" w:rsidP="00D2483E"/>
    <w:p w14:paraId="6252F4A9" w14:textId="77777777" w:rsidR="00CF271E" w:rsidRDefault="00CF271E"/>
    <w:sectPr w:rsidR="00CF271E" w:rsidSect="0082488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38C5" w14:textId="77777777" w:rsidR="00456B8D" w:rsidRDefault="00456B8D" w:rsidP="00EC3859">
      <w:pPr>
        <w:spacing w:after="0" w:line="240" w:lineRule="auto"/>
      </w:pPr>
      <w:r>
        <w:separator/>
      </w:r>
    </w:p>
  </w:endnote>
  <w:endnote w:type="continuationSeparator" w:id="0">
    <w:p w14:paraId="1A4AAA79" w14:textId="77777777" w:rsidR="00456B8D" w:rsidRDefault="00456B8D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CB73" w14:textId="77777777" w:rsidR="00456B8D" w:rsidRDefault="00456B8D" w:rsidP="00EC3859">
      <w:pPr>
        <w:spacing w:after="0" w:line="240" w:lineRule="auto"/>
      </w:pPr>
      <w:r>
        <w:separator/>
      </w:r>
    </w:p>
  </w:footnote>
  <w:footnote w:type="continuationSeparator" w:id="0">
    <w:p w14:paraId="4305BF31" w14:textId="77777777" w:rsidR="00456B8D" w:rsidRDefault="00456B8D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5144" w14:textId="77777777" w:rsidR="005742CB" w:rsidRDefault="005742C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5669">
      <w:rPr>
        <w:noProof/>
      </w:rPr>
      <w:t>11</w:t>
    </w:r>
    <w:r>
      <w:fldChar w:fldCharType="end"/>
    </w:r>
  </w:p>
  <w:p w14:paraId="362E8F5F" w14:textId="77777777" w:rsidR="005742CB" w:rsidRDefault="00574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00D158C"/>
    <w:multiLevelType w:val="hybridMultilevel"/>
    <w:tmpl w:val="C41CEF06"/>
    <w:lvl w:ilvl="0" w:tplc="4792056E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B09C3"/>
    <w:multiLevelType w:val="hybridMultilevel"/>
    <w:tmpl w:val="E37C8740"/>
    <w:lvl w:ilvl="0" w:tplc="08B0ABD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536FF"/>
    <w:multiLevelType w:val="hybridMultilevel"/>
    <w:tmpl w:val="E21AC4E4"/>
    <w:lvl w:ilvl="0" w:tplc="AC9A10D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124448"/>
    <w:multiLevelType w:val="hybridMultilevel"/>
    <w:tmpl w:val="4EBACEB2"/>
    <w:lvl w:ilvl="0" w:tplc="D728D90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5F50"/>
    <w:rsid w:val="00006A1A"/>
    <w:rsid w:val="00011A96"/>
    <w:rsid w:val="00013D06"/>
    <w:rsid w:val="000179F4"/>
    <w:rsid w:val="00024F9E"/>
    <w:rsid w:val="00030596"/>
    <w:rsid w:val="0003149F"/>
    <w:rsid w:val="00034845"/>
    <w:rsid w:val="00034E19"/>
    <w:rsid w:val="0004325C"/>
    <w:rsid w:val="000474C8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480"/>
    <w:rsid w:val="00082CF3"/>
    <w:rsid w:val="0008441B"/>
    <w:rsid w:val="0009166B"/>
    <w:rsid w:val="000916A6"/>
    <w:rsid w:val="000977BA"/>
    <w:rsid w:val="000A256E"/>
    <w:rsid w:val="000A2DE3"/>
    <w:rsid w:val="000A38BA"/>
    <w:rsid w:val="000A3C47"/>
    <w:rsid w:val="000A4A8A"/>
    <w:rsid w:val="000B0AF3"/>
    <w:rsid w:val="000B69CA"/>
    <w:rsid w:val="000C4CE4"/>
    <w:rsid w:val="000D0EE6"/>
    <w:rsid w:val="000D0F72"/>
    <w:rsid w:val="000D23BF"/>
    <w:rsid w:val="000D28CF"/>
    <w:rsid w:val="000D4843"/>
    <w:rsid w:val="000D5687"/>
    <w:rsid w:val="000E3DC1"/>
    <w:rsid w:val="000E4C10"/>
    <w:rsid w:val="000E5AC2"/>
    <w:rsid w:val="000E7049"/>
    <w:rsid w:val="000F31A9"/>
    <w:rsid w:val="000F553A"/>
    <w:rsid w:val="001103D3"/>
    <w:rsid w:val="0011067C"/>
    <w:rsid w:val="00110AD7"/>
    <w:rsid w:val="001152CE"/>
    <w:rsid w:val="00116999"/>
    <w:rsid w:val="001208DA"/>
    <w:rsid w:val="00120AD2"/>
    <w:rsid w:val="00121B9D"/>
    <w:rsid w:val="00121C6A"/>
    <w:rsid w:val="00121E04"/>
    <w:rsid w:val="00124C8C"/>
    <w:rsid w:val="00132016"/>
    <w:rsid w:val="00132BBD"/>
    <w:rsid w:val="00136136"/>
    <w:rsid w:val="00137458"/>
    <w:rsid w:val="00140CB8"/>
    <w:rsid w:val="00151448"/>
    <w:rsid w:val="00153473"/>
    <w:rsid w:val="00153690"/>
    <w:rsid w:val="00153EF9"/>
    <w:rsid w:val="00155669"/>
    <w:rsid w:val="00156336"/>
    <w:rsid w:val="0017157D"/>
    <w:rsid w:val="00171857"/>
    <w:rsid w:val="00171BAA"/>
    <w:rsid w:val="00173958"/>
    <w:rsid w:val="001754F5"/>
    <w:rsid w:val="00177ED0"/>
    <w:rsid w:val="001822B2"/>
    <w:rsid w:val="001824F2"/>
    <w:rsid w:val="00187658"/>
    <w:rsid w:val="00190FA6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6D80"/>
    <w:rsid w:val="001B6DD1"/>
    <w:rsid w:val="001C535D"/>
    <w:rsid w:val="001D10BD"/>
    <w:rsid w:val="001D4BB3"/>
    <w:rsid w:val="001E671C"/>
    <w:rsid w:val="001E6B80"/>
    <w:rsid w:val="001F0E35"/>
    <w:rsid w:val="001F15F9"/>
    <w:rsid w:val="001F4C07"/>
    <w:rsid w:val="002042F0"/>
    <w:rsid w:val="00204F30"/>
    <w:rsid w:val="002075D6"/>
    <w:rsid w:val="00213B00"/>
    <w:rsid w:val="002144BD"/>
    <w:rsid w:val="00214A34"/>
    <w:rsid w:val="002163B3"/>
    <w:rsid w:val="00217CFE"/>
    <w:rsid w:val="00223C3B"/>
    <w:rsid w:val="00224270"/>
    <w:rsid w:val="002255D3"/>
    <w:rsid w:val="002276FF"/>
    <w:rsid w:val="002278F1"/>
    <w:rsid w:val="002341F9"/>
    <w:rsid w:val="00234A9C"/>
    <w:rsid w:val="0023746A"/>
    <w:rsid w:val="00242627"/>
    <w:rsid w:val="002426FD"/>
    <w:rsid w:val="002436B4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1773"/>
    <w:rsid w:val="002825F7"/>
    <w:rsid w:val="00282A85"/>
    <w:rsid w:val="00283937"/>
    <w:rsid w:val="00286E0B"/>
    <w:rsid w:val="00294BCA"/>
    <w:rsid w:val="00296FFC"/>
    <w:rsid w:val="00297507"/>
    <w:rsid w:val="002A20B7"/>
    <w:rsid w:val="002A2533"/>
    <w:rsid w:val="002A421E"/>
    <w:rsid w:val="002A5286"/>
    <w:rsid w:val="002B0872"/>
    <w:rsid w:val="002B108B"/>
    <w:rsid w:val="002B22FA"/>
    <w:rsid w:val="002B4B47"/>
    <w:rsid w:val="002B4CCA"/>
    <w:rsid w:val="002B5ED8"/>
    <w:rsid w:val="002C2DAB"/>
    <w:rsid w:val="002C5F09"/>
    <w:rsid w:val="002C65EC"/>
    <w:rsid w:val="002D162C"/>
    <w:rsid w:val="002D3598"/>
    <w:rsid w:val="002D36EE"/>
    <w:rsid w:val="002D445E"/>
    <w:rsid w:val="002D5655"/>
    <w:rsid w:val="002D5761"/>
    <w:rsid w:val="002D5996"/>
    <w:rsid w:val="002D71EF"/>
    <w:rsid w:val="002E2BE1"/>
    <w:rsid w:val="002E3135"/>
    <w:rsid w:val="002F0517"/>
    <w:rsid w:val="002F31F1"/>
    <w:rsid w:val="00302FA5"/>
    <w:rsid w:val="00310602"/>
    <w:rsid w:val="00313978"/>
    <w:rsid w:val="00316177"/>
    <w:rsid w:val="003241D9"/>
    <w:rsid w:val="00327E26"/>
    <w:rsid w:val="0033701A"/>
    <w:rsid w:val="00343E03"/>
    <w:rsid w:val="0034642F"/>
    <w:rsid w:val="00347A4C"/>
    <w:rsid w:val="003543D1"/>
    <w:rsid w:val="0035485F"/>
    <w:rsid w:val="00362E18"/>
    <w:rsid w:val="003652F6"/>
    <w:rsid w:val="00366845"/>
    <w:rsid w:val="00370A54"/>
    <w:rsid w:val="0037106B"/>
    <w:rsid w:val="00375B29"/>
    <w:rsid w:val="00375EB3"/>
    <w:rsid w:val="0038298D"/>
    <w:rsid w:val="00386FF2"/>
    <w:rsid w:val="0038753C"/>
    <w:rsid w:val="00391EE4"/>
    <w:rsid w:val="00397FFD"/>
    <w:rsid w:val="003A080C"/>
    <w:rsid w:val="003A2BD7"/>
    <w:rsid w:val="003A3A48"/>
    <w:rsid w:val="003A402D"/>
    <w:rsid w:val="003A57F1"/>
    <w:rsid w:val="003B22DA"/>
    <w:rsid w:val="003B4B17"/>
    <w:rsid w:val="003C6CC4"/>
    <w:rsid w:val="003E17F9"/>
    <w:rsid w:val="003E504E"/>
    <w:rsid w:val="003E5D66"/>
    <w:rsid w:val="003E5DD6"/>
    <w:rsid w:val="003E69C7"/>
    <w:rsid w:val="003F315E"/>
    <w:rsid w:val="003F5A09"/>
    <w:rsid w:val="004040A0"/>
    <w:rsid w:val="00404472"/>
    <w:rsid w:val="00406474"/>
    <w:rsid w:val="00411B4E"/>
    <w:rsid w:val="00411BF3"/>
    <w:rsid w:val="00413CB3"/>
    <w:rsid w:val="00424143"/>
    <w:rsid w:val="00425AED"/>
    <w:rsid w:val="0043404A"/>
    <w:rsid w:val="004403FD"/>
    <w:rsid w:val="0044337D"/>
    <w:rsid w:val="004441C9"/>
    <w:rsid w:val="00444480"/>
    <w:rsid w:val="004471FC"/>
    <w:rsid w:val="00450FA8"/>
    <w:rsid w:val="004531E3"/>
    <w:rsid w:val="00453FC0"/>
    <w:rsid w:val="00455322"/>
    <w:rsid w:val="00456B8D"/>
    <w:rsid w:val="00456F9C"/>
    <w:rsid w:val="00460B52"/>
    <w:rsid w:val="00462578"/>
    <w:rsid w:val="00462C22"/>
    <w:rsid w:val="00472B39"/>
    <w:rsid w:val="00475919"/>
    <w:rsid w:val="00483106"/>
    <w:rsid w:val="004865D8"/>
    <w:rsid w:val="00486CAF"/>
    <w:rsid w:val="00487418"/>
    <w:rsid w:val="00497C74"/>
    <w:rsid w:val="004A09E4"/>
    <w:rsid w:val="004A12C1"/>
    <w:rsid w:val="004A1F3A"/>
    <w:rsid w:val="004A4153"/>
    <w:rsid w:val="004B1A50"/>
    <w:rsid w:val="004B1D48"/>
    <w:rsid w:val="004B42F1"/>
    <w:rsid w:val="004B5255"/>
    <w:rsid w:val="004B6D54"/>
    <w:rsid w:val="004B7334"/>
    <w:rsid w:val="004C330B"/>
    <w:rsid w:val="004C4033"/>
    <w:rsid w:val="004D0C94"/>
    <w:rsid w:val="004D44E2"/>
    <w:rsid w:val="004D5D07"/>
    <w:rsid w:val="004E051F"/>
    <w:rsid w:val="004E2DE6"/>
    <w:rsid w:val="004F2033"/>
    <w:rsid w:val="00500496"/>
    <w:rsid w:val="005008EE"/>
    <w:rsid w:val="0051052B"/>
    <w:rsid w:val="005123C0"/>
    <w:rsid w:val="005161BA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493"/>
    <w:rsid w:val="00546D78"/>
    <w:rsid w:val="00551527"/>
    <w:rsid w:val="00552A79"/>
    <w:rsid w:val="00557278"/>
    <w:rsid w:val="00557451"/>
    <w:rsid w:val="00560215"/>
    <w:rsid w:val="00563D33"/>
    <w:rsid w:val="0056679B"/>
    <w:rsid w:val="00572913"/>
    <w:rsid w:val="005742CB"/>
    <w:rsid w:val="00577352"/>
    <w:rsid w:val="00582435"/>
    <w:rsid w:val="00582B87"/>
    <w:rsid w:val="00583296"/>
    <w:rsid w:val="0058339F"/>
    <w:rsid w:val="0058361A"/>
    <w:rsid w:val="00584853"/>
    <w:rsid w:val="00585A57"/>
    <w:rsid w:val="00590088"/>
    <w:rsid w:val="005901A3"/>
    <w:rsid w:val="00594344"/>
    <w:rsid w:val="005A2C01"/>
    <w:rsid w:val="005A7163"/>
    <w:rsid w:val="005B158E"/>
    <w:rsid w:val="005B37AE"/>
    <w:rsid w:val="005B3A9C"/>
    <w:rsid w:val="005B5E3C"/>
    <w:rsid w:val="005C436C"/>
    <w:rsid w:val="005C6E40"/>
    <w:rsid w:val="005D2986"/>
    <w:rsid w:val="005E5B45"/>
    <w:rsid w:val="005F41EF"/>
    <w:rsid w:val="005F440B"/>
    <w:rsid w:val="005F475B"/>
    <w:rsid w:val="005F773D"/>
    <w:rsid w:val="006031D6"/>
    <w:rsid w:val="0061358E"/>
    <w:rsid w:val="0061650A"/>
    <w:rsid w:val="00620E50"/>
    <w:rsid w:val="006218B4"/>
    <w:rsid w:val="00621C5B"/>
    <w:rsid w:val="00627EE8"/>
    <w:rsid w:val="00630DA1"/>
    <w:rsid w:val="006320F4"/>
    <w:rsid w:val="00634633"/>
    <w:rsid w:val="00634A4C"/>
    <w:rsid w:val="00636A2A"/>
    <w:rsid w:val="00640C53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47C"/>
    <w:rsid w:val="0067657E"/>
    <w:rsid w:val="0067668F"/>
    <w:rsid w:val="00681C0C"/>
    <w:rsid w:val="00686813"/>
    <w:rsid w:val="006871B3"/>
    <w:rsid w:val="00690706"/>
    <w:rsid w:val="006A23F0"/>
    <w:rsid w:val="006A42E4"/>
    <w:rsid w:val="006A48A7"/>
    <w:rsid w:val="006A5999"/>
    <w:rsid w:val="006A732D"/>
    <w:rsid w:val="006B0045"/>
    <w:rsid w:val="006B20FE"/>
    <w:rsid w:val="006B6A37"/>
    <w:rsid w:val="006B7778"/>
    <w:rsid w:val="006C1BD8"/>
    <w:rsid w:val="006C52DE"/>
    <w:rsid w:val="006D0CCC"/>
    <w:rsid w:val="006D21BA"/>
    <w:rsid w:val="006D5566"/>
    <w:rsid w:val="006E0C2F"/>
    <w:rsid w:val="006E51F8"/>
    <w:rsid w:val="006E6A1F"/>
    <w:rsid w:val="006F1310"/>
    <w:rsid w:val="006F153C"/>
    <w:rsid w:val="006F2A2F"/>
    <w:rsid w:val="006F38C1"/>
    <w:rsid w:val="006F49FD"/>
    <w:rsid w:val="006F4EE7"/>
    <w:rsid w:val="006F6D54"/>
    <w:rsid w:val="0070277D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3569"/>
    <w:rsid w:val="007340C7"/>
    <w:rsid w:val="00734E17"/>
    <w:rsid w:val="007356AD"/>
    <w:rsid w:val="00735812"/>
    <w:rsid w:val="00737C59"/>
    <w:rsid w:val="00741EF2"/>
    <w:rsid w:val="00752D3E"/>
    <w:rsid w:val="00753289"/>
    <w:rsid w:val="007560B0"/>
    <w:rsid w:val="007562BA"/>
    <w:rsid w:val="0075782D"/>
    <w:rsid w:val="007578F7"/>
    <w:rsid w:val="00764275"/>
    <w:rsid w:val="0076438A"/>
    <w:rsid w:val="00771B04"/>
    <w:rsid w:val="007742E2"/>
    <w:rsid w:val="00774D98"/>
    <w:rsid w:val="00780637"/>
    <w:rsid w:val="00784580"/>
    <w:rsid w:val="00786185"/>
    <w:rsid w:val="00787D23"/>
    <w:rsid w:val="00790348"/>
    <w:rsid w:val="00795DB0"/>
    <w:rsid w:val="00796ED6"/>
    <w:rsid w:val="00796FE8"/>
    <w:rsid w:val="007A5139"/>
    <w:rsid w:val="007A63AB"/>
    <w:rsid w:val="007A6C7B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D7ADA"/>
    <w:rsid w:val="007E1672"/>
    <w:rsid w:val="007E47A1"/>
    <w:rsid w:val="007F1FE2"/>
    <w:rsid w:val="007F32A8"/>
    <w:rsid w:val="007F4659"/>
    <w:rsid w:val="007F4C22"/>
    <w:rsid w:val="007F6CA3"/>
    <w:rsid w:val="007F718D"/>
    <w:rsid w:val="00800BC3"/>
    <w:rsid w:val="008054E5"/>
    <w:rsid w:val="00806BCA"/>
    <w:rsid w:val="00811398"/>
    <w:rsid w:val="00816FB1"/>
    <w:rsid w:val="008172E9"/>
    <w:rsid w:val="0082183B"/>
    <w:rsid w:val="00823095"/>
    <w:rsid w:val="00824882"/>
    <w:rsid w:val="0083360A"/>
    <w:rsid w:val="00835361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30D1"/>
    <w:rsid w:val="008734D9"/>
    <w:rsid w:val="0087600C"/>
    <w:rsid w:val="00876976"/>
    <w:rsid w:val="0087726E"/>
    <w:rsid w:val="00880660"/>
    <w:rsid w:val="008818D2"/>
    <w:rsid w:val="00881C98"/>
    <w:rsid w:val="00884BC8"/>
    <w:rsid w:val="00893F79"/>
    <w:rsid w:val="008964C7"/>
    <w:rsid w:val="008A537F"/>
    <w:rsid w:val="008A6662"/>
    <w:rsid w:val="008A7A44"/>
    <w:rsid w:val="008A7F5F"/>
    <w:rsid w:val="008B0C54"/>
    <w:rsid w:val="008B0CBC"/>
    <w:rsid w:val="008B136F"/>
    <w:rsid w:val="008B3A0E"/>
    <w:rsid w:val="008B43F4"/>
    <w:rsid w:val="008C5B39"/>
    <w:rsid w:val="008D0051"/>
    <w:rsid w:val="008D2324"/>
    <w:rsid w:val="008D2B99"/>
    <w:rsid w:val="008D6AAC"/>
    <w:rsid w:val="008E464C"/>
    <w:rsid w:val="008E686B"/>
    <w:rsid w:val="008F098C"/>
    <w:rsid w:val="008F1D6E"/>
    <w:rsid w:val="008F37B4"/>
    <w:rsid w:val="00902E5D"/>
    <w:rsid w:val="009034CB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54B86"/>
    <w:rsid w:val="0096008A"/>
    <w:rsid w:val="009627A0"/>
    <w:rsid w:val="00974112"/>
    <w:rsid w:val="009779B5"/>
    <w:rsid w:val="009839BA"/>
    <w:rsid w:val="009849E4"/>
    <w:rsid w:val="0098614E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436E"/>
    <w:rsid w:val="009D650A"/>
    <w:rsid w:val="009D7C0F"/>
    <w:rsid w:val="009E01A1"/>
    <w:rsid w:val="009E7A9F"/>
    <w:rsid w:val="009F2FB9"/>
    <w:rsid w:val="009F4DB4"/>
    <w:rsid w:val="009F6A2C"/>
    <w:rsid w:val="009F70E0"/>
    <w:rsid w:val="009F7DE2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23DEC"/>
    <w:rsid w:val="00A24C94"/>
    <w:rsid w:val="00A27DEE"/>
    <w:rsid w:val="00A30D15"/>
    <w:rsid w:val="00A31D8F"/>
    <w:rsid w:val="00A33CDF"/>
    <w:rsid w:val="00A35644"/>
    <w:rsid w:val="00A41A65"/>
    <w:rsid w:val="00A439ED"/>
    <w:rsid w:val="00A46C32"/>
    <w:rsid w:val="00A615C8"/>
    <w:rsid w:val="00A62765"/>
    <w:rsid w:val="00A62DFB"/>
    <w:rsid w:val="00A657CA"/>
    <w:rsid w:val="00A731F5"/>
    <w:rsid w:val="00A73A2A"/>
    <w:rsid w:val="00A77BCD"/>
    <w:rsid w:val="00A8217B"/>
    <w:rsid w:val="00A86868"/>
    <w:rsid w:val="00A86A6A"/>
    <w:rsid w:val="00A90392"/>
    <w:rsid w:val="00A90C1D"/>
    <w:rsid w:val="00A93D16"/>
    <w:rsid w:val="00A9755E"/>
    <w:rsid w:val="00AA42FE"/>
    <w:rsid w:val="00AA4C09"/>
    <w:rsid w:val="00AA7803"/>
    <w:rsid w:val="00AB115C"/>
    <w:rsid w:val="00AB542A"/>
    <w:rsid w:val="00AB6273"/>
    <w:rsid w:val="00AB66D9"/>
    <w:rsid w:val="00AC372A"/>
    <w:rsid w:val="00AC4576"/>
    <w:rsid w:val="00AC6598"/>
    <w:rsid w:val="00AC78D6"/>
    <w:rsid w:val="00AD62FF"/>
    <w:rsid w:val="00AD718C"/>
    <w:rsid w:val="00AE5BB8"/>
    <w:rsid w:val="00AE786F"/>
    <w:rsid w:val="00AF24A0"/>
    <w:rsid w:val="00AF3FD2"/>
    <w:rsid w:val="00AF420C"/>
    <w:rsid w:val="00AF73B2"/>
    <w:rsid w:val="00AF78A3"/>
    <w:rsid w:val="00B04ADB"/>
    <w:rsid w:val="00B120BE"/>
    <w:rsid w:val="00B157D4"/>
    <w:rsid w:val="00B164DB"/>
    <w:rsid w:val="00B17634"/>
    <w:rsid w:val="00B179AE"/>
    <w:rsid w:val="00B22710"/>
    <w:rsid w:val="00B23466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45F3"/>
    <w:rsid w:val="00B804B2"/>
    <w:rsid w:val="00B810FC"/>
    <w:rsid w:val="00B81540"/>
    <w:rsid w:val="00B8781D"/>
    <w:rsid w:val="00B91BBA"/>
    <w:rsid w:val="00B91D0D"/>
    <w:rsid w:val="00B951A5"/>
    <w:rsid w:val="00BA38F7"/>
    <w:rsid w:val="00BA6F63"/>
    <w:rsid w:val="00BB45B8"/>
    <w:rsid w:val="00BB4771"/>
    <w:rsid w:val="00BB6270"/>
    <w:rsid w:val="00BB736E"/>
    <w:rsid w:val="00BB75F2"/>
    <w:rsid w:val="00BC1665"/>
    <w:rsid w:val="00BC5F6E"/>
    <w:rsid w:val="00BC6B61"/>
    <w:rsid w:val="00BD0E6C"/>
    <w:rsid w:val="00BD6D60"/>
    <w:rsid w:val="00BE13C1"/>
    <w:rsid w:val="00BE2338"/>
    <w:rsid w:val="00BE46E3"/>
    <w:rsid w:val="00BE58FA"/>
    <w:rsid w:val="00BF0944"/>
    <w:rsid w:val="00BF5E1B"/>
    <w:rsid w:val="00BF64D9"/>
    <w:rsid w:val="00C012D1"/>
    <w:rsid w:val="00C0421D"/>
    <w:rsid w:val="00C06556"/>
    <w:rsid w:val="00C0783E"/>
    <w:rsid w:val="00C11C55"/>
    <w:rsid w:val="00C129B8"/>
    <w:rsid w:val="00C157C3"/>
    <w:rsid w:val="00C16AC8"/>
    <w:rsid w:val="00C1779F"/>
    <w:rsid w:val="00C1791A"/>
    <w:rsid w:val="00C17C46"/>
    <w:rsid w:val="00C230D9"/>
    <w:rsid w:val="00C23F71"/>
    <w:rsid w:val="00C257AB"/>
    <w:rsid w:val="00C25FA1"/>
    <w:rsid w:val="00C311EA"/>
    <w:rsid w:val="00C32DCB"/>
    <w:rsid w:val="00C330B7"/>
    <w:rsid w:val="00C34EC9"/>
    <w:rsid w:val="00C3683E"/>
    <w:rsid w:val="00C37466"/>
    <w:rsid w:val="00C40890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5351"/>
    <w:rsid w:val="00C92F9B"/>
    <w:rsid w:val="00C93B48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1E77"/>
    <w:rsid w:val="00CC2322"/>
    <w:rsid w:val="00CC360B"/>
    <w:rsid w:val="00CC3FA4"/>
    <w:rsid w:val="00CC5073"/>
    <w:rsid w:val="00CD7BC9"/>
    <w:rsid w:val="00CE3A54"/>
    <w:rsid w:val="00CE4501"/>
    <w:rsid w:val="00CF271E"/>
    <w:rsid w:val="00CF4AD3"/>
    <w:rsid w:val="00CF5012"/>
    <w:rsid w:val="00CF73E9"/>
    <w:rsid w:val="00CF7480"/>
    <w:rsid w:val="00D016DA"/>
    <w:rsid w:val="00D03757"/>
    <w:rsid w:val="00D03DF8"/>
    <w:rsid w:val="00D06E38"/>
    <w:rsid w:val="00D07F04"/>
    <w:rsid w:val="00D13A94"/>
    <w:rsid w:val="00D14C8B"/>
    <w:rsid w:val="00D17A02"/>
    <w:rsid w:val="00D231F0"/>
    <w:rsid w:val="00D2483E"/>
    <w:rsid w:val="00D271D6"/>
    <w:rsid w:val="00D30421"/>
    <w:rsid w:val="00D30DC3"/>
    <w:rsid w:val="00D3642B"/>
    <w:rsid w:val="00D3668C"/>
    <w:rsid w:val="00D37242"/>
    <w:rsid w:val="00D44F45"/>
    <w:rsid w:val="00D46DE3"/>
    <w:rsid w:val="00D51F60"/>
    <w:rsid w:val="00D53ED9"/>
    <w:rsid w:val="00D53FA6"/>
    <w:rsid w:val="00D6555E"/>
    <w:rsid w:val="00D71A9A"/>
    <w:rsid w:val="00D73303"/>
    <w:rsid w:val="00D75707"/>
    <w:rsid w:val="00D77456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C16A5"/>
    <w:rsid w:val="00DC327D"/>
    <w:rsid w:val="00DC5936"/>
    <w:rsid w:val="00DC7D82"/>
    <w:rsid w:val="00DD197B"/>
    <w:rsid w:val="00DD47AD"/>
    <w:rsid w:val="00DD5A8E"/>
    <w:rsid w:val="00DD71E7"/>
    <w:rsid w:val="00DE1883"/>
    <w:rsid w:val="00DE2A9C"/>
    <w:rsid w:val="00DE415C"/>
    <w:rsid w:val="00DF2BA4"/>
    <w:rsid w:val="00DF37D6"/>
    <w:rsid w:val="00DF3982"/>
    <w:rsid w:val="00DF3E15"/>
    <w:rsid w:val="00DF7DF4"/>
    <w:rsid w:val="00E00E63"/>
    <w:rsid w:val="00E02F9E"/>
    <w:rsid w:val="00E033C4"/>
    <w:rsid w:val="00E03979"/>
    <w:rsid w:val="00E04F3F"/>
    <w:rsid w:val="00E0675E"/>
    <w:rsid w:val="00E10BD3"/>
    <w:rsid w:val="00E12B6D"/>
    <w:rsid w:val="00E14B88"/>
    <w:rsid w:val="00E23629"/>
    <w:rsid w:val="00E26249"/>
    <w:rsid w:val="00E278F9"/>
    <w:rsid w:val="00E32BBF"/>
    <w:rsid w:val="00E34DEB"/>
    <w:rsid w:val="00E3548F"/>
    <w:rsid w:val="00E426D6"/>
    <w:rsid w:val="00E50674"/>
    <w:rsid w:val="00E50E5A"/>
    <w:rsid w:val="00E544FF"/>
    <w:rsid w:val="00E54502"/>
    <w:rsid w:val="00E61557"/>
    <w:rsid w:val="00E646D8"/>
    <w:rsid w:val="00E65ADD"/>
    <w:rsid w:val="00E663DF"/>
    <w:rsid w:val="00E66672"/>
    <w:rsid w:val="00E734E6"/>
    <w:rsid w:val="00E93191"/>
    <w:rsid w:val="00E95DE4"/>
    <w:rsid w:val="00EA3D48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C5936"/>
    <w:rsid w:val="00ED2D8A"/>
    <w:rsid w:val="00ED4C22"/>
    <w:rsid w:val="00ED726C"/>
    <w:rsid w:val="00EE1961"/>
    <w:rsid w:val="00EE2A11"/>
    <w:rsid w:val="00EE4114"/>
    <w:rsid w:val="00EE4E60"/>
    <w:rsid w:val="00EE5F06"/>
    <w:rsid w:val="00F0253B"/>
    <w:rsid w:val="00F0360B"/>
    <w:rsid w:val="00F067C9"/>
    <w:rsid w:val="00F109D3"/>
    <w:rsid w:val="00F139F6"/>
    <w:rsid w:val="00F1422C"/>
    <w:rsid w:val="00F1763C"/>
    <w:rsid w:val="00F206C6"/>
    <w:rsid w:val="00F23B8B"/>
    <w:rsid w:val="00F24F23"/>
    <w:rsid w:val="00F30557"/>
    <w:rsid w:val="00F310E1"/>
    <w:rsid w:val="00F32822"/>
    <w:rsid w:val="00F42E3A"/>
    <w:rsid w:val="00F43A98"/>
    <w:rsid w:val="00F46E76"/>
    <w:rsid w:val="00F51A4E"/>
    <w:rsid w:val="00F5282A"/>
    <w:rsid w:val="00F53D84"/>
    <w:rsid w:val="00F562D6"/>
    <w:rsid w:val="00F579DA"/>
    <w:rsid w:val="00F64407"/>
    <w:rsid w:val="00F64F02"/>
    <w:rsid w:val="00F679DA"/>
    <w:rsid w:val="00F67B08"/>
    <w:rsid w:val="00F67B5A"/>
    <w:rsid w:val="00F67DDF"/>
    <w:rsid w:val="00F75AC4"/>
    <w:rsid w:val="00F77F1C"/>
    <w:rsid w:val="00F81783"/>
    <w:rsid w:val="00F95BAB"/>
    <w:rsid w:val="00F96009"/>
    <w:rsid w:val="00F97E18"/>
    <w:rsid w:val="00FA2D20"/>
    <w:rsid w:val="00FA3D07"/>
    <w:rsid w:val="00FA5E42"/>
    <w:rsid w:val="00FA6185"/>
    <w:rsid w:val="00FA69F1"/>
    <w:rsid w:val="00FA6C5F"/>
    <w:rsid w:val="00FB22D6"/>
    <w:rsid w:val="00FB4EDD"/>
    <w:rsid w:val="00FB5C0F"/>
    <w:rsid w:val="00FC6B8F"/>
    <w:rsid w:val="00FC77E7"/>
    <w:rsid w:val="00FC7DDE"/>
    <w:rsid w:val="00FD0FC1"/>
    <w:rsid w:val="00FD4048"/>
    <w:rsid w:val="00FD69B4"/>
    <w:rsid w:val="00FE1496"/>
    <w:rsid w:val="00FE18FF"/>
    <w:rsid w:val="00FE473C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4A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24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8CF5-F81B-4B97-ABED-81F41DA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606</cp:revision>
  <cp:lastPrinted>2021-04-30T08:31:00Z</cp:lastPrinted>
  <dcterms:created xsi:type="dcterms:W3CDTF">2015-04-14T07:07:00Z</dcterms:created>
  <dcterms:modified xsi:type="dcterms:W3CDTF">2021-05-13T06:12:00Z</dcterms:modified>
</cp:coreProperties>
</file>