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Руководителю администрации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3D56" w:rsidRPr="00E03D56" w:rsidRDefault="00F414F4" w:rsidP="00E03D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Прошу рассмотреть мою кандидатуру на замещение вакантной должности директора </w:t>
      </w:r>
      <w:r w:rsidR="00E03D56" w:rsidRPr="00E03D56">
        <w:rPr>
          <w:rFonts w:eastAsia="Calibri"/>
          <w:sz w:val="28"/>
          <w:szCs w:val="28"/>
          <w:lang w:eastAsia="en-US"/>
        </w:rPr>
        <w:t>муниципального учреждения культуры Белозерского муниципального района  «Центр культурного развития»</w:t>
      </w:r>
      <w:r w:rsidR="003E0A71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A57B7A" w:rsidRDefault="00A57B7A" w:rsidP="00E03D5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E5C4A"/>
    <w:rsid w:val="003E0A71"/>
    <w:rsid w:val="00A57B7A"/>
    <w:rsid w:val="00E03D5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4</cp:revision>
  <cp:lastPrinted>2021-07-27T13:52:00Z</cp:lastPrinted>
  <dcterms:created xsi:type="dcterms:W3CDTF">2020-03-11T12:11:00Z</dcterms:created>
  <dcterms:modified xsi:type="dcterms:W3CDTF">2021-07-27T13:52:00Z</dcterms:modified>
</cp:coreProperties>
</file>