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57" w:rsidRPr="00D856E6" w:rsidRDefault="00D856E6" w:rsidP="00D856E6">
      <w:pPr>
        <w:tabs>
          <w:tab w:val="left" w:pos="720"/>
        </w:tabs>
        <w:rPr>
          <w:rFonts w:ascii="Times New Roman" w:hAnsi="Times New Roman"/>
          <w:sz w:val="20"/>
          <w:szCs w:val="24"/>
          <w:lang w:eastAsia="ar-SA"/>
        </w:rPr>
      </w:pPr>
      <w:r>
        <w:rPr>
          <w:rFonts w:ascii="Times New Roman" w:hAnsi="Times New Roman"/>
          <w:noProof/>
          <w:sz w:val="20"/>
          <w:szCs w:val="24"/>
          <w:lang w:eastAsia="ru-RU"/>
        </w:rPr>
        <w:drawing>
          <wp:inline distT="0" distB="0" distL="0" distR="0" wp14:anchorId="699B249B" wp14:editId="7FD82E4A">
            <wp:extent cx="3905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solidFill>
                      <a:srgbClr val="FFFFFF"/>
                    </a:solidFill>
                    <a:ln>
                      <a:noFill/>
                    </a:ln>
                  </pic:spPr>
                </pic:pic>
              </a:graphicData>
            </a:graphic>
          </wp:inline>
        </w:drawing>
      </w:r>
    </w:p>
    <w:p w:rsidR="00BB18DE" w:rsidRDefault="00BB18DE" w:rsidP="00D856E6">
      <w:pPr>
        <w:jc w:val="both"/>
        <w:rPr>
          <w:rFonts w:ascii="Times New Roman" w:hAnsi="Times New Roman"/>
          <w:sz w:val="20"/>
          <w:szCs w:val="24"/>
          <w:lang w:eastAsia="ar-SA"/>
        </w:rPr>
      </w:pPr>
    </w:p>
    <w:p w:rsidR="00BB18DE" w:rsidRPr="00BB18DE" w:rsidRDefault="00BB18DE" w:rsidP="00976557">
      <w:pPr>
        <w:rPr>
          <w:rFonts w:ascii="Times New Roman" w:hAnsi="Times New Roman"/>
          <w:sz w:val="20"/>
          <w:szCs w:val="24"/>
          <w:lang w:eastAsia="ar-SA"/>
        </w:rPr>
      </w:pPr>
    </w:p>
    <w:p w:rsidR="00976557" w:rsidRPr="00FA4CF3" w:rsidRDefault="00976557" w:rsidP="00976557">
      <w:pPr>
        <w:rPr>
          <w:rFonts w:ascii="Times New Roman" w:hAnsi="Times New Roman"/>
          <w:sz w:val="10"/>
          <w:szCs w:val="10"/>
          <w:lang w:val="en-US" w:eastAsia="ar-SA"/>
        </w:rPr>
      </w:pPr>
    </w:p>
    <w:p w:rsidR="00B02F9C" w:rsidRDefault="00B02F9C" w:rsidP="00976557">
      <w:pPr>
        <w:rPr>
          <w:rFonts w:ascii="Times New Roman" w:hAnsi="Times New Roman"/>
          <w:sz w:val="20"/>
          <w:szCs w:val="24"/>
          <w:lang w:eastAsia="ar-SA"/>
        </w:rPr>
      </w:pPr>
      <w:r>
        <w:rPr>
          <w:sz w:val="20"/>
        </w:rPr>
        <w:t>АДМИНИСТРАЦИЯ БЕЛОЗЕРСКОГО МУНИЦИПАЛЬНОГО РАЙОНА  ВОЛОГОДСКОЙ  ОБЛАСТИ</w:t>
      </w:r>
      <w:r w:rsidR="00976557" w:rsidRPr="00FA4CF3">
        <w:rPr>
          <w:rFonts w:ascii="Times New Roman" w:hAnsi="Times New Roman"/>
          <w:sz w:val="20"/>
          <w:szCs w:val="24"/>
          <w:lang w:eastAsia="ar-SA"/>
        </w:rPr>
        <w:t xml:space="preserve"> </w:t>
      </w:r>
    </w:p>
    <w:p w:rsidR="00BB18DE" w:rsidRDefault="00BB18DE" w:rsidP="00976557">
      <w:pPr>
        <w:rPr>
          <w:rFonts w:ascii="Times New Roman" w:hAnsi="Times New Roman"/>
          <w:sz w:val="20"/>
          <w:szCs w:val="24"/>
          <w:lang w:eastAsia="ar-SA"/>
        </w:rPr>
      </w:pPr>
    </w:p>
    <w:p w:rsidR="00B02F9C" w:rsidRDefault="00B02F9C" w:rsidP="00976557">
      <w:pPr>
        <w:rPr>
          <w:rFonts w:ascii="Times New Roman" w:hAnsi="Times New Roman"/>
          <w:sz w:val="20"/>
          <w:szCs w:val="24"/>
          <w:lang w:eastAsia="ar-SA"/>
        </w:rPr>
      </w:pPr>
    </w:p>
    <w:p w:rsidR="00976557" w:rsidRPr="00FA4CF3" w:rsidRDefault="00976557" w:rsidP="00976557">
      <w:pPr>
        <w:rPr>
          <w:rFonts w:ascii="Times New Roman" w:hAnsi="Times New Roman"/>
          <w:b/>
          <w:bCs/>
          <w:sz w:val="34"/>
          <w:szCs w:val="34"/>
          <w:lang w:eastAsia="ar-SA"/>
        </w:rPr>
      </w:pPr>
      <w:r w:rsidRPr="00FA4CF3">
        <w:rPr>
          <w:rFonts w:ascii="Times New Roman" w:hAnsi="Times New Roman"/>
          <w:b/>
          <w:bCs/>
          <w:sz w:val="34"/>
          <w:szCs w:val="34"/>
          <w:lang w:eastAsia="ar-SA"/>
        </w:rPr>
        <w:t>П О С Т А Н О В Л Е Н И Е</w:t>
      </w:r>
    </w:p>
    <w:p w:rsidR="00976557" w:rsidRPr="00FA4CF3" w:rsidRDefault="00976557" w:rsidP="00976557">
      <w:pPr>
        <w:numPr>
          <w:ilvl w:val="1"/>
          <w:numId w:val="0"/>
        </w:numPr>
        <w:jc w:val="left"/>
        <w:rPr>
          <w:rFonts w:ascii="Cambria" w:hAnsi="Cambria"/>
          <w:i/>
          <w:iCs/>
          <w:color w:val="4F81BD"/>
          <w:spacing w:val="15"/>
          <w:sz w:val="24"/>
          <w:szCs w:val="24"/>
          <w:lang w:eastAsia="ar-SA"/>
        </w:rPr>
      </w:pPr>
    </w:p>
    <w:p w:rsidR="00976557" w:rsidRPr="00FA4CF3" w:rsidRDefault="00976557" w:rsidP="00976557">
      <w:pPr>
        <w:rPr>
          <w:rFonts w:ascii="Times New Roman" w:hAnsi="Times New Roman"/>
          <w:sz w:val="32"/>
          <w:szCs w:val="24"/>
          <w:lang w:eastAsia="ar-SA"/>
        </w:rPr>
      </w:pPr>
    </w:p>
    <w:p w:rsidR="00976557" w:rsidRPr="008B0FC4" w:rsidRDefault="00976557" w:rsidP="00976557">
      <w:pPr>
        <w:keepNext/>
        <w:jc w:val="both"/>
        <w:outlineLvl w:val="0"/>
        <w:rPr>
          <w:rFonts w:ascii="Times New Roman" w:hAnsi="Times New Roman"/>
          <w:sz w:val="28"/>
          <w:szCs w:val="24"/>
          <w:lang w:eastAsia="ar-SA"/>
        </w:rPr>
      </w:pPr>
      <w:r w:rsidRPr="00FA4CF3">
        <w:rPr>
          <w:rFonts w:ascii="Times New Roman" w:hAnsi="Times New Roman"/>
          <w:sz w:val="28"/>
          <w:szCs w:val="24"/>
          <w:lang w:eastAsia="ar-SA"/>
        </w:rPr>
        <w:t>От</w:t>
      </w:r>
      <w:r w:rsidR="004F1907">
        <w:rPr>
          <w:rFonts w:ascii="Times New Roman" w:hAnsi="Times New Roman"/>
          <w:sz w:val="28"/>
          <w:szCs w:val="24"/>
          <w:lang w:eastAsia="ar-SA"/>
        </w:rPr>
        <w:t xml:space="preserve"> </w:t>
      </w:r>
      <w:r w:rsidR="00AE7D88">
        <w:rPr>
          <w:rFonts w:ascii="Times New Roman" w:hAnsi="Times New Roman"/>
          <w:sz w:val="28"/>
          <w:szCs w:val="24"/>
          <w:u w:val="single"/>
          <w:lang w:eastAsia="ar-SA"/>
        </w:rPr>
        <w:t>24.11.2021</w:t>
      </w:r>
      <w:r w:rsidR="004F1907">
        <w:rPr>
          <w:rFonts w:ascii="Times New Roman" w:hAnsi="Times New Roman"/>
          <w:sz w:val="28"/>
          <w:szCs w:val="24"/>
          <w:lang w:eastAsia="ar-SA"/>
        </w:rPr>
        <w:t xml:space="preserve"> № </w:t>
      </w:r>
      <w:r w:rsidR="00AE7D88" w:rsidRPr="00AE7D88">
        <w:rPr>
          <w:rFonts w:ascii="Times New Roman" w:hAnsi="Times New Roman"/>
          <w:sz w:val="28"/>
          <w:szCs w:val="24"/>
          <w:u w:val="single"/>
          <w:lang w:eastAsia="ar-SA"/>
        </w:rPr>
        <w:t>426</w:t>
      </w:r>
      <w:r w:rsidRPr="008B0FC4">
        <w:rPr>
          <w:rFonts w:ascii="Times New Roman" w:hAnsi="Times New Roman"/>
          <w:sz w:val="28"/>
          <w:szCs w:val="24"/>
          <w:lang w:eastAsia="ar-SA"/>
        </w:rPr>
        <w:t xml:space="preserve"> </w:t>
      </w:r>
    </w:p>
    <w:p w:rsidR="00976557" w:rsidRPr="008B0FC4" w:rsidRDefault="00976557" w:rsidP="00976557">
      <w:pPr>
        <w:jc w:val="left"/>
        <w:rPr>
          <w:rFonts w:ascii="Times New Roman" w:hAnsi="Times New Roman"/>
          <w:sz w:val="24"/>
          <w:szCs w:val="24"/>
          <w:lang w:eastAsia="ar-SA"/>
        </w:rPr>
      </w:pPr>
    </w:p>
    <w:p w:rsidR="00976557" w:rsidRPr="00573EEF" w:rsidRDefault="00976557" w:rsidP="008B0FC4">
      <w:pPr>
        <w:jc w:val="both"/>
      </w:pPr>
    </w:p>
    <w:p w:rsidR="00976557" w:rsidRDefault="00976557" w:rsidP="00976557">
      <w:pPr>
        <w:widowControl w:val="0"/>
        <w:suppressAutoHyphens/>
        <w:jc w:val="left"/>
        <w:rPr>
          <w:rFonts w:ascii="Times New Roman" w:hAnsi="Times New Roman"/>
          <w:sz w:val="28"/>
          <w:szCs w:val="28"/>
          <w:lang w:eastAsia="ar-SA"/>
        </w:rPr>
      </w:pPr>
      <w:r w:rsidRPr="00FA4CF3">
        <w:rPr>
          <w:rFonts w:ascii="Times New Roman" w:hAnsi="Times New Roman"/>
          <w:sz w:val="28"/>
          <w:szCs w:val="28"/>
          <w:lang w:eastAsia="ar-SA"/>
        </w:rPr>
        <w:t>О</w:t>
      </w:r>
      <w:r>
        <w:rPr>
          <w:rFonts w:ascii="Times New Roman" w:hAnsi="Times New Roman"/>
          <w:sz w:val="28"/>
          <w:szCs w:val="28"/>
          <w:lang w:eastAsia="ar-SA"/>
        </w:rPr>
        <w:t xml:space="preserve"> внесении изменений</w:t>
      </w:r>
      <w:r w:rsidR="007405A2">
        <w:rPr>
          <w:rFonts w:ascii="Times New Roman" w:hAnsi="Times New Roman"/>
          <w:sz w:val="28"/>
          <w:szCs w:val="28"/>
          <w:lang w:eastAsia="ar-SA"/>
        </w:rPr>
        <w:t xml:space="preserve"> и дополнений</w:t>
      </w:r>
    </w:p>
    <w:p w:rsidR="00BB18DE" w:rsidRDefault="00BB18DE" w:rsidP="00976557">
      <w:pPr>
        <w:widowControl w:val="0"/>
        <w:suppressAutoHyphens/>
        <w:jc w:val="left"/>
        <w:rPr>
          <w:rFonts w:ascii="Times New Roman" w:hAnsi="Times New Roman"/>
          <w:sz w:val="28"/>
          <w:szCs w:val="28"/>
          <w:lang w:eastAsia="ar-SA"/>
        </w:rPr>
      </w:pPr>
      <w:r>
        <w:rPr>
          <w:rFonts w:ascii="Times New Roman" w:hAnsi="Times New Roman"/>
          <w:sz w:val="28"/>
          <w:szCs w:val="28"/>
          <w:lang w:eastAsia="ar-SA"/>
        </w:rPr>
        <w:t xml:space="preserve">в постановление администрации </w:t>
      </w:r>
    </w:p>
    <w:p w:rsidR="00976557" w:rsidRPr="00535388" w:rsidRDefault="00976557" w:rsidP="00976557">
      <w:pPr>
        <w:widowControl w:val="0"/>
        <w:suppressAutoHyphens/>
        <w:jc w:val="left"/>
        <w:rPr>
          <w:rFonts w:ascii="Times New Roman" w:hAnsi="Times New Roman"/>
          <w:sz w:val="28"/>
          <w:szCs w:val="28"/>
          <w:lang w:eastAsia="ar-SA"/>
        </w:rPr>
      </w:pPr>
      <w:r>
        <w:rPr>
          <w:rFonts w:ascii="Times New Roman" w:hAnsi="Times New Roman"/>
          <w:sz w:val="28"/>
          <w:szCs w:val="28"/>
          <w:lang w:eastAsia="ar-SA"/>
        </w:rPr>
        <w:t xml:space="preserve">района </w:t>
      </w:r>
      <w:r w:rsidR="00BC67DC">
        <w:rPr>
          <w:rFonts w:ascii="Times New Roman" w:hAnsi="Times New Roman"/>
          <w:sz w:val="28"/>
          <w:szCs w:val="28"/>
          <w:lang w:eastAsia="ar-SA"/>
        </w:rPr>
        <w:t xml:space="preserve">от </w:t>
      </w:r>
      <w:r w:rsidR="0099775C">
        <w:rPr>
          <w:rFonts w:ascii="Times New Roman" w:hAnsi="Times New Roman"/>
          <w:sz w:val="28"/>
          <w:szCs w:val="28"/>
          <w:lang w:eastAsia="ar-SA"/>
        </w:rPr>
        <w:t>07</w:t>
      </w:r>
      <w:r>
        <w:rPr>
          <w:rFonts w:ascii="Times New Roman" w:hAnsi="Times New Roman"/>
          <w:sz w:val="28"/>
          <w:szCs w:val="28"/>
          <w:lang w:eastAsia="ar-SA"/>
        </w:rPr>
        <w:t>.</w:t>
      </w:r>
      <w:r w:rsidR="0099775C">
        <w:rPr>
          <w:rFonts w:ascii="Times New Roman" w:hAnsi="Times New Roman"/>
          <w:sz w:val="28"/>
          <w:szCs w:val="28"/>
          <w:lang w:eastAsia="ar-SA"/>
        </w:rPr>
        <w:t>12.2020 № 509</w:t>
      </w:r>
    </w:p>
    <w:p w:rsidR="00976557" w:rsidRDefault="00976557" w:rsidP="00976557">
      <w:pPr>
        <w:widowControl w:val="0"/>
        <w:suppressAutoHyphens/>
        <w:ind w:firstLine="720"/>
        <w:jc w:val="left"/>
        <w:rPr>
          <w:rFonts w:ascii="Times New Roman" w:hAnsi="Times New Roman"/>
          <w:b/>
          <w:sz w:val="28"/>
          <w:szCs w:val="28"/>
          <w:lang w:eastAsia="ar-SA"/>
        </w:rPr>
      </w:pPr>
    </w:p>
    <w:p w:rsidR="00F77DB5" w:rsidRDefault="00F77DB5" w:rsidP="00976557">
      <w:pPr>
        <w:widowControl w:val="0"/>
        <w:suppressAutoHyphens/>
        <w:ind w:firstLine="720"/>
        <w:jc w:val="left"/>
        <w:rPr>
          <w:rFonts w:ascii="Times New Roman" w:hAnsi="Times New Roman"/>
          <w:b/>
          <w:sz w:val="28"/>
          <w:szCs w:val="28"/>
          <w:lang w:eastAsia="ar-SA"/>
        </w:rPr>
      </w:pPr>
    </w:p>
    <w:p w:rsidR="00581959" w:rsidRPr="00581959" w:rsidRDefault="00581959" w:rsidP="00581959">
      <w:pPr>
        <w:widowControl w:val="0"/>
        <w:autoSpaceDE w:val="0"/>
        <w:autoSpaceDN w:val="0"/>
        <w:adjustRightInd w:val="0"/>
        <w:ind w:firstLine="540"/>
        <w:jc w:val="both"/>
        <w:rPr>
          <w:rFonts w:ascii="Times New Roman" w:hAnsi="Times New Roman"/>
          <w:sz w:val="28"/>
          <w:szCs w:val="28"/>
          <w:lang w:eastAsia="ar-SA"/>
        </w:rPr>
      </w:pPr>
      <w:r w:rsidRPr="00581959">
        <w:rPr>
          <w:rFonts w:ascii="Times New Roman" w:hAnsi="Times New Roman"/>
          <w:sz w:val="28"/>
          <w:szCs w:val="28"/>
          <w:lang w:eastAsia="ar-SA"/>
        </w:rPr>
        <w:t xml:space="preserve">В соответствии с Порядком разработки, реализации и оценки эффективности муниципальных программ Белозерского района, утвержденной Постановлением администрации района от 30.09.2015 № 810 (с последующими </w:t>
      </w:r>
      <w:r>
        <w:rPr>
          <w:rFonts w:ascii="Times New Roman" w:hAnsi="Times New Roman"/>
          <w:sz w:val="28"/>
          <w:szCs w:val="28"/>
          <w:lang w:eastAsia="ar-SA"/>
        </w:rPr>
        <w:t>изменениями и дополнениями</w:t>
      </w:r>
      <w:r w:rsidRPr="00581959">
        <w:rPr>
          <w:rFonts w:ascii="Times New Roman" w:hAnsi="Times New Roman"/>
          <w:sz w:val="28"/>
          <w:szCs w:val="28"/>
          <w:lang w:eastAsia="ar-SA"/>
        </w:rPr>
        <w:t>), статьей 24 Устава района</w:t>
      </w:r>
      <w:r w:rsidR="00A9666B">
        <w:rPr>
          <w:rFonts w:ascii="Times New Roman" w:hAnsi="Times New Roman"/>
          <w:sz w:val="28"/>
          <w:szCs w:val="28"/>
          <w:lang w:eastAsia="ar-SA"/>
        </w:rPr>
        <w:t>, заключением Департамента стратегического планирования Правительства области от 06.09.2021 года</w:t>
      </w:r>
    </w:p>
    <w:p w:rsidR="00581959" w:rsidRDefault="00581959" w:rsidP="00976557">
      <w:pPr>
        <w:widowControl w:val="0"/>
        <w:suppressAutoHyphens/>
        <w:ind w:firstLine="720"/>
        <w:jc w:val="left"/>
        <w:rPr>
          <w:rFonts w:ascii="Times New Roman" w:hAnsi="Times New Roman"/>
          <w:b/>
          <w:sz w:val="28"/>
          <w:szCs w:val="28"/>
          <w:lang w:eastAsia="ar-SA"/>
        </w:rPr>
      </w:pPr>
    </w:p>
    <w:p w:rsidR="00581959" w:rsidRPr="00FA4CF3" w:rsidRDefault="00581959" w:rsidP="00581959">
      <w:pPr>
        <w:widowControl w:val="0"/>
        <w:suppressAutoHyphens/>
        <w:jc w:val="left"/>
        <w:rPr>
          <w:rFonts w:ascii="Times New Roman" w:hAnsi="Times New Roman"/>
          <w:b/>
          <w:sz w:val="28"/>
          <w:szCs w:val="28"/>
          <w:lang w:eastAsia="ar-SA"/>
        </w:rPr>
      </w:pPr>
    </w:p>
    <w:p w:rsidR="00976557" w:rsidRDefault="00B01C0D" w:rsidP="00976557">
      <w:pPr>
        <w:tabs>
          <w:tab w:val="left" w:pos="3282"/>
        </w:tabs>
        <w:jc w:val="left"/>
        <w:rPr>
          <w:rFonts w:ascii="Times New Roman" w:hAnsi="Times New Roman"/>
          <w:sz w:val="28"/>
          <w:szCs w:val="28"/>
        </w:rPr>
      </w:pPr>
      <w:r>
        <w:rPr>
          <w:rFonts w:ascii="Times New Roman" w:hAnsi="Times New Roman"/>
          <w:sz w:val="28"/>
          <w:szCs w:val="28"/>
        </w:rPr>
        <w:t xml:space="preserve">       </w:t>
      </w:r>
      <w:r w:rsidR="00976557" w:rsidRPr="001C5BC7">
        <w:rPr>
          <w:rFonts w:ascii="Times New Roman" w:hAnsi="Times New Roman"/>
          <w:sz w:val="28"/>
          <w:szCs w:val="28"/>
        </w:rPr>
        <w:t>ПОСТАНОВЛЯЮ:</w:t>
      </w:r>
    </w:p>
    <w:p w:rsidR="00976557" w:rsidRDefault="00976557" w:rsidP="00976557">
      <w:pPr>
        <w:tabs>
          <w:tab w:val="left" w:pos="3282"/>
        </w:tabs>
        <w:jc w:val="left"/>
        <w:rPr>
          <w:rFonts w:ascii="Times New Roman" w:hAnsi="Times New Roman"/>
          <w:sz w:val="28"/>
          <w:szCs w:val="28"/>
        </w:rPr>
      </w:pPr>
    </w:p>
    <w:p w:rsidR="007405A2" w:rsidRDefault="00713972" w:rsidP="00976557">
      <w:pPr>
        <w:tabs>
          <w:tab w:val="left" w:pos="540"/>
          <w:tab w:val="left" w:pos="3282"/>
        </w:tabs>
        <w:jc w:val="both"/>
        <w:rPr>
          <w:rFonts w:ascii="Times New Roman" w:hAnsi="Times New Roman"/>
          <w:sz w:val="28"/>
          <w:szCs w:val="28"/>
        </w:rPr>
      </w:pPr>
      <w:r>
        <w:rPr>
          <w:rFonts w:ascii="Times New Roman" w:hAnsi="Times New Roman"/>
          <w:sz w:val="28"/>
          <w:szCs w:val="28"/>
        </w:rPr>
        <w:tab/>
      </w:r>
    </w:p>
    <w:p w:rsidR="007405A2" w:rsidRPr="007405A2" w:rsidRDefault="007405A2" w:rsidP="007405A2">
      <w:pPr>
        <w:shd w:val="clear" w:color="auto" w:fill="FFFFFF"/>
        <w:autoSpaceDE w:val="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1. </w:t>
      </w:r>
      <w:r w:rsidRPr="007405A2">
        <w:rPr>
          <w:rFonts w:ascii="Times New Roman" w:hAnsi="Times New Roman"/>
          <w:color w:val="000000"/>
          <w:sz w:val="28"/>
          <w:szCs w:val="28"/>
          <w:lang w:eastAsia="ar-SA"/>
        </w:rPr>
        <w:t xml:space="preserve">Внести </w:t>
      </w:r>
      <w:r>
        <w:rPr>
          <w:rFonts w:ascii="Times New Roman" w:hAnsi="Times New Roman"/>
          <w:sz w:val="28"/>
          <w:szCs w:val="28"/>
        </w:rPr>
        <w:t>в муниципальную программу основных направлений кадровой политики в Белозерском муниципальном районе на 2021-2025 годы, утвержденную постановлением администрации района от 07.12.2020 № 509</w:t>
      </w:r>
      <w:r>
        <w:rPr>
          <w:rFonts w:ascii="Times New Roman" w:hAnsi="Times New Roman"/>
          <w:color w:val="000000"/>
          <w:sz w:val="28"/>
          <w:szCs w:val="28"/>
          <w:lang w:eastAsia="ar-SA"/>
        </w:rPr>
        <w:t>,</w:t>
      </w:r>
      <w:r w:rsidR="00581959">
        <w:rPr>
          <w:rFonts w:ascii="Times New Roman" w:hAnsi="Times New Roman"/>
          <w:color w:val="000000"/>
          <w:sz w:val="28"/>
          <w:szCs w:val="28"/>
          <w:lang w:eastAsia="ar-SA"/>
        </w:rPr>
        <w:t xml:space="preserve"> изменения, изложив ее</w:t>
      </w:r>
      <w:r w:rsidRPr="007405A2">
        <w:rPr>
          <w:rFonts w:ascii="Times New Roman" w:hAnsi="Times New Roman"/>
          <w:color w:val="000000"/>
          <w:sz w:val="28"/>
          <w:szCs w:val="28"/>
          <w:lang w:eastAsia="ar-SA"/>
        </w:rPr>
        <w:t xml:space="preserve"> в новой редакции</w:t>
      </w:r>
      <w:r w:rsidR="00581959">
        <w:rPr>
          <w:rFonts w:ascii="Times New Roman" w:hAnsi="Times New Roman"/>
          <w:color w:val="000000"/>
          <w:sz w:val="28"/>
          <w:szCs w:val="28"/>
          <w:lang w:eastAsia="ar-SA"/>
        </w:rPr>
        <w:t>,</w:t>
      </w:r>
      <w:r w:rsidRPr="007405A2">
        <w:rPr>
          <w:rFonts w:ascii="Times New Roman" w:hAnsi="Times New Roman"/>
          <w:color w:val="000000"/>
          <w:sz w:val="28"/>
          <w:szCs w:val="28"/>
          <w:lang w:eastAsia="ar-SA"/>
        </w:rPr>
        <w:t xml:space="preserve"> согласно приложению</w:t>
      </w:r>
      <w:r w:rsidR="00581959">
        <w:rPr>
          <w:rFonts w:ascii="Times New Roman" w:hAnsi="Times New Roman"/>
          <w:color w:val="000000"/>
          <w:sz w:val="28"/>
          <w:szCs w:val="28"/>
          <w:lang w:eastAsia="ar-SA"/>
        </w:rPr>
        <w:t xml:space="preserve"> к настоящему постановлению</w:t>
      </w:r>
      <w:r w:rsidRPr="007405A2">
        <w:rPr>
          <w:rFonts w:ascii="Times New Roman" w:hAnsi="Times New Roman"/>
          <w:color w:val="000000"/>
          <w:sz w:val="28"/>
          <w:szCs w:val="28"/>
          <w:lang w:eastAsia="ar-SA"/>
        </w:rPr>
        <w:t>.</w:t>
      </w:r>
    </w:p>
    <w:p w:rsidR="007405A2" w:rsidRPr="007405A2" w:rsidRDefault="007405A2" w:rsidP="007405A2">
      <w:pPr>
        <w:shd w:val="clear" w:color="auto" w:fill="FFFFFF"/>
        <w:autoSpaceDE w:val="0"/>
        <w:jc w:val="both"/>
        <w:rPr>
          <w:rFonts w:ascii="Times New Roman" w:hAnsi="Times New Roman"/>
          <w:color w:val="000000"/>
          <w:sz w:val="28"/>
          <w:szCs w:val="28"/>
          <w:lang w:eastAsia="ar-SA"/>
        </w:rPr>
      </w:pPr>
      <w:r w:rsidRPr="007405A2">
        <w:rPr>
          <w:rFonts w:ascii="Times New Roman" w:hAnsi="Times New Roman"/>
          <w:color w:val="000000"/>
          <w:sz w:val="28"/>
          <w:szCs w:val="28"/>
          <w:lang w:eastAsia="ar-SA"/>
        </w:rPr>
        <w:t xml:space="preserve">          2. </w:t>
      </w:r>
      <w:r>
        <w:rPr>
          <w:rFonts w:ascii="Times New Roman" w:hAnsi="Times New Roman"/>
          <w:color w:val="000000"/>
          <w:sz w:val="28"/>
          <w:szCs w:val="28"/>
          <w:lang w:eastAsia="ar-SA"/>
        </w:rPr>
        <w:t>Настоящее постановление</w:t>
      </w:r>
      <w:r w:rsidRPr="007405A2">
        <w:rPr>
          <w:rFonts w:ascii="Times New Roman" w:hAnsi="Times New Roman"/>
          <w:color w:val="000000"/>
          <w:sz w:val="28"/>
          <w:szCs w:val="28"/>
          <w:lang w:eastAsia="ar-SA"/>
        </w:rPr>
        <w:t xml:space="preserve"> вступает </w:t>
      </w:r>
      <w:r>
        <w:rPr>
          <w:rFonts w:ascii="Times New Roman" w:hAnsi="Times New Roman"/>
          <w:color w:val="000000"/>
          <w:sz w:val="28"/>
          <w:szCs w:val="28"/>
          <w:lang w:eastAsia="ar-SA"/>
        </w:rPr>
        <w:t xml:space="preserve">в силу </w:t>
      </w:r>
      <w:r w:rsidRPr="007405A2">
        <w:rPr>
          <w:rFonts w:ascii="Times New Roman" w:hAnsi="Times New Roman"/>
          <w:color w:val="000000"/>
          <w:sz w:val="28"/>
          <w:szCs w:val="28"/>
          <w:lang w:eastAsia="ar-SA"/>
        </w:rPr>
        <w:t xml:space="preserve">со дня его принятия </w:t>
      </w:r>
      <w:r>
        <w:rPr>
          <w:rFonts w:ascii="Times New Roman" w:hAnsi="Times New Roman"/>
          <w:color w:val="000000"/>
          <w:sz w:val="28"/>
          <w:szCs w:val="28"/>
          <w:lang w:eastAsia="ar-SA"/>
        </w:rPr>
        <w:t xml:space="preserve">и </w:t>
      </w:r>
      <w:r w:rsidRPr="007405A2">
        <w:rPr>
          <w:rFonts w:ascii="Times New Roman" w:eastAsiaTheme="minorHAnsi" w:hAnsi="Times New Roman"/>
          <w:color w:val="000000"/>
          <w:sz w:val="28"/>
          <w:szCs w:val="28"/>
        </w:rPr>
        <w:t>подлежит опубликованию в районной газете «</w:t>
      </w:r>
      <w:proofErr w:type="spellStart"/>
      <w:r w:rsidRPr="007405A2">
        <w:rPr>
          <w:rFonts w:ascii="Times New Roman" w:eastAsiaTheme="minorHAnsi" w:hAnsi="Times New Roman"/>
          <w:color w:val="000000"/>
          <w:sz w:val="28"/>
          <w:szCs w:val="28"/>
        </w:rPr>
        <w:t>Белозерье</w:t>
      </w:r>
      <w:proofErr w:type="spellEnd"/>
      <w:r w:rsidRPr="007405A2">
        <w:rPr>
          <w:rFonts w:ascii="Times New Roman" w:eastAsiaTheme="minorHAnsi" w:hAnsi="Times New Roman"/>
          <w:color w:val="000000"/>
          <w:sz w:val="28"/>
          <w:szCs w:val="28"/>
        </w:rPr>
        <w:t>», размещению на официальном сайте Белозерского муниципального района в информационно-телекоммуникационной сети «Интернет».</w:t>
      </w:r>
    </w:p>
    <w:p w:rsidR="007405A2" w:rsidRDefault="00581959" w:rsidP="00976557">
      <w:pPr>
        <w:tabs>
          <w:tab w:val="left" w:pos="540"/>
          <w:tab w:val="left" w:pos="3282"/>
        </w:tabs>
        <w:jc w:val="both"/>
        <w:rPr>
          <w:rFonts w:ascii="Times New Roman" w:hAnsi="Times New Roman"/>
          <w:sz w:val="28"/>
          <w:szCs w:val="28"/>
        </w:rPr>
      </w:pPr>
      <w:r>
        <w:rPr>
          <w:rFonts w:ascii="Times New Roman" w:hAnsi="Times New Roman"/>
          <w:sz w:val="28"/>
          <w:szCs w:val="28"/>
        </w:rPr>
        <w:t xml:space="preserve">          </w:t>
      </w:r>
    </w:p>
    <w:p w:rsidR="00976557" w:rsidRPr="00D856E6" w:rsidRDefault="00976557" w:rsidP="00D856E6">
      <w:pPr>
        <w:tabs>
          <w:tab w:val="left" w:pos="540"/>
          <w:tab w:val="left" w:pos="3282"/>
        </w:tabs>
        <w:jc w:val="both"/>
        <w:rPr>
          <w:rFonts w:ascii="Times New Roman" w:hAnsi="Times New Roman"/>
          <w:sz w:val="28"/>
          <w:szCs w:val="28"/>
        </w:rPr>
      </w:pPr>
      <w:r>
        <w:rPr>
          <w:rFonts w:ascii="Times New Roman" w:hAnsi="Times New Roman"/>
          <w:sz w:val="28"/>
          <w:szCs w:val="28"/>
        </w:rPr>
        <w:tab/>
      </w:r>
    </w:p>
    <w:p w:rsidR="00D856E6" w:rsidRDefault="00D856E6" w:rsidP="00E555DE">
      <w:pPr>
        <w:widowControl w:val="0"/>
        <w:autoSpaceDE w:val="0"/>
        <w:autoSpaceDN w:val="0"/>
        <w:adjustRightInd w:val="0"/>
        <w:jc w:val="both"/>
        <w:rPr>
          <w:rFonts w:ascii="Times New Roman" w:hAnsi="Times New Roman"/>
          <w:b/>
          <w:sz w:val="28"/>
          <w:szCs w:val="28"/>
          <w:lang w:eastAsia="ar-SA"/>
        </w:rPr>
      </w:pPr>
    </w:p>
    <w:p w:rsidR="00C03F42" w:rsidRDefault="00B02F9C" w:rsidP="00E555DE">
      <w:pPr>
        <w:widowControl w:val="0"/>
        <w:autoSpaceDE w:val="0"/>
        <w:autoSpaceDN w:val="0"/>
        <w:adjustRightInd w:val="0"/>
        <w:jc w:val="both"/>
        <w:rPr>
          <w:rFonts w:ascii="Times New Roman" w:hAnsi="Times New Roman"/>
          <w:b/>
          <w:sz w:val="28"/>
          <w:szCs w:val="28"/>
          <w:lang w:eastAsia="ar-SA"/>
        </w:rPr>
      </w:pPr>
      <w:r>
        <w:rPr>
          <w:rFonts w:ascii="Times New Roman" w:hAnsi="Times New Roman"/>
          <w:b/>
          <w:sz w:val="28"/>
          <w:szCs w:val="28"/>
          <w:lang w:eastAsia="ar-SA"/>
        </w:rPr>
        <w:t xml:space="preserve">Руководитель администрации </w:t>
      </w:r>
      <w:r w:rsidR="00976557" w:rsidRPr="00573EEF">
        <w:rPr>
          <w:rFonts w:ascii="Times New Roman" w:hAnsi="Times New Roman"/>
          <w:b/>
          <w:sz w:val="28"/>
          <w:szCs w:val="28"/>
          <w:lang w:eastAsia="ar-SA"/>
        </w:rPr>
        <w:t>района</w:t>
      </w:r>
      <w:r w:rsidR="00976557">
        <w:rPr>
          <w:rFonts w:ascii="Times New Roman" w:hAnsi="Times New Roman"/>
          <w:b/>
          <w:sz w:val="28"/>
          <w:szCs w:val="28"/>
          <w:lang w:eastAsia="ar-SA"/>
        </w:rPr>
        <w:t>:</w:t>
      </w:r>
      <w:r w:rsidR="00976557" w:rsidRPr="00573EEF">
        <w:rPr>
          <w:rFonts w:ascii="Times New Roman" w:hAnsi="Times New Roman"/>
          <w:b/>
          <w:sz w:val="28"/>
          <w:szCs w:val="28"/>
          <w:lang w:eastAsia="ar-SA"/>
        </w:rPr>
        <w:t xml:space="preserve">           </w:t>
      </w:r>
      <w:r>
        <w:rPr>
          <w:rFonts w:ascii="Times New Roman" w:hAnsi="Times New Roman"/>
          <w:b/>
          <w:sz w:val="28"/>
          <w:szCs w:val="28"/>
          <w:lang w:eastAsia="ar-SA"/>
        </w:rPr>
        <w:t xml:space="preserve">                           </w:t>
      </w:r>
      <w:proofErr w:type="spellStart"/>
      <w:r>
        <w:rPr>
          <w:rFonts w:ascii="Times New Roman" w:hAnsi="Times New Roman"/>
          <w:b/>
          <w:sz w:val="28"/>
          <w:szCs w:val="28"/>
          <w:lang w:eastAsia="ar-SA"/>
        </w:rPr>
        <w:t>Д.А.Соловьев</w:t>
      </w:r>
      <w:proofErr w:type="spellEnd"/>
      <w:r w:rsidR="00976557" w:rsidRPr="00573EEF">
        <w:rPr>
          <w:rFonts w:ascii="Times New Roman" w:hAnsi="Times New Roman"/>
          <w:b/>
          <w:sz w:val="28"/>
          <w:szCs w:val="28"/>
          <w:lang w:eastAsia="ar-SA"/>
        </w:rPr>
        <w:t xml:space="preserve">          </w:t>
      </w:r>
      <w:r w:rsidR="00E555DE">
        <w:rPr>
          <w:rFonts w:ascii="Times New Roman" w:hAnsi="Times New Roman"/>
          <w:b/>
          <w:sz w:val="28"/>
          <w:szCs w:val="28"/>
          <w:lang w:eastAsia="ar-SA"/>
        </w:rPr>
        <w:t xml:space="preserve">           </w:t>
      </w:r>
      <w:r w:rsidR="00976557" w:rsidRPr="00573EEF">
        <w:rPr>
          <w:rFonts w:ascii="Times New Roman" w:hAnsi="Times New Roman"/>
          <w:b/>
          <w:sz w:val="28"/>
          <w:szCs w:val="28"/>
          <w:lang w:eastAsia="ar-SA"/>
        </w:rPr>
        <w:t xml:space="preserve">          </w:t>
      </w:r>
      <w:r w:rsidR="00E555DE">
        <w:rPr>
          <w:rFonts w:ascii="Times New Roman" w:hAnsi="Times New Roman"/>
          <w:b/>
          <w:sz w:val="28"/>
          <w:szCs w:val="28"/>
          <w:lang w:eastAsia="ar-SA"/>
        </w:rPr>
        <w:t xml:space="preserve">  </w:t>
      </w:r>
      <w:r w:rsidR="00976557" w:rsidRPr="00573EEF">
        <w:rPr>
          <w:rFonts w:ascii="Times New Roman" w:hAnsi="Times New Roman"/>
          <w:b/>
          <w:sz w:val="28"/>
          <w:szCs w:val="28"/>
          <w:lang w:eastAsia="ar-SA"/>
        </w:rPr>
        <w:t xml:space="preserve">        </w:t>
      </w:r>
      <w:r w:rsidR="00E555DE">
        <w:rPr>
          <w:rFonts w:ascii="Times New Roman" w:hAnsi="Times New Roman"/>
          <w:b/>
          <w:sz w:val="28"/>
          <w:szCs w:val="28"/>
          <w:lang w:eastAsia="ar-SA"/>
        </w:rPr>
        <w:t xml:space="preserve">      </w:t>
      </w:r>
      <w:r>
        <w:rPr>
          <w:rFonts w:ascii="Times New Roman" w:hAnsi="Times New Roman"/>
          <w:b/>
          <w:sz w:val="28"/>
          <w:szCs w:val="28"/>
          <w:lang w:eastAsia="ar-SA"/>
        </w:rPr>
        <w:t xml:space="preserve">               </w:t>
      </w:r>
    </w:p>
    <w:p w:rsidR="00C03F42" w:rsidRDefault="00E555DE" w:rsidP="00976557">
      <w:pPr>
        <w:widowControl w:val="0"/>
        <w:autoSpaceDE w:val="0"/>
        <w:autoSpaceDN w:val="0"/>
        <w:adjustRightInd w:val="0"/>
        <w:ind w:firstLine="540"/>
        <w:jc w:val="both"/>
        <w:rPr>
          <w:rFonts w:ascii="Times New Roman" w:hAnsi="Times New Roman"/>
          <w:b/>
          <w:sz w:val="28"/>
          <w:szCs w:val="28"/>
          <w:lang w:eastAsia="ar-SA"/>
        </w:rPr>
      </w:pPr>
      <w:r>
        <w:rPr>
          <w:rFonts w:ascii="Times New Roman" w:hAnsi="Times New Roman"/>
          <w:b/>
          <w:sz w:val="28"/>
          <w:szCs w:val="28"/>
          <w:lang w:eastAsia="ar-SA"/>
        </w:rPr>
        <w:t xml:space="preserve"> </w:t>
      </w: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C03F42" w:rsidRDefault="00C03F42" w:rsidP="00581959">
      <w:pPr>
        <w:widowControl w:val="0"/>
        <w:autoSpaceDE w:val="0"/>
        <w:autoSpaceDN w:val="0"/>
        <w:adjustRightInd w:val="0"/>
        <w:jc w:val="both"/>
        <w:rPr>
          <w:rFonts w:ascii="Times New Roman" w:hAnsi="Times New Roman"/>
          <w:b/>
          <w:sz w:val="28"/>
          <w:szCs w:val="28"/>
          <w:lang w:eastAsia="ar-SA"/>
        </w:rPr>
      </w:pPr>
    </w:p>
    <w:p w:rsidR="00C03F42" w:rsidRDefault="00C03F42" w:rsidP="00976557">
      <w:pPr>
        <w:widowControl w:val="0"/>
        <w:autoSpaceDE w:val="0"/>
        <w:autoSpaceDN w:val="0"/>
        <w:adjustRightInd w:val="0"/>
        <w:ind w:firstLine="540"/>
        <w:jc w:val="both"/>
        <w:rPr>
          <w:rFonts w:ascii="Times New Roman" w:hAnsi="Times New Roman"/>
          <w:b/>
          <w:sz w:val="28"/>
          <w:szCs w:val="28"/>
          <w:lang w:eastAsia="ar-SA"/>
        </w:rPr>
      </w:pPr>
    </w:p>
    <w:p w:rsidR="007405A2" w:rsidRPr="007405A2" w:rsidRDefault="007405A2" w:rsidP="007405A2">
      <w:pPr>
        <w:shd w:val="clear" w:color="auto" w:fill="FFFFFF"/>
        <w:autoSpaceDE w:val="0"/>
        <w:ind w:left="6096"/>
        <w:jc w:val="both"/>
        <w:rPr>
          <w:rFonts w:ascii="Times New Roman" w:hAnsi="Times New Roman"/>
          <w:color w:val="000000"/>
          <w:sz w:val="24"/>
          <w:szCs w:val="24"/>
          <w:lang w:eastAsia="ar-SA"/>
        </w:rPr>
      </w:pPr>
      <w:r w:rsidRPr="007405A2">
        <w:rPr>
          <w:rFonts w:ascii="Times New Roman" w:hAnsi="Times New Roman"/>
          <w:color w:val="000000"/>
          <w:sz w:val="24"/>
          <w:szCs w:val="24"/>
          <w:lang w:eastAsia="ar-SA"/>
        </w:rPr>
        <w:t xml:space="preserve">Приложение к </w:t>
      </w:r>
      <w:r>
        <w:rPr>
          <w:rFonts w:ascii="Times New Roman" w:hAnsi="Times New Roman"/>
          <w:color w:val="000000"/>
          <w:sz w:val="24"/>
          <w:szCs w:val="24"/>
          <w:lang w:eastAsia="ar-SA"/>
        </w:rPr>
        <w:t xml:space="preserve">постановлению администрации </w:t>
      </w:r>
      <w:r w:rsidRPr="007405A2">
        <w:rPr>
          <w:rFonts w:ascii="Times New Roman" w:hAnsi="Times New Roman"/>
          <w:color w:val="000000"/>
          <w:sz w:val="24"/>
          <w:szCs w:val="24"/>
          <w:lang w:eastAsia="ar-SA"/>
        </w:rPr>
        <w:t xml:space="preserve">района </w:t>
      </w:r>
    </w:p>
    <w:p w:rsidR="007405A2" w:rsidRPr="00AE7D88" w:rsidRDefault="00AE7D88" w:rsidP="007405A2">
      <w:pPr>
        <w:shd w:val="clear" w:color="auto" w:fill="FFFFFF"/>
        <w:autoSpaceDE w:val="0"/>
        <w:ind w:left="6096"/>
        <w:jc w:val="both"/>
        <w:rPr>
          <w:rFonts w:ascii="Times New Roman" w:hAnsi="Times New Roman"/>
          <w:color w:val="000000"/>
          <w:sz w:val="24"/>
          <w:szCs w:val="24"/>
          <w:u w:val="single"/>
          <w:lang w:eastAsia="ar-SA"/>
        </w:rPr>
      </w:pPr>
      <w:bookmarkStart w:id="0" w:name="_GoBack"/>
      <w:r w:rsidRPr="00AE7D88">
        <w:rPr>
          <w:rFonts w:ascii="Times New Roman" w:hAnsi="Times New Roman"/>
          <w:color w:val="000000"/>
          <w:sz w:val="24"/>
          <w:szCs w:val="24"/>
          <w:u w:val="single"/>
          <w:lang w:eastAsia="ar-SA"/>
        </w:rPr>
        <w:t>от 24.11.2021</w:t>
      </w:r>
      <w:r w:rsidR="007405A2" w:rsidRPr="00AE7D88">
        <w:rPr>
          <w:rFonts w:ascii="Times New Roman" w:hAnsi="Times New Roman"/>
          <w:color w:val="000000"/>
          <w:sz w:val="24"/>
          <w:szCs w:val="24"/>
          <w:u w:val="single"/>
          <w:lang w:eastAsia="ar-SA"/>
        </w:rPr>
        <w:t xml:space="preserve"> </w:t>
      </w:r>
      <w:r w:rsidRPr="00AE7D88">
        <w:rPr>
          <w:rFonts w:ascii="Times New Roman" w:hAnsi="Times New Roman"/>
          <w:color w:val="000000"/>
          <w:sz w:val="24"/>
          <w:szCs w:val="24"/>
          <w:u w:val="single"/>
          <w:lang w:eastAsia="ar-SA"/>
        </w:rPr>
        <w:t>№ 426</w:t>
      </w:r>
    </w:p>
    <w:bookmarkEnd w:id="0"/>
    <w:p w:rsidR="007405A2" w:rsidRDefault="007405A2" w:rsidP="007405A2">
      <w:pPr>
        <w:shd w:val="clear" w:color="auto" w:fill="FFFFFF"/>
        <w:autoSpaceDE w:val="0"/>
        <w:ind w:left="6096"/>
        <w:jc w:val="both"/>
        <w:rPr>
          <w:rFonts w:ascii="Times New Roman" w:hAnsi="Times New Roman"/>
          <w:color w:val="000000"/>
          <w:sz w:val="24"/>
          <w:szCs w:val="24"/>
          <w:lang w:eastAsia="ar-SA"/>
        </w:rPr>
      </w:pPr>
    </w:p>
    <w:p w:rsidR="007405A2" w:rsidRPr="007405A2" w:rsidRDefault="007405A2" w:rsidP="007405A2">
      <w:pPr>
        <w:shd w:val="clear" w:color="auto" w:fill="FFFFFF"/>
        <w:autoSpaceDE w:val="0"/>
        <w:ind w:left="6096"/>
        <w:jc w:val="both"/>
        <w:rPr>
          <w:rFonts w:ascii="Times New Roman" w:hAnsi="Times New Roman"/>
          <w:color w:val="000000"/>
          <w:sz w:val="24"/>
          <w:szCs w:val="24"/>
          <w:lang w:eastAsia="ar-SA"/>
        </w:rPr>
      </w:pPr>
    </w:p>
    <w:p w:rsidR="007405A2" w:rsidRPr="007405A2" w:rsidRDefault="007405A2" w:rsidP="007405A2">
      <w:pPr>
        <w:rPr>
          <w:rFonts w:ascii="Times New Roman" w:eastAsia="Calibri" w:hAnsi="Times New Roman"/>
          <w:sz w:val="28"/>
          <w:szCs w:val="28"/>
        </w:rPr>
      </w:pPr>
      <w:r>
        <w:rPr>
          <w:rFonts w:ascii="Times New Roman" w:eastAsia="Calibri" w:hAnsi="Times New Roman"/>
          <w:sz w:val="28"/>
          <w:szCs w:val="28"/>
        </w:rPr>
        <w:t xml:space="preserve">                                                </w:t>
      </w:r>
      <w:r w:rsidR="00016FB4">
        <w:rPr>
          <w:rFonts w:ascii="Times New Roman" w:eastAsia="Calibri" w:hAnsi="Times New Roman"/>
          <w:sz w:val="28"/>
          <w:szCs w:val="28"/>
        </w:rPr>
        <w:t xml:space="preserve"> </w:t>
      </w:r>
      <w:r>
        <w:rPr>
          <w:rFonts w:ascii="Times New Roman" w:eastAsia="Calibri" w:hAnsi="Times New Roman"/>
          <w:sz w:val="28"/>
          <w:szCs w:val="28"/>
        </w:rPr>
        <w:t>«</w:t>
      </w:r>
      <w:r w:rsidRPr="007405A2">
        <w:rPr>
          <w:rFonts w:ascii="Times New Roman" w:eastAsia="Calibri" w:hAnsi="Times New Roman"/>
          <w:sz w:val="28"/>
          <w:szCs w:val="28"/>
        </w:rPr>
        <w:t>Утверждена</w:t>
      </w:r>
    </w:p>
    <w:p w:rsidR="007405A2" w:rsidRPr="007405A2" w:rsidRDefault="007405A2" w:rsidP="007405A2">
      <w:pPr>
        <w:rPr>
          <w:rFonts w:ascii="Times New Roman" w:eastAsia="Calibri" w:hAnsi="Times New Roman"/>
          <w:sz w:val="28"/>
          <w:szCs w:val="28"/>
        </w:rPr>
      </w:pPr>
      <w:r w:rsidRPr="007405A2">
        <w:rPr>
          <w:rFonts w:ascii="Times New Roman" w:eastAsia="Calibri" w:hAnsi="Times New Roman"/>
          <w:sz w:val="28"/>
          <w:szCs w:val="28"/>
        </w:rPr>
        <w:t xml:space="preserve">                         </w:t>
      </w:r>
      <w:r w:rsidR="00016FB4">
        <w:rPr>
          <w:rFonts w:ascii="Times New Roman" w:eastAsia="Calibri" w:hAnsi="Times New Roman"/>
          <w:sz w:val="28"/>
          <w:szCs w:val="28"/>
        </w:rPr>
        <w:t xml:space="preserve">                            </w:t>
      </w:r>
      <w:r w:rsidRPr="007405A2">
        <w:rPr>
          <w:rFonts w:ascii="Times New Roman" w:eastAsia="Calibri" w:hAnsi="Times New Roman"/>
          <w:sz w:val="28"/>
          <w:szCs w:val="28"/>
        </w:rPr>
        <w:t xml:space="preserve">постановлением </w:t>
      </w:r>
    </w:p>
    <w:p w:rsidR="007405A2" w:rsidRPr="007405A2" w:rsidRDefault="007405A2" w:rsidP="007405A2">
      <w:pPr>
        <w:rPr>
          <w:rFonts w:ascii="Times New Roman" w:eastAsia="Calibri" w:hAnsi="Times New Roman"/>
          <w:sz w:val="28"/>
          <w:szCs w:val="28"/>
        </w:rPr>
      </w:pPr>
      <w:r w:rsidRPr="007405A2">
        <w:rPr>
          <w:rFonts w:ascii="Times New Roman" w:eastAsia="Calibri" w:hAnsi="Times New Roman"/>
          <w:sz w:val="28"/>
          <w:szCs w:val="28"/>
        </w:rPr>
        <w:t xml:space="preserve">                                                               администрации района </w:t>
      </w:r>
    </w:p>
    <w:p w:rsidR="007405A2" w:rsidRPr="007405A2" w:rsidRDefault="007405A2" w:rsidP="007405A2">
      <w:pPr>
        <w:rPr>
          <w:rFonts w:ascii="Times New Roman" w:eastAsia="Calibri" w:hAnsi="Times New Roman"/>
          <w:b/>
          <w:sz w:val="28"/>
          <w:szCs w:val="28"/>
        </w:rPr>
      </w:pPr>
      <w:r w:rsidRPr="007405A2">
        <w:rPr>
          <w:rFonts w:ascii="Times New Roman" w:eastAsia="Calibri" w:hAnsi="Times New Roman"/>
          <w:sz w:val="28"/>
          <w:szCs w:val="28"/>
        </w:rPr>
        <w:t xml:space="preserve">                                         </w:t>
      </w:r>
      <w:r>
        <w:rPr>
          <w:rFonts w:ascii="Times New Roman" w:eastAsia="Calibri" w:hAnsi="Times New Roman"/>
          <w:sz w:val="28"/>
          <w:szCs w:val="28"/>
        </w:rPr>
        <w:t xml:space="preserve">                 </w:t>
      </w:r>
      <w:r w:rsidR="00581959">
        <w:rPr>
          <w:rFonts w:ascii="Times New Roman" w:eastAsia="Calibri" w:hAnsi="Times New Roman"/>
          <w:sz w:val="28"/>
          <w:szCs w:val="28"/>
        </w:rPr>
        <w:t xml:space="preserve"> </w:t>
      </w:r>
      <w:r w:rsidRPr="007405A2">
        <w:rPr>
          <w:rFonts w:ascii="Times New Roman" w:eastAsia="Calibri" w:hAnsi="Times New Roman"/>
          <w:sz w:val="28"/>
          <w:szCs w:val="28"/>
        </w:rPr>
        <w:t>от 07.12.2020 № 509</w:t>
      </w:r>
    </w:p>
    <w:p w:rsidR="007405A2" w:rsidRPr="007405A2" w:rsidRDefault="007405A2" w:rsidP="00A40BDC">
      <w:pPr>
        <w:jc w:val="both"/>
        <w:rPr>
          <w:rFonts w:ascii="Times New Roman" w:eastAsia="Calibri" w:hAnsi="Times New Roman"/>
          <w:b/>
          <w:sz w:val="28"/>
          <w:szCs w:val="28"/>
        </w:rPr>
      </w:pPr>
    </w:p>
    <w:p w:rsidR="007405A2" w:rsidRDefault="007405A2" w:rsidP="007405A2">
      <w:pPr>
        <w:rPr>
          <w:rFonts w:ascii="Times New Roman" w:eastAsia="Calibri" w:hAnsi="Times New Roman"/>
          <w:b/>
          <w:sz w:val="28"/>
          <w:szCs w:val="28"/>
        </w:rPr>
      </w:pPr>
      <w:r w:rsidRPr="007405A2">
        <w:rPr>
          <w:rFonts w:ascii="Times New Roman" w:eastAsia="Calibri" w:hAnsi="Times New Roman"/>
          <w:b/>
          <w:sz w:val="28"/>
          <w:szCs w:val="28"/>
        </w:rPr>
        <w:t>МУНИЦИПАЛЬНАЯ ПРОГРАММА</w:t>
      </w:r>
    </w:p>
    <w:p w:rsidR="00B62F40" w:rsidRPr="00B62F40" w:rsidRDefault="00B62F40" w:rsidP="00B62F40">
      <w:pPr>
        <w:rPr>
          <w:rFonts w:ascii="Times New Roman" w:eastAsia="Calibri" w:hAnsi="Times New Roman"/>
          <w:b/>
          <w:sz w:val="28"/>
          <w:szCs w:val="28"/>
        </w:rPr>
      </w:pPr>
      <w:r w:rsidRPr="00B62F40">
        <w:rPr>
          <w:rFonts w:ascii="Times New Roman" w:eastAsia="Calibri" w:hAnsi="Times New Roman"/>
          <w:b/>
          <w:sz w:val="28"/>
          <w:szCs w:val="28"/>
        </w:rPr>
        <w:t>ОСНОВНЫХ НАПРАВЛЕНИЙ КАДРОВОЙ ПОЛИТИКИ</w:t>
      </w:r>
    </w:p>
    <w:p w:rsidR="00B62F40" w:rsidRPr="00B62F40" w:rsidRDefault="00B62F40" w:rsidP="00B62F40">
      <w:pPr>
        <w:rPr>
          <w:rFonts w:ascii="Times New Roman" w:eastAsia="Calibri" w:hAnsi="Times New Roman"/>
          <w:b/>
          <w:sz w:val="28"/>
          <w:szCs w:val="28"/>
        </w:rPr>
      </w:pPr>
      <w:r w:rsidRPr="00B62F40">
        <w:rPr>
          <w:rFonts w:ascii="Times New Roman" w:eastAsia="Calibri" w:hAnsi="Times New Roman"/>
          <w:b/>
          <w:sz w:val="28"/>
          <w:szCs w:val="28"/>
        </w:rPr>
        <w:t>В БЕЛОЗЕРСКОМ МУНИЦИПАЛЬНОМ РАЙОНЕ</w:t>
      </w:r>
    </w:p>
    <w:p w:rsidR="00B62F40" w:rsidRPr="00B62F40" w:rsidRDefault="00F573AA" w:rsidP="00B62F40">
      <w:pPr>
        <w:rPr>
          <w:rFonts w:ascii="Times New Roman" w:eastAsia="Calibri" w:hAnsi="Times New Roman"/>
          <w:b/>
          <w:sz w:val="28"/>
          <w:szCs w:val="28"/>
        </w:rPr>
      </w:pPr>
      <w:r>
        <w:rPr>
          <w:rFonts w:ascii="Times New Roman" w:eastAsia="Calibri" w:hAnsi="Times New Roman"/>
          <w:b/>
          <w:sz w:val="28"/>
          <w:szCs w:val="28"/>
        </w:rPr>
        <w:t>на 2021-2025 годы</w:t>
      </w:r>
      <w:r w:rsidR="00B62F40" w:rsidRPr="00B62F40">
        <w:rPr>
          <w:rFonts w:ascii="Times New Roman" w:eastAsia="Calibri" w:hAnsi="Times New Roman"/>
          <w:b/>
          <w:sz w:val="28"/>
          <w:szCs w:val="28"/>
        </w:rPr>
        <w:t>.</w:t>
      </w:r>
    </w:p>
    <w:p w:rsidR="007405A2" w:rsidRPr="007405A2" w:rsidRDefault="007405A2" w:rsidP="00B62F40">
      <w:pPr>
        <w:jc w:val="both"/>
        <w:rPr>
          <w:rFonts w:ascii="Times New Roman" w:eastAsia="Calibri" w:hAnsi="Times New Roman"/>
          <w:sz w:val="28"/>
          <w:szCs w:val="28"/>
        </w:rPr>
      </w:pPr>
    </w:p>
    <w:p w:rsidR="00581959" w:rsidRPr="007405A2" w:rsidRDefault="007405A2" w:rsidP="00A40BDC">
      <w:pPr>
        <w:rPr>
          <w:rFonts w:ascii="Times New Roman" w:eastAsia="Calibri" w:hAnsi="Times New Roman"/>
          <w:b/>
          <w:sz w:val="28"/>
          <w:szCs w:val="28"/>
        </w:rPr>
      </w:pPr>
      <w:r w:rsidRPr="007405A2">
        <w:rPr>
          <w:rFonts w:ascii="Times New Roman" w:eastAsia="Calibri" w:hAnsi="Times New Roman"/>
          <w:b/>
          <w:sz w:val="28"/>
          <w:szCs w:val="28"/>
        </w:rPr>
        <w:t xml:space="preserve">Паспорт программы </w:t>
      </w:r>
    </w:p>
    <w:p w:rsidR="007405A2" w:rsidRPr="007405A2" w:rsidRDefault="007405A2" w:rsidP="007405A2">
      <w:pPr>
        <w:rPr>
          <w:rFonts w:ascii="Times New Roman" w:eastAsia="Calibri" w:hAnsi="Times New Roman"/>
        </w:rPr>
      </w:pPr>
      <w:r w:rsidRPr="007405A2">
        <w:rPr>
          <w:rFonts w:ascii="Times New Roman" w:eastAsia="Calibri" w:hAnsi="Times New Roman"/>
          <w:sz w:val="28"/>
          <w:szCs w:val="28"/>
        </w:rPr>
        <w:t xml:space="preserve">                                          </w:t>
      </w:r>
      <w:r w:rsidRPr="007405A2">
        <w:rPr>
          <w:rFonts w:ascii="Times New Roman" w:eastAsia="Calibri" w:hAnsi="Times New Roma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776"/>
      </w:tblGrid>
      <w:tr w:rsidR="00581959" w:rsidRPr="00581959" w:rsidTr="00A40BDC">
        <w:tc>
          <w:tcPr>
            <w:tcW w:w="3970" w:type="dxa"/>
            <w:shd w:val="clear" w:color="auto" w:fill="auto"/>
          </w:tcPr>
          <w:p w:rsidR="00581959" w:rsidRPr="00581959" w:rsidRDefault="00A40BDC" w:rsidP="00581959">
            <w:pPr>
              <w:rPr>
                <w:rFonts w:ascii="Times New Roman" w:eastAsia="Calibri" w:hAnsi="Times New Roman"/>
                <w:sz w:val="28"/>
                <w:szCs w:val="28"/>
              </w:rPr>
            </w:pPr>
            <w:r>
              <w:rPr>
                <w:rFonts w:ascii="Times New Roman" w:eastAsia="Calibri" w:hAnsi="Times New Roman"/>
                <w:sz w:val="28"/>
                <w:szCs w:val="28"/>
              </w:rPr>
              <w:t>Наименование программы</w:t>
            </w:r>
          </w:p>
        </w:tc>
        <w:tc>
          <w:tcPr>
            <w:tcW w:w="5776" w:type="dxa"/>
            <w:shd w:val="clear" w:color="auto" w:fill="auto"/>
          </w:tcPr>
          <w:p w:rsidR="00581959" w:rsidRPr="00581959" w:rsidRDefault="00A40BDC" w:rsidP="00A40BDC">
            <w:pPr>
              <w:rPr>
                <w:rFonts w:ascii="Times New Roman" w:eastAsia="Calibri" w:hAnsi="Times New Roman"/>
                <w:sz w:val="28"/>
                <w:szCs w:val="28"/>
              </w:rPr>
            </w:pPr>
            <w:r>
              <w:rPr>
                <w:rFonts w:ascii="Times New Roman" w:eastAsia="Calibri" w:hAnsi="Times New Roman"/>
                <w:sz w:val="28"/>
                <w:szCs w:val="28"/>
              </w:rPr>
              <w:t>Муниципальная программа основных направлений кадровой политики в Белозерском муниципальном районе на 2021-2025 годы.</w:t>
            </w:r>
          </w:p>
        </w:tc>
      </w:tr>
      <w:tr w:rsidR="00A40BDC" w:rsidRPr="00581959" w:rsidTr="00A40BDC">
        <w:tc>
          <w:tcPr>
            <w:tcW w:w="3970" w:type="dxa"/>
            <w:shd w:val="clear" w:color="auto" w:fill="auto"/>
          </w:tcPr>
          <w:p w:rsidR="00A40BDC" w:rsidRPr="00581959" w:rsidRDefault="00A40BDC" w:rsidP="00581959">
            <w:pPr>
              <w:rPr>
                <w:rFonts w:ascii="Times New Roman" w:eastAsia="Calibri" w:hAnsi="Times New Roman"/>
                <w:sz w:val="28"/>
                <w:szCs w:val="28"/>
              </w:rPr>
            </w:pPr>
            <w:r w:rsidRPr="00581959">
              <w:rPr>
                <w:rFonts w:ascii="Times New Roman" w:eastAsia="Calibri" w:hAnsi="Times New Roman"/>
                <w:sz w:val="28"/>
                <w:szCs w:val="28"/>
              </w:rPr>
              <w:t>Ответственный исполнитель программы</w:t>
            </w:r>
          </w:p>
        </w:tc>
        <w:tc>
          <w:tcPr>
            <w:tcW w:w="5776" w:type="dxa"/>
            <w:shd w:val="clear" w:color="auto" w:fill="auto"/>
          </w:tcPr>
          <w:p w:rsidR="00A40BDC" w:rsidRPr="00581959" w:rsidRDefault="00A40BDC" w:rsidP="00581959">
            <w:pPr>
              <w:rPr>
                <w:rFonts w:ascii="Times New Roman" w:eastAsia="Calibri" w:hAnsi="Times New Roman"/>
                <w:sz w:val="28"/>
                <w:szCs w:val="28"/>
              </w:rPr>
            </w:pPr>
            <w:r w:rsidRPr="00581959">
              <w:rPr>
                <w:rFonts w:ascii="Times New Roman" w:eastAsia="Calibri" w:hAnsi="Times New Roman"/>
                <w:sz w:val="28"/>
                <w:szCs w:val="28"/>
              </w:rPr>
              <w:t>аппарат Представительного Собрания Белозерского муниципального района (далее – аппарат ПС)</w:t>
            </w:r>
          </w:p>
        </w:tc>
      </w:tr>
      <w:tr w:rsidR="00581959" w:rsidRPr="00581959" w:rsidTr="00A40BDC">
        <w:tc>
          <w:tcPr>
            <w:tcW w:w="3970" w:type="dxa"/>
            <w:shd w:val="clear" w:color="auto" w:fill="auto"/>
          </w:tcPr>
          <w:p w:rsidR="00581959" w:rsidRPr="00581959" w:rsidRDefault="00581959" w:rsidP="00581959">
            <w:pPr>
              <w:rPr>
                <w:rFonts w:ascii="Times New Roman" w:eastAsia="Calibri" w:hAnsi="Times New Roman"/>
                <w:sz w:val="28"/>
                <w:szCs w:val="28"/>
              </w:rPr>
            </w:pPr>
            <w:r w:rsidRPr="00581959">
              <w:rPr>
                <w:rFonts w:ascii="Times New Roman" w:eastAsia="Calibri" w:hAnsi="Times New Roman"/>
                <w:sz w:val="28"/>
                <w:szCs w:val="28"/>
              </w:rPr>
              <w:t>Соисполнители программы</w:t>
            </w:r>
          </w:p>
        </w:tc>
        <w:tc>
          <w:tcPr>
            <w:tcW w:w="5776" w:type="dxa"/>
            <w:shd w:val="clear" w:color="auto" w:fill="auto"/>
          </w:tcPr>
          <w:p w:rsidR="00581959" w:rsidRPr="00581959" w:rsidRDefault="00581959" w:rsidP="00581959">
            <w:pPr>
              <w:rPr>
                <w:rFonts w:ascii="Times New Roman" w:eastAsia="Calibri" w:hAnsi="Times New Roman"/>
                <w:sz w:val="28"/>
                <w:szCs w:val="28"/>
              </w:rPr>
            </w:pP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Участники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Органы местного самоуправления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казенное учреждение Вологодской области «Центр занятости населения Вологодской области (по согласованию), подведомственные учреждения, другие предприятия, учреждения  и организации (по согласованию)</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Программно-целевые инструменты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Федеральный закон от 06.10.2003 № 131-ФЗ «Об общих принципах организации местного самоуправления в Российской Федерации»;</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-Федеральный закон  от 02.03.2007 №25-ФЗ «О муниципальной службе в Российской Федерации»;</w:t>
            </w:r>
          </w:p>
          <w:p w:rsidR="00A40BDC"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lastRenderedPageBreak/>
              <w:t>Правительства Российской Федерации от 27 ноября 2013 г. № 1076;</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-Закон Вологодской области  от 09.10.2007    № 1663-ОЗ «О регулировании некоторых вопросов муниципальной службы в Вологодской области»</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lastRenderedPageBreak/>
              <w:t>Цели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Разработка основных направлений кадровой политики в районе на период с 2021 по 2025 годы.</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Обеспечение квалифицированными кадрами органов местного самоуправления, подведомственных учреждений, других учреждений Белозерского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Сокращение оттока выпускников школ из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Снижение миграционного оттока кадров за пределы района.</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6"/>
                <w:szCs w:val="28"/>
              </w:rPr>
            </w:pPr>
            <w:r w:rsidRPr="00581959">
              <w:rPr>
                <w:rFonts w:ascii="Times New Roman" w:eastAsia="Calibri" w:hAnsi="Times New Roman"/>
                <w:sz w:val="28"/>
                <w:szCs w:val="28"/>
              </w:rPr>
              <w:t>Задачи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Реализация основных мероприятий, направленных на выстраивание модели управления кадровым потенциалом района, на создание механизмов управления трудоустройством выпускников школ.</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Совершенствование </w:t>
            </w:r>
            <w:proofErr w:type="spellStart"/>
            <w:r w:rsidRPr="00581959">
              <w:rPr>
                <w:rFonts w:ascii="Times New Roman" w:eastAsia="Calibri" w:hAnsi="Times New Roman"/>
                <w:sz w:val="28"/>
                <w:szCs w:val="28"/>
              </w:rPr>
              <w:t>профориентационной</w:t>
            </w:r>
            <w:proofErr w:type="spellEnd"/>
            <w:r w:rsidRPr="00581959">
              <w:rPr>
                <w:rFonts w:ascii="Times New Roman" w:eastAsia="Calibri" w:hAnsi="Times New Roman"/>
                <w:sz w:val="28"/>
                <w:szCs w:val="28"/>
              </w:rPr>
              <w:t xml:space="preserve"> работы в образовательных учреждениях района;</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Финансирование мероприятий в области кадровой политики;</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Создание стимулирующих мер по закреплению кадров в районе; </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 Обеспечение эффективного взаимодействия Представительного Собрания района, администрации района, ОМС, предприятий, учреждений и организаций всех форм собственности  по решению кадровых вопросов; </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Совершенствование   системы подготовки,   переподготовки и повышения квалификации кадров во всех отраслях района.</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Целевые индикаторы и показатели программы</w:t>
            </w:r>
          </w:p>
        </w:tc>
        <w:tc>
          <w:tcPr>
            <w:tcW w:w="5776" w:type="dxa"/>
            <w:shd w:val="clear" w:color="auto" w:fill="auto"/>
            <w:vAlign w:val="center"/>
          </w:tcPr>
          <w:p w:rsidR="00016FB4" w:rsidRPr="00016FB4" w:rsidRDefault="00581959" w:rsidP="00016FB4">
            <w:pPr>
              <w:jc w:val="left"/>
              <w:rPr>
                <w:rFonts w:ascii="Times New Roman" w:eastAsia="Calibri" w:hAnsi="Times New Roman"/>
                <w:sz w:val="28"/>
                <w:szCs w:val="28"/>
              </w:rPr>
            </w:pPr>
            <w:r w:rsidRPr="00581959">
              <w:rPr>
                <w:rFonts w:ascii="Times New Roman" w:eastAsia="Calibri" w:hAnsi="Times New Roman"/>
                <w:sz w:val="28"/>
                <w:szCs w:val="28"/>
              </w:rPr>
              <w:t xml:space="preserve">- </w:t>
            </w:r>
            <w:r w:rsidR="00016FB4" w:rsidRPr="00016FB4">
              <w:rPr>
                <w:rFonts w:ascii="Times New Roman" w:eastAsia="Calibri" w:hAnsi="Times New Roman"/>
                <w:sz w:val="28"/>
                <w:szCs w:val="28"/>
              </w:rPr>
              <w:t>Количественное соотношение специалистов,  прошедших обучение за счет средств районного бюджета  либо получающих ежемесячную стипендию и вернувшихся на работу в район.</w:t>
            </w:r>
          </w:p>
          <w:p w:rsidR="00016FB4" w:rsidRPr="00016FB4" w:rsidRDefault="00016FB4" w:rsidP="00016FB4">
            <w:pPr>
              <w:jc w:val="left"/>
              <w:rPr>
                <w:rFonts w:ascii="Times New Roman" w:eastAsia="Calibri" w:hAnsi="Times New Roman"/>
                <w:sz w:val="28"/>
                <w:szCs w:val="28"/>
              </w:rPr>
            </w:pPr>
            <w:r>
              <w:rPr>
                <w:rFonts w:ascii="Times New Roman" w:eastAsia="Calibri" w:hAnsi="Times New Roman"/>
                <w:sz w:val="28"/>
                <w:szCs w:val="28"/>
              </w:rPr>
              <w:t xml:space="preserve">- </w:t>
            </w:r>
            <w:r w:rsidRPr="00016FB4">
              <w:rPr>
                <w:rFonts w:ascii="Times New Roman" w:eastAsia="Calibri" w:hAnsi="Times New Roman"/>
                <w:sz w:val="28"/>
                <w:szCs w:val="28"/>
              </w:rPr>
              <w:t xml:space="preserve">Количество денежных компенсаций на оплату части расходов (поднайму) жилых </w:t>
            </w:r>
            <w:r w:rsidRPr="00016FB4">
              <w:rPr>
                <w:rFonts w:ascii="Times New Roman" w:eastAsia="Calibri" w:hAnsi="Times New Roman"/>
                <w:sz w:val="28"/>
                <w:szCs w:val="28"/>
              </w:rPr>
              <w:lastRenderedPageBreak/>
              <w:t>помещений в частном жилищном фонде района, лицам, приглашенным из других районов (областей) на работу.</w:t>
            </w:r>
          </w:p>
          <w:p w:rsidR="00581959" w:rsidRPr="00581959" w:rsidRDefault="00016FB4" w:rsidP="00581959">
            <w:pPr>
              <w:jc w:val="left"/>
              <w:rPr>
                <w:rFonts w:ascii="Times New Roman" w:eastAsia="Calibri" w:hAnsi="Times New Roman"/>
                <w:sz w:val="28"/>
                <w:szCs w:val="28"/>
              </w:rPr>
            </w:pPr>
            <w:r>
              <w:rPr>
                <w:rFonts w:ascii="Times New Roman" w:eastAsia="Calibri" w:hAnsi="Times New Roman"/>
                <w:sz w:val="28"/>
                <w:szCs w:val="28"/>
              </w:rPr>
              <w:t xml:space="preserve">- </w:t>
            </w:r>
            <w:r w:rsidRPr="00016FB4">
              <w:rPr>
                <w:rFonts w:ascii="Times New Roman" w:eastAsia="Calibri" w:hAnsi="Times New Roman"/>
                <w:sz w:val="28"/>
                <w:szCs w:val="28"/>
              </w:rPr>
              <w:t>Количество работников учреждений и организаций района, прошедших курсы повышения квалификации, переподготовки, обучения.</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lastRenderedPageBreak/>
              <w:t>Сроки реализации программы</w:t>
            </w:r>
          </w:p>
        </w:tc>
        <w:tc>
          <w:tcPr>
            <w:tcW w:w="5776"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2021-2025 годы.</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Объем  бюджетных ассигнований программы</w:t>
            </w:r>
          </w:p>
        </w:tc>
        <w:tc>
          <w:tcPr>
            <w:tcW w:w="5776" w:type="dxa"/>
            <w:shd w:val="clear" w:color="auto" w:fill="auto"/>
            <w:vAlign w:val="center"/>
          </w:tcPr>
          <w:p w:rsidR="00581959" w:rsidRPr="00581959" w:rsidRDefault="0073762B" w:rsidP="00581959">
            <w:pPr>
              <w:jc w:val="left"/>
              <w:rPr>
                <w:rFonts w:ascii="Times New Roman" w:eastAsia="Calibri" w:hAnsi="Times New Roman"/>
                <w:sz w:val="28"/>
                <w:szCs w:val="28"/>
              </w:rPr>
            </w:pPr>
            <w:r>
              <w:rPr>
                <w:rFonts w:ascii="Times New Roman" w:eastAsia="Calibri" w:hAnsi="Times New Roman"/>
                <w:sz w:val="28"/>
                <w:szCs w:val="28"/>
              </w:rPr>
              <w:t>Всего –          1993</w:t>
            </w:r>
            <w:r w:rsidR="00581959" w:rsidRPr="00581959">
              <w:rPr>
                <w:rFonts w:ascii="Times New Roman" w:eastAsia="Calibri" w:hAnsi="Times New Roman"/>
                <w:sz w:val="28"/>
                <w:szCs w:val="28"/>
              </w:rPr>
              <w:t xml:space="preserve">,0 тыс. руб., в </w:t>
            </w:r>
            <w:proofErr w:type="spellStart"/>
            <w:r w:rsidR="00581959" w:rsidRPr="00581959">
              <w:rPr>
                <w:rFonts w:ascii="Times New Roman" w:eastAsia="Calibri" w:hAnsi="Times New Roman"/>
                <w:sz w:val="28"/>
                <w:szCs w:val="28"/>
              </w:rPr>
              <w:t>т.ч</w:t>
            </w:r>
            <w:proofErr w:type="spellEnd"/>
            <w:r w:rsidR="00581959" w:rsidRPr="00581959">
              <w:rPr>
                <w:rFonts w:ascii="Times New Roman" w:eastAsia="Calibri" w:hAnsi="Times New Roman"/>
                <w:sz w:val="28"/>
                <w:szCs w:val="28"/>
              </w:rPr>
              <w:t>.:</w:t>
            </w:r>
          </w:p>
          <w:p w:rsidR="00581959" w:rsidRPr="00581959" w:rsidRDefault="0073762B" w:rsidP="00581959">
            <w:pPr>
              <w:jc w:val="left"/>
              <w:rPr>
                <w:rFonts w:ascii="Times New Roman" w:eastAsia="Calibri" w:hAnsi="Times New Roman"/>
                <w:sz w:val="28"/>
                <w:szCs w:val="28"/>
              </w:rPr>
            </w:pPr>
            <w:r>
              <w:rPr>
                <w:rFonts w:ascii="Times New Roman" w:eastAsia="Calibri" w:hAnsi="Times New Roman"/>
                <w:sz w:val="28"/>
                <w:szCs w:val="28"/>
              </w:rPr>
              <w:t>2021 год –     317</w:t>
            </w:r>
            <w:r w:rsidR="00581959" w:rsidRPr="00581959">
              <w:rPr>
                <w:rFonts w:ascii="Times New Roman" w:eastAsia="Calibri" w:hAnsi="Times New Roman"/>
                <w:sz w:val="28"/>
                <w:szCs w:val="28"/>
              </w:rPr>
              <w:t xml:space="preserve">,0 </w:t>
            </w:r>
            <w:proofErr w:type="spellStart"/>
            <w:r w:rsidR="00581959" w:rsidRPr="00581959">
              <w:rPr>
                <w:rFonts w:ascii="Times New Roman" w:eastAsia="Calibri" w:hAnsi="Times New Roman"/>
                <w:sz w:val="28"/>
                <w:szCs w:val="28"/>
              </w:rPr>
              <w:t>тыс.руб</w:t>
            </w:r>
            <w:proofErr w:type="spellEnd"/>
            <w:r w:rsidR="00581959" w:rsidRPr="00581959">
              <w:rPr>
                <w:rFonts w:ascii="Times New Roman" w:eastAsia="Calibri" w:hAnsi="Times New Roman"/>
                <w:sz w:val="28"/>
                <w:szCs w:val="28"/>
              </w:rPr>
              <w:t>.</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2022 год –     392,0 </w:t>
            </w:r>
            <w:proofErr w:type="spellStart"/>
            <w:r w:rsidRPr="00581959">
              <w:rPr>
                <w:rFonts w:ascii="Times New Roman" w:eastAsia="Calibri" w:hAnsi="Times New Roman"/>
                <w:sz w:val="28"/>
                <w:szCs w:val="28"/>
              </w:rPr>
              <w:t>тыс.руб</w:t>
            </w:r>
            <w:proofErr w:type="spellEnd"/>
            <w:r w:rsidRPr="00581959">
              <w:rPr>
                <w:rFonts w:ascii="Times New Roman" w:eastAsia="Calibri" w:hAnsi="Times New Roman"/>
                <w:sz w:val="28"/>
                <w:szCs w:val="28"/>
              </w:rPr>
              <w:t>.</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2023 год –     392,0 </w:t>
            </w:r>
            <w:proofErr w:type="spellStart"/>
            <w:r w:rsidRPr="00581959">
              <w:rPr>
                <w:rFonts w:ascii="Times New Roman" w:eastAsia="Calibri" w:hAnsi="Times New Roman"/>
                <w:sz w:val="28"/>
                <w:szCs w:val="28"/>
              </w:rPr>
              <w:t>тыс.руб</w:t>
            </w:r>
            <w:proofErr w:type="spellEnd"/>
            <w:r w:rsidRPr="00581959">
              <w:rPr>
                <w:rFonts w:ascii="Times New Roman" w:eastAsia="Calibri" w:hAnsi="Times New Roman"/>
                <w:sz w:val="28"/>
                <w:szCs w:val="28"/>
              </w:rPr>
              <w:t>.</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2024 год –     428,0 </w:t>
            </w:r>
            <w:proofErr w:type="spellStart"/>
            <w:r w:rsidRPr="00581959">
              <w:rPr>
                <w:rFonts w:ascii="Times New Roman" w:eastAsia="Calibri" w:hAnsi="Times New Roman"/>
                <w:sz w:val="28"/>
                <w:szCs w:val="28"/>
              </w:rPr>
              <w:t>тыс.руб</w:t>
            </w:r>
            <w:proofErr w:type="spellEnd"/>
            <w:r w:rsidRPr="00581959">
              <w:rPr>
                <w:rFonts w:ascii="Times New Roman" w:eastAsia="Calibri" w:hAnsi="Times New Roman"/>
                <w:sz w:val="28"/>
                <w:szCs w:val="28"/>
              </w:rPr>
              <w:t>.</w:t>
            </w:r>
          </w:p>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 xml:space="preserve">2025 год -      464,0 </w:t>
            </w:r>
            <w:proofErr w:type="spellStart"/>
            <w:r w:rsidRPr="00581959">
              <w:rPr>
                <w:rFonts w:ascii="Times New Roman" w:eastAsia="Calibri" w:hAnsi="Times New Roman"/>
                <w:sz w:val="28"/>
                <w:szCs w:val="28"/>
              </w:rPr>
              <w:t>тыс.руб</w:t>
            </w:r>
            <w:proofErr w:type="spellEnd"/>
            <w:r w:rsidRPr="00581959">
              <w:rPr>
                <w:rFonts w:ascii="Times New Roman" w:eastAsia="Calibri" w:hAnsi="Times New Roman"/>
                <w:sz w:val="28"/>
                <w:szCs w:val="28"/>
              </w:rPr>
              <w:t>.</w:t>
            </w:r>
            <w:r w:rsidRPr="00581959">
              <w:rPr>
                <w:rFonts w:ascii="Times New Roman" w:eastAsia="Calibri" w:hAnsi="Times New Roman"/>
                <w:b/>
                <w:sz w:val="28"/>
                <w:szCs w:val="28"/>
              </w:rPr>
              <w:t xml:space="preserve">     </w:t>
            </w:r>
          </w:p>
        </w:tc>
      </w:tr>
      <w:tr w:rsidR="00581959" w:rsidRPr="00581959" w:rsidTr="00A40BDC">
        <w:tc>
          <w:tcPr>
            <w:tcW w:w="3970" w:type="dxa"/>
            <w:shd w:val="clear" w:color="auto" w:fill="auto"/>
            <w:vAlign w:val="center"/>
          </w:tcPr>
          <w:p w:rsidR="00581959" w:rsidRPr="00581959" w:rsidRDefault="00581959" w:rsidP="00581959">
            <w:pPr>
              <w:jc w:val="left"/>
              <w:rPr>
                <w:rFonts w:ascii="Times New Roman" w:eastAsia="Calibri" w:hAnsi="Times New Roman"/>
                <w:sz w:val="28"/>
                <w:szCs w:val="28"/>
              </w:rPr>
            </w:pPr>
            <w:r w:rsidRPr="00581959">
              <w:rPr>
                <w:rFonts w:ascii="Times New Roman" w:eastAsia="Calibri" w:hAnsi="Times New Roman"/>
                <w:sz w:val="28"/>
                <w:szCs w:val="28"/>
              </w:rPr>
              <w:t>Ожидаемые результаты реализации программы</w:t>
            </w:r>
          </w:p>
        </w:tc>
        <w:tc>
          <w:tcPr>
            <w:tcW w:w="5776" w:type="dxa"/>
            <w:shd w:val="clear" w:color="auto" w:fill="auto"/>
            <w:vAlign w:val="center"/>
          </w:tcPr>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1.</w:t>
            </w:r>
            <w:r w:rsidR="00581959" w:rsidRPr="00581959">
              <w:rPr>
                <w:rFonts w:ascii="Times New Roman" w:eastAsia="Calibri" w:hAnsi="Times New Roman"/>
                <w:sz w:val="28"/>
                <w:szCs w:val="28"/>
              </w:rPr>
              <w:t xml:space="preserve">Создание единой системы </w:t>
            </w:r>
            <w:proofErr w:type="spellStart"/>
            <w:r w:rsidR="00581959" w:rsidRPr="00581959">
              <w:rPr>
                <w:rFonts w:ascii="Times New Roman" w:eastAsia="Calibri" w:hAnsi="Times New Roman"/>
                <w:sz w:val="28"/>
                <w:szCs w:val="28"/>
              </w:rPr>
              <w:t>профориентационной</w:t>
            </w:r>
            <w:proofErr w:type="spellEnd"/>
            <w:r w:rsidR="00581959" w:rsidRPr="00581959">
              <w:rPr>
                <w:rFonts w:ascii="Times New Roman" w:eastAsia="Calibri" w:hAnsi="Times New Roman"/>
                <w:sz w:val="28"/>
                <w:szCs w:val="28"/>
              </w:rPr>
              <w:t xml:space="preserve"> работы, ориентированной на конкретную кадровую ситуацию в районе;</w:t>
            </w:r>
          </w:p>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2.</w:t>
            </w:r>
            <w:r w:rsidR="00581959" w:rsidRPr="00581959">
              <w:rPr>
                <w:rFonts w:ascii="Times New Roman" w:eastAsia="Calibri" w:hAnsi="Times New Roman"/>
                <w:sz w:val="28"/>
                <w:szCs w:val="28"/>
              </w:rPr>
              <w:t>Установление прямых контактов органов местного самоуправления района, руководителей предприятий, организаций и учреждений района с министерством образования, департаментом труда и занятости населения Вологодской области, высшими и средними профессиональными учебными заведениями;</w:t>
            </w:r>
          </w:p>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3.</w:t>
            </w:r>
            <w:r w:rsidR="00581959" w:rsidRPr="00581959">
              <w:rPr>
                <w:rFonts w:ascii="Times New Roman" w:eastAsia="Calibri" w:hAnsi="Times New Roman"/>
                <w:sz w:val="28"/>
                <w:szCs w:val="28"/>
              </w:rPr>
              <w:t xml:space="preserve"> Создание условий для закрепления в районе молодых квалифицированных кадров;</w:t>
            </w:r>
          </w:p>
          <w:p w:rsidR="00581959" w:rsidRPr="00581959" w:rsidRDefault="00105975" w:rsidP="00581959">
            <w:pPr>
              <w:jc w:val="left"/>
              <w:rPr>
                <w:rFonts w:ascii="Times New Roman" w:eastAsia="Calibri" w:hAnsi="Times New Roman"/>
                <w:sz w:val="28"/>
                <w:szCs w:val="28"/>
              </w:rPr>
            </w:pPr>
            <w:r>
              <w:rPr>
                <w:rFonts w:ascii="Times New Roman" w:eastAsia="Calibri" w:hAnsi="Times New Roman"/>
                <w:sz w:val="28"/>
                <w:szCs w:val="28"/>
              </w:rPr>
              <w:t>4.</w:t>
            </w:r>
            <w:r w:rsidR="00581959" w:rsidRPr="00581959">
              <w:rPr>
                <w:rFonts w:ascii="Times New Roman" w:eastAsia="Calibri" w:hAnsi="Times New Roman"/>
                <w:sz w:val="28"/>
                <w:szCs w:val="28"/>
              </w:rPr>
              <w:t xml:space="preserve"> Сокращение кадрового дефицита в районе; стабильность в обеспечении  кадрами  учреждений социальной сферы, предприятий народнохозяйственного комплекса, повышение качества подготовки управленческих  кадров;</w:t>
            </w:r>
          </w:p>
          <w:p w:rsidR="00581959" w:rsidRPr="00581959" w:rsidRDefault="00105975" w:rsidP="00581959">
            <w:pPr>
              <w:jc w:val="left"/>
              <w:rPr>
                <w:rFonts w:ascii="Times New Roman" w:eastAsia="Calibri" w:hAnsi="Times New Roman"/>
              </w:rPr>
            </w:pPr>
            <w:r>
              <w:rPr>
                <w:rFonts w:ascii="Times New Roman" w:eastAsia="Calibri" w:hAnsi="Times New Roman"/>
                <w:sz w:val="28"/>
                <w:szCs w:val="28"/>
              </w:rPr>
              <w:t>5.</w:t>
            </w:r>
            <w:r w:rsidR="00581959" w:rsidRPr="00581959">
              <w:rPr>
                <w:rFonts w:ascii="Times New Roman" w:eastAsia="Calibri" w:hAnsi="Times New Roman"/>
                <w:sz w:val="28"/>
                <w:szCs w:val="28"/>
              </w:rPr>
              <w:t xml:space="preserve"> Повышение профессиональных знаний руководителей и специалистов, подготовка их к выполнению новых видов профессиональной деятельности.</w:t>
            </w:r>
          </w:p>
        </w:tc>
      </w:tr>
    </w:tbl>
    <w:p w:rsidR="007405A2" w:rsidRPr="007405A2" w:rsidRDefault="007405A2" w:rsidP="007405A2">
      <w:pPr>
        <w:rPr>
          <w:rFonts w:ascii="Times New Roman" w:eastAsia="Calibri" w:hAnsi="Times New Roman"/>
          <w:b/>
          <w:sz w:val="28"/>
          <w:szCs w:val="28"/>
        </w:rPr>
      </w:pPr>
    </w:p>
    <w:p w:rsidR="007405A2" w:rsidRPr="007405A2" w:rsidRDefault="007405A2" w:rsidP="007405A2">
      <w:pPr>
        <w:shd w:val="clear" w:color="auto" w:fill="FFFFFF"/>
        <w:autoSpaceDE w:val="0"/>
        <w:ind w:left="6096"/>
        <w:jc w:val="both"/>
        <w:rPr>
          <w:rFonts w:ascii="Times New Roman" w:hAnsi="Times New Roman"/>
          <w:color w:val="000000"/>
          <w:sz w:val="24"/>
          <w:szCs w:val="24"/>
          <w:lang w:eastAsia="ar-SA"/>
        </w:rPr>
      </w:pPr>
    </w:p>
    <w:p w:rsidR="00581959" w:rsidRDefault="00581959" w:rsidP="00A9666B">
      <w:pPr>
        <w:widowControl w:val="0"/>
        <w:autoSpaceDE w:val="0"/>
        <w:autoSpaceDN w:val="0"/>
        <w:adjustRightInd w:val="0"/>
        <w:jc w:val="both"/>
        <w:rPr>
          <w:rFonts w:ascii="Times New Roman" w:hAnsi="Times New Roman"/>
          <w:b/>
          <w:sz w:val="28"/>
          <w:szCs w:val="28"/>
          <w:lang w:eastAsia="ar-SA"/>
        </w:rPr>
      </w:pPr>
    </w:p>
    <w:p w:rsidR="00581959" w:rsidRDefault="00581959" w:rsidP="00976557">
      <w:pPr>
        <w:widowControl w:val="0"/>
        <w:autoSpaceDE w:val="0"/>
        <w:autoSpaceDN w:val="0"/>
        <w:adjustRightInd w:val="0"/>
        <w:ind w:firstLine="540"/>
        <w:jc w:val="both"/>
        <w:rPr>
          <w:rFonts w:ascii="Times New Roman" w:hAnsi="Times New Roman"/>
          <w:b/>
          <w:sz w:val="28"/>
          <w:szCs w:val="28"/>
          <w:lang w:eastAsia="ar-SA"/>
        </w:rPr>
      </w:pPr>
    </w:p>
    <w:p w:rsidR="00581959" w:rsidRDefault="00581959" w:rsidP="00976557">
      <w:pPr>
        <w:widowControl w:val="0"/>
        <w:autoSpaceDE w:val="0"/>
        <w:autoSpaceDN w:val="0"/>
        <w:adjustRightInd w:val="0"/>
        <w:ind w:firstLine="540"/>
        <w:jc w:val="both"/>
        <w:rPr>
          <w:rFonts w:ascii="Times New Roman" w:hAnsi="Times New Roman"/>
          <w:b/>
          <w:sz w:val="28"/>
          <w:szCs w:val="28"/>
          <w:lang w:eastAsia="ar-SA"/>
        </w:rPr>
      </w:pPr>
    </w:p>
    <w:p w:rsidR="009C1182" w:rsidRDefault="009C1182" w:rsidP="00976557">
      <w:pPr>
        <w:widowControl w:val="0"/>
        <w:autoSpaceDE w:val="0"/>
        <w:autoSpaceDN w:val="0"/>
        <w:adjustRightInd w:val="0"/>
        <w:ind w:firstLine="540"/>
        <w:jc w:val="both"/>
        <w:rPr>
          <w:rFonts w:ascii="Times New Roman" w:hAnsi="Times New Roman"/>
          <w:b/>
          <w:sz w:val="28"/>
          <w:szCs w:val="28"/>
          <w:lang w:eastAsia="ar-SA"/>
        </w:rPr>
      </w:pPr>
    </w:p>
    <w:p w:rsidR="009C1182" w:rsidRDefault="009C1182" w:rsidP="00976557">
      <w:pPr>
        <w:widowControl w:val="0"/>
        <w:autoSpaceDE w:val="0"/>
        <w:autoSpaceDN w:val="0"/>
        <w:adjustRightInd w:val="0"/>
        <w:ind w:firstLine="540"/>
        <w:jc w:val="both"/>
        <w:rPr>
          <w:rFonts w:ascii="Times New Roman" w:hAnsi="Times New Roman"/>
          <w:b/>
          <w:sz w:val="28"/>
          <w:szCs w:val="28"/>
          <w:lang w:eastAsia="ar-SA"/>
        </w:rPr>
      </w:pPr>
    </w:p>
    <w:p w:rsidR="009C1182" w:rsidRDefault="009C1182" w:rsidP="00976557">
      <w:pPr>
        <w:widowControl w:val="0"/>
        <w:autoSpaceDE w:val="0"/>
        <w:autoSpaceDN w:val="0"/>
        <w:adjustRightInd w:val="0"/>
        <w:ind w:firstLine="540"/>
        <w:jc w:val="both"/>
        <w:rPr>
          <w:rFonts w:ascii="Times New Roman" w:hAnsi="Times New Roman"/>
          <w:b/>
          <w:sz w:val="28"/>
          <w:szCs w:val="28"/>
          <w:lang w:eastAsia="ar-SA"/>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lastRenderedPageBreak/>
        <w:t xml:space="preserve"> Введение</w:t>
      </w:r>
    </w:p>
    <w:p w:rsidR="00E37E28" w:rsidRPr="00E37E28" w:rsidRDefault="00E37E28" w:rsidP="00E37E28">
      <w:pPr>
        <w:rPr>
          <w:rFonts w:ascii="Times New Roman" w:eastAsia="Calibri" w:hAnsi="Times New Roman"/>
          <w:b/>
          <w:sz w:val="28"/>
          <w:szCs w:val="28"/>
        </w:rPr>
      </w:pPr>
    </w:p>
    <w:p w:rsidR="00581959"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 xml:space="preserve">В </w:t>
      </w:r>
      <w:r w:rsidR="00581959">
        <w:rPr>
          <w:rFonts w:ascii="Times New Roman" w:eastAsia="Calibri" w:hAnsi="Times New Roman"/>
          <w:sz w:val="28"/>
          <w:szCs w:val="28"/>
        </w:rPr>
        <w:t xml:space="preserve">Белозерском муниципальном </w:t>
      </w:r>
      <w:r w:rsidRPr="00E37E28">
        <w:rPr>
          <w:rFonts w:ascii="Times New Roman" w:eastAsia="Calibri" w:hAnsi="Times New Roman"/>
          <w:sz w:val="28"/>
          <w:szCs w:val="28"/>
        </w:rPr>
        <w:t xml:space="preserve">районе сложилась определенная система </w:t>
      </w:r>
      <w:r w:rsidR="00581959">
        <w:rPr>
          <w:rFonts w:ascii="Times New Roman" w:eastAsia="Calibri" w:hAnsi="Times New Roman"/>
          <w:sz w:val="28"/>
          <w:szCs w:val="28"/>
        </w:rPr>
        <w:t xml:space="preserve">работы в направлении кадровой политики: принимаются меры по </w:t>
      </w:r>
      <w:r w:rsidRPr="00E37E28">
        <w:rPr>
          <w:rFonts w:ascii="Times New Roman" w:eastAsia="Calibri" w:hAnsi="Times New Roman"/>
          <w:sz w:val="28"/>
          <w:szCs w:val="28"/>
        </w:rPr>
        <w:t>обучению и закреплению специалистов</w:t>
      </w:r>
      <w:r w:rsidR="00581959">
        <w:rPr>
          <w:rFonts w:ascii="Times New Roman" w:eastAsia="Calibri" w:hAnsi="Times New Roman"/>
          <w:sz w:val="28"/>
          <w:szCs w:val="28"/>
        </w:rPr>
        <w:t xml:space="preserve"> различных сфер, востребованных в районе</w:t>
      </w:r>
      <w:r w:rsidRPr="00E37E28">
        <w:rPr>
          <w:rFonts w:ascii="Times New Roman" w:eastAsia="Calibri" w:hAnsi="Times New Roman"/>
          <w:sz w:val="28"/>
          <w:szCs w:val="28"/>
        </w:rPr>
        <w:t xml:space="preserve">, имеется положительный опыт </w:t>
      </w:r>
      <w:proofErr w:type="spellStart"/>
      <w:r w:rsidRPr="00E37E28">
        <w:rPr>
          <w:rFonts w:ascii="Times New Roman" w:eastAsia="Calibri" w:hAnsi="Times New Roman"/>
          <w:sz w:val="28"/>
          <w:szCs w:val="28"/>
        </w:rPr>
        <w:t>профориентационной</w:t>
      </w:r>
      <w:proofErr w:type="spellEnd"/>
      <w:r w:rsidRPr="00E37E28">
        <w:rPr>
          <w:rFonts w:ascii="Times New Roman" w:eastAsia="Calibri" w:hAnsi="Times New Roman"/>
          <w:sz w:val="28"/>
          <w:szCs w:val="28"/>
        </w:rPr>
        <w:t xml:space="preserve"> работы среди </w:t>
      </w:r>
      <w:r w:rsidR="008057A8">
        <w:rPr>
          <w:rFonts w:ascii="Times New Roman" w:eastAsia="Calibri" w:hAnsi="Times New Roman"/>
          <w:sz w:val="28"/>
          <w:szCs w:val="28"/>
        </w:rPr>
        <w:t>учащихся выпускных классов учебных заведений района</w:t>
      </w:r>
      <w:r w:rsidRPr="00E37E28">
        <w:rPr>
          <w:rFonts w:ascii="Times New Roman" w:eastAsia="Calibri" w:hAnsi="Times New Roman"/>
          <w:sz w:val="28"/>
          <w:szCs w:val="28"/>
        </w:rPr>
        <w:t xml:space="preserve">. </w:t>
      </w:r>
      <w:r w:rsidR="008057A8" w:rsidRPr="00E37E28">
        <w:rPr>
          <w:rFonts w:ascii="Times New Roman" w:eastAsia="Calibri" w:hAnsi="Times New Roman"/>
          <w:sz w:val="28"/>
          <w:szCs w:val="28"/>
        </w:rPr>
        <w:t xml:space="preserve">Устанавливаются контакты </w:t>
      </w:r>
      <w:r w:rsidR="008057A8">
        <w:rPr>
          <w:rFonts w:ascii="Times New Roman" w:eastAsia="Calibri" w:hAnsi="Times New Roman"/>
          <w:sz w:val="28"/>
          <w:szCs w:val="28"/>
        </w:rPr>
        <w:t>с образовательными учреждениями</w:t>
      </w:r>
      <w:r w:rsidR="008057A8" w:rsidRPr="00E37E28">
        <w:rPr>
          <w:rFonts w:ascii="Times New Roman" w:eastAsia="Calibri" w:hAnsi="Times New Roman"/>
          <w:sz w:val="28"/>
          <w:szCs w:val="28"/>
        </w:rPr>
        <w:t xml:space="preserve"> высшего и среднего</w:t>
      </w:r>
      <w:r w:rsidR="008057A8">
        <w:rPr>
          <w:rFonts w:ascii="Times New Roman" w:eastAsia="Calibri" w:hAnsi="Times New Roman"/>
          <w:sz w:val="28"/>
          <w:szCs w:val="28"/>
        </w:rPr>
        <w:t xml:space="preserve"> профессионального образования, а также с работодателями с целью решения вопроса потребности в кадрах.</w:t>
      </w:r>
    </w:p>
    <w:p w:rsidR="00E37E28" w:rsidRPr="00E37E28" w:rsidRDefault="00581959" w:rsidP="00E37E28">
      <w:pPr>
        <w:jc w:val="both"/>
        <w:rPr>
          <w:rFonts w:ascii="Times New Roman" w:eastAsia="Calibri" w:hAnsi="Times New Roman"/>
          <w:sz w:val="28"/>
          <w:szCs w:val="28"/>
        </w:rPr>
      </w:pPr>
      <w:r>
        <w:rPr>
          <w:rFonts w:ascii="Times New Roman" w:eastAsia="Calibri" w:hAnsi="Times New Roman"/>
          <w:sz w:val="28"/>
          <w:szCs w:val="28"/>
        </w:rPr>
        <w:t xml:space="preserve">    </w:t>
      </w:r>
      <w:r w:rsidR="00E37E28" w:rsidRPr="00E37E28">
        <w:rPr>
          <w:rFonts w:ascii="Times New Roman" w:eastAsia="Calibri" w:hAnsi="Times New Roman"/>
          <w:sz w:val="28"/>
          <w:szCs w:val="28"/>
        </w:rPr>
        <w:t xml:space="preserve">На решение вопросов обучения, переподготовки </w:t>
      </w:r>
      <w:r w:rsidR="008057A8">
        <w:rPr>
          <w:rFonts w:ascii="Times New Roman" w:eastAsia="Calibri" w:hAnsi="Times New Roman"/>
          <w:sz w:val="28"/>
          <w:szCs w:val="28"/>
        </w:rPr>
        <w:t xml:space="preserve">и повышения квалификации кадров, а также с целью закрепления специалистов в районе </w:t>
      </w:r>
      <w:r w:rsidR="00E37E28" w:rsidRPr="00E37E28">
        <w:rPr>
          <w:rFonts w:ascii="Times New Roman" w:eastAsia="Calibri" w:hAnsi="Times New Roman"/>
          <w:sz w:val="28"/>
          <w:szCs w:val="28"/>
        </w:rPr>
        <w:t>выделяются средства из бюджета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Вместе с тем, необходимо усилить взаимное сотрудничество Представите</w:t>
      </w:r>
      <w:r w:rsidR="00581959">
        <w:rPr>
          <w:rFonts w:ascii="Times New Roman" w:eastAsia="Calibri" w:hAnsi="Times New Roman"/>
          <w:sz w:val="28"/>
          <w:szCs w:val="28"/>
        </w:rPr>
        <w:t xml:space="preserve">льного Собрания района, </w:t>
      </w:r>
      <w:r w:rsidRPr="00E37E28">
        <w:rPr>
          <w:rFonts w:ascii="Times New Roman" w:eastAsia="Calibri" w:hAnsi="Times New Roman"/>
          <w:sz w:val="28"/>
          <w:szCs w:val="28"/>
        </w:rPr>
        <w:t>сельских поселений района, органов местного самоуправления района, службы занятости, предприятий и уч</w:t>
      </w:r>
      <w:r w:rsidR="00581959">
        <w:rPr>
          <w:rFonts w:ascii="Times New Roman" w:eastAsia="Calibri" w:hAnsi="Times New Roman"/>
          <w:sz w:val="28"/>
          <w:szCs w:val="28"/>
        </w:rPr>
        <w:t>реждений района в целях решения</w:t>
      </w:r>
      <w:r w:rsidRPr="00E37E28">
        <w:rPr>
          <w:rFonts w:ascii="Times New Roman" w:eastAsia="Calibri" w:hAnsi="Times New Roman"/>
          <w:sz w:val="28"/>
          <w:szCs w:val="28"/>
        </w:rPr>
        <w:t xml:space="preserve"> проблем с кадрами в различных отраслях народного хозяйства района, применить комплексные подходы для улучшения ситуации в целом.</w:t>
      </w:r>
    </w:p>
    <w:p w:rsidR="00E37E28" w:rsidRPr="00E37E28" w:rsidRDefault="00E37E28" w:rsidP="00E37E28">
      <w:pPr>
        <w:rPr>
          <w:rFonts w:ascii="Times New Roman" w:eastAsia="Calibri" w:hAnsi="Times New Roman"/>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Раздел 1</w:t>
      </w:r>
      <w:r w:rsidR="00E37E28" w:rsidRPr="00E37E28">
        <w:rPr>
          <w:rFonts w:ascii="Times New Roman" w:eastAsia="Calibri" w:hAnsi="Times New Roman"/>
          <w:b/>
          <w:sz w:val="28"/>
          <w:szCs w:val="28"/>
        </w:rPr>
        <w:t>.  Характеристика текущего состояния</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Белозерский муниципальный  район расположен в северо-западной части Вологодской области</w:t>
      </w:r>
      <w:r w:rsidR="008057A8">
        <w:rPr>
          <w:rFonts w:ascii="Times New Roman" w:eastAsia="Calibri" w:hAnsi="Times New Roman"/>
          <w:sz w:val="28"/>
          <w:szCs w:val="28"/>
        </w:rPr>
        <w:t xml:space="preserve"> и </w:t>
      </w:r>
      <w:r w:rsidRPr="00E37E28">
        <w:rPr>
          <w:rFonts w:ascii="Times New Roman" w:eastAsia="Calibri" w:hAnsi="Times New Roman"/>
          <w:sz w:val="28"/>
          <w:szCs w:val="28"/>
        </w:rPr>
        <w:t xml:space="preserve">граничит на севере с </w:t>
      </w:r>
      <w:proofErr w:type="spellStart"/>
      <w:r w:rsidRPr="00E37E28">
        <w:rPr>
          <w:rFonts w:ascii="Times New Roman" w:eastAsia="Calibri" w:hAnsi="Times New Roman"/>
          <w:sz w:val="28"/>
          <w:szCs w:val="28"/>
        </w:rPr>
        <w:t>Вытегорским</w:t>
      </w:r>
      <w:proofErr w:type="spellEnd"/>
      <w:r w:rsidRPr="00E37E28">
        <w:rPr>
          <w:rFonts w:ascii="Times New Roman" w:eastAsia="Calibri" w:hAnsi="Times New Roman"/>
          <w:sz w:val="28"/>
          <w:szCs w:val="28"/>
        </w:rPr>
        <w:t xml:space="preserve">, на северо-востоке с </w:t>
      </w:r>
      <w:proofErr w:type="spellStart"/>
      <w:r w:rsidRPr="00E37E28">
        <w:rPr>
          <w:rFonts w:ascii="Times New Roman" w:eastAsia="Calibri" w:hAnsi="Times New Roman"/>
          <w:sz w:val="28"/>
          <w:szCs w:val="28"/>
        </w:rPr>
        <w:t>Вашкинским</w:t>
      </w:r>
      <w:proofErr w:type="spellEnd"/>
      <w:r w:rsidRPr="00E37E28">
        <w:rPr>
          <w:rFonts w:ascii="Times New Roman" w:eastAsia="Calibri" w:hAnsi="Times New Roman"/>
          <w:sz w:val="28"/>
          <w:szCs w:val="28"/>
        </w:rPr>
        <w:t xml:space="preserve">, на востоке с Кирилловским, на юге с Череповецким, на юго-западе с </w:t>
      </w:r>
      <w:proofErr w:type="spellStart"/>
      <w:r w:rsidRPr="00E37E28">
        <w:rPr>
          <w:rFonts w:ascii="Times New Roman" w:eastAsia="Calibri" w:hAnsi="Times New Roman"/>
          <w:sz w:val="28"/>
          <w:szCs w:val="28"/>
        </w:rPr>
        <w:t>Кадуйским</w:t>
      </w:r>
      <w:proofErr w:type="spellEnd"/>
      <w:r w:rsidRPr="00E37E28">
        <w:rPr>
          <w:rFonts w:ascii="Times New Roman" w:eastAsia="Calibri" w:hAnsi="Times New Roman"/>
          <w:sz w:val="28"/>
          <w:szCs w:val="28"/>
        </w:rPr>
        <w:t>, на западе с Бабаевским районами.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состав района входят 6 муниципальных образований: 1 городское и 5 сельских поселений.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Одной из наиболее острых проблем в районе является недостаток высококвалифицированных кадров в учреждениях социальной сферы, здравоохранени</w:t>
      </w:r>
      <w:r w:rsidR="008057A8">
        <w:rPr>
          <w:rFonts w:ascii="Times New Roman" w:eastAsia="Calibri" w:hAnsi="Times New Roman"/>
          <w:sz w:val="28"/>
          <w:szCs w:val="28"/>
        </w:rPr>
        <w:t>я, отраслях народного хозяйства. Характерна проблема</w:t>
      </w:r>
      <w:r w:rsidRPr="00E37E28">
        <w:rPr>
          <w:rFonts w:ascii="Times New Roman" w:eastAsia="Calibri" w:hAnsi="Times New Roman"/>
          <w:sz w:val="28"/>
          <w:szCs w:val="28"/>
        </w:rPr>
        <w:t xml:space="preserve"> отток</w:t>
      </w:r>
      <w:r w:rsidR="008057A8">
        <w:rPr>
          <w:rFonts w:ascii="Times New Roman" w:eastAsia="Calibri" w:hAnsi="Times New Roman"/>
          <w:sz w:val="28"/>
          <w:szCs w:val="28"/>
        </w:rPr>
        <w:t>а</w:t>
      </w:r>
      <w:r w:rsidRPr="00E37E28">
        <w:rPr>
          <w:rFonts w:ascii="Times New Roman" w:eastAsia="Calibri" w:hAnsi="Times New Roman"/>
          <w:sz w:val="28"/>
          <w:szCs w:val="28"/>
        </w:rPr>
        <w:t xml:space="preserve"> из района молодых специалистов с узкой специализированной подготовкой. Причиной этого процесса является низкий престиж труда в некоторых отраслях, невысокая заработная плата и слабая социальная защищенность работников.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Многие отрасли не полностью укомплектованы кадрами, уровень их образования и квалификации не вполне соответствует современным требованиям.  Большая часть выпускников школ района поступают учиться в средние специальные и высшие учебные заведения, но трудоустраиваться в район не возвращаются. Так же уезжают в поисках более выгодных условий  жизни и трудоустройства наиболее образованная, профессионально ориентированная часть молодых людей.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связи с вышеперечисленными проблемами в настоящее время основными задачами в области кадровой политики Белозерского муниципального района является содействие занятости социально активной, квалифицированной части  трудоспособного населения на предприятиях, в </w:t>
      </w:r>
      <w:r w:rsidRPr="00E37E28">
        <w:rPr>
          <w:rFonts w:ascii="Times New Roman" w:eastAsia="Calibri" w:hAnsi="Times New Roman"/>
          <w:sz w:val="28"/>
          <w:szCs w:val="28"/>
        </w:rPr>
        <w:lastRenderedPageBreak/>
        <w:t>учреждениях и организациях района,  а также закрепление молодежи 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Белозерском районе создаются необходимые условия для решения кадровых проблем совместными усилиями органов местного самоуправления, учреждений, предприятий и организаций, применяя комплексные подходы для улучшения ситуации в районе в целом.</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 xml:space="preserve">.1.Оценка совокупного потенциала Белозерского  </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муниципального района</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Районный центр – город Белозерск, расстояние до областного центра город Вологда  216 км.  Город расположен на южном берегу Белого озера, по которому проходит Волго-Балтийский водный путь. Связь осуществляется по дороге Череповец – Белозерск – Липин Бор, имеющей твердое покрытие. Связь с г. Вологда по автомобильной</w:t>
      </w:r>
      <w:r w:rsidR="008057A8">
        <w:rPr>
          <w:rFonts w:ascii="Times New Roman" w:eastAsia="Calibri" w:hAnsi="Times New Roman"/>
          <w:sz w:val="28"/>
          <w:szCs w:val="28"/>
        </w:rPr>
        <w:t xml:space="preserve"> дороге Вологда – Новая Ладога. </w:t>
      </w:r>
      <w:r w:rsidRPr="00E37E28">
        <w:rPr>
          <w:rFonts w:ascii="Times New Roman" w:eastAsia="Calibri" w:hAnsi="Times New Roman"/>
          <w:sz w:val="28"/>
          <w:szCs w:val="28"/>
        </w:rPr>
        <w:t>Удаленность от Череповца – 116 км, Москвы – 632 км, Санкт-Петербурга – 637 км.</w:t>
      </w:r>
    </w:p>
    <w:p w:rsidR="00E37E28" w:rsidRPr="00E37E28" w:rsidRDefault="00E37E28" w:rsidP="00E37E28">
      <w:pPr>
        <w:jc w:val="both"/>
        <w:rPr>
          <w:rFonts w:ascii="Times New Roman" w:eastAsia="Calibri" w:hAnsi="Times New Roman"/>
          <w:b/>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.2. Оценка социально-экономического развития</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Белозерского  муниципального района</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На территории </w:t>
      </w:r>
      <w:r w:rsidR="00401048">
        <w:rPr>
          <w:rFonts w:ascii="Times New Roman" w:eastAsia="Calibri" w:hAnsi="Times New Roman"/>
          <w:sz w:val="28"/>
          <w:szCs w:val="28"/>
        </w:rPr>
        <w:t xml:space="preserve">Белозерского муниципального </w:t>
      </w:r>
      <w:r w:rsidRPr="00E37E28">
        <w:rPr>
          <w:rFonts w:ascii="Times New Roman" w:eastAsia="Calibri" w:hAnsi="Times New Roman"/>
          <w:sz w:val="28"/>
          <w:szCs w:val="28"/>
        </w:rPr>
        <w:t>рай</w:t>
      </w:r>
      <w:r w:rsidR="00401048">
        <w:rPr>
          <w:rFonts w:ascii="Times New Roman" w:eastAsia="Calibri" w:hAnsi="Times New Roman"/>
          <w:sz w:val="28"/>
          <w:szCs w:val="28"/>
        </w:rPr>
        <w:t xml:space="preserve">она по состоянию на 01.10.2020 </w:t>
      </w:r>
      <w:r w:rsidRPr="00E37E28">
        <w:rPr>
          <w:rFonts w:ascii="Times New Roman" w:eastAsia="Calibri" w:hAnsi="Times New Roman"/>
          <w:sz w:val="28"/>
          <w:szCs w:val="28"/>
        </w:rPr>
        <w:t xml:space="preserve">зарегистрировано 194 предприятия и организации различных форм собственности. Основными отраслями промышленности являются лесная, деревообрабатывающая и пищевая. Значительную роль играет оптовая и розничная торговля. </w:t>
      </w:r>
    </w:p>
    <w:p w:rsidR="00E37E28" w:rsidRPr="00401048" w:rsidRDefault="00401048" w:rsidP="00E37E28">
      <w:pPr>
        <w:jc w:val="both"/>
        <w:rPr>
          <w:rFonts w:ascii="Times New Roman" w:eastAsia="Calibri" w:hAnsi="Times New Roman"/>
          <w:sz w:val="28"/>
          <w:szCs w:val="28"/>
        </w:rPr>
      </w:pPr>
      <w:r>
        <w:rPr>
          <w:rFonts w:ascii="Times New Roman" w:eastAsia="Calibri" w:hAnsi="Times New Roman"/>
          <w:sz w:val="28"/>
          <w:szCs w:val="28"/>
        </w:rPr>
        <w:t xml:space="preserve">    </w:t>
      </w:r>
      <w:r w:rsidR="00E37E28" w:rsidRPr="00E37E28">
        <w:rPr>
          <w:rFonts w:ascii="Times New Roman" w:eastAsia="Calibri" w:hAnsi="Times New Roman"/>
          <w:sz w:val="28"/>
          <w:szCs w:val="28"/>
        </w:rPr>
        <w:t>Отраслевая структура экономики района по крупным и средним предприятиям выглядит следующим образом: сельское, лесное хозяйство, охота, рыболовство и рыбоводство – 12,9%, оптовая и розничная торговля – 14,4 %, государственное управление и обеспечение военной безопасности; социа</w:t>
      </w:r>
      <w:r w:rsidR="00E37E28" w:rsidRPr="00401048">
        <w:rPr>
          <w:rFonts w:ascii="Times New Roman" w:eastAsia="Calibri" w:hAnsi="Times New Roman"/>
          <w:sz w:val="28"/>
          <w:szCs w:val="28"/>
        </w:rPr>
        <w:t>льное страхование – 17,0%, образование – 10,3%. На остальные сферы приходится от 0,5 до 10 %.</w:t>
      </w:r>
    </w:p>
    <w:p w:rsidR="00E37E28" w:rsidRPr="00401048" w:rsidRDefault="00E37E28" w:rsidP="00E37E28">
      <w:pPr>
        <w:shd w:val="clear" w:color="auto" w:fill="FFFFFF"/>
        <w:tabs>
          <w:tab w:val="left" w:pos="997"/>
        </w:tabs>
        <w:jc w:val="both"/>
        <w:rPr>
          <w:rFonts w:ascii="Times New Roman" w:eastAsia="Calibri" w:hAnsi="Times New Roman"/>
          <w:sz w:val="28"/>
          <w:szCs w:val="28"/>
          <w:lang w:eastAsia="ru-RU"/>
        </w:rPr>
      </w:pPr>
      <w:r w:rsidRPr="00401048">
        <w:rPr>
          <w:rFonts w:ascii="Times New Roman" w:eastAsia="Calibri" w:hAnsi="Times New Roman"/>
          <w:sz w:val="28"/>
          <w:szCs w:val="28"/>
        </w:rPr>
        <w:t xml:space="preserve">     </w:t>
      </w:r>
      <w:r w:rsidRPr="00401048">
        <w:rPr>
          <w:rFonts w:ascii="Times New Roman" w:eastAsia="Calibri" w:hAnsi="Times New Roman"/>
          <w:sz w:val="28"/>
          <w:szCs w:val="28"/>
          <w:lang w:eastAsia="ru-RU"/>
        </w:rPr>
        <w:t>Наиболее значимыми предприятиями  лесного комплекса являются АО «Белозерский леспромхоз»,  ООО «</w:t>
      </w:r>
      <w:proofErr w:type="spellStart"/>
      <w:r w:rsidRPr="00401048">
        <w:rPr>
          <w:rFonts w:ascii="Times New Roman" w:eastAsia="Calibri" w:hAnsi="Times New Roman"/>
          <w:sz w:val="28"/>
          <w:szCs w:val="28"/>
          <w:lang w:eastAsia="ru-RU"/>
        </w:rPr>
        <w:t>Белозерсклес</w:t>
      </w:r>
      <w:proofErr w:type="spellEnd"/>
      <w:r w:rsidRPr="00401048">
        <w:rPr>
          <w:rFonts w:ascii="Times New Roman" w:eastAsia="Calibri" w:hAnsi="Times New Roman"/>
          <w:sz w:val="28"/>
          <w:szCs w:val="28"/>
          <w:lang w:eastAsia="ru-RU"/>
        </w:rPr>
        <w:t xml:space="preserve">». </w:t>
      </w:r>
    </w:p>
    <w:p w:rsidR="00E37E28" w:rsidRPr="00401048" w:rsidRDefault="00E37E28" w:rsidP="00E37E28">
      <w:pPr>
        <w:shd w:val="clear" w:color="auto" w:fill="FFFFFF"/>
        <w:tabs>
          <w:tab w:val="left" w:pos="997"/>
        </w:tabs>
        <w:jc w:val="both"/>
        <w:rPr>
          <w:rFonts w:ascii="Times New Roman" w:eastAsia="Calibri" w:hAnsi="Times New Roman"/>
          <w:sz w:val="28"/>
          <w:szCs w:val="28"/>
          <w:shd w:val="clear" w:color="auto" w:fill="FFFFFF"/>
          <w:lang w:eastAsia="ru-RU"/>
        </w:rPr>
      </w:pPr>
      <w:r w:rsidRPr="00401048">
        <w:rPr>
          <w:rFonts w:ascii="Times New Roman" w:eastAsia="Calibri" w:hAnsi="Times New Roman"/>
          <w:sz w:val="28"/>
          <w:szCs w:val="28"/>
          <w:shd w:val="clear" w:color="auto" w:fill="FFFFFF"/>
          <w:lang w:eastAsia="ru-RU"/>
        </w:rPr>
        <w:t xml:space="preserve">     Ежегодно АО «</w:t>
      </w:r>
      <w:hyperlink r:id="rId8" w:tooltip="Белозерский леспромхоз" w:history="1">
        <w:r w:rsidRPr="00401048">
          <w:rPr>
            <w:rFonts w:ascii="Times New Roman" w:eastAsia="Calibri" w:hAnsi="Times New Roman"/>
            <w:sz w:val="28"/>
            <w:szCs w:val="28"/>
            <w:shd w:val="clear" w:color="auto" w:fill="FFFFFF"/>
            <w:lang w:eastAsia="ru-RU"/>
          </w:rPr>
          <w:t>Белозерский леспромхоз</w:t>
        </w:r>
      </w:hyperlink>
      <w:r w:rsidRPr="00401048">
        <w:rPr>
          <w:rFonts w:ascii="Times New Roman" w:eastAsia="Calibri" w:hAnsi="Times New Roman"/>
          <w:sz w:val="28"/>
          <w:szCs w:val="28"/>
          <w:shd w:val="clear" w:color="auto" w:fill="FFFFFF"/>
          <w:lang w:eastAsia="ru-RU"/>
        </w:rPr>
        <w:t>» и ООО «</w:t>
      </w:r>
      <w:proofErr w:type="spellStart"/>
      <w:r w:rsidRPr="00401048">
        <w:rPr>
          <w:rFonts w:ascii="Times New Roman" w:eastAsia="Calibri" w:hAnsi="Times New Roman"/>
          <w:sz w:val="28"/>
          <w:szCs w:val="28"/>
          <w:shd w:val="clear" w:color="auto" w:fill="FFFFFF"/>
          <w:lang w:eastAsia="ru-RU"/>
        </w:rPr>
        <w:t>Белозерсклес</w:t>
      </w:r>
      <w:proofErr w:type="spellEnd"/>
      <w:r w:rsidRPr="00401048">
        <w:rPr>
          <w:rFonts w:ascii="Times New Roman" w:eastAsia="Calibri" w:hAnsi="Times New Roman"/>
          <w:sz w:val="28"/>
          <w:szCs w:val="28"/>
          <w:shd w:val="clear" w:color="auto" w:fill="FFFFFF"/>
          <w:lang w:eastAsia="ru-RU"/>
        </w:rPr>
        <w:t>» наращивают объемы производства, при этом неукоснительно выполняя все обязанности арендатора лесного фонда и требования к ведению лесозаготовительной деятельности, а также активно участвуют в общественной жизни и социально-экономическом развитии Белозерского района. </w:t>
      </w:r>
      <w:r w:rsidRPr="00401048">
        <w:rPr>
          <w:rFonts w:ascii="Times New Roman" w:eastAsia="Calibri" w:hAnsi="Times New Roman"/>
          <w:sz w:val="28"/>
          <w:szCs w:val="28"/>
          <w:lang w:eastAsia="ru-RU"/>
        </w:rPr>
        <w:br/>
      </w:r>
      <w:r w:rsidRPr="00401048">
        <w:rPr>
          <w:rFonts w:ascii="Times New Roman" w:eastAsia="Calibri" w:hAnsi="Times New Roman"/>
          <w:sz w:val="28"/>
          <w:szCs w:val="28"/>
          <w:shd w:val="clear" w:color="auto" w:fill="FFFFFF"/>
          <w:lang w:eastAsia="ru-RU"/>
        </w:rPr>
        <w:t xml:space="preserve">     На сегодняшний день основными характеристиками деятельности предприятий являются: модернизация производства, техническое перевооружение, новейшее оборудование, высокий уровень конструкторских разработок, современные технологии, высококвалифицированный управленческий кадровый состав. </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lastRenderedPageBreak/>
        <w:t>Развитие малого и среднего предпринимательства обозначено одним из приоритетных направлений социально-экономического развития Белозерского района. Ведь именно малый бизнес во многом определяет темпы экономического роста, формирование налогооблагаемой базы и наполнение местных бюджетов, а также состояние занятости населения и обеспечения социальной стабильности.</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По данным Федерального реестра субъектов малого и среднего предпринимательства по состоянию на  начало января  2020  года на территории Белозерского района зарегистрировано 70 малых предприятий, а также 278 индивидуальных предпринимателей.  </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Основными направлениями деятельности малого бизнеса являются торгово-закупочная деятельность, транспорт и связь, обрабатывающие производства, пищевая  промышленность, сельскохозяйственное производство, финансовая деятельность, гостиницы и рестораны. </w:t>
      </w:r>
    </w:p>
    <w:p w:rsidR="00E37E28" w:rsidRPr="00E37E28" w:rsidRDefault="00E37E28" w:rsidP="00E37E28">
      <w:pPr>
        <w:autoSpaceDE w:val="0"/>
        <w:autoSpaceDN w:val="0"/>
        <w:adjustRightInd w:val="0"/>
        <w:jc w:val="left"/>
        <w:rPr>
          <w:rFonts w:ascii="Times New Roman" w:eastAsia="Calibri" w:hAnsi="Times New Roman"/>
          <w:b/>
          <w:color w:val="000000"/>
          <w:sz w:val="28"/>
          <w:szCs w:val="28"/>
          <w:lang w:eastAsia="ru-RU"/>
        </w:rPr>
      </w:pPr>
      <w:r w:rsidRPr="00E37E28">
        <w:rPr>
          <w:rFonts w:ascii="Times New Roman" w:eastAsia="Calibri" w:hAnsi="Times New Roman"/>
          <w:b/>
          <w:color w:val="000000"/>
          <w:sz w:val="28"/>
          <w:szCs w:val="28"/>
          <w:lang w:eastAsia="ru-RU"/>
        </w:rPr>
        <w:t xml:space="preserve">        </w:t>
      </w:r>
    </w:p>
    <w:p w:rsidR="00E37E28" w:rsidRPr="00E37E28" w:rsidRDefault="0016491E" w:rsidP="00E37E28">
      <w:pPr>
        <w:autoSpaceDE w:val="0"/>
        <w:autoSpaceDN w:val="0"/>
        <w:adjustRightInd w:val="0"/>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1</w:t>
      </w:r>
      <w:r w:rsidR="00E37E28" w:rsidRPr="00E37E28">
        <w:rPr>
          <w:rFonts w:ascii="Times New Roman" w:eastAsia="Calibri" w:hAnsi="Times New Roman"/>
          <w:b/>
          <w:color w:val="000000"/>
          <w:sz w:val="28"/>
          <w:szCs w:val="28"/>
          <w:lang w:eastAsia="ru-RU"/>
        </w:rPr>
        <w:t>.2.1. Задачи и приоритетные  направления социально-экономического развития района</w:t>
      </w:r>
    </w:p>
    <w:p w:rsidR="00E37E28" w:rsidRPr="00E37E28" w:rsidRDefault="00E37E28" w:rsidP="00E37E28">
      <w:pPr>
        <w:autoSpaceDE w:val="0"/>
        <w:autoSpaceDN w:val="0"/>
        <w:adjustRightInd w:val="0"/>
        <w:jc w:val="left"/>
        <w:rPr>
          <w:rFonts w:ascii="Times New Roman" w:eastAsia="Calibri" w:hAnsi="Times New Roman"/>
          <w:b/>
          <w:color w:val="000000"/>
          <w:sz w:val="28"/>
          <w:szCs w:val="28"/>
          <w:lang w:eastAsia="ru-RU"/>
        </w:rPr>
      </w:pPr>
    </w:p>
    <w:p w:rsidR="00E37E28" w:rsidRPr="00105975" w:rsidRDefault="00E37E28" w:rsidP="00105975">
      <w:pPr>
        <w:autoSpaceDE w:val="0"/>
        <w:autoSpaceDN w:val="0"/>
        <w:adjustRightInd w:val="0"/>
        <w:jc w:val="both"/>
        <w:rPr>
          <w:rFonts w:ascii="Times New Roman" w:eastAsia="Calibri" w:hAnsi="Times New Roman"/>
          <w:iCs/>
          <w:sz w:val="28"/>
          <w:szCs w:val="28"/>
          <w:lang w:eastAsia="ru-RU"/>
        </w:rPr>
      </w:pPr>
      <w:r w:rsidRPr="00E37E28">
        <w:rPr>
          <w:rFonts w:ascii="Times New Roman" w:eastAsiaTheme="minorHAnsi" w:hAnsi="Times New Roman"/>
          <w:color w:val="000000"/>
          <w:sz w:val="28"/>
          <w:szCs w:val="28"/>
        </w:rPr>
        <w:t xml:space="preserve">         В Белозерском муниципальном районе утверждена Стратегия </w:t>
      </w:r>
      <w:r w:rsidRPr="00E37E28">
        <w:rPr>
          <w:rFonts w:ascii="Times New Roman" w:eastAsia="Calibri" w:hAnsi="Times New Roman"/>
          <w:color w:val="000000"/>
          <w:sz w:val="28"/>
          <w:szCs w:val="28"/>
          <w:lang w:eastAsia="ru-RU"/>
        </w:rPr>
        <w:t xml:space="preserve">социально-экономического развития </w:t>
      </w:r>
      <w:r w:rsidRPr="00E37E28">
        <w:rPr>
          <w:rFonts w:ascii="Times New Roman" w:eastAsia="Calibri" w:hAnsi="Times New Roman"/>
          <w:iCs/>
          <w:sz w:val="28"/>
          <w:szCs w:val="28"/>
          <w:lang w:eastAsia="ru-RU"/>
        </w:rPr>
        <w:t xml:space="preserve">Белозерского муниципального района Вологодской области на период до 2030 года, в которой определены цели, задачи и направления </w:t>
      </w:r>
      <w:r w:rsidRPr="00E37E28">
        <w:rPr>
          <w:rFonts w:ascii="Times New Roman" w:eastAsia="Calibri" w:hAnsi="Times New Roman"/>
          <w:color w:val="000000"/>
          <w:sz w:val="28"/>
          <w:szCs w:val="28"/>
          <w:lang w:eastAsia="ru-RU"/>
        </w:rPr>
        <w:t xml:space="preserve">социально-экономического развития </w:t>
      </w:r>
      <w:r w:rsidRPr="00E37E28">
        <w:rPr>
          <w:rFonts w:ascii="Times New Roman" w:eastAsia="Calibri" w:hAnsi="Times New Roman"/>
          <w:iCs/>
          <w:sz w:val="28"/>
          <w:szCs w:val="28"/>
          <w:lang w:eastAsia="ru-RU"/>
        </w:rPr>
        <w:t xml:space="preserve">района, согласованные с целями и приоритетами </w:t>
      </w:r>
      <w:r w:rsidRPr="00E37E28">
        <w:rPr>
          <w:rFonts w:ascii="Times New Roman" w:eastAsia="Calibri" w:hAnsi="Times New Roman"/>
          <w:color w:val="000000"/>
          <w:sz w:val="28"/>
          <w:szCs w:val="28"/>
          <w:lang w:eastAsia="ru-RU"/>
        </w:rPr>
        <w:t>социально-экономического развития</w:t>
      </w:r>
      <w:r w:rsidR="00105975">
        <w:rPr>
          <w:rFonts w:ascii="Times New Roman" w:eastAsia="Calibri" w:hAnsi="Times New Roman"/>
          <w:iCs/>
          <w:sz w:val="28"/>
          <w:szCs w:val="28"/>
          <w:lang w:eastAsia="ru-RU"/>
        </w:rPr>
        <w:t xml:space="preserve"> Вологодской области. Основными задачами Стратегии являются:</w:t>
      </w:r>
    </w:p>
    <w:p w:rsidR="00E37E28" w:rsidRPr="00E37E28" w:rsidRDefault="00401048" w:rsidP="00105975">
      <w:pPr>
        <w:shd w:val="clear" w:color="auto" w:fill="FFFFFF"/>
        <w:ind w:left="142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Повышение эффективности муниципального управления;</w:t>
      </w:r>
    </w:p>
    <w:p w:rsidR="00E37E28" w:rsidRPr="00E37E28" w:rsidRDefault="00401048" w:rsidP="00105975">
      <w:pPr>
        <w:shd w:val="clear" w:color="auto" w:fill="FFFFFF"/>
        <w:ind w:left="142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Создание условий для роста благосостояния населения;</w:t>
      </w:r>
    </w:p>
    <w:p w:rsidR="00E37E28" w:rsidRPr="00E37E28" w:rsidRDefault="00401048" w:rsidP="00105975">
      <w:pPr>
        <w:shd w:val="clear" w:color="auto" w:fill="FFFFFF"/>
        <w:ind w:left="142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Повышение уровня социальной защищенности населения;</w:t>
      </w:r>
    </w:p>
    <w:p w:rsidR="00E37E28" w:rsidRPr="00E37E28" w:rsidRDefault="00105975" w:rsidP="00105975">
      <w:pPr>
        <w:shd w:val="clear" w:color="auto" w:fill="FFFFFF"/>
        <w:ind w:left="709" w:hanging="862"/>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401048">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Сохранение и воспроизводство исп</w:t>
      </w:r>
      <w:r>
        <w:rPr>
          <w:rFonts w:ascii="Times New Roman" w:eastAsia="Calibri" w:hAnsi="Times New Roman"/>
          <w:sz w:val="28"/>
          <w:szCs w:val="28"/>
          <w:lang w:eastAsia="ru-RU"/>
        </w:rPr>
        <w:t xml:space="preserve">ользуемых для нужд производства  </w:t>
      </w:r>
      <w:r w:rsidR="00E37E28" w:rsidRPr="00E37E28">
        <w:rPr>
          <w:rFonts w:ascii="Times New Roman" w:eastAsia="Calibri" w:hAnsi="Times New Roman"/>
          <w:sz w:val="28"/>
          <w:szCs w:val="28"/>
          <w:lang w:eastAsia="ru-RU"/>
        </w:rPr>
        <w:t>природных ресурсов;</w:t>
      </w:r>
    </w:p>
    <w:p w:rsidR="00E37E28" w:rsidRPr="00E37E28" w:rsidRDefault="00401048" w:rsidP="00105975">
      <w:pPr>
        <w:shd w:val="clear" w:color="auto" w:fill="FFFFFF"/>
        <w:ind w:left="567"/>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Обеспечение доступности и качества услуг сферы образования, здравоохранения, культуры;</w:t>
      </w:r>
    </w:p>
    <w:p w:rsidR="00E37E28" w:rsidRPr="00E37E28" w:rsidRDefault="00401048" w:rsidP="00105975">
      <w:pPr>
        <w:shd w:val="clear" w:color="auto" w:fill="FFFFFF"/>
        <w:ind w:left="567"/>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Создание благоприятных условий для привлечения инвестиций в район;</w:t>
      </w:r>
    </w:p>
    <w:p w:rsidR="00E37E28" w:rsidRPr="00E37E28" w:rsidRDefault="00401048" w:rsidP="00105975">
      <w:pPr>
        <w:shd w:val="clear" w:color="auto" w:fill="FFFFFF"/>
        <w:ind w:left="567"/>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Создание условий для развития малого и среднего предпринимательства.</w:t>
      </w:r>
    </w:p>
    <w:p w:rsidR="00E37E28" w:rsidRPr="00E37E28" w:rsidRDefault="00E37E28" w:rsidP="00E37E28">
      <w:pPr>
        <w:jc w:val="both"/>
        <w:rPr>
          <w:rFonts w:ascii="Times New Roman" w:eastAsia="Calibri" w:hAnsi="Times New Roman"/>
          <w:sz w:val="28"/>
          <w:szCs w:val="28"/>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sz w:val="28"/>
          <w:szCs w:val="28"/>
        </w:rPr>
        <w:t>1</w:t>
      </w:r>
      <w:r w:rsidR="00E37E28" w:rsidRPr="00E37E28">
        <w:rPr>
          <w:rFonts w:ascii="Times New Roman" w:eastAsia="Calibri" w:hAnsi="Times New Roman"/>
          <w:b/>
          <w:sz w:val="28"/>
          <w:szCs w:val="28"/>
        </w:rPr>
        <w:t xml:space="preserve">.3. </w:t>
      </w:r>
      <w:r w:rsidR="00E37E28" w:rsidRPr="00E37E28">
        <w:rPr>
          <w:rFonts w:ascii="Times New Roman" w:eastAsia="Calibri" w:hAnsi="Times New Roman"/>
          <w:b/>
          <w:iCs/>
          <w:sz w:val="28"/>
          <w:szCs w:val="28"/>
          <w:lang w:eastAsia="ru-RU"/>
        </w:rPr>
        <w:t xml:space="preserve"> Жилищно-коммунальное хозяйство.</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Анализ рынка жилья района.</w:t>
      </w:r>
    </w:p>
    <w:p w:rsidR="00E37E28" w:rsidRPr="00E37E28" w:rsidRDefault="00E37E28" w:rsidP="00E37E28">
      <w:pPr>
        <w:rPr>
          <w:rFonts w:ascii="Times New Roman" w:eastAsia="Calibri" w:hAnsi="Times New Roman"/>
          <w:sz w:val="28"/>
          <w:szCs w:val="28"/>
        </w:rPr>
      </w:pPr>
    </w:p>
    <w:p w:rsidR="00E37E28" w:rsidRPr="00E37E28" w:rsidRDefault="00E37E28" w:rsidP="00E37E28">
      <w:pPr>
        <w:ind w:firstLine="540"/>
        <w:jc w:val="both"/>
        <w:rPr>
          <w:rFonts w:ascii="Times New Roman" w:eastAsia="Calibri" w:hAnsi="Times New Roman"/>
          <w:sz w:val="28"/>
          <w:szCs w:val="28"/>
        </w:rPr>
      </w:pPr>
      <w:r w:rsidRPr="00E37E28">
        <w:rPr>
          <w:rFonts w:ascii="Times New Roman" w:eastAsia="Calibri" w:hAnsi="Times New Roman"/>
          <w:sz w:val="28"/>
          <w:szCs w:val="28"/>
        </w:rPr>
        <w:t xml:space="preserve">Жилищно-коммунальные услуги имеют для населения особое значение и являются не столько показателем комфортности, сколько жизненной необходимости. Устойчивое функционирование жилищно-коммунального хозяйства и топливно-энергетического комплекса является важной составляющей социальной безопасности и социальной стабильности в районе. </w:t>
      </w:r>
    </w:p>
    <w:p w:rsidR="00E37E28" w:rsidRPr="00E37E28" w:rsidRDefault="00E37E28" w:rsidP="00E37E28">
      <w:pPr>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lastRenderedPageBreak/>
        <w:t xml:space="preserve">        Проведены работы по описанию границ муниципальных образований района, границы Белозерского муниципального района.</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Оказано муниципальных услуг в сфере градостроительства:</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принято 65 постановлений о присвоении адреса объектам адресации,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138 градостроительных планов земельного участка,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- 4 разрешения на строительство,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- 5 разрешений на ввод в эксплуатацию объекта капитального строительства,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78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- 35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осуществлена постановка на государственный кадастровый учет и регистрация права на 35 индивидуальных жилых дома общей площадью 3127 </w:t>
      </w:r>
      <w:proofErr w:type="spellStart"/>
      <w:r w:rsidRPr="00E37E28">
        <w:rPr>
          <w:rFonts w:ascii="Times New Roman" w:eastAsiaTheme="minorEastAsia" w:hAnsi="Times New Roman"/>
          <w:sz w:val="28"/>
          <w:szCs w:val="28"/>
          <w:lang w:eastAsia="ru-RU"/>
        </w:rPr>
        <w:t>м.кв</w:t>
      </w:r>
      <w:proofErr w:type="spellEnd"/>
      <w:r w:rsidRPr="00E37E28">
        <w:rPr>
          <w:rFonts w:ascii="Times New Roman" w:eastAsiaTheme="minorEastAsia" w:hAnsi="Times New Roman"/>
          <w:sz w:val="28"/>
          <w:szCs w:val="28"/>
          <w:lang w:eastAsia="ru-RU"/>
        </w:rPr>
        <w:t>.</w:t>
      </w:r>
    </w:p>
    <w:p w:rsidR="00E37E28" w:rsidRPr="00E37E28" w:rsidRDefault="00E37E28" w:rsidP="00E37E28">
      <w:pPr>
        <w:ind w:firstLine="540"/>
        <w:jc w:val="both"/>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24 заключения по признанию жилого помещения пригодным (непригодным) для проживания и многоквартирного дома аварийным и (или) подлежащим сносу и (или) реконструкции,  </w:t>
      </w:r>
    </w:p>
    <w:p w:rsidR="00E37E28" w:rsidRPr="00E37E28" w:rsidRDefault="00E37E28" w:rsidP="00E37E28">
      <w:pPr>
        <w:ind w:firstLine="540"/>
        <w:jc w:val="left"/>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xml:space="preserve">- выдано 3 уведомления о переводе из жилого помещения в нежилое помещение, </w:t>
      </w:r>
    </w:p>
    <w:p w:rsidR="00E37E28" w:rsidRPr="00E37E28" w:rsidRDefault="00E37E28" w:rsidP="00E37E28">
      <w:pPr>
        <w:ind w:firstLine="540"/>
        <w:jc w:val="left"/>
        <w:rPr>
          <w:rFonts w:ascii="Times New Roman" w:eastAsiaTheme="minorEastAsia" w:hAnsi="Times New Roman"/>
          <w:sz w:val="28"/>
          <w:szCs w:val="28"/>
          <w:lang w:eastAsia="ru-RU"/>
        </w:rPr>
      </w:pPr>
      <w:r w:rsidRPr="00E37E28">
        <w:rPr>
          <w:rFonts w:ascii="Times New Roman" w:eastAsiaTheme="minorEastAsia" w:hAnsi="Times New Roman"/>
          <w:sz w:val="28"/>
          <w:szCs w:val="28"/>
          <w:lang w:eastAsia="ru-RU"/>
        </w:rPr>
        <w:t>- 7 разрешений на  переустройства и (или) перепланировки жилого помещения.</w:t>
      </w:r>
    </w:p>
    <w:p w:rsidR="00E37E28" w:rsidRPr="00E37E28" w:rsidRDefault="00E37E28" w:rsidP="00E37E28">
      <w:pPr>
        <w:shd w:val="clear" w:color="auto" w:fill="FFFFFF"/>
        <w:jc w:val="both"/>
        <w:textAlignment w:val="baseline"/>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hAnsi="Times New Roman"/>
          <w:sz w:val="28"/>
          <w:szCs w:val="28"/>
          <w:lang w:eastAsia="ru-RU"/>
        </w:rPr>
        <w:t xml:space="preserve">    В течение прошлого  года в рамках областной программы капитального ремонта общего имущества многоквартирных домов </w:t>
      </w:r>
      <w:r w:rsidRPr="00E37E28">
        <w:rPr>
          <w:rFonts w:ascii="Times New Roman" w:eastAsia="Calibri" w:hAnsi="Times New Roman"/>
          <w:color w:val="333333"/>
          <w:sz w:val="28"/>
          <w:szCs w:val="28"/>
          <w:shd w:val="clear" w:color="auto" w:fill="FFFFFF"/>
          <w:lang w:eastAsia="ru-RU"/>
        </w:rPr>
        <w:t>в районе проведено 13 видов ремонта на 11 многоквартирных домах.</w:t>
      </w:r>
    </w:p>
    <w:p w:rsidR="00E37E28" w:rsidRPr="00E37E28" w:rsidRDefault="00E37E28" w:rsidP="00E37E28">
      <w:pPr>
        <w:shd w:val="clear" w:color="auto" w:fill="FFFFFF"/>
        <w:jc w:val="both"/>
        <w:rPr>
          <w:rFonts w:ascii="Times New Roman" w:eastAsia="Calibri" w:hAnsi="Times New Roman"/>
          <w:sz w:val="28"/>
          <w:szCs w:val="28"/>
          <w:lang w:eastAsia="ru-RU"/>
        </w:rPr>
      </w:pPr>
      <w:r w:rsidRPr="00E37E28">
        <w:rPr>
          <w:rFonts w:ascii="Times New Roman" w:hAnsi="Times New Roman"/>
          <w:sz w:val="28"/>
          <w:szCs w:val="28"/>
          <w:lang w:eastAsia="ru-RU"/>
        </w:rPr>
        <w:t xml:space="preserve">         </w:t>
      </w:r>
      <w:r w:rsidR="00C211FD">
        <w:rPr>
          <w:rFonts w:ascii="Times New Roman" w:eastAsia="Calibri" w:hAnsi="Times New Roman"/>
          <w:sz w:val="28"/>
          <w:szCs w:val="28"/>
          <w:lang w:eastAsia="ru-RU"/>
        </w:rPr>
        <w:t xml:space="preserve"> В 2020 году пр</w:t>
      </w:r>
      <w:r w:rsidRPr="00E37E28">
        <w:rPr>
          <w:rFonts w:ascii="Times New Roman" w:eastAsia="Calibri" w:hAnsi="Times New Roman"/>
          <w:sz w:val="28"/>
          <w:szCs w:val="28"/>
          <w:lang w:eastAsia="ru-RU"/>
        </w:rPr>
        <w:t xml:space="preserve">одолжилась реализация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2019-2020 годы». Завершено переселение граждан из аварийного жилищного фонда в рамках 1 этапа Программы. Разработана проектная документация на снос данного аварийного дома. Снос планируется осуществить в 2021 году. </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В рамках реализации 2 этапа Программы планируются к расселению 5 домов посредством приобретения жилых помещений в новом жилищном фонде (у застройщика). </w:t>
      </w:r>
    </w:p>
    <w:p w:rsidR="00E37E28" w:rsidRPr="00E37E28" w:rsidRDefault="00E37E28" w:rsidP="00E37E28">
      <w:pPr>
        <w:ind w:firstLine="709"/>
        <w:jc w:val="both"/>
        <w:rPr>
          <w:rFonts w:ascii="Times New Roman" w:eastAsia="Calibri" w:hAnsi="Times New Roman"/>
          <w:sz w:val="28"/>
          <w:szCs w:val="28"/>
        </w:rPr>
      </w:pPr>
      <w:r w:rsidRPr="00E37E28">
        <w:rPr>
          <w:rFonts w:ascii="Times New Roman" w:eastAsia="Calibri" w:hAnsi="Times New Roman"/>
          <w:color w:val="000000" w:themeColor="text1"/>
          <w:sz w:val="28"/>
          <w:szCs w:val="28"/>
        </w:rPr>
        <w:t xml:space="preserve">В течение 2020 года единовременные денежные выплаты  на приобретение (строительство) жилья за счет средств федерального бюджета  предоставлены </w:t>
      </w:r>
      <w:r w:rsidRPr="00E37E28">
        <w:rPr>
          <w:rFonts w:ascii="Times New Roman" w:eastAsia="Calibri" w:hAnsi="Times New Roman"/>
          <w:sz w:val="28"/>
          <w:szCs w:val="28"/>
        </w:rPr>
        <w:t xml:space="preserve">одному инвалиду и 2 </w:t>
      </w:r>
      <w:r w:rsidRPr="00E37E28">
        <w:rPr>
          <w:rFonts w:ascii="Times New Roman" w:eastAsia="Calibri" w:hAnsi="Times New Roman"/>
          <w:sz w:val="28"/>
          <w:szCs w:val="28"/>
          <w:lang w:eastAsia="ru-RU"/>
        </w:rPr>
        <w:t>ветеранам боевых действий</w:t>
      </w:r>
      <w:r w:rsidRPr="00E37E28">
        <w:rPr>
          <w:rFonts w:ascii="Times New Roman" w:eastAsia="Calibri" w:hAnsi="Times New Roman"/>
          <w:sz w:val="28"/>
          <w:szCs w:val="28"/>
        </w:rPr>
        <w:t xml:space="preserve">. Субсидии полностью освоены.  </w:t>
      </w:r>
    </w:p>
    <w:p w:rsidR="00E37E28" w:rsidRPr="00E37E28" w:rsidRDefault="00E37E28" w:rsidP="00E37E28">
      <w:pPr>
        <w:ind w:firstLine="709"/>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lastRenderedPageBreak/>
        <w:t xml:space="preserve">В сентябре на территории городе начались работы по газификации. Подрядчики прокладывают магистральную ветку газопровода, что позволит, в последствии, обеспечить </w:t>
      </w:r>
      <w:proofErr w:type="spellStart"/>
      <w:r w:rsidRPr="00E37E28">
        <w:rPr>
          <w:rFonts w:ascii="Times New Roman" w:eastAsia="Calibri" w:hAnsi="Times New Roman"/>
          <w:sz w:val="28"/>
          <w:szCs w:val="28"/>
          <w:lang w:eastAsia="ru-RU"/>
        </w:rPr>
        <w:t>белозер</w:t>
      </w:r>
      <w:proofErr w:type="spellEnd"/>
      <w:r w:rsidRPr="00E37E28">
        <w:rPr>
          <w:rFonts w:ascii="Times New Roman" w:eastAsia="Calibri" w:hAnsi="Times New Roman"/>
          <w:sz w:val="28"/>
          <w:szCs w:val="28"/>
          <w:lang w:eastAsia="ru-RU"/>
        </w:rPr>
        <w:t xml:space="preserve"> природным газом.</w:t>
      </w:r>
    </w:p>
    <w:p w:rsidR="00E37E28" w:rsidRPr="00E37E28" w:rsidRDefault="00E37E28" w:rsidP="00E37E28">
      <w:pPr>
        <w:ind w:firstLine="567"/>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В рамках программы «Светлые улицы Вологодчины» было приобретено и установлено 20 светильников в </w:t>
      </w:r>
      <w:proofErr w:type="spellStart"/>
      <w:r w:rsidRPr="00E37E28">
        <w:rPr>
          <w:rFonts w:ascii="Times New Roman" w:eastAsia="Calibri" w:hAnsi="Times New Roman"/>
          <w:sz w:val="28"/>
          <w:szCs w:val="28"/>
          <w:lang w:eastAsia="ru-RU"/>
        </w:rPr>
        <w:t>Глушковском</w:t>
      </w:r>
      <w:proofErr w:type="spellEnd"/>
      <w:r w:rsidRPr="00E37E28">
        <w:rPr>
          <w:rFonts w:ascii="Times New Roman" w:eastAsia="Calibri" w:hAnsi="Times New Roman"/>
          <w:sz w:val="28"/>
          <w:szCs w:val="28"/>
          <w:lang w:eastAsia="ru-RU"/>
        </w:rPr>
        <w:t xml:space="preserve"> сельском поселении, 5 светильников в сельском поселении Артюшинское.</w:t>
      </w:r>
      <w:r w:rsidRPr="00E37E28">
        <w:rPr>
          <w:rFonts w:ascii="Times New Roman" w:eastAsia="Calibri" w:hAnsi="Times New Roman"/>
          <w:sz w:val="28"/>
          <w:szCs w:val="28"/>
          <w:lang w:eastAsia="ru-RU"/>
        </w:rPr>
        <w:tab/>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r w:rsidRPr="00E37E28">
        <w:rPr>
          <w:rFonts w:ascii="Times New Roman" w:eastAsia="Calibri" w:hAnsi="Times New Roman"/>
          <w:b/>
          <w:iCs/>
          <w:sz w:val="28"/>
          <w:szCs w:val="28"/>
          <w:lang w:eastAsia="ru-RU"/>
        </w:rPr>
        <w:t xml:space="preserve">         </w:t>
      </w: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.4. Дорожно-транспортная инфраструктура</w:t>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p>
    <w:p w:rsidR="00E37E28" w:rsidRPr="00E37E28" w:rsidRDefault="00E37E28" w:rsidP="00E37E28">
      <w:pPr>
        <w:widowControl w:val="0"/>
        <w:suppressAutoHyphens/>
        <w:autoSpaceDE w:val="0"/>
        <w:autoSpaceDN w:val="0"/>
        <w:ind w:firstLine="709"/>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В 2020 году из Дорожного фонда Вологодской области на содержание автомобильных дорог местного значения были выделены субсидии в сумме 53320,7 тыс. руб., объем средств местного бюджета составил 10729,8 </w:t>
      </w:r>
      <w:proofErr w:type="spellStart"/>
      <w:r w:rsidRPr="00E37E28">
        <w:rPr>
          <w:rFonts w:ascii="Times New Roman" w:eastAsiaTheme="minorHAnsi" w:hAnsi="Times New Roman"/>
          <w:sz w:val="28"/>
          <w:szCs w:val="28"/>
        </w:rPr>
        <w:t>тыс.рублей</w:t>
      </w:r>
      <w:proofErr w:type="spellEnd"/>
      <w:r w:rsidRPr="00E37E28">
        <w:rPr>
          <w:rFonts w:ascii="Times New Roman" w:eastAsiaTheme="minorHAnsi" w:hAnsi="Times New Roman"/>
          <w:sz w:val="28"/>
          <w:szCs w:val="28"/>
        </w:rPr>
        <w:t xml:space="preserve">. </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Удалось отремонтировать наиболее разрушенные участки улично-дорожный сети города и района.</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Отремонтированы мосты в поселке Белый Ручей, Верхняя </w:t>
      </w:r>
      <w:proofErr w:type="spellStart"/>
      <w:r w:rsidRPr="00E37E28">
        <w:rPr>
          <w:rFonts w:ascii="Times New Roman" w:eastAsia="Calibri" w:hAnsi="Times New Roman"/>
          <w:sz w:val="28"/>
          <w:szCs w:val="28"/>
          <w:lang w:eastAsia="ru-RU"/>
        </w:rPr>
        <w:t>Мондома</w:t>
      </w:r>
      <w:proofErr w:type="spellEnd"/>
      <w:r w:rsidRPr="00E37E28">
        <w:rPr>
          <w:rFonts w:ascii="Times New Roman" w:eastAsia="Calibri" w:hAnsi="Times New Roman"/>
          <w:sz w:val="28"/>
          <w:szCs w:val="28"/>
          <w:lang w:eastAsia="ru-RU"/>
        </w:rPr>
        <w:t xml:space="preserve">, Мегре, а так же дорога в самом населенном пункте, проведены работы по </w:t>
      </w:r>
      <w:proofErr w:type="spellStart"/>
      <w:r w:rsidRPr="00E37E28">
        <w:rPr>
          <w:rFonts w:ascii="Times New Roman" w:eastAsia="Calibri" w:hAnsi="Times New Roman"/>
          <w:sz w:val="28"/>
          <w:szCs w:val="28"/>
          <w:lang w:eastAsia="ru-RU"/>
        </w:rPr>
        <w:t>оканавливанию</w:t>
      </w:r>
      <w:proofErr w:type="spellEnd"/>
      <w:r w:rsidRPr="00E37E28">
        <w:rPr>
          <w:rFonts w:ascii="Times New Roman" w:eastAsia="Calibri" w:hAnsi="Times New Roman"/>
          <w:sz w:val="28"/>
          <w:szCs w:val="28"/>
          <w:lang w:eastAsia="ru-RU"/>
        </w:rPr>
        <w:t xml:space="preserve"> дорожного полотна наиболее проблемных участков автодороги у деревни </w:t>
      </w:r>
      <w:proofErr w:type="spellStart"/>
      <w:r w:rsidRPr="00E37E28">
        <w:rPr>
          <w:rFonts w:ascii="Times New Roman" w:eastAsia="Calibri" w:hAnsi="Times New Roman"/>
          <w:sz w:val="28"/>
          <w:szCs w:val="28"/>
          <w:lang w:eastAsia="ru-RU"/>
        </w:rPr>
        <w:t>Томашино</w:t>
      </w:r>
      <w:proofErr w:type="spellEnd"/>
      <w:r w:rsidRPr="00E37E28">
        <w:rPr>
          <w:rFonts w:ascii="Times New Roman" w:eastAsia="Calibri" w:hAnsi="Times New Roman"/>
          <w:sz w:val="28"/>
          <w:szCs w:val="28"/>
          <w:lang w:eastAsia="ru-RU"/>
        </w:rPr>
        <w:t>, работы проведены за счет средств выделяемых на содержание.</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На год раньше были завершены работы по ремонту автодороги Череповец – Белозерск – Липин Бор, это основная транспортная </w:t>
      </w:r>
      <w:proofErr w:type="spellStart"/>
      <w:r w:rsidRPr="00E37E28">
        <w:rPr>
          <w:rFonts w:ascii="Times New Roman" w:eastAsia="Calibri" w:hAnsi="Times New Roman"/>
          <w:sz w:val="28"/>
          <w:szCs w:val="28"/>
          <w:lang w:eastAsia="ru-RU"/>
        </w:rPr>
        <w:t>артерияф</w:t>
      </w:r>
      <w:proofErr w:type="spellEnd"/>
      <w:r w:rsidRPr="00E37E28">
        <w:rPr>
          <w:rFonts w:ascii="Times New Roman" w:eastAsia="Calibri" w:hAnsi="Times New Roman"/>
          <w:sz w:val="28"/>
          <w:szCs w:val="28"/>
          <w:lang w:eastAsia="ru-RU"/>
        </w:rPr>
        <w:t xml:space="preserve">, которая связывает наш город и город </w:t>
      </w:r>
      <w:proofErr w:type="spellStart"/>
      <w:r w:rsidRPr="00E37E28">
        <w:rPr>
          <w:rFonts w:ascii="Times New Roman" w:eastAsia="Calibri" w:hAnsi="Times New Roman"/>
          <w:sz w:val="28"/>
          <w:szCs w:val="28"/>
          <w:lang w:eastAsia="ru-RU"/>
        </w:rPr>
        <w:t>металургов</w:t>
      </w:r>
      <w:proofErr w:type="spellEnd"/>
      <w:r w:rsidRPr="00E37E28">
        <w:rPr>
          <w:rFonts w:ascii="Times New Roman" w:eastAsia="Calibri" w:hAnsi="Times New Roman"/>
          <w:sz w:val="28"/>
          <w:szCs w:val="28"/>
          <w:lang w:eastAsia="ru-RU"/>
        </w:rPr>
        <w:t xml:space="preserve">. Решение о ее ремонте было принято на </w:t>
      </w:r>
      <w:proofErr w:type="spellStart"/>
      <w:r w:rsidRPr="00E37E28">
        <w:rPr>
          <w:rFonts w:ascii="Times New Roman" w:eastAsia="Calibri" w:hAnsi="Times New Roman"/>
          <w:sz w:val="28"/>
          <w:szCs w:val="28"/>
          <w:lang w:eastAsia="ru-RU"/>
        </w:rPr>
        <w:t>Градсовете</w:t>
      </w:r>
      <w:proofErr w:type="spellEnd"/>
      <w:r w:rsidRPr="00E37E28">
        <w:rPr>
          <w:rFonts w:ascii="Times New Roman" w:eastAsia="Calibri" w:hAnsi="Times New Roman"/>
          <w:sz w:val="28"/>
          <w:szCs w:val="28"/>
          <w:lang w:eastAsia="ru-RU"/>
        </w:rPr>
        <w:t xml:space="preserve"> в октябре 2018 года. Планировалось, что всю магистраль дорожники приведут в порядок за три года – к концу 2021-го. Общий объем средств федерального и областного бюджетов, который был направлен на ремонт составил почти 1,3 миллиарда рублей.</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В 2020 году завершились работы на Советском проспекте и улице Карла Маркса в Белозерске. Общая протяженность этих дорог – 4,5 километра. В июле этого был заключен контракт на ремонт автодорог с Обществом с ограниченной ответственностью «Строительная Компания «Вектор» (ООО «СК «ВЕКТОР»), сумма контракта составляет 44 526 214,39 (Сорок четыре миллиона пятьсот двадцать шесть тысяч двести четырнадцать рублей 39 копеек). Работы подрядчиком обустроены тротуары, установлены искусственные неровности («лежачие полицейские») у пешеходных переходов, обустроены спуски для пешеходов, согласно контракту в течение трех лет подрядчик несет гарантийные обязательства.</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Также были построены 2 грунтовые дороги участок улицы Радищева и </w:t>
      </w:r>
      <w:proofErr w:type="spellStart"/>
      <w:r w:rsidRPr="00E37E28">
        <w:rPr>
          <w:rFonts w:ascii="Times New Roman" w:eastAsia="Calibri" w:hAnsi="Times New Roman"/>
          <w:sz w:val="28"/>
          <w:szCs w:val="28"/>
          <w:lang w:eastAsia="ru-RU"/>
        </w:rPr>
        <w:t>Галаничева</w:t>
      </w:r>
      <w:proofErr w:type="spellEnd"/>
      <w:r w:rsidRPr="00E37E28">
        <w:rPr>
          <w:rFonts w:ascii="Times New Roman" w:eastAsia="Calibri" w:hAnsi="Times New Roman"/>
          <w:sz w:val="28"/>
          <w:szCs w:val="28"/>
          <w:lang w:eastAsia="ru-RU"/>
        </w:rPr>
        <w:t>, на это было потрачено порядка 6 миллионов рублей.</w:t>
      </w:r>
    </w:p>
    <w:p w:rsidR="00E37E28" w:rsidRPr="00E37E28" w:rsidRDefault="00E37E28" w:rsidP="0016491E">
      <w:pPr>
        <w:ind w:firstLine="681"/>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Кроме того, в прошлом году произведен  ямочный ремонт как грунтовых дорог города, так и  с асфальтовым покрытием, в новом 2021 году мы планируем продолжить эти работы.</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Что немаловажно, нам удалось в четыре раза увеличить количество рейсов по внутрирайонным маршрутам.</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В 2020 году регулярные пассажирские перевозки осуществлялись по пяти </w:t>
      </w:r>
      <w:proofErr w:type="spellStart"/>
      <w:r w:rsidRPr="00E37E28">
        <w:rPr>
          <w:rFonts w:ascii="Times New Roman" w:eastAsiaTheme="minorHAnsi" w:hAnsi="Times New Roman"/>
          <w:sz w:val="28"/>
          <w:szCs w:val="28"/>
        </w:rPr>
        <w:t>внтурирайонным</w:t>
      </w:r>
      <w:proofErr w:type="spellEnd"/>
      <w:r w:rsidRPr="00E37E28">
        <w:rPr>
          <w:rFonts w:ascii="Times New Roman" w:eastAsiaTheme="minorHAnsi" w:hAnsi="Times New Roman"/>
          <w:sz w:val="28"/>
          <w:szCs w:val="28"/>
        </w:rPr>
        <w:t xml:space="preserve"> маршрутам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lastRenderedPageBreak/>
        <w:t xml:space="preserve">Белозерск – </w:t>
      </w:r>
      <w:proofErr w:type="spellStart"/>
      <w:r w:rsidRPr="00E37E28">
        <w:rPr>
          <w:rFonts w:ascii="Times New Roman" w:eastAsiaTheme="minorHAnsi" w:hAnsi="Times New Roman"/>
          <w:sz w:val="28"/>
          <w:szCs w:val="28"/>
        </w:rPr>
        <w:t>Ануфриево</w:t>
      </w:r>
      <w:proofErr w:type="spellEnd"/>
      <w:r w:rsidRPr="00E37E28">
        <w:rPr>
          <w:rFonts w:ascii="Times New Roman" w:eastAsiaTheme="minorHAnsi" w:hAnsi="Times New Roman"/>
          <w:sz w:val="28"/>
          <w:szCs w:val="28"/>
        </w:rPr>
        <w:t xml:space="preserve">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 Переправа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 Георгиевское </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Белозерск -  Шола</w:t>
      </w:r>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 xml:space="preserve">Белозерск –Нижняя </w:t>
      </w:r>
      <w:proofErr w:type="spellStart"/>
      <w:r w:rsidRPr="00E37E28">
        <w:rPr>
          <w:rFonts w:ascii="Times New Roman" w:eastAsiaTheme="minorHAnsi" w:hAnsi="Times New Roman"/>
          <w:sz w:val="28"/>
          <w:szCs w:val="28"/>
        </w:rPr>
        <w:t>Мондома</w:t>
      </w:r>
      <w:proofErr w:type="spellEnd"/>
    </w:p>
    <w:p w:rsidR="00E37E28" w:rsidRPr="00E37E28" w:rsidRDefault="00E37E28" w:rsidP="0016491E">
      <w:pPr>
        <w:widowControl w:val="0"/>
        <w:suppressAutoHyphens/>
        <w:autoSpaceDE w:val="0"/>
        <w:autoSpaceDN w:val="0"/>
        <w:ind w:firstLine="681"/>
        <w:jc w:val="both"/>
        <w:textAlignment w:val="baseline"/>
        <w:rPr>
          <w:rFonts w:ascii="Times New Roman" w:eastAsiaTheme="minorHAnsi" w:hAnsi="Times New Roman"/>
          <w:sz w:val="28"/>
          <w:szCs w:val="28"/>
        </w:rPr>
      </w:pPr>
      <w:r w:rsidRPr="00E37E28">
        <w:rPr>
          <w:rFonts w:ascii="Times New Roman" w:eastAsiaTheme="minorHAnsi" w:hAnsi="Times New Roman"/>
          <w:sz w:val="28"/>
          <w:szCs w:val="28"/>
        </w:rPr>
        <w:t>Перевозки пассажиров по данным маршрутам осуществляет муниципальное автономное учреждение «Центр материально-технического обеспечения района».</w:t>
      </w:r>
    </w:p>
    <w:p w:rsidR="00E37E28" w:rsidRPr="00E37E28" w:rsidRDefault="00E37E28" w:rsidP="0016491E">
      <w:pPr>
        <w:autoSpaceDE w:val="0"/>
        <w:autoSpaceDN w:val="0"/>
        <w:adjustRightInd w:val="0"/>
        <w:ind w:firstLine="681"/>
        <w:jc w:val="left"/>
        <w:rPr>
          <w:rFonts w:ascii="Times New Roman" w:eastAsia="Calibri" w:hAnsi="Times New Roman"/>
          <w:iCs/>
          <w:sz w:val="28"/>
          <w:szCs w:val="28"/>
          <w:lang w:eastAsia="ru-RU"/>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.5.Социальная сфера</w:t>
      </w:r>
    </w:p>
    <w:p w:rsidR="00E37E28" w:rsidRPr="00E37E28" w:rsidRDefault="00E37E28" w:rsidP="00E37E28">
      <w:pPr>
        <w:autoSpaceDE w:val="0"/>
        <w:autoSpaceDN w:val="0"/>
        <w:adjustRightInd w:val="0"/>
        <w:rPr>
          <w:rFonts w:ascii="Times New Roman" w:eastAsia="Calibri" w:hAnsi="Times New Roman"/>
          <w:iCs/>
          <w:sz w:val="28"/>
          <w:szCs w:val="28"/>
          <w:lang w:eastAsia="ru-RU"/>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.5.1.Образование</w:t>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p>
    <w:p w:rsidR="00E37E28" w:rsidRPr="00E37E28" w:rsidRDefault="0016491E" w:rsidP="00E37E28">
      <w:pPr>
        <w:jc w:val="left"/>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r w:rsidR="00E37E28" w:rsidRPr="00E37E28">
        <w:rPr>
          <w:rFonts w:ascii="Times New Roman" w:eastAsia="Calibri" w:hAnsi="Times New Roman"/>
          <w:sz w:val="28"/>
          <w:szCs w:val="28"/>
          <w:lang w:eastAsia="ru-RU"/>
        </w:rPr>
        <w:t>Муниципальная система образования Белозерского района  включает в себя  18  образовательных учреждений, из них в отношении 16 управление образования выполняет функции и полномочия учредителя:</w:t>
      </w:r>
    </w:p>
    <w:p w:rsidR="00E37E28" w:rsidRPr="00E37E28" w:rsidRDefault="0016491E" w:rsidP="0016491E">
      <w:pPr>
        <w:spacing w:after="200"/>
        <w:jc w:val="left"/>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E37E28" w:rsidRPr="00E37E28">
        <w:rPr>
          <w:rFonts w:ascii="Times New Roman" w:eastAsiaTheme="minorEastAsia" w:hAnsi="Times New Roman"/>
          <w:sz w:val="28"/>
          <w:szCs w:val="28"/>
          <w:lang w:eastAsia="ru-RU"/>
        </w:rPr>
        <w:t>- 5 дошкольных образовательных учреждений;</w:t>
      </w:r>
    </w:p>
    <w:p w:rsidR="00E37E28" w:rsidRPr="00E37E28" w:rsidRDefault="0016491E" w:rsidP="0016491E">
      <w:pPr>
        <w:spacing w:after="200"/>
        <w:jc w:val="left"/>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E37E28" w:rsidRPr="00E37E28">
        <w:rPr>
          <w:rFonts w:ascii="Times New Roman" w:eastAsiaTheme="minorEastAsia" w:hAnsi="Times New Roman"/>
          <w:sz w:val="28"/>
          <w:szCs w:val="28"/>
          <w:lang w:eastAsia="ru-RU"/>
        </w:rPr>
        <w:t xml:space="preserve">- 10 общеобразовательных учреждений </w:t>
      </w:r>
      <w:r>
        <w:rPr>
          <w:rFonts w:ascii="Times New Roman" w:eastAsiaTheme="minorEastAsia" w:hAnsi="Times New Roman"/>
          <w:sz w:val="28"/>
          <w:szCs w:val="28"/>
          <w:lang w:eastAsia="ru-RU"/>
        </w:rPr>
        <w:t>(4 средних, 4 основных, 1 школа -</w:t>
      </w:r>
      <w:r w:rsidR="00E37E28" w:rsidRPr="00E37E28">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r w:rsidR="00E37E28" w:rsidRPr="00E37E28">
        <w:rPr>
          <w:rFonts w:ascii="Times New Roman" w:eastAsiaTheme="minorEastAsia" w:hAnsi="Times New Roman"/>
          <w:sz w:val="28"/>
          <w:szCs w:val="28"/>
          <w:lang w:eastAsia="ru-RU"/>
        </w:rPr>
        <w:t>сад  и 1 коррекционная  школа-интернат);</w:t>
      </w:r>
    </w:p>
    <w:p w:rsidR="00E37E28" w:rsidRPr="00E37E28" w:rsidRDefault="0016491E" w:rsidP="0016491E">
      <w:pPr>
        <w:tabs>
          <w:tab w:val="num" w:pos="720"/>
        </w:tabs>
        <w:suppressAutoHyphens/>
        <w:spacing w:after="200"/>
        <w:ind w:right="-187"/>
        <w:jc w:val="left"/>
        <w:rPr>
          <w:rFonts w:ascii="Times New Roman" w:eastAsia="Calibri" w:hAnsi="Times New Roman"/>
          <w:sz w:val="28"/>
          <w:szCs w:val="28"/>
          <w:lang w:eastAsia="ar-SA"/>
        </w:rPr>
      </w:pPr>
      <w:r>
        <w:rPr>
          <w:rFonts w:ascii="Times New Roman" w:eastAsia="Calibri" w:hAnsi="Times New Roman"/>
          <w:sz w:val="28"/>
          <w:szCs w:val="28"/>
          <w:lang w:eastAsia="ar-SA"/>
        </w:rPr>
        <w:t xml:space="preserve">      </w:t>
      </w:r>
      <w:r w:rsidR="00E37E28" w:rsidRPr="00E37E28">
        <w:rPr>
          <w:rFonts w:ascii="Times New Roman" w:eastAsia="Calibri" w:hAnsi="Times New Roman"/>
          <w:sz w:val="28"/>
          <w:szCs w:val="28"/>
          <w:lang w:eastAsia="ar-SA"/>
        </w:rPr>
        <w:t>- 1 учреждение  дополнительного образования (ОДЦ «Пирамида»)</w:t>
      </w:r>
      <w:r>
        <w:rPr>
          <w:rFonts w:ascii="Times New Roman" w:eastAsia="Calibri" w:hAnsi="Times New Roman"/>
          <w:sz w:val="28"/>
          <w:szCs w:val="28"/>
          <w:lang w:eastAsia="ar-SA"/>
        </w:rPr>
        <w:t>.</w:t>
      </w:r>
    </w:p>
    <w:p w:rsidR="00E37E28" w:rsidRPr="00E37E28" w:rsidRDefault="00E37E28" w:rsidP="00E37E28">
      <w:pPr>
        <w:ind w:firstLine="709"/>
        <w:jc w:val="both"/>
        <w:rPr>
          <w:rFonts w:ascii="Times New Roman" w:eastAsiaTheme="minorEastAsia" w:hAnsi="Times New Roman"/>
          <w:color w:val="000000" w:themeColor="text1"/>
          <w:sz w:val="28"/>
          <w:szCs w:val="28"/>
          <w:lang w:eastAsia="ru-RU"/>
        </w:rPr>
      </w:pPr>
      <w:r w:rsidRPr="00E37E28">
        <w:rPr>
          <w:rFonts w:ascii="Times New Roman" w:eastAsiaTheme="minorEastAsia" w:hAnsi="Times New Roman"/>
          <w:sz w:val="28"/>
          <w:szCs w:val="28"/>
          <w:lang w:eastAsia="ru-RU"/>
        </w:rPr>
        <w:t>Для удовлетворения потребности населения в услугах дошкольного образования в Белозерском  муниципальном районе функционируют 5</w:t>
      </w:r>
      <w:r w:rsidRPr="00E37E28">
        <w:rPr>
          <w:rFonts w:ascii="Times New Roman" w:eastAsiaTheme="minorEastAsia" w:hAnsi="Times New Roman"/>
          <w:color w:val="000000" w:themeColor="text1"/>
          <w:sz w:val="28"/>
          <w:szCs w:val="28"/>
          <w:lang w:eastAsia="ru-RU"/>
        </w:rPr>
        <w:t xml:space="preserve"> дошкольных образовательных учреждений, 2 дошкольные группы при начальной школе,  4 дошкольные группы при основных школах, 5 дошкольных групп при средних школах.     </w:t>
      </w:r>
    </w:p>
    <w:p w:rsidR="00E37E28" w:rsidRPr="00E37E28" w:rsidRDefault="00E37E28" w:rsidP="00E37E28">
      <w:pPr>
        <w:ind w:firstLine="360"/>
        <w:jc w:val="both"/>
        <w:rPr>
          <w:rFonts w:ascii="Times New Roman" w:eastAsiaTheme="minorEastAsia" w:hAnsi="Times New Roman"/>
          <w:color w:val="000000" w:themeColor="text1"/>
          <w:sz w:val="28"/>
          <w:szCs w:val="28"/>
          <w:lang w:eastAsia="ru-RU"/>
        </w:rPr>
      </w:pPr>
      <w:r w:rsidRPr="00E37E28">
        <w:rPr>
          <w:rFonts w:ascii="Times New Roman" w:eastAsiaTheme="minorEastAsia" w:hAnsi="Times New Roman"/>
          <w:color w:val="000000" w:themeColor="text1"/>
          <w:sz w:val="28"/>
          <w:szCs w:val="28"/>
          <w:lang w:eastAsia="ru-RU"/>
        </w:rPr>
        <w:t xml:space="preserve">Количество  детей,  охваченных различными формами дошкольного образования – 664 человека,  из  них  в городской  местности </w:t>
      </w:r>
      <w:r w:rsidRPr="00E37E28">
        <w:rPr>
          <w:rFonts w:ascii="Times New Roman" w:eastAsiaTheme="minorEastAsia" w:hAnsi="Times New Roman"/>
          <w:sz w:val="28"/>
          <w:szCs w:val="28"/>
          <w:lang w:eastAsia="ru-RU"/>
        </w:rPr>
        <w:t>– 533</w:t>
      </w:r>
      <w:r w:rsidRPr="00E37E28">
        <w:rPr>
          <w:rFonts w:ascii="Times New Roman" w:eastAsiaTheme="minorEastAsia" w:hAnsi="Times New Roman"/>
          <w:color w:val="000000" w:themeColor="text1"/>
          <w:sz w:val="28"/>
          <w:szCs w:val="28"/>
          <w:lang w:eastAsia="ru-RU"/>
        </w:rPr>
        <w:t xml:space="preserve">,  в  сельской  местности – 131.  </w:t>
      </w:r>
    </w:p>
    <w:p w:rsidR="00E37E28" w:rsidRPr="00E37E28" w:rsidRDefault="00E37E28" w:rsidP="00E37E28">
      <w:pPr>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В общеобразовательных учреждениях города и района обучается 1445 учащихся, из них в городской местности – 1181 человек, в сельской – 364.</w:t>
      </w:r>
    </w:p>
    <w:p w:rsidR="00E37E28" w:rsidRPr="00E37E28" w:rsidRDefault="00E37E28" w:rsidP="00E37E28">
      <w:pPr>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подвоза школьников к месту обучения. Для этого организован  подвоз 92 обучающихся в 6 школах района. </w:t>
      </w:r>
    </w:p>
    <w:p w:rsidR="00E37E28" w:rsidRPr="00E37E28" w:rsidRDefault="00E37E28" w:rsidP="00E37E28">
      <w:pPr>
        <w:ind w:firstLine="709"/>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В районе работает 3 пришкольных интерната, в которых проживает 33 ребенка. Все</w:t>
      </w:r>
      <w:r w:rsidRPr="00E37E28">
        <w:rPr>
          <w:rFonts w:ascii="Times New Roman" w:eastAsia="Calibri" w:hAnsi="Times New Roman"/>
          <w:color w:val="000000"/>
          <w:sz w:val="28"/>
          <w:szCs w:val="28"/>
          <w:lang w:eastAsia="ru-RU"/>
        </w:rPr>
        <w:t xml:space="preserve"> обучающиеся по образовательным программам начального общего образования в муниципальных общеобразовательных организациях района обеспечены бесплатным горячим питанием.</w:t>
      </w:r>
    </w:p>
    <w:p w:rsidR="00E37E28" w:rsidRPr="00E37E28" w:rsidRDefault="00E37E28" w:rsidP="00E37E28">
      <w:pPr>
        <w:ind w:firstLine="540"/>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    В районе реализуется проект «Дистанционное образование детей-инвалидов», на базе Белозерской средней школы №1 функционирует Районный центр дистанционного обучения, в котором обучается 1 ребёнок – инвалид.</w:t>
      </w:r>
      <w:r w:rsidRPr="00E37E28">
        <w:rPr>
          <w:rFonts w:ascii="Times New Roman" w:eastAsia="Calibri" w:hAnsi="Times New Roman"/>
          <w:sz w:val="32"/>
          <w:szCs w:val="32"/>
          <w:lang w:eastAsia="ru-RU"/>
        </w:rPr>
        <w:t xml:space="preserve"> </w:t>
      </w:r>
      <w:r w:rsidRPr="00E37E28">
        <w:rPr>
          <w:rFonts w:ascii="Times New Roman" w:eastAsia="Calibri" w:hAnsi="Times New Roman"/>
          <w:sz w:val="28"/>
          <w:szCs w:val="28"/>
          <w:lang w:eastAsia="ru-RU"/>
        </w:rPr>
        <w:t xml:space="preserve"> Также наш район включён в проект «Дистанционное образование малокомплектных сельских школ», участники данного проекта – 3 ученика </w:t>
      </w:r>
      <w:proofErr w:type="spellStart"/>
      <w:r w:rsidRPr="00E37E28">
        <w:rPr>
          <w:rFonts w:ascii="Times New Roman" w:eastAsia="Calibri" w:hAnsi="Times New Roman"/>
          <w:sz w:val="28"/>
          <w:szCs w:val="28"/>
          <w:lang w:eastAsia="ru-RU"/>
        </w:rPr>
        <w:t>Шольской</w:t>
      </w:r>
      <w:proofErr w:type="spellEnd"/>
      <w:r w:rsidRPr="00E37E28">
        <w:rPr>
          <w:rFonts w:ascii="Times New Roman" w:eastAsia="Calibri" w:hAnsi="Times New Roman"/>
          <w:sz w:val="28"/>
          <w:szCs w:val="28"/>
          <w:lang w:eastAsia="ru-RU"/>
        </w:rPr>
        <w:t xml:space="preserve"> средней школы, расположенной в п. </w:t>
      </w:r>
      <w:proofErr w:type="spellStart"/>
      <w:r w:rsidRPr="00E37E28">
        <w:rPr>
          <w:rFonts w:ascii="Times New Roman" w:eastAsia="Calibri" w:hAnsi="Times New Roman"/>
          <w:sz w:val="28"/>
          <w:szCs w:val="28"/>
          <w:lang w:eastAsia="ru-RU"/>
        </w:rPr>
        <w:t>Мегринском</w:t>
      </w:r>
      <w:proofErr w:type="spellEnd"/>
      <w:r w:rsidRPr="00E37E28">
        <w:rPr>
          <w:rFonts w:ascii="Times New Roman" w:eastAsia="Calibri" w:hAnsi="Times New Roman"/>
          <w:sz w:val="28"/>
          <w:szCs w:val="28"/>
          <w:lang w:eastAsia="ru-RU"/>
        </w:rPr>
        <w:t xml:space="preserve">. </w:t>
      </w:r>
    </w:p>
    <w:p w:rsidR="00E37E28" w:rsidRPr="00E37E28" w:rsidRDefault="00E37E28" w:rsidP="00E37E28">
      <w:pPr>
        <w:ind w:firstLine="540"/>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lastRenderedPageBreak/>
        <w:t xml:space="preserve">Учащиеся школ города и района принимают активное участие во Всероссийской олимпиаде школьников, в </w:t>
      </w:r>
      <w:r w:rsidRPr="00E37E28">
        <w:rPr>
          <w:rFonts w:ascii="Times New Roman" w:eastAsiaTheme="minorEastAsia" w:hAnsi="Times New Roman"/>
          <w:sz w:val="28"/>
          <w:szCs w:val="28"/>
          <w:lang w:eastAsia="ru-RU"/>
        </w:rPr>
        <w:t xml:space="preserve">Областной математической олимпиаде и олимпиаде по информатике на приз Губернатора. Трое учащихся средней школы №1 города Белозерска принимали участие в региональном этапе </w:t>
      </w:r>
      <w:r w:rsidRPr="00E37E28">
        <w:rPr>
          <w:rFonts w:ascii="Times New Roman" w:eastAsia="Calibri" w:hAnsi="Times New Roman"/>
          <w:sz w:val="28"/>
          <w:szCs w:val="28"/>
          <w:lang w:eastAsia="ru-RU"/>
        </w:rPr>
        <w:t>Всероссийской олимпиады школьников</w:t>
      </w:r>
      <w:r w:rsidRPr="00E37E28">
        <w:rPr>
          <w:rFonts w:ascii="Times New Roman" w:eastAsiaTheme="minorEastAsia" w:hAnsi="Times New Roman"/>
          <w:color w:val="FF0000"/>
          <w:sz w:val="28"/>
          <w:szCs w:val="28"/>
          <w:lang w:eastAsia="ru-RU"/>
        </w:rPr>
        <w:t xml:space="preserve"> </w:t>
      </w:r>
      <w:r w:rsidRPr="00E37E28">
        <w:rPr>
          <w:rFonts w:ascii="Times New Roman" w:eastAsiaTheme="minorEastAsia" w:hAnsi="Times New Roman"/>
          <w:sz w:val="28"/>
          <w:szCs w:val="28"/>
          <w:lang w:eastAsia="ru-RU"/>
        </w:rPr>
        <w:t>по математике и биологии. Учащаяся средней школы №2 участвовала в олимпиаде имени Леонарда Эйлера по математике.</w:t>
      </w:r>
    </w:p>
    <w:p w:rsidR="00E37E28" w:rsidRPr="00E37E28" w:rsidRDefault="00E37E28" w:rsidP="00E37E28">
      <w:pPr>
        <w:ind w:firstLine="540"/>
        <w:jc w:val="both"/>
        <w:rPr>
          <w:rFonts w:ascii="Times New Roman" w:eastAsia="Calibri" w:hAnsi="Times New Roman"/>
          <w:sz w:val="28"/>
          <w:szCs w:val="28"/>
          <w:lang w:eastAsia="ru-RU"/>
        </w:rPr>
      </w:pPr>
      <w:r w:rsidRPr="00E37E28">
        <w:rPr>
          <w:rFonts w:ascii="Times New Roman" w:eastAsia="Calibri" w:hAnsi="Times New Roman"/>
          <w:sz w:val="28"/>
          <w:szCs w:val="28"/>
          <w:lang w:eastAsia="ru-RU"/>
        </w:rPr>
        <w:t xml:space="preserve">С целью социальной поддержки обучающихся и стимулирования высокого качества обучения учащиеся школ получают стипендии. В 2020 году получали стипендии в размере 150 рублей 16 человек. </w:t>
      </w:r>
    </w:p>
    <w:p w:rsidR="00E37E28" w:rsidRPr="00E37E28" w:rsidRDefault="00E37E28" w:rsidP="00E37E28">
      <w:pPr>
        <w:jc w:val="both"/>
        <w:rPr>
          <w:rFonts w:ascii="Times New Roman" w:hAnsi="Times New Roman"/>
          <w:sz w:val="28"/>
          <w:szCs w:val="28"/>
          <w:lang w:eastAsia="ru-RU"/>
        </w:rPr>
      </w:pPr>
      <w:r w:rsidRPr="00E37E28">
        <w:rPr>
          <w:rFonts w:ascii="Times New Roman" w:eastAsia="Calibri" w:hAnsi="Times New Roman"/>
          <w:sz w:val="28"/>
          <w:szCs w:val="28"/>
          <w:lang w:eastAsia="ru-RU"/>
        </w:rPr>
        <w:t xml:space="preserve">      В 2020 году восемь выпускников 11–х классов школ города, получивших аттестаты с отличием, награждены медалями «За особые успехи в учении». Учащаяся МОУ СШ №2 им. </w:t>
      </w:r>
      <w:proofErr w:type="spellStart"/>
      <w:r w:rsidRPr="00E37E28">
        <w:rPr>
          <w:rFonts w:ascii="Times New Roman" w:eastAsia="Calibri" w:hAnsi="Times New Roman"/>
          <w:sz w:val="28"/>
          <w:szCs w:val="28"/>
          <w:lang w:eastAsia="ru-RU"/>
        </w:rPr>
        <w:t>С.С.Орлова</w:t>
      </w:r>
      <w:proofErr w:type="spellEnd"/>
      <w:r w:rsidRPr="00E37E28">
        <w:rPr>
          <w:rFonts w:ascii="Times New Roman" w:eastAsia="Calibri" w:hAnsi="Times New Roman"/>
          <w:sz w:val="28"/>
          <w:szCs w:val="28"/>
          <w:lang w:eastAsia="ru-RU"/>
        </w:rPr>
        <w:t xml:space="preserve">, освоившая программу среднего общего образования, при сдаче экзамена по русскому языку набрала свыше 90 баллов, она же является медалистом. </w:t>
      </w:r>
    </w:p>
    <w:p w:rsidR="00E37E28" w:rsidRPr="00E37E28" w:rsidRDefault="00E37E28" w:rsidP="00E37E28">
      <w:pPr>
        <w:jc w:val="both"/>
        <w:rPr>
          <w:rFonts w:ascii="Times New Roman" w:hAnsi="Times New Roman"/>
          <w:sz w:val="28"/>
          <w:szCs w:val="28"/>
          <w:shd w:val="clear" w:color="auto" w:fill="FFFFFF"/>
          <w:lang w:eastAsia="ru-RU"/>
        </w:rPr>
      </w:pPr>
      <w:r w:rsidRPr="00E37E28">
        <w:rPr>
          <w:rFonts w:ascii="Times New Roman" w:hAnsi="Times New Roman"/>
          <w:sz w:val="28"/>
          <w:szCs w:val="28"/>
          <w:lang w:eastAsia="ru-RU"/>
        </w:rPr>
        <w:t xml:space="preserve">     Воспитательная работа – это неотъемлемая составляющая образовательного процесса.</w:t>
      </w:r>
      <w:r w:rsidRPr="00E37E28">
        <w:rPr>
          <w:rFonts w:ascii="Times New Roman" w:eastAsia="Calibri" w:hAnsi="Times New Roman"/>
          <w:i/>
          <w:iCs/>
          <w:sz w:val="28"/>
          <w:szCs w:val="28"/>
          <w:lang w:eastAsia="ru-RU"/>
        </w:rPr>
        <w:t xml:space="preserve"> </w:t>
      </w:r>
      <w:r w:rsidRPr="00E37E28">
        <w:rPr>
          <w:rFonts w:ascii="Times New Roman" w:hAnsi="Times New Roman"/>
          <w:sz w:val="28"/>
          <w:szCs w:val="28"/>
          <w:shd w:val="clear" w:color="auto" w:fill="FFFFFF"/>
          <w:lang w:eastAsia="ru-RU"/>
        </w:rPr>
        <w:t>Учащаяся 8 класса МОУ Белозерской СШ № 1 стала призёром областного этапа олимпиады по научному краеведению «Мир через культуру».</w:t>
      </w:r>
    </w:p>
    <w:p w:rsidR="00E37E28" w:rsidRPr="00E37E28" w:rsidRDefault="00E37E28" w:rsidP="00E37E28">
      <w:pPr>
        <w:jc w:val="both"/>
        <w:rPr>
          <w:rFonts w:ascii="Times New Roman" w:hAnsi="Times New Roman"/>
          <w:sz w:val="28"/>
          <w:szCs w:val="28"/>
          <w:lang w:eastAsia="ru-RU"/>
        </w:rPr>
      </w:pPr>
      <w:r w:rsidRPr="00E37E28">
        <w:rPr>
          <w:rFonts w:ascii="Times New Roman" w:hAnsi="Times New Roman"/>
          <w:sz w:val="28"/>
          <w:szCs w:val="28"/>
          <w:lang w:eastAsia="ru-RU"/>
        </w:rPr>
        <w:t xml:space="preserve">    Учащийся МОУ СШ №2 им. </w:t>
      </w:r>
      <w:proofErr w:type="spellStart"/>
      <w:r w:rsidRPr="00E37E28">
        <w:rPr>
          <w:rFonts w:ascii="Times New Roman" w:hAnsi="Times New Roman"/>
          <w:sz w:val="28"/>
          <w:szCs w:val="28"/>
          <w:lang w:eastAsia="ru-RU"/>
        </w:rPr>
        <w:t>С.С.Орлова</w:t>
      </w:r>
      <w:proofErr w:type="spellEnd"/>
      <w:r w:rsidRPr="00E37E28">
        <w:rPr>
          <w:rFonts w:ascii="Times New Roman" w:hAnsi="Times New Roman"/>
          <w:sz w:val="28"/>
          <w:szCs w:val="28"/>
          <w:lang w:eastAsia="ru-RU"/>
        </w:rPr>
        <w:t xml:space="preserve"> и обучающийся ОДЦ «Пирамида» поощрены премией Губернатора области «Юные таланты Вологодчины» в размере 5 000 рублей.</w:t>
      </w:r>
    </w:p>
    <w:p w:rsidR="00E37E28" w:rsidRPr="00E37E28" w:rsidRDefault="00E37E28" w:rsidP="00E37E28">
      <w:pPr>
        <w:ind w:firstLine="708"/>
        <w:jc w:val="both"/>
        <w:rPr>
          <w:rFonts w:ascii="Times New Roman" w:eastAsia="Calibri" w:hAnsi="Times New Roman"/>
          <w:sz w:val="28"/>
          <w:szCs w:val="28"/>
          <w:lang w:eastAsia="ru-RU"/>
        </w:rPr>
      </w:pPr>
      <w:r w:rsidRPr="00E37E28">
        <w:rPr>
          <w:rFonts w:ascii="Times New Roman" w:eastAsiaTheme="minorEastAsia" w:hAnsi="Times New Roman"/>
          <w:sz w:val="28"/>
          <w:szCs w:val="28"/>
          <w:lang w:eastAsia="ru-RU"/>
        </w:rPr>
        <w:t xml:space="preserve">В средней школе №1 города Белозерска, Белозерской коррекционной школе - интернат и </w:t>
      </w:r>
      <w:proofErr w:type="spellStart"/>
      <w:r w:rsidRPr="00E37E28">
        <w:rPr>
          <w:rFonts w:ascii="Times New Roman" w:eastAsiaTheme="minorEastAsia" w:hAnsi="Times New Roman"/>
          <w:sz w:val="28"/>
          <w:szCs w:val="28"/>
          <w:lang w:eastAsia="ru-RU"/>
        </w:rPr>
        <w:t>Шольской</w:t>
      </w:r>
      <w:proofErr w:type="spellEnd"/>
      <w:r w:rsidRPr="00E37E28">
        <w:rPr>
          <w:rFonts w:ascii="Times New Roman" w:eastAsiaTheme="minorEastAsia" w:hAnsi="Times New Roman"/>
          <w:sz w:val="28"/>
          <w:szCs w:val="28"/>
          <w:lang w:eastAsia="ru-RU"/>
        </w:rPr>
        <w:t xml:space="preserve"> средней школе  созданы условия для инклюзивного обучения детей – инвалидов.</w:t>
      </w:r>
    </w:p>
    <w:p w:rsidR="00E37E28" w:rsidRPr="00E37E28" w:rsidRDefault="00E37E28" w:rsidP="00E37E28">
      <w:pPr>
        <w:ind w:right="-187" w:firstLine="539"/>
        <w:jc w:val="both"/>
        <w:rPr>
          <w:rFonts w:asciiTheme="minorHAnsi" w:eastAsiaTheme="minorEastAsia" w:hAnsiTheme="minorHAnsi" w:cstheme="minorBidi"/>
          <w:szCs w:val="28"/>
          <w:lang w:eastAsia="ru-RU"/>
        </w:rPr>
      </w:pPr>
    </w:p>
    <w:p w:rsidR="00E37E28" w:rsidRPr="00E37E28" w:rsidRDefault="0016491E" w:rsidP="00E37E28">
      <w:pPr>
        <w:autoSpaceDE w:val="0"/>
        <w:autoSpaceDN w:val="0"/>
        <w:adjustRightInd w:val="0"/>
        <w:rPr>
          <w:rFonts w:ascii="Times New Roman" w:eastAsia="Calibri" w:hAnsi="Times New Roman"/>
          <w:b/>
          <w:iCs/>
          <w:sz w:val="28"/>
          <w:szCs w:val="28"/>
          <w:lang w:eastAsia="ru-RU"/>
        </w:rPr>
      </w:pPr>
      <w:r>
        <w:rPr>
          <w:rFonts w:ascii="Times New Roman" w:eastAsia="Calibri" w:hAnsi="Times New Roman"/>
          <w:b/>
          <w:iCs/>
          <w:sz w:val="28"/>
          <w:szCs w:val="28"/>
          <w:lang w:eastAsia="ru-RU"/>
        </w:rPr>
        <w:t>1</w:t>
      </w:r>
      <w:r w:rsidR="00E37E28" w:rsidRPr="00E37E28">
        <w:rPr>
          <w:rFonts w:ascii="Times New Roman" w:eastAsia="Calibri" w:hAnsi="Times New Roman"/>
          <w:b/>
          <w:iCs/>
          <w:sz w:val="28"/>
          <w:szCs w:val="28"/>
          <w:lang w:eastAsia="ru-RU"/>
        </w:rPr>
        <w:t>.5.2.Здравоохранение</w:t>
      </w:r>
    </w:p>
    <w:p w:rsidR="00E37E28" w:rsidRPr="00E37E28" w:rsidRDefault="00E37E28" w:rsidP="00E37E28">
      <w:pPr>
        <w:autoSpaceDE w:val="0"/>
        <w:autoSpaceDN w:val="0"/>
        <w:adjustRightInd w:val="0"/>
        <w:jc w:val="left"/>
        <w:rPr>
          <w:rFonts w:ascii="Times New Roman" w:eastAsia="Calibri" w:hAnsi="Times New Roman"/>
          <w:b/>
          <w:iCs/>
          <w:sz w:val="28"/>
          <w:szCs w:val="28"/>
          <w:lang w:eastAsia="ru-RU"/>
        </w:rPr>
      </w:pP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Одной из первоочередных задач в сфере здравоохранения является сохранение и привлечение медицинских кадров в учреждения здравоохранения района.</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Для реализации указанной задачи Представительным Собранием района реализуется муниципальная программа «Основных направлений кадровой политики в Белозерском муниципальном районе на 2018-2020 годы», в рамках которой на 01.01.2020 обучается 1 человек в высшем учебном заведении, общая сумма затрат на обучение в 2020 году составила 50,5 тыс. рублей.</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 xml:space="preserve">Также в соответствии с Решением Представительного Собрания Белозерского муниципального района была установлена дополнительная мера социальной поддержки отдельных категорий граждан, работающих в государственных учреждениях здравоохранения на территории Белозерского муниципального района, в виде выплаты денежной компенсации на оплату части расходов по найму (поднайму) жилых помещений в частном жилищном фонде района и расходов на оплату коммунальных услуг. Всего гражданам, имеющим право на дополнительные меры социальной </w:t>
      </w:r>
      <w:r w:rsidRPr="00E37E28">
        <w:rPr>
          <w:rFonts w:ascii="Times New Roman" w:eastAsiaTheme="minorHAnsi" w:hAnsi="Times New Roman"/>
          <w:sz w:val="28"/>
          <w:szCs w:val="28"/>
        </w:rPr>
        <w:lastRenderedPageBreak/>
        <w:t>поддержки, в соответствии с данным решением в 2020 году было выплачено 72 тыс. рублей.</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Итогом реализации и проведения данной программы должно стать позитивное изменение кадровой ситуации в здравоохранении района.</w:t>
      </w:r>
    </w:p>
    <w:p w:rsidR="00E37E28" w:rsidRPr="00E37E28" w:rsidRDefault="00E37E28" w:rsidP="00E37E28">
      <w:pPr>
        <w:ind w:firstLine="709"/>
        <w:jc w:val="both"/>
        <w:rPr>
          <w:rFonts w:ascii="Times New Roman" w:eastAsiaTheme="minorHAnsi" w:hAnsi="Times New Roman"/>
          <w:sz w:val="28"/>
          <w:szCs w:val="28"/>
        </w:rPr>
      </w:pPr>
      <w:r w:rsidRPr="00E37E28">
        <w:rPr>
          <w:rFonts w:ascii="Times New Roman" w:eastAsiaTheme="minorHAnsi" w:hAnsi="Times New Roman"/>
          <w:sz w:val="28"/>
          <w:szCs w:val="28"/>
        </w:rPr>
        <w:t>В деревне Карл Либкнехт появится новый ФАП, за счет районного бюджета были проведены работы по планировке участка и подведены необходимые коммуникации.</w:t>
      </w:r>
    </w:p>
    <w:p w:rsidR="00E37E28" w:rsidRPr="00E37E28" w:rsidRDefault="00E37E28" w:rsidP="00E37E28">
      <w:pPr>
        <w:jc w:val="both"/>
        <w:rPr>
          <w:rFonts w:ascii="Times New Roman" w:eastAsia="Calibri" w:hAnsi="Times New Roman"/>
          <w:b/>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.6. Трудовые ресурсы. Экономический потенциал.</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Ситуация в сфере занятости населения района характеризуется следующими показателями: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2020 году в отделение занятости населения по Белозерскому району обратилось за содействием в поиске работы 1015 человек, трудоустроено 429.</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целях снижения напряженности на рынке труда отделением занятости населения по Белозерскому району проведена следующая работа: разработан план по привлечению вакансий,  проводились встречи с работодателями, круглые столы, выходы на предприятия. Проведена </w:t>
      </w:r>
      <w:proofErr w:type="spellStart"/>
      <w:r w:rsidRPr="00E37E28">
        <w:rPr>
          <w:rFonts w:ascii="Times New Roman" w:eastAsia="Calibri" w:hAnsi="Times New Roman"/>
          <w:sz w:val="28"/>
          <w:szCs w:val="28"/>
        </w:rPr>
        <w:t>профориентационная</w:t>
      </w:r>
      <w:proofErr w:type="spellEnd"/>
      <w:r w:rsidRPr="00E37E28">
        <w:rPr>
          <w:rFonts w:ascii="Times New Roman" w:eastAsia="Calibri" w:hAnsi="Times New Roman"/>
          <w:sz w:val="28"/>
          <w:szCs w:val="28"/>
        </w:rPr>
        <w:t xml:space="preserve"> работа с гражданами, услугу получили 294 человек, оказана психологическая поддержка 34 чел. Направлено на профессиональное обучение и дополнительное профессиональное образование 23 чел.  Социальная адаптация на рынке труда  оказана 34 чел.</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Субсидию при государственной регистрации в качестве индивидуального предпринимателя или юридического лица получил 1 человек.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общественных работах приняло участие 42 человека, заключено 24 договора.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Временное трудоустройство организовано для 62 человек, из них:</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испытывающие трудности в поиске работы – 5 человек;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несовершеннолетние граждане, в возрасте от 14 до 18 лет, в свободное от учебы время – 57 человек.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Субсидию на возмещение фактически понесенных затрат по организации временного трудоустройства выпускников получили 2 работодателя, трудоустроено 2 выпускника.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За 2020 год в ОЗН по Белозерскому району обратился 71 работодатель (предприятия, индивидуальные предприятия), которые предоставили 496 вакансии.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2020 году состоялось 2 мини-ярмарки вакансий.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Численность зарегистрированных безработных граждан составила на конец декабря 2020 года 365 человек. Уровень зарегистрированной  безработицы – 5,16%.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За время эпидемии </w:t>
      </w:r>
      <w:proofErr w:type="spellStart"/>
      <w:r w:rsidRPr="00E37E28">
        <w:rPr>
          <w:rFonts w:ascii="Times New Roman" w:eastAsia="Calibri" w:hAnsi="Times New Roman"/>
          <w:sz w:val="28"/>
          <w:szCs w:val="28"/>
        </w:rPr>
        <w:t>коронавируса</w:t>
      </w:r>
      <w:proofErr w:type="spellEnd"/>
      <w:r w:rsidRPr="00E37E28">
        <w:rPr>
          <w:rFonts w:ascii="Times New Roman" w:eastAsia="Calibri" w:hAnsi="Times New Roman"/>
          <w:sz w:val="28"/>
          <w:szCs w:val="28"/>
        </w:rPr>
        <w:t xml:space="preserve"> безработица выросла. Многие компании во время карантина сократили сотрудников или вовсе перестали существовать. В мае 2020 года уровень безработицы достиг своего максимального значения за последние восемь лет. В последний раз этот порог она превышала в марте 2012 года.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xml:space="preserve">      Рост объясняется тем, что граждане, оставшиеся без работы, активно обращаются в центры занятости за получением помощи в поиске работы и пособием по безработице. Если в начале года только каждый пятый безработный был официально зарегистрирован, то теперь государственной поддержкой охвачены порядка 60% оставшихся без работы.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Причина — временное увеличение пособия с 1,5 тысяч до 4,5 тысяч рублей, а также введение Правительством специального пособия в размере 12 тысяч рублей для граждан, потерявших работу после 1 марта 2020 года.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Росту способствовало и упрощение регистрации — это можно сделать дистанционно.</w:t>
      </w:r>
      <w:r w:rsidRPr="00E37E28">
        <w:rPr>
          <w:rFonts w:asciiTheme="minorHAnsi" w:eastAsiaTheme="minorHAnsi" w:hAnsiTheme="minorHAnsi" w:cstheme="minorBidi"/>
        </w:rPr>
        <w:t xml:space="preserve"> </w:t>
      </w:r>
      <w:r w:rsidRPr="00E37E28">
        <w:rPr>
          <w:rFonts w:ascii="Times New Roman" w:eastAsia="Calibri" w:hAnsi="Times New Roman"/>
          <w:sz w:val="28"/>
          <w:szCs w:val="28"/>
        </w:rPr>
        <w:t>Позитивным сигналом служит то, что работодатели постепенно возвращаются к докризисному уровню оплаты труда. Восстанавливается и спрос на те профессии, которые сильнее всего пострадали от кризиса.</w:t>
      </w:r>
    </w:p>
    <w:p w:rsidR="00E37E28" w:rsidRPr="00E37E28" w:rsidRDefault="00E37E28" w:rsidP="00E37E28">
      <w:pPr>
        <w:rPr>
          <w:rFonts w:ascii="Times New Roman" w:eastAsia="Calibri" w:hAnsi="Times New Roman"/>
          <w:b/>
          <w:sz w:val="28"/>
          <w:szCs w:val="28"/>
        </w:rPr>
      </w:pPr>
    </w:p>
    <w:p w:rsidR="00E37E28" w:rsidRPr="00E37E28" w:rsidRDefault="0016491E" w:rsidP="00E37E28">
      <w:pPr>
        <w:rPr>
          <w:rFonts w:ascii="Times New Roman" w:eastAsia="Calibri" w:hAnsi="Times New Roman"/>
          <w:b/>
          <w:sz w:val="28"/>
          <w:szCs w:val="28"/>
        </w:rPr>
      </w:pPr>
      <w:r>
        <w:rPr>
          <w:rFonts w:ascii="Times New Roman" w:eastAsia="Calibri" w:hAnsi="Times New Roman"/>
          <w:b/>
          <w:sz w:val="28"/>
          <w:szCs w:val="28"/>
        </w:rPr>
        <w:t>1</w:t>
      </w:r>
      <w:r w:rsidR="00E37E28" w:rsidRPr="00E37E28">
        <w:rPr>
          <w:rFonts w:ascii="Times New Roman" w:eastAsia="Calibri" w:hAnsi="Times New Roman"/>
          <w:b/>
          <w:sz w:val="28"/>
          <w:szCs w:val="28"/>
        </w:rPr>
        <w:t xml:space="preserve">.7.Реализация кадровой политики в районе. </w:t>
      </w:r>
    </w:p>
    <w:p w:rsidR="00E37E28" w:rsidRPr="00E37E28" w:rsidRDefault="00E37E28" w:rsidP="00E37E28">
      <w:pPr>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рамках программы основных направлений кадровой политики в Белозерском муниципальном районе с 2018 года по 01.07.2020 года производились выплаты пяти обучающимся в высших учебных заведениях в размере 5000 (пять тысяч) рублей.  После завершения обучения по условиям Договора обучающиеся вернулись в Белозерский муниципальный район и приступили к трудовой деятельности в учреждениях, находящихся на территории района. С 01.09.2020 года – производятся выплаты еще четырем студентам, поступившим в высшие медицинские и педагогические учебные заведения.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2) Заключены трехсторонние договоры о целевом обучении с 3 (тремя) студентами, обучающимися в высших учебных заведениях.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3) За счет средств районного бюджета профессиональное обучение и переподготовку, курсы повышения квалификации прошли 6 муниципальных служащих.</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4) С 2018 года по 2021 год мерами социальной поддержки воспользовались 7 специалиста, работающих в государственном учреждении здравоохранения на территории Белозерского муниципального района.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5) Создана информационная база о выпускниках школ района, поступивших в образовательные учреждения среднего и высшего профессионального образования.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6) Проведено 54 мероприятия в рамках плана реализации муниципальной программы для учащихся выпускных классов, студентов средних и высших учебных заведений, а также для специалистов органов местного самоуправления района и подведомственных им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Таким образом, Белозерский район в ближайшем будущем в рамках Стратегии социально-экономического развития района – это территория, где созданы условия для жизнедеятельности человека, наличие комфортной и благоустроенной среды проживания, современных коммуникаций, тесных связей в единое деловое и социокультурное пространство. </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Раздел  2. Основные цели, приоритеты и задачи Программы, </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сроки её реализации</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Основной целью Программы является: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обеспечение квалифицированными кадрами органов местного самоуправления, подведомственных учреждений Белозерского района, других предприятий, учреждений  и организаций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Основными приоритетами и задачами программы являются:</w:t>
      </w:r>
    </w:p>
    <w:p w:rsidR="00E37E28" w:rsidRPr="00E37E28" w:rsidRDefault="00E37E28" w:rsidP="00E37E28">
      <w:pPr>
        <w:ind w:firstLine="38"/>
        <w:jc w:val="both"/>
        <w:rPr>
          <w:rFonts w:ascii="Times New Roman" w:eastAsia="Calibri" w:hAnsi="Times New Roman"/>
          <w:sz w:val="28"/>
          <w:szCs w:val="28"/>
        </w:rPr>
      </w:pPr>
      <w:r w:rsidRPr="00E37E28">
        <w:rPr>
          <w:rFonts w:ascii="Times New Roman" w:eastAsia="Calibri" w:hAnsi="Times New Roman"/>
          <w:sz w:val="28"/>
          <w:szCs w:val="28"/>
        </w:rPr>
        <w:t xml:space="preserve">- обеспечение более тесного взаимодействия Представительного Собрания района, администрации района, иных органов местного самоуправления, предприятий, учреждений и организаций всех форм собственности по решению кадровых вопросов; </w:t>
      </w:r>
    </w:p>
    <w:p w:rsidR="00E37E28" w:rsidRPr="00E37E28" w:rsidRDefault="00E37E28" w:rsidP="00E37E28">
      <w:pPr>
        <w:ind w:firstLine="38"/>
        <w:jc w:val="both"/>
        <w:rPr>
          <w:rFonts w:ascii="Times New Roman" w:eastAsia="Calibri" w:hAnsi="Times New Roman"/>
          <w:sz w:val="28"/>
          <w:szCs w:val="28"/>
        </w:rPr>
      </w:pPr>
      <w:r w:rsidRPr="00E37E28">
        <w:rPr>
          <w:rFonts w:ascii="Times New Roman" w:eastAsia="Calibri" w:hAnsi="Times New Roman"/>
          <w:sz w:val="28"/>
          <w:szCs w:val="28"/>
        </w:rPr>
        <w:t xml:space="preserve">- совершенствование системы подготовки, переподготовки и повышения квалификации кадров во всех отраслях района;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создание стимулирующих мер по закреплению кадров 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Ожидаемые конечные результаты муниципальной программы определены в паспорте программы.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Сроки реализации программы:  2021 – 2025 годы.    </w:t>
      </w: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jc w:val="both"/>
        <w:rPr>
          <w:rFonts w:ascii="Times New Roman" w:eastAsia="Calibri" w:hAnsi="Times New Roman"/>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Раздел  3. Характеристика основных мероприятий, ресурсное обеспечение муниципальной программы</w:t>
      </w:r>
    </w:p>
    <w:p w:rsidR="00E37E28" w:rsidRPr="00E37E28" w:rsidRDefault="00E37E28" w:rsidP="00E37E28">
      <w:pPr>
        <w:rPr>
          <w:rFonts w:ascii="Times New Roman" w:eastAsia="Calibri" w:hAnsi="Times New Roman"/>
          <w:b/>
          <w:sz w:val="28"/>
          <w:szCs w:val="28"/>
        </w:rPr>
      </w:pP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 xml:space="preserve">Для достижения целей программы предусматривается план реализация основных мероприятий с учетом финансирования (Приложение 6 Таблица 10 к муниципальной программе).             </w:t>
      </w:r>
    </w:p>
    <w:p w:rsidR="00E37E28" w:rsidRPr="00E37E28" w:rsidRDefault="00E37E28" w:rsidP="00E37E28">
      <w:pPr>
        <w:jc w:val="both"/>
        <w:rPr>
          <w:rFonts w:ascii="Times New Roman" w:eastAsia="Calibri" w:hAnsi="Times New Roman"/>
          <w:b/>
          <w:sz w:val="28"/>
          <w:szCs w:val="28"/>
        </w:rPr>
      </w:pPr>
      <w:r w:rsidRPr="00E37E28">
        <w:rPr>
          <w:rFonts w:ascii="Times New Roman" w:eastAsia="Calibri" w:hAnsi="Times New Roman"/>
          <w:b/>
          <w:sz w:val="28"/>
          <w:szCs w:val="28"/>
        </w:rPr>
        <w:t xml:space="preserve">      Основное мероприятие 1. «Осуществление целевой подготовки кадров».</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основного мероприятия: обеспечение квалифицированными кадрами органов местного самоуправления, предприятий, учреждений и организаций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В рамках основного мероприятия 1. планируется реализация следующих мероприятий: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1.1</w:t>
      </w:r>
      <w:r w:rsidRPr="00E37E28">
        <w:rPr>
          <w:rFonts w:ascii="Times New Roman" w:eastAsia="Calibri" w:hAnsi="Times New Roman"/>
          <w:sz w:val="28"/>
          <w:szCs w:val="28"/>
        </w:rPr>
        <w:t>. Проведение информационной выставки «Выпускник».</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доведение до обучающихся в образовательных учреждениях района, информации о высших учебных заведениях Вологодской области. Реализация мероприятия – проведение информационных мероприятий на базе образовательных учреждений района с участием представителей высших учебных заведений Вологодской области.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1.2</w:t>
      </w:r>
      <w:r w:rsidRPr="00E37E28">
        <w:rPr>
          <w:rFonts w:ascii="Times New Roman" w:eastAsia="Calibri" w:hAnsi="Times New Roman"/>
          <w:sz w:val="28"/>
          <w:szCs w:val="28"/>
        </w:rPr>
        <w:t>.</w:t>
      </w:r>
      <w:r w:rsidRPr="00E37E28">
        <w:rPr>
          <w:rFonts w:ascii="Times New Roman" w:eastAsia="Calibri" w:hAnsi="Times New Roman"/>
        </w:rPr>
        <w:t xml:space="preserve"> </w:t>
      </w:r>
      <w:r w:rsidRPr="00E37E28">
        <w:rPr>
          <w:rFonts w:ascii="Times New Roman" w:eastAsia="Calibri" w:hAnsi="Times New Roman"/>
          <w:sz w:val="28"/>
          <w:szCs w:val="28"/>
        </w:rPr>
        <w:t>Проведение дней открытых дверей в образовательных учреждениях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информирование обучающихся о востребованных профессиях и потребности в кадрах на предприятиях, учреждениях и организациях Белозерского района</w:t>
      </w:r>
      <w:r w:rsidRPr="00E37E28">
        <w:rPr>
          <w:rFonts w:ascii="Times New Roman" w:eastAsia="Calibri" w:hAnsi="Times New Roman"/>
          <w:sz w:val="28"/>
          <w:szCs w:val="28"/>
        </w:rPr>
        <w:tab/>
        <w:t xml:space="preserve">. Реализация мероприятий – </w:t>
      </w:r>
      <w:r w:rsidRPr="00E37E28">
        <w:rPr>
          <w:rFonts w:ascii="Times New Roman" w:eastAsia="Calibri" w:hAnsi="Times New Roman"/>
          <w:sz w:val="28"/>
          <w:szCs w:val="28"/>
        </w:rPr>
        <w:lastRenderedPageBreak/>
        <w:t>информационные беседы с обучающимися и их родителями в образовательных учреждениях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1.3.</w:t>
      </w:r>
      <w:r w:rsidRPr="00E37E28">
        <w:rPr>
          <w:rFonts w:ascii="Times New Roman" w:eastAsia="Calibri" w:hAnsi="Times New Roman"/>
          <w:sz w:val="28"/>
          <w:szCs w:val="28"/>
        </w:rPr>
        <w:t xml:space="preserve"> Проведение индивидуальной работы с учащимися старших классов образовательных учреждений по направлению на целевое обучение, по специальностям, востребованным 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Pr="00E37E28">
        <w:rPr>
          <w:rFonts w:ascii="Times New Roman" w:eastAsia="Calibri" w:hAnsi="Times New Roman"/>
        </w:rPr>
        <w:t xml:space="preserve"> </w:t>
      </w:r>
      <w:r w:rsidRPr="00E37E28">
        <w:rPr>
          <w:rFonts w:ascii="Times New Roman" w:eastAsia="Calibri" w:hAnsi="Times New Roman"/>
          <w:sz w:val="28"/>
          <w:szCs w:val="28"/>
        </w:rPr>
        <w:t>создание заинтересованности у учащихся и определение круга лиц, желающих вернуться после обучения для работы в Белозерский район по востребованным специальностям.</w:t>
      </w:r>
      <w:r w:rsidRPr="00E37E28">
        <w:rPr>
          <w:rFonts w:ascii="Helvetica" w:eastAsia="Calibri" w:hAnsi="Helvetica"/>
          <w:color w:val="333333"/>
          <w:sz w:val="21"/>
          <w:szCs w:val="21"/>
          <w:shd w:val="clear" w:color="auto" w:fill="FFFFFF"/>
        </w:rPr>
        <w:t xml:space="preserve"> </w:t>
      </w:r>
      <w:r w:rsidRPr="00E37E28">
        <w:rPr>
          <w:rFonts w:ascii="Times New Roman" w:eastAsia="Calibri" w:hAnsi="Times New Roman"/>
          <w:color w:val="333333"/>
          <w:sz w:val="28"/>
          <w:szCs w:val="28"/>
          <w:shd w:val="clear" w:color="auto" w:fill="FFFFFF"/>
        </w:rPr>
        <w:t>Реализация мероприятия - изучение склонностей и индивидуальных особенностей обучающихся.</w:t>
      </w:r>
      <w:r w:rsidRPr="00E37E28">
        <w:rPr>
          <w:rFonts w:ascii="Times New Roman" w:eastAsia="Calibri" w:hAnsi="Times New Roman"/>
          <w:sz w:val="28"/>
          <w:szCs w:val="28"/>
        </w:rPr>
        <w:t xml:space="preserve">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1.4. </w:t>
      </w:r>
      <w:r w:rsidRPr="00E37E28">
        <w:rPr>
          <w:rFonts w:ascii="Times New Roman" w:eastAsia="Calibri" w:hAnsi="Times New Roman"/>
          <w:sz w:val="28"/>
          <w:szCs w:val="28"/>
        </w:rPr>
        <w:t xml:space="preserve">Создание информационной базы о выпускниках школ района, поступивших в образовательные учреждения среднего и высшего профессионального образования.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получение информации о лицах, обучающихся по профильным направлениям, определение потенциальных кандидатов для работы в учреждениях, предприятиях и организациях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1.5.</w:t>
      </w:r>
      <w:r w:rsidRPr="00E37E28">
        <w:rPr>
          <w:rFonts w:ascii="Times New Roman" w:eastAsia="Calibri" w:hAnsi="Times New Roman"/>
          <w:sz w:val="28"/>
          <w:szCs w:val="28"/>
        </w:rPr>
        <w:t xml:space="preserve"> Заключение договоров со студентами выпускных курсов учебных заведений по приему их на работу.</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Pr="00E37E28">
        <w:rPr>
          <w:rFonts w:ascii="Times New Roman" w:eastAsia="Calibri" w:hAnsi="Times New Roman"/>
        </w:rPr>
        <w:t xml:space="preserve"> </w:t>
      </w:r>
      <w:r w:rsidRPr="00E37E28">
        <w:rPr>
          <w:rFonts w:ascii="Times New Roman" w:eastAsia="Calibri" w:hAnsi="Times New Roman"/>
          <w:sz w:val="28"/>
          <w:szCs w:val="28"/>
        </w:rPr>
        <w:t>комплектование учреждений, организаций, предприятий Белозерского района квалифицированными кадрами. Реализация мероприятия – получение информации о необходимых кандидатах в соответствии с имеющейся информационной базой, проведение индивидуальных бесед со студентами.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1.6.</w:t>
      </w:r>
      <w:r w:rsidRPr="00E37E28">
        <w:rPr>
          <w:rFonts w:ascii="Times New Roman" w:eastAsia="Calibri" w:hAnsi="Times New Roman"/>
        </w:rPr>
        <w:t xml:space="preserve"> </w:t>
      </w:r>
      <w:r w:rsidRPr="00E37E28">
        <w:rPr>
          <w:rFonts w:ascii="Times New Roman" w:eastAsia="Calibri" w:hAnsi="Times New Roman"/>
          <w:sz w:val="28"/>
          <w:szCs w:val="28"/>
        </w:rPr>
        <w:t>Обеспечение прохождения стажировок выпускниками образовательных учреждений среднего и высшего профессионального образования в ОМСУ района, на предприятиях, учреждениях и организациях.</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формирование и приобретение необходимого опыта работы у выпускников образовательных учреждений. Реализация мероприятия – включение в договоры на целевое обучение пунктов, предусматривающих прохождение стажировки.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1.7.</w:t>
      </w:r>
      <w:r>
        <w:rPr>
          <w:rFonts w:ascii="Times New Roman" w:eastAsia="Calibri" w:hAnsi="Times New Roman"/>
          <w:sz w:val="28"/>
          <w:szCs w:val="28"/>
        </w:rPr>
        <w:t xml:space="preserve">  Проведение комиссий</w:t>
      </w:r>
      <w:r w:rsidRPr="00E37E28">
        <w:rPr>
          <w:rFonts w:ascii="Times New Roman" w:eastAsia="Calibri" w:hAnsi="Times New Roman"/>
          <w:sz w:val="28"/>
          <w:szCs w:val="28"/>
        </w:rPr>
        <w:t xml:space="preserve"> по целевому направлению на обучение.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выявление кандидатов, отвечающих необходимым критериям для последующей работы по востребованным специальностям. Реализация мероприятия – разработка критериев оценки склонностей и желания обучающихся для последующей работы в районе по востребованным специальностям.</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1.8. </w:t>
      </w:r>
      <w:r w:rsidRPr="00E37E28">
        <w:rPr>
          <w:rFonts w:ascii="Times New Roman" w:eastAsia="Calibri" w:hAnsi="Times New Roman"/>
          <w:sz w:val="28"/>
          <w:szCs w:val="28"/>
        </w:rPr>
        <w:t>Целевое обучение (выплата стипендии).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Установление и выплата стипендий из бюджета района - студентам учреждений среднего и высшего профессионального образования.</w:t>
      </w:r>
    </w:p>
    <w:p w:rsidR="00E37E28" w:rsidRPr="00E37E28" w:rsidRDefault="00E37E28" w:rsidP="00E37E28">
      <w:pPr>
        <w:jc w:val="both"/>
        <w:rPr>
          <w:rFonts w:ascii="Times New Roman" w:eastAsia="Calibri" w:hAnsi="Times New Roman"/>
          <w:b/>
          <w:sz w:val="28"/>
          <w:szCs w:val="28"/>
        </w:rPr>
      </w:pPr>
      <w:r w:rsidRPr="00E37E28">
        <w:rPr>
          <w:rFonts w:ascii="Times New Roman" w:eastAsia="Calibri" w:hAnsi="Times New Roman"/>
          <w:b/>
          <w:sz w:val="28"/>
          <w:szCs w:val="28"/>
        </w:rPr>
        <w:t xml:space="preserve">      Основное мероприятие 2. Профессиональное обучение и переподготовка.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основного мероприятия - повышение профессионального мастерства работников ОМСУ и подведомственных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xml:space="preserve">      В рамках основного мероприятия 2. планируется реализация следующих мероприятий: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2.1.</w:t>
      </w:r>
      <w:r w:rsidRPr="00E37E28">
        <w:rPr>
          <w:rFonts w:ascii="Times New Roman" w:eastAsia="Calibri" w:hAnsi="Times New Roman"/>
          <w:sz w:val="28"/>
          <w:szCs w:val="28"/>
        </w:rPr>
        <w:t xml:space="preserve"> Разработка планов мероприятий по подготовке и повышению квалификации кадров ОМСУ, муниципальных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определение порядка и периодичности подготовки и повышения квалификации кадров ОМСУ.</w:t>
      </w:r>
    </w:p>
    <w:p w:rsidR="00531D51"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Мероприятие 2.2</w:t>
      </w:r>
      <w:r w:rsidRPr="00E37E28">
        <w:rPr>
          <w:rFonts w:ascii="Times New Roman" w:eastAsia="Calibri" w:hAnsi="Times New Roman"/>
          <w:sz w:val="28"/>
          <w:szCs w:val="28"/>
        </w:rPr>
        <w:t xml:space="preserve">. </w:t>
      </w:r>
      <w:r w:rsidR="00531D51">
        <w:rPr>
          <w:rFonts w:ascii="Times New Roman" w:eastAsia="Calibri" w:hAnsi="Times New Roman"/>
          <w:sz w:val="28"/>
          <w:szCs w:val="28"/>
        </w:rPr>
        <w:t>Проведение мероприятий по подготовке и повышению квалификации кадров ОМСУ, муниципальных учреждений.</w:t>
      </w:r>
    </w:p>
    <w:p w:rsidR="00531D51" w:rsidRDefault="00531D51" w:rsidP="00E37E28">
      <w:pPr>
        <w:jc w:val="both"/>
        <w:rPr>
          <w:rFonts w:ascii="Times New Roman" w:eastAsia="Calibri" w:hAnsi="Times New Roman"/>
          <w:sz w:val="28"/>
          <w:szCs w:val="28"/>
        </w:rPr>
      </w:pPr>
      <w:r>
        <w:rPr>
          <w:rFonts w:ascii="Times New Roman" w:eastAsia="Calibri" w:hAnsi="Times New Roman"/>
          <w:sz w:val="28"/>
          <w:szCs w:val="28"/>
        </w:rPr>
        <w:t xml:space="preserve">     </w:t>
      </w:r>
      <w:r w:rsidRPr="00531D51">
        <w:rPr>
          <w:rFonts w:ascii="Times New Roman" w:eastAsia="Calibri" w:hAnsi="Times New Roman"/>
          <w:sz w:val="28"/>
          <w:szCs w:val="28"/>
        </w:rPr>
        <w:t>Цель мероприятия</w:t>
      </w:r>
      <w:r>
        <w:rPr>
          <w:rFonts w:ascii="Times New Roman" w:eastAsia="Calibri" w:hAnsi="Times New Roman"/>
          <w:sz w:val="28"/>
          <w:szCs w:val="28"/>
        </w:rPr>
        <w:t xml:space="preserve"> – Проведение мероприятий по подготовке и повышению квалификации кадров ОМСУ, муниципальных учреждений и оплата (или возмещение) затрат на обучение из бюджета района.</w:t>
      </w:r>
    </w:p>
    <w:p w:rsidR="00E37E28" w:rsidRPr="00E37E28" w:rsidRDefault="00531D51" w:rsidP="00E37E28">
      <w:pPr>
        <w:jc w:val="both"/>
        <w:rPr>
          <w:rFonts w:ascii="Times New Roman" w:eastAsia="Calibri" w:hAnsi="Times New Roman"/>
          <w:sz w:val="28"/>
          <w:szCs w:val="28"/>
        </w:rPr>
      </w:pPr>
      <w:r>
        <w:rPr>
          <w:rFonts w:ascii="Times New Roman" w:eastAsia="Calibri" w:hAnsi="Times New Roman"/>
          <w:b/>
          <w:sz w:val="28"/>
          <w:szCs w:val="28"/>
        </w:rPr>
        <w:t xml:space="preserve">     </w:t>
      </w:r>
      <w:r w:rsidRPr="00531D51">
        <w:rPr>
          <w:rFonts w:ascii="Times New Roman" w:eastAsia="Calibri" w:hAnsi="Times New Roman"/>
          <w:b/>
          <w:sz w:val="28"/>
          <w:szCs w:val="28"/>
        </w:rPr>
        <w:t>Мероприятие 2.3</w:t>
      </w:r>
      <w:r w:rsidRPr="00531D51">
        <w:rPr>
          <w:rFonts w:ascii="Times New Roman" w:eastAsia="Calibri" w:hAnsi="Times New Roman"/>
          <w:sz w:val="28"/>
          <w:szCs w:val="28"/>
        </w:rPr>
        <w:t>.</w:t>
      </w:r>
      <w:r w:rsidR="00E37E28" w:rsidRPr="00E37E28">
        <w:rPr>
          <w:rFonts w:ascii="Times New Roman" w:eastAsia="Calibri" w:hAnsi="Times New Roman"/>
          <w:sz w:val="28"/>
          <w:szCs w:val="28"/>
        </w:rPr>
        <w:t>Формирование и организация работы с резервом кадров ОМСУ, муниципальных учреждений.</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обеспечение необходимой ротации кадров ОМСУ.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00531D51" w:rsidRPr="00531D51">
        <w:rPr>
          <w:rFonts w:ascii="Times New Roman" w:eastAsia="Calibri" w:hAnsi="Times New Roman"/>
          <w:b/>
          <w:sz w:val="28"/>
          <w:szCs w:val="28"/>
        </w:rPr>
        <w:t>Мероприятие 2.4.</w:t>
      </w:r>
      <w:r w:rsidR="00531D51" w:rsidRPr="00531D51">
        <w:rPr>
          <w:rFonts w:ascii="Times New Roman" w:eastAsia="Calibri" w:hAnsi="Times New Roman"/>
          <w:sz w:val="28"/>
          <w:szCs w:val="28"/>
        </w:rPr>
        <w:t xml:space="preserve"> </w:t>
      </w:r>
      <w:r w:rsidRPr="00E37E28">
        <w:rPr>
          <w:rFonts w:ascii="Times New Roman" w:eastAsia="Calibri" w:hAnsi="Times New Roman"/>
          <w:sz w:val="28"/>
          <w:szCs w:val="28"/>
        </w:rPr>
        <w:t>Изучение положительного опыта реализации кадровой политики в других районах области.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привлечение успешного опыта работы и его адаптация с учетом особенностей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00531D51" w:rsidRPr="00531D51">
        <w:rPr>
          <w:rFonts w:ascii="Times New Roman" w:eastAsia="Calibri" w:hAnsi="Times New Roman"/>
          <w:b/>
          <w:sz w:val="28"/>
          <w:szCs w:val="28"/>
        </w:rPr>
        <w:t>Мероприятие 2.5.</w:t>
      </w:r>
      <w:r w:rsidR="00531D51" w:rsidRPr="00531D51">
        <w:rPr>
          <w:rFonts w:ascii="Times New Roman" w:eastAsia="Calibri" w:hAnsi="Times New Roman"/>
          <w:sz w:val="28"/>
          <w:szCs w:val="28"/>
        </w:rPr>
        <w:t xml:space="preserve"> </w:t>
      </w:r>
      <w:r w:rsidRPr="00E37E28">
        <w:rPr>
          <w:rFonts w:ascii="Times New Roman" w:eastAsia="Calibri" w:hAnsi="Times New Roman"/>
          <w:sz w:val="28"/>
          <w:szCs w:val="28"/>
        </w:rPr>
        <w:t>Освещение на страницах районной газеты «</w:t>
      </w:r>
      <w:proofErr w:type="spellStart"/>
      <w:r w:rsidRPr="00E37E28">
        <w:rPr>
          <w:rFonts w:ascii="Times New Roman" w:eastAsia="Calibri" w:hAnsi="Times New Roman"/>
          <w:sz w:val="28"/>
          <w:szCs w:val="28"/>
        </w:rPr>
        <w:t>Белозерье</w:t>
      </w:r>
      <w:proofErr w:type="spellEnd"/>
      <w:r w:rsidRPr="00E37E28">
        <w:rPr>
          <w:rFonts w:ascii="Times New Roman" w:eastAsia="Calibri" w:hAnsi="Times New Roman"/>
          <w:sz w:val="28"/>
          <w:szCs w:val="28"/>
        </w:rPr>
        <w:t>» рубрики по вопросам кадровой политики.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информирование населения по вопросам кадровой политики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00531D51" w:rsidRPr="00531D51">
        <w:rPr>
          <w:rFonts w:ascii="Times New Roman" w:eastAsia="Calibri" w:hAnsi="Times New Roman"/>
          <w:b/>
          <w:sz w:val="28"/>
          <w:szCs w:val="28"/>
        </w:rPr>
        <w:t>Мероприятие 2.6.</w:t>
      </w:r>
      <w:r w:rsidR="00531D51">
        <w:rPr>
          <w:rFonts w:ascii="Times New Roman" w:eastAsia="Calibri" w:hAnsi="Times New Roman"/>
          <w:sz w:val="28"/>
          <w:szCs w:val="28"/>
        </w:rPr>
        <w:t xml:space="preserve"> </w:t>
      </w:r>
      <w:r w:rsidRPr="00E37E28">
        <w:rPr>
          <w:rFonts w:ascii="Times New Roman" w:eastAsia="Calibri" w:hAnsi="Times New Roman"/>
          <w:sz w:val="28"/>
          <w:szCs w:val="28"/>
        </w:rPr>
        <w:t>Организация выездных семинаров, курсовой подготовки на базе департаментов Правительства Вологодской области.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Pr="00E37E28">
        <w:rPr>
          <w:rFonts w:ascii="Times New Roman" w:eastAsia="Calibri" w:hAnsi="Times New Roman"/>
        </w:rPr>
        <w:t xml:space="preserve"> </w:t>
      </w:r>
      <w:r w:rsidRPr="00E37E28">
        <w:rPr>
          <w:rFonts w:ascii="Times New Roman" w:eastAsia="Calibri" w:hAnsi="Times New Roman"/>
          <w:sz w:val="28"/>
          <w:szCs w:val="28"/>
        </w:rPr>
        <w:t>повышение профессионального мастерства работников ОМСУ и подведомственных учреждений.</w:t>
      </w:r>
    </w:p>
    <w:p w:rsidR="00591176" w:rsidRDefault="00E37E28" w:rsidP="00E37E28">
      <w:pPr>
        <w:jc w:val="both"/>
        <w:rPr>
          <w:rFonts w:ascii="Times New Roman" w:eastAsia="Calibri" w:hAnsi="Times New Roman"/>
          <w:b/>
          <w:sz w:val="28"/>
          <w:szCs w:val="28"/>
        </w:rPr>
      </w:pPr>
      <w:r w:rsidRPr="00E37E28">
        <w:rPr>
          <w:rFonts w:ascii="Times New Roman" w:eastAsia="Calibri" w:hAnsi="Times New Roman"/>
          <w:b/>
          <w:sz w:val="28"/>
          <w:szCs w:val="28"/>
        </w:rPr>
        <w:t xml:space="preserve">      Основное мероприятие 3.</w:t>
      </w:r>
      <w:r w:rsidR="00591176">
        <w:rPr>
          <w:rFonts w:ascii="Times New Roman" w:eastAsia="Calibri" w:hAnsi="Times New Roman"/>
          <w:b/>
          <w:sz w:val="28"/>
          <w:szCs w:val="28"/>
        </w:rPr>
        <w:t xml:space="preserve"> Комплекс стимулирующих мер по закреплению кадров </w:t>
      </w:r>
      <w:r w:rsidR="006A12CC">
        <w:rPr>
          <w:rFonts w:ascii="Times New Roman" w:eastAsia="Calibri" w:hAnsi="Times New Roman"/>
          <w:b/>
          <w:sz w:val="28"/>
          <w:szCs w:val="28"/>
        </w:rPr>
        <w:t>в районе</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Цель основного мероприятия - обеспечение квалифицированными кадрами органов местного самоуправления, предприятий, учреждений и организаций Белозерского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Мероприятие 3.1. </w:t>
      </w:r>
      <w:r w:rsidRPr="00E37E28">
        <w:rPr>
          <w:rFonts w:ascii="Times New Roman" w:eastAsia="Calibri" w:hAnsi="Times New Roman"/>
          <w:sz w:val="28"/>
          <w:szCs w:val="28"/>
        </w:rPr>
        <w:t>Меры социальной поддержки в виде выплаты 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w:t>
      </w:r>
      <w:r w:rsidR="006A12CC">
        <w:rPr>
          <w:rFonts w:ascii="Times New Roman" w:eastAsia="Calibri" w:hAnsi="Times New Roman"/>
          <w:sz w:val="28"/>
          <w:szCs w:val="28"/>
        </w:rPr>
        <w:t>–</w:t>
      </w:r>
      <w:r w:rsidRPr="00E37E28">
        <w:rPr>
          <w:rFonts w:ascii="Times New Roman" w:eastAsia="Calibri" w:hAnsi="Times New Roman"/>
          <w:sz w:val="28"/>
          <w:szCs w:val="28"/>
        </w:rPr>
        <w:t xml:space="preserve"> </w:t>
      </w:r>
      <w:r w:rsidR="006A12CC">
        <w:rPr>
          <w:rFonts w:ascii="Times New Roman" w:eastAsia="Calibri" w:hAnsi="Times New Roman"/>
          <w:sz w:val="28"/>
          <w:szCs w:val="28"/>
        </w:rPr>
        <w:t xml:space="preserve">установление и выплата </w:t>
      </w:r>
      <w:r w:rsidR="006A12CC" w:rsidRPr="006A12CC">
        <w:rPr>
          <w:rFonts w:ascii="Times New Roman" w:eastAsia="Calibri" w:hAnsi="Times New Roman"/>
          <w:sz w:val="28"/>
          <w:szCs w:val="28"/>
        </w:rPr>
        <w:t>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w:t>
      </w:r>
      <w:r w:rsidRPr="00E37E28">
        <w:rPr>
          <w:rFonts w:ascii="Times New Roman" w:eastAsia="Calibri" w:hAnsi="Times New Roman"/>
          <w:b/>
          <w:sz w:val="28"/>
          <w:szCs w:val="28"/>
        </w:rPr>
        <w:t xml:space="preserve">Мероприятие 3.2. </w:t>
      </w:r>
      <w:r w:rsidRPr="00E37E28">
        <w:rPr>
          <w:rFonts w:ascii="Times New Roman" w:eastAsia="Calibri" w:hAnsi="Times New Roman"/>
          <w:sz w:val="28"/>
          <w:szCs w:val="28"/>
        </w:rPr>
        <w:t>Анализ и прогнозирование потребностей в кадрах на основе представленных данных муниципальными учреждениями, ОЗН</w:t>
      </w:r>
    </w:p>
    <w:p w:rsid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Цель мероприятия - определение потребности в кадрах. Реализация мероприятия – сбор информации у предприятий, учреждений, организаций района о потребности в кадрах, информирование населения о вакансиях.</w:t>
      </w:r>
    </w:p>
    <w:p w:rsidR="00B768B1" w:rsidRPr="00E37E28" w:rsidRDefault="00B768B1" w:rsidP="00E37E28">
      <w:pPr>
        <w:jc w:val="both"/>
        <w:rPr>
          <w:rFonts w:ascii="Times New Roman" w:eastAsia="Calibri" w:hAnsi="Times New Roman"/>
          <w:sz w:val="28"/>
          <w:szCs w:val="28"/>
        </w:rPr>
      </w:pPr>
    </w:p>
    <w:p w:rsid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ab/>
      </w:r>
      <w:r w:rsidR="00B768B1" w:rsidRPr="00B768B1">
        <w:rPr>
          <w:rFonts w:ascii="Times New Roman" w:eastAsia="Calibri" w:hAnsi="Times New Roman"/>
          <w:b/>
          <w:sz w:val="28"/>
          <w:szCs w:val="28"/>
        </w:rPr>
        <w:t>Мероприятие 3.3.</w:t>
      </w:r>
      <w:r w:rsidRPr="00B768B1">
        <w:rPr>
          <w:rFonts w:ascii="Times New Roman" w:eastAsia="Calibri" w:hAnsi="Times New Roman"/>
          <w:b/>
          <w:sz w:val="28"/>
          <w:szCs w:val="28"/>
        </w:rPr>
        <w:t xml:space="preserve">  </w:t>
      </w:r>
      <w:r w:rsidR="00B768B1">
        <w:rPr>
          <w:rFonts w:ascii="Times New Roman" w:eastAsia="Calibri" w:hAnsi="Times New Roman"/>
          <w:b/>
          <w:sz w:val="28"/>
          <w:szCs w:val="28"/>
        </w:rPr>
        <w:t>«</w:t>
      </w:r>
      <w:r w:rsidR="00B768B1" w:rsidRPr="00B768B1">
        <w:rPr>
          <w:rFonts w:ascii="Times New Roman" w:eastAsia="Calibri" w:hAnsi="Times New Roman"/>
          <w:sz w:val="28"/>
          <w:szCs w:val="28"/>
        </w:rPr>
        <w:t>Проведение торжественного мероприятия в рамках районного Праздника Труда. Цель мероприятия – повышение престижа труда, популяризация рабочих профессий, привлечение молодежи на производство, чествование лучших тружеников организаций Белозерского района».</w:t>
      </w:r>
    </w:p>
    <w:p w:rsidR="00B768B1" w:rsidRPr="00B768B1" w:rsidRDefault="00B768B1" w:rsidP="00E37E28">
      <w:pPr>
        <w:jc w:val="both"/>
        <w:rPr>
          <w:rFonts w:ascii="Times New Roman" w:eastAsia="Calibri" w:hAnsi="Times New Roman"/>
          <w:b/>
          <w:sz w:val="28"/>
          <w:szCs w:val="28"/>
        </w:rPr>
      </w:pPr>
      <w:r>
        <w:rPr>
          <w:rFonts w:ascii="Times New Roman" w:eastAsia="Calibri" w:hAnsi="Times New Roman"/>
          <w:sz w:val="28"/>
          <w:szCs w:val="28"/>
        </w:rPr>
        <w:t xml:space="preserve">       Цель мероприятия: повышение престижа труда, популяризация рабочих профессий, привлечение молодежи на производство, чествование лучших тружеников организаций Белозерского района.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b/>
          <w:sz w:val="28"/>
          <w:szCs w:val="28"/>
        </w:rPr>
        <w:t xml:space="preserve">      </w:t>
      </w:r>
      <w:r w:rsidRPr="00E37E28">
        <w:rPr>
          <w:rFonts w:ascii="Times New Roman" w:eastAsia="Calibri" w:hAnsi="Times New Roman"/>
          <w:sz w:val="28"/>
          <w:szCs w:val="28"/>
        </w:rPr>
        <w:t>Общий объем финансирования Программы в 2021-2025 годы  из средств рай</w:t>
      </w:r>
      <w:r w:rsidR="008B3C6E">
        <w:rPr>
          <w:rFonts w:ascii="Times New Roman" w:eastAsia="Calibri" w:hAnsi="Times New Roman"/>
          <w:sz w:val="28"/>
          <w:szCs w:val="28"/>
        </w:rPr>
        <w:t>онного бюджета  составляет  1993</w:t>
      </w:r>
      <w:r w:rsidRPr="00E37E28">
        <w:rPr>
          <w:rFonts w:ascii="Times New Roman" w:eastAsia="Calibri" w:hAnsi="Times New Roman"/>
          <w:sz w:val="28"/>
          <w:szCs w:val="28"/>
        </w:rPr>
        <w:t xml:space="preserve">,0  тыс. рублей и приведен в Приложении 1 к муниципальной программе, а также конкретизирован в соответствии с проводимыми мероприятиями в Приложении 5 к муниципальной программе.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Объемы ассигнований из бюджета района подлежат ежегодному уточнению исходя из возможностей доходной базы бюджета 2021 - 2025 годов.</w:t>
      </w:r>
    </w:p>
    <w:p w:rsidR="00E37E28" w:rsidRPr="00E37E28" w:rsidRDefault="00E37E28" w:rsidP="00E37E28">
      <w:pPr>
        <w:rPr>
          <w:rFonts w:ascii="Times New Roman" w:eastAsia="Calibri" w:hAnsi="Times New Roman"/>
          <w:sz w:val="28"/>
          <w:szCs w:val="28"/>
        </w:rPr>
      </w:pPr>
    </w:p>
    <w:tbl>
      <w:tblPr>
        <w:tblW w:w="9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471"/>
        <w:gridCol w:w="1285"/>
        <w:gridCol w:w="1027"/>
        <w:gridCol w:w="894"/>
        <w:gridCol w:w="1277"/>
        <w:gridCol w:w="1090"/>
      </w:tblGrid>
      <w:tr w:rsidR="00E37E28" w:rsidRPr="00E37E28" w:rsidTr="00581959">
        <w:trPr>
          <w:trHeight w:val="437"/>
        </w:trPr>
        <w:tc>
          <w:tcPr>
            <w:tcW w:w="2902" w:type="dxa"/>
            <w:vMerge w:val="restart"/>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sz w:val="28"/>
                <w:szCs w:val="28"/>
              </w:rPr>
            </w:pPr>
          </w:p>
        </w:tc>
        <w:tc>
          <w:tcPr>
            <w:tcW w:w="7044" w:type="dxa"/>
            <w:gridSpan w:val="6"/>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sz w:val="28"/>
                <w:szCs w:val="28"/>
              </w:rPr>
            </w:pPr>
          </w:p>
          <w:p w:rsidR="00E37E28" w:rsidRPr="00E37E28" w:rsidRDefault="00E37E28" w:rsidP="00E37E28">
            <w:pPr>
              <w:rPr>
                <w:rFonts w:ascii="Times New Roman" w:eastAsia="Calibri" w:hAnsi="Times New Roman"/>
              </w:rPr>
            </w:pPr>
            <w:r w:rsidRPr="00E37E28">
              <w:rPr>
                <w:rFonts w:ascii="Times New Roman" w:eastAsia="Calibri" w:hAnsi="Times New Roman"/>
                <w:sz w:val="28"/>
                <w:szCs w:val="28"/>
              </w:rPr>
              <w:t xml:space="preserve">             </w:t>
            </w:r>
            <w:r w:rsidRPr="00E37E28">
              <w:rPr>
                <w:rFonts w:ascii="Times New Roman" w:eastAsia="Calibri" w:hAnsi="Times New Roman"/>
              </w:rPr>
              <w:t>Источники финансирования</w:t>
            </w:r>
          </w:p>
        </w:tc>
      </w:tr>
      <w:tr w:rsidR="00E37E28" w:rsidRPr="00E37E28" w:rsidTr="00581959">
        <w:trPr>
          <w:trHeight w:val="193"/>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E37E28" w:rsidRPr="00E37E28" w:rsidRDefault="00E37E28" w:rsidP="00E37E28">
            <w:pPr>
              <w:rPr>
                <w:rFonts w:ascii="Times New Roman" w:eastAsia="Calibri" w:hAnsi="Times New Roman"/>
                <w:sz w:val="28"/>
                <w:szCs w:val="28"/>
              </w:rPr>
            </w:pPr>
          </w:p>
        </w:tc>
        <w:tc>
          <w:tcPr>
            <w:tcW w:w="1471" w:type="dxa"/>
            <w:vMerge w:val="restart"/>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Районный</w:t>
            </w:r>
          </w:p>
          <w:p w:rsidR="00E37E28" w:rsidRPr="00E37E28" w:rsidRDefault="00E37E28" w:rsidP="00E37E28">
            <w:pPr>
              <w:rPr>
                <w:rFonts w:ascii="Times New Roman" w:eastAsia="Calibri" w:hAnsi="Times New Roman"/>
              </w:rPr>
            </w:pPr>
            <w:r w:rsidRPr="00E37E28">
              <w:rPr>
                <w:rFonts w:ascii="Times New Roman" w:eastAsia="Calibri" w:hAnsi="Times New Roman"/>
              </w:rPr>
              <w:t>Бюджет</w:t>
            </w:r>
          </w:p>
          <w:p w:rsidR="00E37E28" w:rsidRPr="00E37E28" w:rsidRDefault="00E37E28" w:rsidP="00E37E28">
            <w:pPr>
              <w:rPr>
                <w:rFonts w:ascii="Times New Roman" w:eastAsia="Calibri" w:hAnsi="Times New Roman"/>
                <w:sz w:val="28"/>
                <w:szCs w:val="28"/>
              </w:rPr>
            </w:pPr>
            <w:r w:rsidRPr="00E37E28">
              <w:rPr>
                <w:rFonts w:ascii="Times New Roman" w:eastAsia="Calibri" w:hAnsi="Times New Roman"/>
              </w:rPr>
              <w:t>(</w:t>
            </w:r>
            <w:proofErr w:type="spellStart"/>
            <w:r w:rsidRPr="00E37E28">
              <w:rPr>
                <w:rFonts w:ascii="Times New Roman" w:eastAsia="Calibri" w:hAnsi="Times New Roman"/>
              </w:rPr>
              <w:t>тыс.руб</w:t>
            </w:r>
            <w:proofErr w:type="spellEnd"/>
            <w:r w:rsidRPr="00E37E28">
              <w:rPr>
                <w:rFonts w:ascii="Times New Roman" w:eastAsia="Calibri" w:hAnsi="Times New Roman"/>
              </w:rPr>
              <w:t>.)</w:t>
            </w:r>
          </w:p>
        </w:tc>
        <w:tc>
          <w:tcPr>
            <w:tcW w:w="1285" w:type="dxa"/>
            <w:vMerge w:val="restart"/>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Бюджеты</w:t>
            </w:r>
          </w:p>
          <w:p w:rsidR="00E37E28" w:rsidRPr="00E37E28" w:rsidRDefault="00E37E28" w:rsidP="00E37E28">
            <w:pPr>
              <w:rPr>
                <w:rFonts w:ascii="Times New Roman" w:eastAsia="Calibri" w:hAnsi="Times New Roman"/>
              </w:rPr>
            </w:pPr>
            <w:r w:rsidRPr="00E37E28">
              <w:rPr>
                <w:rFonts w:ascii="Times New Roman" w:eastAsia="Calibri" w:hAnsi="Times New Roman"/>
              </w:rPr>
              <w:t>Других</w:t>
            </w:r>
          </w:p>
          <w:p w:rsidR="00E37E28" w:rsidRPr="00E37E28" w:rsidRDefault="00E37E28" w:rsidP="00E37E28">
            <w:pPr>
              <w:rPr>
                <w:rFonts w:ascii="Times New Roman" w:eastAsia="Calibri" w:hAnsi="Times New Roman"/>
              </w:rPr>
            </w:pPr>
            <w:r w:rsidRPr="00E37E28">
              <w:rPr>
                <w:rFonts w:ascii="Times New Roman" w:eastAsia="Calibri" w:hAnsi="Times New Roman"/>
              </w:rPr>
              <w:t>уровней</w:t>
            </w:r>
          </w:p>
        </w:tc>
        <w:tc>
          <w:tcPr>
            <w:tcW w:w="1921" w:type="dxa"/>
            <w:gridSpan w:val="2"/>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Бюджетные</w:t>
            </w:r>
          </w:p>
          <w:p w:rsidR="00E37E28" w:rsidRPr="00E37E28" w:rsidRDefault="00E37E28" w:rsidP="00E37E28">
            <w:pPr>
              <w:rPr>
                <w:rFonts w:ascii="Times New Roman" w:eastAsia="Calibri" w:hAnsi="Times New Roman"/>
                <w:sz w:val="28"/>
                <w:szCs w:val="28"/>
              </w:rPr>
            </w:pPr>
            <w:r w:rsidRPr="00E37E28">
              <w:rPr>
                <w:rFonts w:ascii="Times New Roman" w:eastAsia="Calibri" w:hAnsi="Times New Roman"/>
              </w:rPr>
              <w:t>фонды</w:t>
            </w:r>
          </w:p>
        </w:tc>
        <w:tc>
          <w:tcPr>
            <w:tcW w:w="2367" w:type="dxa"/>
            <w:gridSpan w:val="2"/>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Прочие</w:t>
            </w:r>
          </w:p>
          <w:p w:rsidR="00E37E28" w:rsidRPr="00E37E28" w:rsidRDefault="00E37E28" w:rsidP="00E37E28">
            <w:pPr>
              <w:rPr>
                <w:rFonts w:ascii="Times New Roman" w:eastAsia="Calibri" w:hAnsi="Times New Roman"/>
              </w:rPr>
            </w:pPr>
            <w:r w:rsidRPr="00E37E28">
              <w:rPr>
                <w:rFonts w:ascii="Times New Roman" w:eastAsia="Calibri" w:hAnsi="Times New Roman"/>
              </w:rPr>
              <w:t>источники</w:t>
            </w:r>
          </w:p>
        </w:tc>
      </w:tr>
      <w:tr w:rsidR="00E37E28" w:rsidRPr="00E37E28" w:rsidTr="00581959">
        <w:trPr>
          <w:trHeight w:val="309"/>
        </w:trPr>
        <w:tc>
          <w:tcPr>
            <w:tcW w:w="2902" w:type="dxa"/>
            <w:vMerge/>
            <w:tcBorders>
              <w:top w:val="single" w:sz="4" w:space="0" w:color="auto"/>
              <w:left w:val="single" w:sz="4" w:space="0" w:color="auto"/>
              <w:bottom w:val="single" w:sz="4" w:space="0" w:color="auto"/>
              <w:right w:val="single" w:sz="4" w:space="0" w:color="auto"/>
            </w:tcBorders>
            <w:vAlign w:val="center"/>
            <w:hideMark/>
          </w:tcPr>
          <w:p w:rsidR="00E37E28" w:rsidRPr="00E37E28" w:rsidRDefault="00E37E28" w:rsidP="00E37E28">
            <w:pPr>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28" w:rsidRPr="00E37E28" w:rsidRDefault="00E37E28" w:rsidP="00E37E28">
            <w:pPr>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E28" w:rsidRPr="00E37E28" w:rsidRDefault="00E37E28" w:rsidP="00E37E28">
            <w:pPr>
              <w:rPr>
                <w:rFonts w:ascii="Times New Roman" w:eastAsia="Calibri" w:hAnsi="Times New Roman"/>
              </w:rPr>
            </w:pPr>
          </w:p>
        </w:tc>
        <w:tc>
          <w:tcPr>
            <w:tcW w:w="1027"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proofErr w:type="spellStart"/>
            <w:r w:rsidRPr="00E37E28">
              <w:rPr>
                <w:rFonts w:ascii="Times New Roman" w:eastAsia="Calibri" w:hAnsi="Times New Roman"/>
              </w:rPr>
              <w:t>наимен</w:t>
            </w:r>
            <w:proofErr w:type="spellEnd"/>
            <w:r w:rsidRPr="00E37E28">
              <w:rPr>
                <w:rFonts w:ascii="Times New Roman" w:eastAsia="Calibri" w:hAnsi="Times New Roman"/>
              </w:rPr>
              <w:t>.</w:t>
            </w:r>
          </w:p>
          <w:p w:rsidR="00E37E28" w:rsidRPr="00E37E28" w:rsidRDefault="00E37E28" w:rsidP="00E37E28">
            <w:pPr>
              <w:rPr>
                <w:rFonts w:ascii="Times New Roman" w:eastAsia="Calibri" w:hAnsi="Times New Roman"/>
              </w:rPr>
            </w:pPr>
            <w:r w:rsidRPr="00E37E28">
              <w:rPr>
                <w:rFonts w:ascii="Times New Roman" w:eastAsia="Calibri" w:hAnsi="Times New Roman"/>
              </w:rPr>
              <w:t>фонда</w:t>
            </w:r>
          </w:p>
        </w:tc>
        <w:tc>
          <w:tcPr>
            <w:tcW w:w="894"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сумма</w:t>
            </w:r>
          </w:p>
        </w:tc>
        <w:tc>
          <w:tcPr>
            <w:tcW w:w="1277"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proofErr w:type="spellStart"/>
            <w:r w:rsidRPr="00E37E28">
              <w:rPr>
                <w:rFonts w:ascii="Times New Roman" w:eastAsia="Calibri" w:hAnsi="Times New Roman"/>
              </w:rPr>
              <w:t>наимен</w:t>
            </w:r>
            <w:proofErr w:type="spellEnd"/>
            <w:r w:rsidRPr="00E37E28">
              <w:rPr>
                <w:rFonts w:ascii="Times New Roman" w:eastAsia="Calibri" w:hAnsi="Times New Roman"/>
              </w:rPr>
              <w:t>.</w:t>
            </w:r>
          </w:p>
          <w:p w:rsidR="00E37E28" w:rsidRPr="00E37E28" w:rsidRDefault="00E37E28" w:rsidP="00E37E28">
            <w:pPr>
              <w:rPr>
                <w:rFonts w:ascii="Times New Roman" w:eastAsia="Calibri" w:hAnsi="Times New Roman"/>
              </w:rPr>
            </w:pPr>
            <w:r w:rsidRPr="00E37E28">
              <w:rPr>
                <w:rFonts w:ascii="Times New Roman" w:eastAsia="Calibri" w:hAnsi="Times New Roman"/>
              </w:rPr>
              <w:t>источника</w:t>
            </w:r>
          </w:p>
        </w:tc>
        <w:tc>
          <w:tcPr>
            <w:tcW w:w="1090"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Сумма</w:t>
            </w:r>
          </w:p>
        </w:tc>
      </w:tr>
      <w:tr w:rsidR="00E37E28" w:rsidRPr="00E37E28" w:rsidTr="00581959">
        <w:trPr>
          <w:trHeight w:val="309"/>
        </w:trPr>
        <w:tc>
          <w:tcPr>
            <w:tcW w:w="2902"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rPr>
            </w:pPr>
            <w:r w:rsidRPr="00E37E28">
              <w:rPr>
                <w:rFonts w:ascii="Times New Roman" w:eastAsia="Calibri" w:hAnsi="Times New Roman"/>
              </w:rPr>
              <w:t>Общий объем финансирования,</w:t>
            </w:r>
          </w:p>
          <w:p w:rsidR="00E37E28" w:rsidRPr="00E37E28" w:rsidRDefault="00E37E28" w:rsidP="00E37E28">
            <w:pPr>
              <w:rPr>
                <w:rFonts w:ascii="Times New Roman" w:eastAsia="Calibri" w:hAnsi="Times New Roman"/>
              </w:rPr>
            </w:pPr>
            <w:r w:rsidRPr="00E37E28">
              <w:rPr>
                <w:rFonts w:ascii="Times New Roman" w:eastAsia="Calibri" w:hAnsi="Times New Roman"/>
              </w:rPr>
              <w:t>в том  числе с разбивкой</w:t>
            </w:r>
          </w:p>
          <w:p w:rsidR="00E37E28" w:rsidRPr="00E37E28" w:rsidRDefault="00E37E28" w:rsidP="00E37E28">
            <w:pPr>
              <w:rPr>
                <w:rFonts w:ascii="Times New Roman" w:eastAsia="Calibri" w:hAnsi="Times New Roman"/>
              </w:rPr>
            </w:pPr>
            <w:r w:rsidRPr="00E37E28">
              <w:rPr>
                <w:rFonts w:ascii="Times New Roman" w:eastAsia="Calibri" w:hAnsi="Times New Roman"/>
              </w:rPr>
              <w:t>по годам:</w:t>
            </w:r>
          </w:p>
          <w:p w:rsidR="00E37E28" w:rsidRPr="00E37E28" w:rsidRDefault="00E37E28" w:rsidP="00E37E28">
            <w:pPr>
              <w:rPr>
                <w:rFonts w:ascii="Times New Roman" w:eastAsia="Calibri" w:hAnsi="Times New Roman"/>
                <w:b/>
              </w:rPr>
            </w:pPr>
            <w:r w:rsidRPr="00E37E28">
              <w:rPr>
                <w:rFonts w:ascii="Times New Roman" w:eastAsia="Calibri" w:hAnsi="Times New Roman"/>
              </w:rPr>
              <w:t xml:space="preserve"> </w:t>
            </w:r>
            <w:r w:rsidRPr="00E37E28">
              <w:rPr>
                <w:rFonts w:ascii="Times New Roman" w:eastAsia="Calibri" w:hAnsi="Times New Roman"/>
                <w:b/>
              </w:rPr>
              <w:t>2021 год</w:t>
            </w:r>
          </w:p>
        </w:tc>
        <w:tc>
          <w:tcPr>
            <w:tcW w:w="1471"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sz w:val="28"/>
                <w:szCs w:val="28"/>
              </w:rPr>
            </w:pPr>
          </w:p>
          <w:p w:rsidR="00E37E28" w:rsidRPr="00E37E28" w:rsidRDefault="00E37E28" w:rsidP="00E37E28">
            <w:pPr>
              <w:rPr>
                <w:rFonts w:ascii="Times New Roman" w:eastAsia="Calibri" w:hAnsi="Times New Roman"/>
                <w:b/>
                <w:sz w:val="28"/>
                <w:szCs w:val="28"/>
              </w:rPr>
            </w:pPr>
          </w:p>
          <w:p w:rsidR="00E37E28" w:rsidRPr="00E37E28" w:rsidRDefault="00E37E28" w:rsidP="00E37E28">
            <w:pPr>
              <w:rPr>
                <w:rFonts w:ascii="Times New Roman" w:eastAsia="Calibri" w:hAnsi="Times New Roman"/>
                <w:b/>
                <w:sz w:val="28"/>
                <w:szCs w:val="28"/>
              </w:rPr>
            </w:pPr>
          </w:p>
          <w:p w:rsidR="00E37E28" w:rsidRPr="00E37E28" w:rsidRDefault="008B3C6E" w:rsidP="00E37E28">
            <w:pPr>
              <w:rPr>
                <w:rFonts w:ascii="Times New Roman" w:eastAsia="Calibri" w:hAnsi="Times New Roman"/>
                <w:b/>
                <w:sz w:val="28"/>
                <w:szCs w:val="28"/>
              </w:rPr>
            </w:pPr>
            <w:r>
              <w:rPr>
                <w:rFonts w:ascii="Times New Roman" w:eastAsia="Calibri" w:hAnsi="Times New Roman"/>
                <w:b/>
                <w:sz w:val="28"/>
                <w:szCs w:val="28"/>
              </w:rPr>
              <w:t>317</w:t>
            </w:r>
            <w:r w:rsidR="00E37E28" w:rsidRPr="00E37E28">
              <w:rPr>
                <w:rFonts w:ascii="Times New Roman" w:eastAsia="Calibri" w:hAnsi="Times New Roman"/>
                <w:b/>
                <w:sz w:val="28"/>
                <w:szCs w:val="28"/>
              </w:rPr>
              <w:t>,0</w:t>
            </w:r>
          </w:p>
        </w:tc>
        <w:tc>
          <w:tcPr>
            <w:tcW w:w="1285"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 </w:t>
            </w:r>
          </w:p>
          <w:p w:rsidR="00E37E28" w:rsidRPr="00E37E28" w:rsidRDefault="00E37E28" w:rsidP="00E37E28">
            <w:pPr>
              <w:rPr>
                <w:rFonts w:ascii="Times New Roman" w:eastAsia="Calibri" w:hAnsi="Times New Roman"/>
                <w:b/>
                <w:sz w:val="28"/>
                <w:szCs w:val="28"/>
              </w:rPr>
            </w:pPr>
          </w:p>
          <w:p w:rsidR="00E37E28" w:rsidRPr="00E37E28" w:rsidRDefault="00E37E28" w:rsidP="00E37E28">
            <w:pPr>
              <w:rPr>
                <w:rFonts w:ascii="Times New Roman" w:eastAsia="Calibri" w:hAnsi="Times New Roman"/>
                <w:b/>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p>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r>
      <w:tr w:rsidR="00E37E28" w:rsidRPr="00E37E28" w:rsidTr="00581959">
        <w:trPr>
          <w:trHeight w:val="309"/>
        </w:trPr>
        <w:tc>
          <w:tcPr>
            <w:tcW w:w="2902"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b/>
              </w:rPr>
            </w:pPr>
            <w:r w:rsidRPr="00E37E28">
              <w:rPr>
                <w:rFonts w:ascii="Times New Roman" w:eastAsia="Calibri" w:hAnsi="Times New Roman"/>
              </w:rPr>
              <w:t xml:space="preserve"> </w:t>
            </w:r>
            <w:r w:rsidRPr="00E37E28">
              <w:rPr>
                <w:rFonts w:ascii="Times New Roman" w:eastAsia="Calibri" w:hAnsi="Times New Roman"/>
                <w:b/>
              </w:rPr>
              <w:t>2022 год</w:t>
            </w:r>
          </w:p>
        </w:tc>
        <w:tc>
          <w:tcPr>
            <w:tcW w:w="1471" w:type="dxa"/>
            <w:tcBorders>
              <w:top w:val="single" w:sz="4" w:space="0" w:color="auto"/>
              <w:left w:val="single" w:sz="4" w:space="0" w:color="auto"/>
              <w:bottom w:val="single" w:sz="4" w:space="0" w:color="auto"/>
              <w:right w:val="single" w:sz="4" w:space="0" w:color="auto"/>
            </w:tcBorders>
            <w:vAlign w:val="center"/>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392,0</w:t>
            </w:r>
          </w:p>
        </w:tc>
        <w:tc>
          <w:tcPr>
            <w:tcW w:w="1285"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 </w:t>
            </w:r>
          </w:p>
        </w:tc>
        <w:tc>
          <w:tcPr>
            <w:tcW w:w="102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r>
      <w:tr w:rsidR="00E37E28" w:rsidRPr="00E37E28" w:rsidTr="00581959">
        <w:trPr>
          <w:trHeight w:val="309"/>
        </w:trPr>
        <w:tc>
          <w:tcPr>
            <w:tcW w:w="2902"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b/>
              </w:rPr>
            </w:pPr>
            <w:r w:rsidRPr="00E37E28">
              <w:rPr>
                <w:rFonts w:ascii="Times New Roman" w:eastAsia="Calibri" w:hAnsi="Times New Roman"/>
              </w:rPr>
              <w:t xml:space="preserve"> </w:t>
            </w:r>
            <w:r w:rsidRPr="00E37E28">
              <w:rPr>
                <w:rFonts w:ascii="Times New Roman" w:eastAsia="Calibri" w:hAnsi="Times New Roman"/>
                <w:b/>
              </w:rPr>
              <w:t>2023 год</w:t>
            </w:r>
          </w:p>
        </w:tc>
        <w:tc>
          <w:tcPr>
            <w:tcW w:w="1471" w:type="dxa"/>
            <w:tcBorders>
              <w:top w:val="single" w:sz="4" w:space="0" w:color="auto"/>
              <w:left w:val="single" w:sz="4" w:space="0" w:color="auto"/>
              <w:bottom w:val="single" w:sz="4" w:space="0" w:color="auto"/>
              <w:right w:val="single" w:sz="4" w:space="0" w:color="auto"/>
            </w:tcBorders>
            <w:vAlign w:val="center"/>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392,0</w:t>
            </w:r>
          </w:p>
        </w:tc>
        <w:tc>
          <w:tcPr>
            <w:tcW w:w="1285" w:type="dxa"/>
            <w:tcBorders>
              <w:top w:val="single" w:sz="4" w:space="0" w:color="auto"/>
              <w:left w:val="single" w:sz="4" w:space="0" w:color="auto"/>
              <w:bottom w:val="single" w:sz="4" w:space="0" w:color="auto"/>
              <w:right w:val="single" w:sz="4" w:space="0" w:color="auto"/>
            </w:tcBorders>
            <w:hideMark/>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 xml:space="preserve">- </w:t>
            </w:r>
          </w:p>
        </w:tc>
        <w:tc>
          <w:tcPr>
            <w:tcW w:w="102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r>
      <w:tr w:rsidR="00E37E28" w:rsidRPr="00E37E28" w:rsidTr="00581959">
        <w:trPr>
          <w:trHeight w:val="309"/>
        </w:trPr>
        <w:tc>
          <w:tcPr>
            <w:tcW w:w="2902"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2024 год</w:t>
            </w:r>
          </w:p>
        </w:tc>
        <w:tc>
          <w:tcPr>
            <w:tcW w:w="1471" w:type="dxa"/>
            <w:tcBorders>
              <w:top w:val="single" w:sz="4" w:space="0" w:color="auto"/>
              <w:left w:val="single" w:sz="4" w:space="0" w:color="auto"/>
              <w:bottom w:val="single" w:sz="4" w:space="0" w:color="auto"/>
              <w:right w:val="single" w:sz="4" w:space="0" w:color="auto"/>
            </w:tcBorders>
            <w:vAlign w:val="center"/>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428,0</w:t>
            </w:r>
          </w:p>
        </w:tc>
        <w:tc>
          <w:tcPr>
            <w:tcW w:w="1285"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r>
      <w:tr w:rsidR="00E37E28" w:rsidRPr="00E37E28" w:rsidTr="00581959">
        <w:trPr>
          <w:trHeight w:val="309"/>
        </w:trPr>
        <w:tc>
          <w:tcPr>
            <w:tcW w:w="2902"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2025 год</w:t>
            </w:r>
          </w:p>
        </w:tc>
        <w:tc>
          <w:tcPr>
            <w:tcW w:w="1471" w:type="dxa"/>
            <w:tcBorders>
              <w:top w:val="single" w:sz="4" w:space="0" w:color="auto"/>
              <w:left w:val="single" w:sz="4" w:space="0" w:color="auto"/>
              <w:bottom w:val="single" w:sz="4" w:space="0" w:color="auto"/>
              <w:right w:val="single" w:sz="4" w:space="0" w:color="auto"/>
            </w:tcBorders>
            <w:vAlign w:val="center"/>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464,0</w:t>
            </w:r>
          </w:p>
        </w:tc>
        <w:tc>
          <w:tcPr>
            <w:tcW w:w="1285"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894"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277"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c>
          <w:tcPr>
            <w:tcW w:w="1090" w:type="dxa"/>
            <w:tcBorders>
              <w:top w:val="single" w:sz="4" w:space="0" w:color="auto"/>
              <w:left w:val="single" w:sz="4" w:space="0" w:color="auto"/>
              <w:bottom w:val="single" w:sz="4" w:space="0" w:color="auto"/>
              <w:right w:val="single" w:sz="4" w:space="0" w:color="auto"/>
            </w:tcBorders>
          </w:tcPr>
          <w:p w:rsidR="00E37E28" w:rsidRPr="00E37E28" w:rsidRDefault="00E37E28" w:rsidP="00E37E28">
            <w:pPr>
              <w:rPr>
                <w:rFonts w:ascii="Times New Roman" w:eastAsia="Calibri" w:hAnsi="Times New Roman"/>
                <w:b/>
              </w:rPr>
            </w:pPr>
            <w:r w:rsidRPr="00E37E28">
              <w:rPr>
                <w:rFonts w:ascii="Times New Roman" w:eastAsia="Calibri" w:hAnsi="Times New Roman"/>
                <w:b/>
              </w:rPr>
              <w:t>-</w:t>
            </w:r>
          </w:p>
        </w:tc>
      </w:tr>
    </w:tbl>
    <w:p w:rsidR="00E37E28" w:rsidRPr="00E37E28" w:rsidRDefault="00E37E28" w:rsidP="00E37E28">
      <w:pPr>
        <w:rPr>
          <w:rFonts w:ascii="Times New Roman" w:eastAsia="Calibri" w:hAnsi="Times New Roman"/>
          <w:b/>
          <w:sz w:val="28"/>
          <w:szCs w:val="28"/>
          <w:lang w:val="en-US"/>
        </w:rPr>
      </w:pPr>
      <w:r w:rsidRPr="00E37E28">
        <w:rPr>
          <w:rFonts w:ascii="Times New Roman" w:eastAsia="Calibri" w:hAnsi="Times New Roman"/>
          <w:b/>
          <w:sz w:val="28"/>
          <w:szCs w:val="28"/>
        </w:rPr>
        <w:t xml:space="preserve">                                                                                                                                                                                                                                                                             </w:t>
      </w:r>
    </w:p>
    <w:p w:rsidR="00E37E28" w:rsidRPr="00E37E28" w:rsidRDefault="00E37E28" w:rsidP="00E37E28">
      <w:pPr>
        <w:rPr>
          <w:rFonts w:ascii="Times New Roman" w:eastAsia="Calibri" w:hAnsi="Times New Roman"/>
          <w:lang w:val="en-US"/>
        </w:rPr>
      </w:pPr>
      <w:r w:rsidRPr="00E37E28">
        <w:rPr>
          <w:rFonts w:ascii="Times New Roman" w:eastAsia="Calibri" w:hAnsi="Times New Roman"/>
        </w:rPr>
        <w:t xml:space="preserve">                                                                                                                                           </w:t>
      </w:r>
      <w:r w:rsidRPr="00E37E28">
        <w:rPr>
          <w:rFonts w:ascii="Times New Roman" w:eastAsia="Calibri" w:hAnsi="Times New Roman"/>
        </w:rPr>
        <w:tab/>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Раздел 4. Механизм реализации, целевые индикаторы и</w:t>
      </w: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показатели Программы</w:t>
      </w:r>
    </w:p>
    <w:p w:rsidR="00E37E28" w:rsidRPr="00E37E28" w:rsidRDefault="00E37E28" w:rsidP="00E37E28">
      <w:pPr>
        <w:ind w:firstLine="708"/>
        <w:rPr>
          <w:rFonts w:ascii="Times New Roman" w:eastAsia="Calibri" w:hAnsi="Times New Roman"/>
          <w:sz w:val="28"/>
          <w:szCs w:val="28"/>
        </w:rPr>
      </w:pPr>
    </w:p>
    <w:p w:rsidR="00E37E28" w:rsidRPr="00E37E28" w:rsidRDefault="00E37E28" w:rsidP="00E37E28">
      <w:pPr>
        <w:ind w:firstLine="708"/>
        <w:jc w:val="both"/>
        <w:rPr>
          <w:rFonts w:ascii="Times New Roman" w:eastAsia="Calibri" w:hAnsi="Times New Roman"/>
          <w:sz w:val="28"/>
          <w:szCs w:val="28"/>
        </w:rPr>
      </w:pPr>
      <w:r w:rsidRPr="00E37E28">
        <w:rPr>
          <w:rFonts w:ascii="Times New Roman" w:eastAsia="Calibri" w:hAnsi="Times New Roman"/>
          <w:sz w:val="28"/>
          <w:szCs w:val="28"/>
        </w:rPr>
        <w:t>Текущее управление реализацией программы осуществляет аппарат Представительное Собрание района,   по соответствующим мероприятиям Программы - ответственные исполнители.</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ab/>
        <w:t>Заказчик   программы осуществляет:</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координацию деятельности по реализации мероприятий программы, рациональному использованию средств федерального, областного и районного бюджетов;</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нормативное, правовое и методическое обеспечение реализации программы;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организацию информационной и разъяснительной работы, направленной на освещение целей и задач программы;</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lastRenderedPageBreak/>
        <w:t>- 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ab/>
        <w:t xml:space="preserve">Целевые индикаторы и показатели программы достижения целей и решения задач  с прогнозом конечных результатов реализации муниципальной программы указаны в паспорте программы. </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Обоснование объема финансирования по муниципальной целевой программе основных направлений кадровой политики в Белозерском муниципальном районе на 2021-2025 годов – Пояснительная записка.</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Прогнозная (справочная) оценка расходов федерального, областного бюджетов, бюджетов муниципальных образований района, бюджетов государственных внебюджетных фондов, юридических лиц на реализацию целей муниципальной программы – Приложение 2.</w:t>
      </w:r>
    </w:p>
    <w:p w:rsidR="00E37E28" w:rsidRPr="00E37E28" w:rsidRDefault="00E37E28" w:rsidP="00E37E28">
      <w:pPr>
        <w:jc w:val="both"/>
        <w:rPr>
          <w:rFonts w:ascii="Times New Roman" w:eastAsia="Calibri" w:hAnsi="Times New Roman"/>
          <w:sz w:val="28"/>
          <w:szCs w:val="28"/>
        </w:rPr>
      </w:pPr>
      <w:r w:rsidRPr="00E37E28">
        <w:rPr>
          <w:rFonts w:ascii="Times New Roman" w:eastAsia="Calibri" w:hAnsi="Times New Roman"/>
          <w:sz w:val="28"/>
          <w:szCs w:val="28"/>
        </w:rPr>
        <w:t xml:space="preserve">        Сведения о показателях (индикаторах) муниципальной программы приведены в Приложении 3 к муниципальной программе. Методика расчета значений целевых показателей (индикаторов) муниципальной программы производится в соответствии с Приложением 4 к муниципальной программе.  </w:t>
      </w:r>
    </w:p>
    <w:p w:rsidR="00E37E28" w:rsidRPr="00E37E28" w:rsidRDefault="00E37E28" w:rsidP="00E37E28">
      <w:pPr>
        <w:rPr>
          <w:rFonts w:ascii="Times New Roman" w:eastAsia="Calibri" w:hAnsi="Times New Roman"/>
          <w:sz w:val="28"/>
          <w:szCs w:val="28"/>
        </w:rPr>
      </w:pPr>
    </w:p>
    <w:p w:rsidR="00E37E28" w:rsidRPr="00E37E28" w:rsidRDefault="00E37E28" w:rsidP="00E37E28">
      <w:pPr>
        <w:rPr>
          <w:rFonts w:ascii="Times New Roman" w:eastAsia="Calibri" w:hAnsi="Times New Roman"/>
          <w:sz w:val="28"/>
          <w:szCs w:val="28"/>
        </w:rPr>
      </w:pPr>
    </w:p>
    <w:p w:rsidR="00E37E28" w:rsidRPr="00E37E28" w:rsidRDefault="00E37E28" w:rsidP="00E37E28">
      <w:pPr>
        <w:rPr>
          <w:rFonts w:ascii="Times New Roman" w:eastAsia="Calibri" w:hAnsi="Times New Roman"/>
          <w:b/>
          <w:sz w:val="28"/>
          <w:szCs w:val="28"/>
        </w:rPr>
      </w:pPr>
      <w:r w:rsidRPr="00E37E28">
        <w:rPr>
          <w:rFonts w:ascii="Times New Roman" w:eastAsia="Calibri" w:hAnsi="Times New Roman"/>
          <w:b/>
          <w:sz w:val="28"/>
          <w:szCs w:val="28"/>
        </w:rPr>
        <w:t>Раздел 5. Контроль за ходом  реализации программы</w:t>
      </w:r>
    </w:p>
    <w:p w:rsidR="00E37E28" w:rsidRPr="00E37E28" w:rsidRDefault="00E37E28" w:rsidP="00E37E28">
      <w:pPr>
        <w:jc w:val="both"/>
        <w:rPr>
          <w:rFonts w:ascii="Times New Roman" w:eastAsia="Calibri" w:hAnsi="Times New Roman"/>
          <w:b/>
          <w:sz w:val="28"/>
          <w:szCs w:val="28"/>
        </w:rPr>
      </w:pPr>
    </w:p>
    <w:p w:rsidR="00E37E28" w:rsidRPr="00E37E28" w:rsidRDefault="00E37E28" w:rsidP="00E37E28">
      <w:pPr>
        <w:jc w:val="both"/>
        <w:rPr>
          <w:rFonts w:eastAsia="Calibri"/>
        </w:rPr>
      </w:pPr>
      <w:r w:rsidRPr="00E37E28">
        <w:rPr>
          <w:rFonts w:ascii="Times New Roman" w:eastAsia="Calibri" w:hAnsi="Times New Roman"/>
          <w:b/>
          <w:sz w:val="28"/>
          <w:szCs w:val="28"/>
        </w:rPr>
        <w:tab/>
      </w:r>
      <w:r w:rsidRPr="00E37E28">
        <w:rPr>
          <w:rFonts w:ascii="Times New Roman" w:eastAsia="Calibri" w:hAnsi="Times New Roman"/>
          <w:sz w:val="28"/>
          <w:szCs w:val="28"/>
        </w:rPr>
        <w:t>Контроль за реализацией Программы осуществляет Представительное Собрание Белозерского муниципального  района.</w:t>
      </w: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Pr="00E37E28" w:rsidRDefault="00E37E28" w:rsidP="00E37E28">
      <w:pPr>
        <w:widowControl w:val="0"/>
        <w:autoSpaceDE w:val="0"/>
        <w:autoSpaceDN w:val="0"/>
        <w:adjustRightInd w:val="0"/>
        <w:jc w:val="both"/>
        <w:rPr>
          <w:rFonts w:ascii="Times New Roman" w:hAnsi="Times New Roman"/>
          <w:sz w:val="28"/>
          <w:szCs w:val="28"/>
          <w:lang w:eastAsia="ar-SA"/>
        </w:rPr>
      </w:pPr>
    </w:p>
    <w:p w:rsidR="00E37E28" w:rsidRDefault="00E37E28" w:rsidP="00E37E28">
      <w:pPr>
        <w:widowControl w:val="0"/>
        <w:autoSpaceDE w:val="0"/>
        <w:autoSpaceDN w:val="0"/>
        <w:adjustRightInd w:val="0"/>
        <w:jc w:val="both"/>
        <w:rPr>
          <w:rFonts w:ascii="Times New Roman" w:hAnsi="Times New Roman"/>
          <w:sz w:val="28"/>
          <w:szCs w:val="28"/>
          <w:lang w:eastAsia="ar-SA"/>
        </w:rPr>
      </w:pPr>
    </w:p>
    <w:p w:rsidR="00DB43DA" w:rsidRDefault="00DB43DA" w:rsidP="00E37E28">
      <w:pPr>
        <w:widowControl w:val="0"/>
        <w:autoSpaceDE w:val="0"/>
        <w:autoSpaceDN w:val="0"/>
        <w:adjustRightInd w:val="0"/>
        <w:jc w:val="both"/>
        <w:rPr>
          <w:rFonts w:ascii="Times New Roman" w:hAnsi="Times New Roman"/>
          <w:sz w:val="28"/>
          <w:szCs w:val="28"/>
          <w:lang w:eastAsia="ar-SA"/>
        </w:rPr>
      </w:pPr>
    </w:p>
    <w:p w:rsidR="000414EB" w:rsidRPr="00DB43DA" w:rsidRDefault="000414EB" w:rsidP="00DB43DA">
      <w:pPr>
        <w:widowControl w:val="0"/>
        <w:autoSpaceDE w:val="0"/>
        <w:autoSpaceDN w:val="0"/>
        <w:adjustRightInd w:val="0"/>
        <w:jc w:val="both"/>
        <w:rPr>
          <w:rFonts w:ascii="Times New Roman" w:hAnsi="Times New Roman"/>
          <w:b/>
          <w:sz w:val="28"/>
          <w:szCs w:val="28"/>
          <w:lang w:eastAsia="ar-SA"/>
        </w:rPr>
        <w:sectPr w:rsidR="000414EB" w:rsidRPr="00DB43DA" w:rsidSect="00440D42">
          <w:pgSz w:w="11906" w:h="16838"/>
          <w:pgMar w:top="1134" w:right="851" w:bottom="851" w:left="1701" w:header="709" w:footer="709" w:gutter="0"/>
          <w:cols w:space="708"/>
          <w:docGrid w:linePitch="360"/>
        </w:sect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lastRenderedPageBreak/>
        <w:t>Приложение 1</w:t>
      </w:r>
    </w:p>
    <w:p w:rsidR="0005182A" w:rsidRPr="00455254" w:rsidRDefault="0005182A" w:rsidP="0005182A">
      <w:pPr>
        <w:jc w:val="right"/>
        <w:rPr>
          <w:rFonts w:ascii="Times New Roman" w:eastAsia="Calibri" w:hAnsi="Times New Roman"/>
          <w:sz w:val="28"/>
          <w:szCs w:val="28"/>
        </w:rPr>
      </w:pPr>
    </w:p>
    <w:p w:rsidR="0005182A" w:rsidRPr="00A62622" w:rsidRDefault="0005182A" w:rsidP="0005182A">
      <w:pPr>
        <w:rPr>
          <w:rFonts w:ascii="Times New Roman" w:eastAsia="Calibri" w:hAnsi="Times New Roman"/>
          <w:b/>
          <w:sz w:val="28"/>
          <w:szCs w:val="28"/>
        </w:rPr>
      </w:pPr>
      <w:r w:rsidRPr="00A62622">
        <w:rPr>
          <w:rFonts w:ascii="Times New Roman" w:eastAsia="Calibri" w:hAnsi="Times New Roman"/>
          <w:b/>
          <w:sz w:val="28"/>
          <w:szCs w:val="28"/>
        </w:rPr>
        <w:t>Ресурсное обеспе</w:t>
      </w:r>
      <w:r>
        <w:rPr>
          <w:rFonts w:ascii="Times New Roman" w:eastAsia="Calibri" w:hAnsi="Times New Roman"/>
          <w:b/>
          <w:sz w:val="28"/>
          <w:szCs w:val="28"/>
        </w:rPr>
        <w:t>чение реализации муниципальной п</w:t>
      </w:r>
      <w:r w:rsidRPr="00A62622">
        <w:rPr>
          <w:rFonts w:ascii="Times New Roman" w:eastAsia="Calibri" w:hAnsi="Times New Roman"/>
          <w:b/>
          <w:sz w:val="28"/>
          <w:szCs w:val="28"/>
        </w:rPr>
        <w:t>рограммы</w:t>
      </w:r>
    </w:p>
    <w:p w:rsidR="0005182A" w:rsidRPr="00A62622" w:rsidRDefault="0005182A" w:rsidP="0005182A">
      <w:pPr>
        <w:rPr>
          <w:rFonts w:ascii="Times New Roman" w:eastAsia="Calibri" w:hAnsi="Times New Roman"/>
          <w:b/>
          <w:sz w:val="28"/>
          <w:szCs w:val="28"/>
        </w:rPr>
      </w:pPr>
      <w:r w:rsidRPr="00A62622">
        <w:rPr>
          <w:rFonts w:ascii="Times New Roman" w:eastAsia="Calibri" w:hAnsi="Times New Roman"/>
          <w:b/>
          <w:sz w:val="28"/>
          <w:szCs w:val="28"/>
        </w:rPr>
        <w:t xml:space="preserve">за счет средств районного бюджета (тыс. руб.) </w:t>
      </w:r>
    </w:p>
    <w:p w:rsidR="0005182A" w:rsidRPr="00A62622" w:rsidRDefault="0005182A" w:rsidP="0005182A">
      <w:pPr>
        <w:rPr>
          <w:rFonts w:ascii="Times New Roman" w:eastAsia="Calibri" w:hAnsi="Times New Roman"/>
          <w:b/>
          <w:sz w:val="28"/>
          <w:szCs w:val="28"/>
        </w:rPr>
      </w:pPr>
      <w:r w:rsidRPr="00A62622">
        <w:rPr>
          <w:rFonts w:ascii="Times New Roman" w:eastAsia="Calibri" w:hAnsi="Times New Roman"/>
          <w:b/>
          <w:sz w:val="28"/>
          <w:szCs w:val="28"/>
        </w:rPr>
        <w:t xml:space="preserve">       </w:t>
      </w:r>
    </w:p>
    <w:p w:rsidR="0005182A" w:rsidRPr="00A62622" w:rsidRDefault="0005182A" w:rsidP="0005182A">
      <w:pPr>
        <w:jc w:val="both"/>
        <w:rPr>
          <w:rFonts w:ascii="Times New Roman" w:eastAsia="Calibri" w:hAnsi="Times New Roman"/>
          <w:sz w:val="28"/>
          <w:szCs w:val="28"/>
        </w:rPr>
      </w:pPr>
      <w:r w:rsidRPr="00A62622">
        <w:rPr>
          <w:rFonts w:ascii="Times New Roman" w:eastAsia="Calibri" w:hAnsi="Times New Roman"/>
          <w:b/>
          <w:sz w:val="28"/>
          <w:szCs w:val="28"/>
        </w:rPr>
        <w:t xml:space="preserve">      </w:t>
      </w:r>
      <w:r w:rsidRPr="00A62622">
        <w:rPr>
          <w:rFonts w:ascii="Times New Roman" w:eastAsia="Calibri" w:hAnsi="Times New Roman"/>
          <w:sz w:val="28"/>
          <w:szCs w:val="28"/>
        </w:rPr>
        <w:t>Общий объем</w:t>
      </w:r>
      <w:r>
        <w:rPr>
          <w:rFonts w:ascii="Times New Roman" w:eastAsia="Calibri" w:hAnsi="Times New Roman"/>
          <w:sz w:val="28"/>
          <w:szCs w:val="28"/>
        </w:rPr>
        <w:t xml:space="preserve"> финансирования программы в 2021-2025</w:t>
      </w:r>
      <w:r w:rsidRPr="00A62622">
        <w:rPr>
          <w:rFonts w:ascii="Times New Roman" w:eastAsia="Calibri" w:hAnsi="Times New Roman"/>
          <w:sz w:val="28"/>
          <w:szCs w:val="28"/>
        </w:rPr>
        <w:t xml:space="preserve"> годы  из средств р</w:t>
      </w:r>
      <w:r>
        <w:rPr>
          <w:rFonts w:ascii="Times New Roman" w:eastAsia="Calibri" w:hAnsi="Times New Roman"/>
          <w:sz w:val="28"/>
          <w:szCs w:val="28"/>
        </w:rPr>
        <w:t xml:space="preserve">айонного бюджета  составляет  </w:t>
      </w:r>
      <w:r w:rsidR="0073762B">
        <w:rPr>
          <w:rFonts w:ascii="Times New Roman" w:eastAsia="Calibri" w:hAnsi="Times New Roman"/>
          <w:sz w:val="28"/>
          <w:szCs w:val="28"/>
        </w:rPr>
        <w:t>1993</w:t>
      </w:r>
      <w:r>
        <w:rPr>
          <w:rFonts w:ascii="Times New Roman" w:eastAsia="Calibri" w:hAnsi="Times New Roman"/>
          <w:sz w:val="28"/>
          <w:szCs w:val="28"/>
        </w:rPr>
        <w:t xml:space="preserve">,0 </w:t>
      </w:r>
      <w:r w:rsidRPr="00A62622">
        <w:rPr>
          <w:rFonts w:ascii="Times New Roman" w:eastAsia="Calibri" w:hAnsi="Times New Roman"/>
          <w:sz w:val="28"/>
          <w:szCs w:val="28"/>
        </w:rPr>
        <w:t>тыс. рублей.</w:t>
      </w:r>
    </w:p>
    <w:p w:rsidR="0005182A" w:rsidRPr="00A62622" w:rsidRDefault="0005182A" w:rsidP="0005182A">
      <w:pPr>
        <w:jc w:val="both"/>
        <w:rPr>
          <w:rFonts w:ascii="Times New Roman" w:eastAsia="Calibri" w:hAnsi="Times New Roman"/>
          <w:sz w:val="28"/>
          <w:szCs w:val="28"/>
        </w:rPr>
      </w:pPr>
      <w:r w:rsidRPr="00A62622">
        <w:rPr>
          <w:rFonts w:ascii="Times New Roman" w:eastAsia="Calibri" w:hAnsi="Times New Roman"/>
          <w:sz w:val="28"/>
          <w:szCs w:val="28"/>
        </w:rPr>
        <w:t xml:space="preserve">     Объемы ассигнований из бюджета района подлежат ежегодному уточнению</w:t>
      </w:r>
      <w:r>
        <w:rPr>
          <w:rFonts w:ascii="Times New Roman" w:eastAsia="Calibri" w:hAnsi="Times New Roman"/>
          <w:sz w:val="28"/>
          <w:szCs w:val="28"/>
        </w:rPr>
        <w:t>,</w:t>
      </w:r>
      <w:r w:rsidRPr="00A62622">
        <w:rPr>
          <w:rFonts w:ascii="Times New Roman" w:eastAsia="Calibri" w:hAnsi="Times New Roman"/>
          <w:sz w:val="28"/>
          <w:szCs w:val="28"/>
        </w:rPr>
        <w:t xml:space="preserve"> исходя из возможностей доходной базы бюдже</w:t>
      </w:r>
      <w:r>
        <w:rPr>
          <w:rFonts w:ascii="Times New Roman" w:eastAsia="Calibri" w:hAnsi="Times New Roman"/>
          <w:sz w:val="28"/>
          <w:szCs w:val="28"/>
        </w:rPr>
        <w:t>та 2021</w:t>
      </w:r>
      <w:r w:rsidRPr="00A62622">
        <w:rPr>
          <w:rFonts w:ascii="Times New Roman" w:eastAsia="Calibri" w:hAnsi="Times New Roman"/>
          <w:sz w:val="28"/>
          <w:szCs w:val="28"/>
        </w:rPr>
        <w:t xml:space="preserve"> </w:t>
      </w:r>
      <w:r>
        <w:rPr>
          <w:rFonts w:ascii="Times New Roman" w:eastAsia="Calibri" w:hAnsi="Times New Roman"/>
          <w:sz w:val="28"/>
          <w:szCs w:val="28"/>
        </w:rPr>
        <w:t>– 2025</w:t>
      </w:r>
      <w:r w:rsidRPr="00A62622">
        <w:rPr>
          <w:rFonts w:ascii="Times New Roman" w:eastAsia="Calibri" w:hAnsi="Times New Roman"/>
          <w:sz w:val="28"/>
          <w:szCs w:val="28"/>
        </w:rPr>
        <w:t xml:space="preserve"> годов.</w:t>
      </w:r>
    </w:p>
    <w:p w:rsidR="0005182A" w:rsidRPr="00A62622" w:rsidRDefault="0005182A" w:rsidP="0005182A">
      <w:pPr>
        <w:rPr>
          <w:rFonts w:ascii="Times New Roman" w:eastAsia="Calibri" w:hAnsi="Times New Roman"/>
          <w:sz w:val="28"/>
          <w:szCs w:val="28"/>
        </w:rPr>
      </w:pPr>
    </w:p>
    <w:tbl>
      <w:tblPr>
        <w:tblStyle w:val="a5"/>
        <w:tblW w:w="0" w:type="auto"/>
        <w:tblLook w:val="04A0" w:firstRow="1" w:lastRow="0" w:firstColumn="1" w:lastColumn="0" w:noHBand="0" w:noVBand="1"/>
      </w:tblPr>
      <w:tblGrid>
        <w:gridCol w:w="5269"/>
        <w:gridCol w:w="1889"/>
        <w:gridCol w:w="2225"/>
        <w:gridCol w:w="1904"/>
        <w:gridCol w:w="1891"/>
        <w:gridCol w:w="1891"/>
      </w:tblGrid>
      <w:tr w:rsidR="0005182A" w:rsidRPr="00A62622" w:rsidTr="00D22E24">
        <w:trPr>
          <w:trHeight w:val="290"/>
        </w:trPr>
        <w:tc>
          <w:tcPr>
            <w:tcW w:w="5269" w:type="dxa"/>
            <w:vMerge w:val="restart"/>
          </w:tcPr>
          <w:p w:rsidR="0005182A" w:rsidRPr="00A62622" w:rsidRDefault="0005182A" w:rsidP="00D22E24">
            <w:pPr>
              <w:rPr>
                <w:rFonts w:eastAsia="Calibri"/>
              </w:rPr>
            </w:pPr>
          </w:p>
          <w:p w:rsidR="0005182A" w:rsidRPr="00A62622" w:rsidRDefault="0005182A" w:rsidP="00D22E24">
            <w:pPr>
              <w:rPr>
                <w:rFonts w:ascii="Times New Roman" w:eastAsia="Calibri" w:hAnsi="Times New Roman"/>
              </w:rPr>
            </w:pPr>
            <w:r w:rsidRPr="00A62622">
              <w:rPr>
                <w:rFonts w:ascii="Times New Roman" w:eastAsia="Calibri" w:hAnsi="Times New Roman"/>
              </w:rPr>
              <w:t>Ответственный исполнитель, соисполнители, участники</w:t>
            </w:r>
          </w:p>
        </w:tc>
        <w:tc>
          <w:tcPr>
            <w:tcW w:w="9800" w:type="dxa"/>
            <w:gridSpan w:val="5"/>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Расходы (тыс. руб.), годы</w:t>
            </w:r>
          </w:p>
        </w:tc>
      </w:tr>
      <w:tr w:rsidR="0005182A" w:rsidRPr="00A62622" w:rsidTr="00D22E24">
        <w:trPr>
          <w:trHeight w:val="495"/>
        </w:trPr>
        <w:tc>
          <w:tcPr>
            <w:tcW w:w="5269" w:type="dxa"/>
            <w:vMerge/>
          </w:tcPr>
          <w:p w:rsidR="0005182A" w:rsidRPr="00A62622" w:rsidRDefault="0005182A" w:rsidP="00D22E24">
            <w:pPr>
              <w:rPr>
                <w:rFonts w:eastAsia="Calibri"/>
              </w:rPr>
            </w:pPr>
          </w:p>
        </w:tc>
        <w:tc>
          <w:tcPr>
            <w:tcW w:w="1889" w:type="dxa"/>
            <w:shd w:val="clear" w:color="auto" w:fill="auto"/>
          </w:tcPr>
          <w:p w:rsidR="0005182A" w:rsidRPr="00A62622" w:rsidRDefault="0005182A" w:rsidP="00D22E24">
            <w:pPr>
              <w:rPr>
                <w:rFonts w:ascii="Times New Roman" w:eastAsia="Calibri" w:hAnsi="Times New Roman"/>
              </w:rPr>
            </w:pPr>
            <w:r>
              <w:rPr>
                <w:rFonts w:ascii="Times New Roman" w:eastAsia="Calibri" w:hAnsi="Times New Roman"/>
              </w:rPr>
              <w:t>2021</w:t>
            </w:r>
          </w:p>
          <w:p w:rsidR="0005182A" w:rsidRPr="00A62622" w:rsidRDefault="0005182A" w:rsidP="00D22E24">
            <w:pPr>
              <w:rPr>
                <w:rFonts w:eastAsia="Calibri"/>
              </w:rPr>
            </w:pPr>
          </w:p>
        </w:tc>
        <w:tc>
          <w:tcPr>
            <w:tcW w:w="2225" w:type="dxa"/>
            <w:shd w:val="clear" w:color="auto" w:fill="auto"/>
          </w:tcPr>
          <w:p w:rsidR="0005182A" w:rsidRPr="00A62622" w:rsidRDefault="0005182A" w:rsidP="00D22E24">
            <w:pPr>
              <w:rPr>
                <w:rFonts w:ascii="Times New Roman" w:eastAsia="Calibri" w:hAnsi="Times New Roman"/>
              </w:rPr>
            </w:pPr>
            <w:r>
              <w:rPr>
                <w:rFonts w:ascii="Times New Roman" w:eastAsia="Calibri" w:hAnsi="Times New Roman"/>
              </w:rPr>
              <w:t>2022</w:t>
            </w:r>
          </w:p>
        </w:tc>
        <w:tc>
          <w:tcPr>
            <w:tcW w:w="1904" w:type="dxa"/>
            <w:shd w:val="clear" w:color="auto" w:fill="auto"/>
          </w:tcPr>
          <w:p w:rsidR="0005182A" w:rsidRPr="00A62622" w:rsidRDefault="0005182A" w:rsidP="00D22E24">
            <w:pPr>
              <w:rPr>
                <w:rFonts w:ascii="Times New Roman" w:eastAsia="Calibri" w:hAnsi="Times New Roman"/>
              </w:rPr>
            </w:pPr>
            <w:r>
              <w:rPr>
                <w:rFonts w:ascii="Times New Roman" w:eastAsia="Calibri" w:hAnsi="Times New Roman"/>
              </w:rPr>
              <w:t>2023</w:t>
            </w:r>
          </w:p>
        </w:tc>
        <w:tc>
          <w:tcPr>
            <w:tcW w:w="1891" w:type="dxa"/>
          </w:tcPr>
          <w:p w:rsidR="0005182A" w:rsidRDefault="0005182A" w:rsidP="00D22E24">
            <w:pPr>
              <w:rPr>
                <w:rFonts w:ascii="Times New Roman" w:eastAsia="Calibri" w:hAnsi="Times New Roman"/>
              </w:rPr>
            </w:pPr>
            <w:r>
              <w:rPr>
                <w:rFonts w:ascii="Times New Roman" w:eastAsia="Calibri" w:hAnsi="Times New Roman"/>
              </w:rPr>
              <w:t>2024</w:t>
            </w:r>
          </w:p>
        </w:tc>
        <w:tc>
          <w:tcPr>
            <w:tcW w:w="1891" w:type="dxa"/>
          </w:tcPr>
          <w:p w:rsidR="0005182A" w:rsidRDefault="0005182A" w:rsidP="00D22E24">
            <w:pPr>
              <w:rPr>
                <w:rFonts w:ascii="Times New Roman" w:eastAsia="Calibri" w:hAnsi="Times New Roman"/>
              </w:rPr>
            </w:pPr>
            <w:r>
              <w:rPr>
                <w:rFonts w:ascii="Times New Roman" w:eastAsia="Calibri" w:hAnsi="Times New Roman"/>
              </w:rPr>
              <w:t>2025</w:t>
            </w:r>
          </w:p>
        </w:tc>
      </w:tr>
      <w:tr w:rsidR="0005182A" w:rsidRPr="00A62622" w:rsidTr="00D22E24">
        <w:tc>
          <w:tcPr>
            <w:tcW w:w="5269" w:type="dxa"/>
          </w:tcPr>
          <w:p w:rsidR="0005182A" w:rsidRPr="00A62622" w:rsidRDefault="0005182A" w:rsidP="00D22E24">
            <w:pPr>
              <w:rPr>
                <w:rFonts w:ascii="Times New Roman" w:eastAsia="Calibri" w:hAnsi="Times New Roman"/>
              </w:rPr>
            </w:pPr>
            <w:r w:rsidRPr="00A62622">
              <w:rPr>
                <w:rFonts w:ascii="Times New Roman" w:eastAsia="Calibri" w:hAnsi="Times New Roman"/>
              </w:rPr>
              <w:t>1</w:t>
            </w:r>
          </w:p>
        </w:tc>
        <w:tc>
          <w:tcPr>
            <w:tcW w:w="1889" w:type="dxa"/>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2</w:t>
            </w:r>
          </w:p>
        </w:tc>
        <w:tc>
          <w:tcPr>
            <w:tcW w:w="2225" w:type="dxa"/>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3</w:t>
            </w:r>
          </w:p>
        </w:tc>
        <w:tc>
          <w:tcPr>
            <w:tcW w:w="1904" w:type="dxa"/>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4</w:t>
            </w:r>
          </w:p>
        </w:tc>
        <w:tc>
          <w:tcPr>
            <w:tcW w:w="1891" w:type="dxa"/>
          </w:tcPr>
          <w:p w:rsidR="0005182A" w:rsidRPr="00A62622" w:rsidRDefault="0005182A" w:rsidP="00D22E24">
            <w:pPr>
              <w:rPr>
                <w:rFonts w:ascii="Times New Roman" w:eastAsia="Calibri" w:hAnsi="Times New Roman"/>
              </w:rPr>
            </w:pPr>
            <w:r>
              <w:rPr>
                <w:rFonts w:ascii="Times New Roman" w:eastAsia="Calibri" w:hAnsi="Times New Roman"/>
              </w:rPr>
              <w:t>5</w:t>
            </w:r>
          </w:p>
        </w:tc>
        <w:tc>
          <w:tcPr>
            <w:tcW w:w="1891" w:type="dxa"/>
          </w:tcPr>
          <w:p w:rsidR="0005182A" w:rsidRPr="00A62622" w:rsidRDefault="0005182A" w:rsidP="00D22E24">
            <w:pPr>
              <w:rPr>
                <w:rFonts w:ascii="Times New Roman" w:eastAsia="Calibri" w:hAnsi="Times New Roman"/>
              </w:rPr>
            </w:pPr>
            <w:r>
              <w:rPr>
                <w:rFonts w:ascii="Times New Roman" w:eastAsia="Calibri" w:hAnsi="Times New Roman"/>
              </w:rPr>
              <w:t>6</w:t>
            </w:r>
          </w:p>
        </w:tc>
      </w:tr>
      <w:tr w:rsidR="0005182A" w:rsidRPr="00A62622" w:rsidTr="00D22E24">
        <w:tc>
          <w:tcPr>
            <w:tcW w:w="5269" w:type="dxa"/>
          </w:tcPr>
          <w:p w:rsidR="0005182A" w:rsidRPr="00A62622" w:rsidRDefault="0005182A" w:rsidP="00D22E24">
            <w:pPr>
              <w:rPr>
                <w:rFonts w:ascii="Times New Roman" w:eastAsia="Calibri" w:hAnsi="Times New Roman"/>
              </w:rPr>
            </w:pPr>
            <w:r w:rsidRPr="00A62622">
              <w:rPr>
                <w:rFonts w:ascii="Times New Roman" w:eastAsia="Calibri" w:hAnsi="Times New Roman"/>
              </w:rPr>
              <w:t>всего</w:t>
            </w:r>
          </w:p>
        </w:tc>
        <w:tc>
          <w:tcPr>
            <w:tcW w:w="1889" w:type="dxa"/>
            <w:shd w:val="clear" w:color="auto" w:fill="auto"/>
          </w:tcPr>
          <w:p w:rsidR="0005182A" w:rsidRPr="00A62622" w:rsidRDefault="0005182A" w:rsidP="00D22E24">
            <w:pPr>
              <w:rPr>
                <w:rFonts w:eastAsia="Calibri"/>
                <w:lang w:val="en-US"/>
              </w:rPr>
            </w:pPr>
            <w:r w:rsidRPr="00A62622">
              <w:rPr>
                <w:rFonts w:eastAsia="Calibri"/>
              </w:rPr>
              <w:t>3</w:t>
            </w:r>
            <w:r w:rsidR="00DB43DA">
              <w:rPr>
                <w:rFonts w:eastAsia="Calibri"/>
              </w:rPr>
              <w:t>17</w:t>
            </w:r>
            <w:r w:rsidRPr="00A62622">
              <w:rPr>
                <w:rFonts w:eastAsia="Calibri"/>
              </w:rPr>
              <w:t>,</w:t>
            </w:r>
            <w:r w:rsidRPr="00A62622">
              <w:rPr>
                <w:rFonts w:eastAsia="Calibri"/>
                <w:lang w:val="en-US"/>
              </w:rPr>
              <w:t>0</w:t>
            </w:r>
          </w:p>
        </w:tc>
        <w:tc>
          <w:tcPr>
            <w:tcW w:w="2225" w:type="dxa"/>
            <w:shd w:val="clear" w:color="auto" w:fill="auto"/>
          </w:tcPr>
          <w:p w:rsidR="0005182A" w:rsidRPr="00A62622" w:rsidRDefault="0005182A" w:rsidP="00D22E24">
            <w:pPr>
              <w:rPr>
                <w:rFonts w:eastAsia="Calibri"/>
              </w:rPr>
            </w:pPr>
            <w:r>
              <w:rPr>
                <w:rFonts w:eastAsia="Calibri"/>
              </w:rPr>
              <w:t>392,0</w:t>
            </w:r>
          </w:p>
        </w:tc>
        <w:tc>
          <w:tcPr>
            <w:tcW w:w="1904" w:type="dxa"/>
            <w:shd w:val="clear" w:color="auto" w:fill="auto"/>
          </w:tcPr>
          <w:p w:rsidR="0005182A" w:rsidRPr="00A62622" w:rsidRDefault="0005182A" w:rsidP="00D22E24">
            <w:pPr>
              <w:rPr>
                <w:rFonts w:eastAsia="Calibri"/>
              </w:rPr>
            </w:pPr>
            <w:r>
              <w:rPr>
                <w:rFonts w:eastAsia="Calibri"/>
              </w:rPr>
              <w:t>392,0</w:t>
            </w:r>
          </w:p>
        </w:tc>
        <w:tc>
          <w:tcPr>
            <w:tcW w:w="1891" w:type="dxa"/>
          </w:tcPr>
          <w:p w:rsidR="0005182A" w:rsidRDefault="0005182A" w:rsidP="00D22E24">
            <w:pPr>
              <w:rPr>
                <w:rFonts w:eastAsia="Calibri"/>
              </w:rPr>
            </w:pPr>
            <w:r>
              <w:rPr>
                <w:rFonts w:eastAsia="Calibri"/>
              </w:rPr>
              <w:t>428,0</w:t>
            </w:r>
          </w:p>
        </w:tc>
        <w:tc>
          <w:tcPr>
            <w:tcW w:w="1891" w:type="dxa"/>
          </w:tcPr>
          <w:p w:rsidR="0005182A" w:rsidRDefault="0005182A" w:rsidP="00D22E24">
            <w:pPr>
              <w:rPr>
                <w:rFonts w:eastAsia="Calibri"/>
              </w:rPr>
            </w:pPr>
            <w:r>
              <w:rPr>
                <w:rFonts w:eastAsia="Calibri"/>
              </w:rPr>
              <w:t>464,0</w:t>
            </w:r>
          </w:p>
        </w:tc>
      </w:tr>
      <w:tr w:rsidR="0005182A" w:rsidRPr="00A62622" w:rsidTr="00D22E24">
        <w:tc>
          <w:tcPr>
            <w:tcW w:w="5269" w:type="dxa"/>
            <w:tcBorders>
              <w:bottom w:val="single" w:sz="4" w:space="0" w:color="auto"/>
            </w:tcBorders>
          </w:tcPr>
          <w:p w:rsidR="0005182A" w:rsidRPr="00A62622" w:rsidRDefault="0005182A" w:rsidP="00D22E24">
            <w:pPr>
              <w:rPr>
                <w:rFonts w:ascii="Times New Roman" w:eastAsia="Calibri" w:hAnsi="Times New Roman"/>
              </w:rPr>
            </w:pPr>
            <w:r w:rsidRPr="00A62622">
              <w:rPr>
                <w:rFonts w:ascii="Times New Roman" w:eastAsia="Calibri" w:hAnsi="Times New Roman"/>
              </w:rPr>
              <w:t>аппарат Представительного Собрания Белозерского муниципального района</w:t>
            </w:r>
          </w:p>
        </w:tc>
        <w:tc>
          <w:tcPr>
            <w:tcW w:w="1889" w:type="dxa"/>
            <w:tcBorders>
              <w:bottom w:val="single" w:sz="4" w:space="0" w:color="auto"/>
            </w:tcBorders>
            <w:shd w:val="clear" w:color="auto" w:fill="auto"/>
          </w:tcPr>
          <w:p w:rsidR="0005182A" w:rsidRPr="00A62622" w:rsidRDefault="0005182A" w:rsidP="00D22E24">
            <w:pPr>
              <w:rPr>
                <w:rFonts w:eastAsia="Calibri"/>
                <w:lang w:val="en-US"/>
              </w:rPr>
            </w:pPr>
            <w:r w:rsidRPr="00A62622">
              <w:rPr>
                <w:rFonts w:eastAsia="Calibri"/>
              </w:rPr>
              <w:t>3</w:t>
            </w:r>
            <w:r w:rsidR="00DB43DA">
              <w:rPr>
                <w:rFonts w:eastAsia="Calibri"/>
              </w:rPr>
              <w:t>17</w:t>
            </w:r>
            <w:r w:rsidRPr="00A62622">
              <w:rPr>
                <w:rFonts w:eastAsia="Calibri"/>
              </w:rPr>
              <w:t>,</w:t>
            </w:r>
            <w:r w:rsidRPr="00A62622">
              <w:rPr>
                <w:rFonts w:eastAsia="Calibri"/>
                <w:lang w:val="en-US"/>
              </w:rPr>
              <w:t>0</w:t>
            </w:r>
          </w:p>
        </w:tc>
        <w:tc>
          <w:tcPr>
            <w:tcW w:w="2225" w:type="dxa"/>
            <w:tcBorders>
              <w:bottom w:val="single" w:sz="4" w:space="0" w:color="auto"/>
            </w:tcBorders>
            <w:shd w:val="clear" w:color="auto" w:fill="auto"/>
          </w:tcPr>
          <w:p w:rsidR="0005182A" w:rsidRPr="00A62622" w:rsidRDefault="0005182A" w:rsidP="00D22E24">
            <w:pPr>
              <w:rPr>
                <w:rFonts w:eastAsia="Calibri"/>
              </w:rPr>
            </w:pPr>
            <w:r>
              <w:rPr>
                <w:rFonts w:eastAsia="Calibri"/>
              </w:rPr>
              <w:t>392,0</w:t>
            </w:r>
          </w:p>
        </w:tc>
        <w:tc>
          <w:tcPr>
            <w:tcW w:w="1904" w:type="dxa"/>
            <w:tcBorders>
              <w:bottom w:val="single" w:sz="4" w:space="0" w:color="auto"/>
            </w:tcBorders>
            <w:shd w:val="clear" w:color="auto" w:fill="auto"/>
          </w:tcPr>
          <w:p w:rsidR="0005182A" w:rsidRPr="00A62622" w:rsidRDefault="0005182A" w:rsidP="00D22E24">
            <w:pPr>
              <w:rPr>
                <w:rFonts w:eastAsia="Calibri"/>
              </w:rPr>
            </w:pPr>
            <w:r>
              <w:rPr>
                <w:rFonts w:eastAsia="Calibri"/>
              </w:rPr>
              <w:t>392,0</w:t>
            </w:r>
          </w:p>
        </w:tc>
        <w:tc>
          <w:tcPr>
            <w:tcW w:w="1891" w:type="dxa"/>
            <w:tcBorders>
              <w:bottom w:val="single" w:sz="4" w:space="0" w:color="auto"/>
            </w:tcBorders>
          </w:tcPr>
          <w:p w:rsidR="0005182A" w:rsidRDefault="0005182A" w:rsidP="00D22E24">
            <w:pPr>
              <w:rPr>
                <w:rFonts w:eastAsia="Calibri"/>
              </w:rPr>
            </w:pPr>
            <w:r>
              <w:rPr>
                <w:rFonts w:eastAsia="Calibri"/>
              </w:rPr>
              <w:t>428,0</w:t>
            </w:r>
          </w:p>
        </w:tc>
        <w:tc>
          <w:tcPr>
            <w:tcW w:w="1891" w:type="dxa"/>
            <w:tcBorders>
              <w:bottom w:val="single" w:sz="4" w:space="0" w:color="auto"/>
            </w:tcBorders>
          </w:tcPr>
          <w:p w:rsidR="0005182A" w:rsidRDefault="0005182A" w:rsidP="00D22E24">
            <w:pPr>
              <w:rPr>
                <w:rFonts w:eastAsia="Calibri"/>
              </w:rPr>
            </w:pPr>
            <w:r>
              <w:rPr>
                <w:rFonts w:eastAsia="Calibri"/>
              </w:rPr>
              <w:t>464,0</w:t>
            </w:r>
          </w:p>
        </w:tc>
      </w:tr>
    </w:tbl>
    <w:p w:rsidR="0005182A" w:rsidRPr="00A62622" w:rsidRDefault="0005182A" w:rsidP="0005182A">
      <w:pPr>
        <w:jc w:val="both"/>
        <w:rPr>
          <w:rFonts w:eastAsia="Calibri"/>
        </w:rPr>
      </w:pPr>
      <w:r>
        <w:rPr>
          <w:rFonts w:eastAsia="Calibri"/>
        </w:rPr>
        <w:t xml:space="preserve">                                                                                                                                                                                                                                  </w:t>
      </w: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Default="0005182A" w:rsidP="0005182A">
      <w:pPr>
        <w:jc w:val="both"/>
        <w:rPr>
          <w:rFonts w:eastAsia="Calibri"/>
        </w:rPr>
      </w:pPr>
    </w:p>
    <w:p w:rsidR="0005182A" w:rsidRPr="00455254" w:rsidRDefault="0005182A" w:rsidP="0005182A">
      <w:pPr>
        <w:jc w:val="both"/>
        <w:rPr>
          <w:rFonts w:eastAsia="Calibri"/>
        </w:rPr>
      </w:pPr>
      <w:r>
        <w:rPr>
          <w:rFonts w:ascii="Times New Roman" w:eastAsia="Calibri" w:hAnsi="Times New Roman"/>
          <w:sz w:val="28"/>
          <w:szCs w:val="28"/>
        </w:rPr>
        <w:t xml:space="preserve">                                                                                           </w:t>
      </w: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lastRenderedPageBreak/>
        <w:t>Приложение 2</w:t>
      </w:r>
    </w:p>
    <w:p w:rsidR="0005182A" w:rsidRPr="00A62622" w:rsidRDefault="0005182A" w:rsidP="0005182A">
      <w:pPr>
        <w:jc w:val="right"/>
        <w:rPr>
          <w:rFonts w:ascii="Times New Roman" w:eastAsia="Calibri" w:hAnsi="Times New Roman"/>
          <w:b/>
          <w:sz w:val="28"/>
          <w:szCs w:val="28"/>
        </w:rPr>
      </w:pPr>
    </w:p>
    <w:p w:rsidR="0005182A" w:rsidRPr="00A62622" w:rsidRDefault="0005182A" w:rsidP="0005182A">
      <w:pPr>
        <w:rPr>
          <w:rFonts w:ascii="Times New Roman" w:eastAsia="Calibri" w:hAnsi="Times New Roman"/>
          <w:b/>
          <w:sz w:val="28"/>
          <w:szCs w:val="28"/>
        </w:rPr>
      </w:pPr>
      <w:r w:rsidRPr="00A62622">
        <w:rPr>
          <w:rFonts w:ascii="Times New Roman" w:eastAsia="Calibri" w:hAnsi="Times New Roman"/>
          <w:b/>
          <w:sz w:val="28"/>
          <w:szCs w:val="28"/>
        </w:rPr>
        <w:t xml:space="preserve">Прогнозная (справочная) оценка расходов федерального, областного бюджетов, бюджетов муниципальных образований района, бюджетов государственных внебюджетных фондов, юридических лиц на </w:t>
      </w:r>
      <w:r>
        <w:rPr>
          <w:rFonts w:ascii="Times New Roman" w:eastAsia="Calibri" w:hAnsi="Times New Roman"/>
          <w:b/>
          <w:sz w:val="28"/>
          <w:szCs w:val="28"/>
        </w:rPr>
        <w:t>реализацию целей муниципальной п</w:t>
      </w:r>
      <w:r w:rsidRPr="00A62622">
        <w:rPr>
          <w:rFonts w:ascii="Times New Roman" w:eastAsia="Calibri" w:hAnsi="Times New Roman"/>
          <w:b/>
          <w:sz w:val="28"/>
          <w:szCs w:val="28"/>
        </w:rPr>
        <w:t xml:space="preserve">рограммы (тыс. руб.) </w:t>
      </w:r>
    </w:p>
    <w:p w:rsidR="0005182A" w:rsidRPr="00A62622" w:rsidRDefault="0005182A" w:rsidP="0005182A">
      <w:pPr>
        <w:rPr>
          <w:rFonts w:ascii="Times New Roman" w:eastAsia="Calibri" w:hAnsi="Times New Roman"/>
          <w:b/>
          <w:sz w:val="28"/>
          <w:szCs w:val="28"/>
        </w:rPr>
      </w:pPr>
      <w:r w:rsidRPr="00A62622">
        <w:rPr>
          <w:rFonts w:ascii="Times New Roman" w:eastAsia="Calibri" w:hAnsi="Times New Roman"/>
          <w:b/>
          <w:sz w:val="28"/>
          <w:szCs w:val="28"/>
        </w:rPr>
        <w:t xml:space="preserve">       </w:t>
      </w:r>
    </w:p>
    <w:p w:rsidR="0005182A" w:rsidRPr="00A62622" w:rsidRDefault="0005182A" w:rsidP="0005182A">
      <w:pPr>
        <w:jc w:val="both"/>
        <w:rPr>
          <w:rFonts w:ascii="Times New Roman" w:eastAsia="Calibri" w:hAnsi="Times New Roman"/>
          <w:sz w:val="28"/>
          <w:szCs w:val="28"/>
        </w:rPr>
      </w:pPr>
      <w:r w:rsidRPr="00A62622">
        <w:rPr>
          <w:rFonts w:ascii="Times New Roman" w:eastAsia="Calibri" w:hAnsi="Times New Roman"/>
          <w:b/>
          <w:sz w:val="28"/>
          <w:szCs w:val="28"/>
        </w:rPr>
        <w:t xml:space="preserve">      </w:t>
      </w:r>
    </w:p>
    <w:p w:rsidR="0005182A" w:rsidRPr="00A62622" w:rsidRDefault="0005182A" w:rsidP="0005182A">
      <w:pPr>
        <w:rPr>
          <w:rFonts w:ascii="Times New Roman" w:eastAsia="Calibri" w:hAnsi="Times New Roman"/>
          <w:sz w:val="28"/>
          <w:szCs w:val="28"/>
        </w:rPr>
      </w:pPr>
    </w:p>
    <w:tbl>
      <w:tblPr>
        <w:tblStyle w:val="a5"/>
        <w:tblW w:w="0" w:type="auto"/>
        <w:tblLook w:val="04A0" w:firstRow="1" w:lastRow="0" w:firstColumn="1" w:lastColumn="0" w:noHBand="0" w:noVBand="1"/>
      </w:tblPr>
      <w:tblGrid>
        <w:gridCol w:w="5265"/>
        <w:gridCol w:w="1890"/>
        <w:gridCol w:w="2226"/>
        <w:gridCol w:w="1904"/>
        <w:gridCol w:w="1892"/>
        <w:gridCol w:w="1892"/>
      </w:tblGrid>
      <w:tr w:rsidR="0005182A" w:rsidRPr="00A62622" w:rsidTr="00D22E24">
        <w:trPr>
          <w:trHeight w:val="290"/>
        </w:trPr>
        <w:tc>
          <w:tcPr>
            <w:tcW w:w="5265" w:type="dxa"/>
            <w:vMerge w:val="restart"/>
          </w:tcPr>
          <w:p w:rsidR="0005182A" w:rsidRPr="00A62622" w:rsidRDefault="0005182A" w:rsidP="00D22E24">
            <w:pPr>
              <w:rPr>
                <w:rFonts w:eastAsia="Calibri"/>
              </w:rPr>
            </w:pPr>
          </w:p>
          <w:p w:rsidR="0005182A" w:rsidRPr="00A62622" w:rsidRDefault="0005182A" w:rsidP="00D22E24">
            <w:pPr>
              <w:rPr>
                <w:rFonts w:ascii="Times New Roman" w:eastAsia="Calibri" w:hAnsi="Times New Roman"/>
              </w:rPr>
            </w:pPr>
            <w:r w:rsidRPr="00A62622">
              <w:rPr>
                <w:rFonts w:ascii="Times New Roman" w:eastAsia="Calibri" w:hAnsi="Times New Roman"/>
              </w:rPr>
              <w:t>Источник финансового обеспечения</w:t>
            </w:r>
          </w:p>
        </w:tc>
        <w:tc>
          <w:tcPr>
            <w:tcW w:w="9804" w:type="dxa"/>
            <w:gridSpan w:val="5"/>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Оценка расходов (тыс. руб.), годы</w:t>
            </w:r>
          </w:p>
        </w:tc>
      </w:tr>
      <w:tr w:rsidR="0005182A" w:rsidRPr="00A62622" w:rsidTr="00D22E24">
        <w:trPr>
          <w:trHeight w:val="495"/>
        </w:trPr>
        <w:tc>
          <w:tcPr>
            <w:tcW w:w="5265" w:type="dxa"/>
            <w:vMerge/>
          </w:tcPr>
          <w:p w:rsidR="0005182A" w:rsidRPr="00A62622" w:rsidRDefault="0005182A" w:rsidP="00D22E24">
            <w:pPr>
              <w:rPr>
                <w:rFonts w:eastAsia="Calibri"/>
              </w:rPr>
            </w:pPr>
          </w:p>
        </w:tc>
        <w:tc>
          <w:tcPr>
            <w:tcW w:w="1890" w:type="dxa"/>
            <w:shd w:val="clear" w:color="auto" w:fill="auto"/>
          </w:tcPr>
          <w:p w:rsidR="0005182A" w:rsidRPr="00A62622" w:rsidRDefault="0005182A" w:rsidP="00D22E24">
            <w:pPr>
              <w:rPr>
                <w:rFonts w:ascii="Times New Roman" w:eastAsia="Calibri" w:hAnsi="Times New Roman"/>
              </w:rPr>
            </w:pPr>
            <w:r>
              <w:rPr>
                <w:rFonts w:ascii="Times New Roman" w:eastAsia="Calibri" w:hAnsi="Times New Roman"/>
              </w:rPr>
              <w:t>2021</w:t>
            </w:r>
          </w:p>
          <w:p w:rsidR="0005182A" w:rsidRPr="00A62622" w:rsidRDefault="0005182A" w:rsidP="00D22E24">
            <w:pPr>
              <w:rPr>
                <w:rFonts w:eastAsia="Calibri"/>
              </w:rPr>
            </w:pPr>
          </w:p>
        </w:tc>
        <w:tc>
          <w:tcPr>
            <w:tcW w:w="2226" w:type="dxa"/>
            <w:shd w:val="clear" w:color="auto" w:fill="auto"/>
          </w:tcPr>
          <w:p w:rsidR="0005182A" w:rsidRPr="00A62622" w:rsidRDefault="0005182A" w:rsidP="00D22E24">
            <w:pPr>
              <w:rPr>
                <w:rFonts w:ascii="Times New Roman" w:eastAsia="Calibri" w:hAnsi="Times New Roman"/>
              </w:rPr>
            </w:pPr>
            <w:r>
              <w:rPr>
                <w:rFonts w:ascii="Times New Roman" w:eastAsia="Calibri" w:hAnsi="Times New Roman"/>
              </w:rPr>
              <w:t>2022</w:t>
            </w:r>
          </w:p>
        </w:tc>
        <w:tc>
          <w:tcPr>
            <w:tcW w:w="1904" w:type="dxa"/>
            <w:shd w:val="clear" w:color="auto" w:fill="auto"/>
          </w:tcPr>
          <w:p w:rsidR="0005182A" w:rsidRPr="00A62622" w:rsidRDefault="0005182A" w:rsidP="00D22E24">
            <w:pPr>
              <w:rPr>
                <w:rFonts w:ascii="Times New Roman" w:eastAsia="Calibri" w:hAnsi="Times New Roman"/>
              </w:rPr>
            </w:pPr>
            <w:r>
              <w:rPr>
                <w:rFonts w:ascii="Times New Roman" w:eastAsia="Calibri" w:hAnsi="Times New Roman"/>
              </w:rPr>
              <w:t>2023</w:t>
            </w:r>
          </w:p>
        </w:tc>
        <w:tc>
          <w:tcPr>
            <w:tcW w:w="1892" w:type="dxa"/>
          </w:tcPr>
          <w:p w:rsidR="0005182A" w:rsidRPr="00A62622" w:rsidRDefault="0005182A" w:rsidP="00D22E24">
            <w:pPr>
              <w:rPr>
                <w:rFonts w:ascii="Times New Roman" w:eastAsia="Calibri" w:hAnsi="Times New Roman"/>
              </w:rPr>
            </w:pPr>
            <w:r>
              <w:rPr>
                <w:rFonts w:ascii="Times New Roman" w:eastAsia="Calibri" w:hAnsi="Times New Roman"/>
              </w:rPr>
              <w:t>2024</w:t>
            </w:r>
          </w:p>
        </w:tc>
        <w:tc>
          <w:tcPr>
            <w:tcW w:w="1892" w:type="dxa"/>
          </w:tcPr>
          <w:p w:rsidR="0005182A" w:rsidRPr="00A62622" w:rsidRDefault="0005182A" w:rsidP="00D22E24">
            <w:pPr>
              <w:rPr>
                <w:rFonts w:ascii="Times New Roman" w:eastAsia="Calibri" w:hAnsi="Times New Roman"/>
              </w:rPr>
            </w:pPr>
            <w:r>
              <w:rPr>
                <w:rFonts w:ascii="Times New Roman" w:eastAsia="Calibri" w:hAnsi="Times New Roman"/>
              </w:rPr>
              <w:t>2025</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1</w:t>
            </w:r>
          </w:p>
        </w:tc>
        <w:tc>
          <w:tcPr>
            <w:tcW w:w="1890" w:type="dxa"/>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2</w:t>
            </w:r>
          </w:p>
        </w:tc>
        <w:tc>
          <w:tcPr>
            <w:tcW w:w="2226" w:type="dxa"/>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3</w:t>
            </w:r>
          </w:p>
        </w:tc>
        <w:tc>
          <w:tcPr>
            <w:tcW w:w="1904" w:type="dxa"/>
            <w:shd w:val="clear" w:color="auto" w:fill="auto"/>
          </w:tcPr>
          <w:p w:rsidR="0005182A" w:rsidRPr="00A62622" w:rsidRDefault="0005182A" w:rsidP="00D22E24">
            <w:pPr>
              <w:rPr>
                <w:rFonts w:ascii="Times New Roman" w:eastAsia="Calibri" w:hAnsi="Times New Roman"/>
              </w:rPr>
            </w:pPr>
            <w:r w:rsidRPr="00A62622">
              <w:rPr>
                <w:rFonts w:ascii="Times New Roman" w:eastAsia="Calibri" w:hAnsi="Times New Roman"/>
              </w:rPr>
              <w:t>4</w:t>
            </w:r>
          </w:p>
        </w:tc>
        <w:tc>
          <w:tcPr>
            <w:tcW w:w="1892" w:type="dxa"/>
          </w:tcPr>
          <w:p w:rsidR="0005182A" w:rsidRPr="00A62622" w:rsidRDefault="0005182A" w:rsidP="00D22E24">
            <w:pPr>
              <w:rPr>
                <w:rFonts w:ascii="Times New Roman" w:eastAsia="Calibri" w:hAnsi="Times New Roman"/>
              </w:rPr>
            </w:pPr>
            <w:r>
              <w:rPr>
                <w:rFonts w:ascii="Times New Roman" w:eastAsia="Calibri" w:hAnsi="Times New Roman"/>
              </w:rPr>
              <w:t>5</w:t>
            </w:r>
          </w:p>
        </w:tc>
        <w:tc>
          <w:tcPr>
            <w:tcW w:w="1892" w:type="dxa"/>
          </w:tcPr>
          <w:p w:rsidR="0005182A" w:rsidRPr="00A62622" w:rsidRDefault="0005182A" w:rsidP="00D22E24">
            <w:pPr>
              <w:rPr>
                <w:rFonts w:ascii="Times New Roman" w:eastAsia="Calibri" w:hAnsi="Times New Roman"/>
              </w:rPr>
            </w:pPr>
            <w:r>
              <w:rPr>
                <w:rFonts w:ascii="Times New Roman" w:eastAsia="Calibri" w:hAnsi="Times New Roman"/>
              </w:rPr>
              <w:t>6</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всего</w:t>
            </w:r>
          </w:p>
        </w:tc>
        <w:tc>
          <w:tcPr>
            <w:tcW w:w="1890" w:type="dxa"/>
            <w:shd w:val="clear" w:color="auto" w:fill="auto"/>
          </w:tcPr>
          <w:p w:rsidR="0005182A" w:rsidRPr="00A62622" w:rsidRDefault="0005182A" w:rsidP="00D22E24">
            <w:pPr>
              <w:rPr>
                <w:rFonts w:eastAsia="Calibri"/>
                <w:lang w:val="en-US"/>
              </w:rPr>
            </w:pPr>
            <w:r w:rsidRPr="00A62622">
              <w:rPr>
                <w:rFonts w:eastAsia="Calibri"/>
              </w:rPr>
              <w:t>3</w:t>
            </w:r>
            <w:r w:rsidR="00DB43DA">
              <w:rPr>
                <w:rFonts w:eastAsia="Calibri"/>
              </w:rPr>
              <w:t>17</w:t>
            </w:r>
            <w:r w:rsidRPr="00A62622">
              <w:rPr>
                <w:rFonts w:eastAsia="Calibri"/>
              </w:rPr>
              <w:t>,</w:t>
            </w:r>
            <w:r w:rsidRPr="00A62622">
              <w:rPr>
                <w:rFonts w:eastAsia="Calibri"/>
                <w:lang w:val="en-US"/>
              </w:rPr>
              <w:t>0</w:t>
            </w:r>
          </w:p>
        </w:tc>
        <w:tc>
          <w:tcPr>
            <w:tcW w:w="2226" w:type="dxa"/>
            <w:shd w:val="clear" w:color="auto" w:fill="auto"/>
          </w:tcPr>
          <w:p w:rsidR="0005182A" w:rsidRPr="00A62622" w:rsidRDefault="0005182A" w:rsidP="00D22E24">
            <w:pPr>
              <w:rPr>
                <w:rFonts w:eastAsia="Calibri"/>
              </w:rPr>
            </w:pPr>
            <w:r>
              <w:rPr>
                <w:rFonts w:eastAsia="Calibri"/>
              </w:rPr>
              <w:t>392,0</w:t>
            </w:r>
          </w:p>
        </w:tc>
        <w:tc>
          <w:tcPr>
            <w:tcW w:w="1904" w:type="dxa"/>
            <w:shd w:val="clear" w:color="auto" w:fill="auto"/>
          </w:tcPr>
          <w:p w:rsidR="0005182A" w:rsidRPr="00A62622" w:rsidRDefault="0005182A" w:rsidP="00D22E24">
            <w:pPr>
              <w:rPr>
                <w:rFonts w:eastAsia="Calibri"/>
              </w:rPr>
            </w:pPr>
            <w:r>
              <w:rPr>
                <w:rFonts w:eastAsia="Calibri"/>
              </w:rPr>
              <w:t>392,0</w:t>
            </w:r>
          </w:p>
        </w:tc>
        <w:tc>
          <w:tcPr>
            <w:tcW w:w="1892" w:type="dxa"/>
          </w:tcPr>
          <w:p w:rsidR="0005182A" w:rsidRDefault="0005182A" w:rsidP="00D22E24">
            <w:pPr>
              <w:rPr>
                <w:rFonts w:eastAsia="Calibri"/>
              </w:rPr>
            </w:pPr>
            <w:r>
              <w:rPr>
                <w:rFonts w:eastAsia="Calibri"/>
              </w:rPr>
              <w:t>428,0</w:t>
            </w:r>
          </w:p>
        </w:tc>
        <w:tc>
          <w:tcPr>
            <w:tcW w:w="1892" w:type="dxa"/>
          </w:tcPr>
          <w:p w:rsidR="0005182A" w:rsidRDefault="0005182A" w:rsidP="00D22E24">
            <w:pPr>
              <w:rPr>
                <w:rFonts w:eastAsia="Calibri"/>
              </w:rPr>
            </w:pPr>
            <w:r>
              <w:rPr>
                <w:rFonts w:eastAsia="Calibri"/>
              </w:rPr>
              <w:t>464,0</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районный бюджет</w:t>
            </w:r>
          </w:p>
        </w:tc>
        <w:tc>
          <w:tcPr>
            <w:tcW w:w="1890" w:type="dxa"/>
            <w:shd w:val="clear" w:color="auto" w:fill="auto"/>
          </w:tcPr>
          <w:p w:rsidR="0005182A" w:rsidRPr="00A62622" w:rsidRDefault="0005182A" w:rsidP="00D22E24">
            <w:pPr>
              <w:rPr>
                <w:rFonts w:eastAsia="Calibri"/>
              </w:rPr>
            </w:pPr>
            <w:r w:rsidRPr="00A62622">
              <w:rPr>
                <w:rFonts w:eastAsia="Calibri"/>
              </w:rPr>
              <w:t>3</w:t>
            </w:r>
            <w:r w:rsidR="00DB43DA">
              <w:rPr>
                <w:rFonts w:eastAsia="Calibri"/>
              </w:rPr>
              <w:t>17</w:t>
            </w:r>
            <w:r w:rsidRPr="00A62622">
              <w:rPr>
                <w:rFonts w:eastAsia="Calibri"/>
              </w:rPr>
              <w:t>,0</w:t>
            </w:r>
          </w:p>
        </w:tc>
        <w:tc>
          <w:tcPr>
            <w:tcW w:w="2226" w:type="dxa"/>
            <w:shd w:val="clear" w:color="auto" w:fill="auto"/>
          </w:tcPr>
          <w:p w:rsidR="0005182A" w:rsidRPr="00A62622" w:rsidRDefault="0005182A" w:rsidP="00D22E24">
            <w:pPr>
              <w:rPr>
                <w:rFonts w:eastAsia="Calibri"/>
              </w:rPr>
            </w:pPr>
            <w:r>
              <w:rPr>
                <w:rFonts w:eastAsia="Calibri"/>
              </w:rPr>
              <w:t>392,0</w:t>
            </w:r>
          </w:p>
        </w:tc>
        <w:tc>
          <w:tcPr>
            <w:tcW w:w="1904" w:type="dxa"/>
            <w:shd w:val="clear" w:color="auto" w:fill="auto"/>
          </w:tcPr>
          <w:p w:rsidR="0005182A" w:rsidRPr="00A62622" w:rsidRDefault="0005182A" w:rsidP="00D22E24">
            <w:pPr>
              <w:rPr>
                <w:rFonts w:eastAsia="Calibri"/>
              </w:rPr>
            </w:pPr>
            <w:r>
              <w:rPr>
                <w:rFonts w:eastAsia="Calibri"/>
              </w:rPr>
              <w:t>392,0</w:t>
            </w:r>
          </w:p>
        </w:tc>
        <w:tc>
          <w:tcPr>
            <w:tcW w:w="1892" w:type="dxa"/>
          </w:tcPr>
          <w:p w:rsidR="0005182A" w:rsidRDefault="0005182A" w:rsidP="00D22E24">
            <w:pPr>
              <w:rPr>
                <w:rFonts w:eastAsia="Calibri"/>
              </w:rPr>
            </w:pPr>
            <w:r>
              <w:rPr>
                <w:rFonts w:eastAsia="Calibri"/>
              </w:rPr>
              <w:t>428,0</w:t>
            </w:r>
          </w:p>
        </w:tc>
        <w:tc>
          <w:tcPr>
            <w:tcW w:w="1892" w:type="dxa"/>
          </w:tcPr>
          <w:p w:rsidR="0005182A" w:rsidRDefault="0005182A" w:rsidP="00D22E24">
            <w:pPr>
              <w:rPr>
                <w:rFonts w:eastAsia="Calibri"/>
              </w:rPr>
            </w:pPr>
            <w:r>
              <w:rPr>
                <w:rFonts w:eastAsia="Calibri"/>
              </w:rPr>
              <w:t>464,0</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федеральный бюджет</w:t>
            </w:r>
          </w:p>
        </w:tc>
        <w:tc>
          <w:tcPr>
            <w:tcW w:w="1890" w:type="dxa"/>
            <w:shd w:val="clear" w:color="auto" w:fill="auto"/>
          </w:tcPr>
          <w:p w:rsidR="0005182A" w:rsidRPr="00A62622" w:rsidRDefault="0005182A" w:rsidP="00D22E24">
            <w:pPr>
              <w:rPr>
                <w:rFonts w:eastAsia="Calibri"/>
              </w:rPr>
            </w:pPr>
            <w:r w:rsidRPr="00A62622">
              <w:rPr>
                <w:rFonts w:eastAsia="Calibri"/>
              </w:rPr>
              <w:t>0,0</w:t>
            </w:r>
          </w:p>
        </w:tc>
        <w:tc>
          <w:tcPr>
            <w:tcW w:w="2226" w:type="dxa"/>
            <w:shd w:val="clear" w:color="auto" w:fill="auto"/>
          </w:tcPr>
          <w:p w:rsidR="0005182A" w:rsidRPr="00A62622" w:rsidRDefault="0005182A" w:rsidP="00D22E24">
            <w:pPr>
              <w:rPr>
                <w:rFonts w:eastAsia="Calibri"/>
              </w:rPr>
            </w:pPr>
            <w:r w:rsidRPr="00A62622">
              <w:rPr>
                <w:rFonts w:eastAsia="Calibri"/>
              </w:rPr>
              <w:t>0,0</w:t>
            </w:r>
          </w:p>
        </w:tc>
        <w:tc>
          <w:tcPr>
            <w:tcW w:w="1904" w:type="dxa"/>
            <w:shd w:val="clear" w:color="auto" w:fill="auto"/>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областной бюджет</w:t>
            </w:r>
          </w:p>
        </w:tc>
        <w:tc>
          <w:tcPr>
            <w:tcW w:w="1890" w:type="dxa"/>
            <w:shd w:val="clear" w:color="auto" w:fill="auto"/>
          </w:tcPr>
          <w:p w:rsidR="0005182A" w:rsidRPr="00A62622" w:rsidRDefault="0005182A" w:rsidP="00D22E24">
            <w:pPr>
              <w:rPr>
                <w:rFonts w:eastAsia="Calibri"/>
              </w:rPr>
            </w:pPr>
            <w:r w:rsidRPr="00A62622">
              <w:rPr>
                <w:rFonts w:eastAsia="Calibri"/>
              </w:rPr>
              <w:t>0,0</w:t>
            </w:r>
          </w:p>
        </w:tc>
        <w:tc>
          <w:tcPr>
            <w:tcW w:w="2226" w:type="dxa"/>
            <w:shd w:val="clear" w:color="auto" w:fill="auto"/>
          </w:tcPr>
          <w:p w:rsidR="0005182A" w:rsidRPr="00A62622" w:rsidRDefault="0005182A" w:rsidP="00D22E24">
            <w:pPr>
              <w:rPr>
                <w:rFonts w:eastAsia="Calibri"/>
              </w:rPr>
            </w:pPr>
            <w:r w:rsidRPr="00A62622">
              <w:rPr>
                <w:rFonts w:eastAsia="Calibri"/>
              </w:rPr>
              <w:t>0,0</w:t>
            </w:r>
          </w:p>
        </w:tc>
        <w:tc>
          <w:tcPr>
            <w:tcW w:w="1904" w:type="dxa"/>
            <w:shd w:val="clear" w:color="auto" w:fill="auto"/>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бюджеты муниципальных образований района</w:t>
            </w:r>
          </w:p>
        </w:tc>
        <w:tc>
          <w:tcPr>
            <w:tcW w:w="1890" w:type="dxa"/>
            <w:shd w:val="clear" w:color="auto" w:fill="auto"/>
          </w:tcPr>
          <w:p w:rsidR="0005182A" w:rsidRPr="00A62622" w:rsidRDefault="0005182A" w:rsidP="00D22E24">
            <w:pPr>
              <w:rPr>
                <w:rFonts w:eastAsia="Calibri"/>
              </w:rPr>
            </w:pPr>
            <w:r w:rsidRPr="00A62622">
              <w:rPr>
                <w:rFonts w:eastAsia="Calibri"/>
              </w:rPr>
              <w:t>0,0</w:t>
            </w:r>
          </w:p>
        </w:tc>
        <w:tc>
          <w:tcPr>
            <w:tcW w:w="2226" w:type="dxa"/>
            <w:shd w:val="clear" w:color="auto" w:fill="auto"/>
          </w:tcPr>
          <w:p w:rsidR="0005182A" w:rsidRPr="00A62622" w:rsidRDefault="0005182A" w:rsidP="00D22E24">
            <w:pPr>
              <w:rPr>
                <w:rFonts w:eastAsia="Calibri"/>
              </w:rPr>
            </w:pPr>
            <w:r w:rsidRPr="00A62622">
              <w:rPr>
                <w:rFonts w:eastAsia="Calibri"/>
              </w:rPr>
              <w:t>0,0</w:t>
            </w:r>
          </w:p>
        </w:tc>
        <w:tc>
          <w:tcPr>
            <w:tcW w:w="1904" w:type="dxa"/>
            <w:shd w:val="clear" w:color="auto" w:fill="auto"/>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r>
      <w:tr w:rsidR="0005182A" w:rsidRPr="00A62622" w:rsidTr="00D22E24">
        <w:tc>
          <w:tcPr>
            <w:tcW w:w="5265" w:type="dxa"/>
          </w:tcPr>
          <w:p w:rsidR="0005182A" w:rsidRPr="00A62622" w:rsidRDefault="0005182A" w:rsidP="00D22E24">
            <w:pPr>
              <w:rPr>
                <w:rFonts w:ascii="Times New Roman" w:eastAsia="Calibri" w:hAnsi="Times New Roman"/>
              </w:rPr>
            </w:pPr>
            <w:r w:rsidRPr="00A62622">
              <w:rPr>
                <w:rFonts w:ascii="Times New Roman" w:eastAsia="Calibri" w:hAnsi="Times New Roman"/>
              </w:rPr>
              <w:t>государственные внебюджетные фонды</w:t>
            </w:r>
          </w:p>
        </w:tc>
        <w:tc>
          <w:tcPr>
            <w:tcW w:w="1890" w:type="dxa"/>
            <w:shd w:val="clear" w:color="auto" w:fill="auto"/>
          </w:tcPr>
          <w:p w:rsidR="0005182A" w:rsidRPr="00A62622" w:rsidRDefault="0005182A" w:rsidP="00D22E24">
            <w:pPr>
              <w:rPr>
                <w:rFonts w:eastAsia="Calibri"/>
              </w:rPr>
            </w:pPr>
            <w:r w:rsidRPr="00A62622">
              <w:rPr>
                <w:rFonts w:eastAsia="Calibri"/>
              </w:rPr>
              <w:t>0,0</w:t>
            </w:r>
          </w:p>
        </w:tc>
        <w:tc>
          <w:tcPr>
            <w:tcW w:w="2226" w:type="dxa"/>
            <w:shd w:val="clear" w:color="auto" w:fill="auto"/>
          </w:tcPr>
          <w:p w:rsidR="0005182A" w:rsidRPr="00A62622" w:rsidRDefault="0005182A" w:rsidP="00D22E24">
            <w:pPr>
              <w:rPr>
                <w:rFonts w:eastAsia="Calibri"/>
              </w:rPr>
            </w:pPr>
            <w:r w:rsidRPr="00A62622">
              <w:rPr>
                <w:rFonts w:eastAsia="Calibri"/>
              </w:rPr>
              <w:t>0,0</w:t>
            </w:r>
          </w:p>
        </w:tc>
        <w:tc>
          <w:tcPr>
            <w:tcW w:w="1904" w:type="dxa"/>
            <w:shd w:val="clear" w:color="auto" w:fill="auto"/>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c>
          <w:tcPr>
            <w:tcW w:w="1892" w:type="dxa"/>
          </w:tcPr>
          <w:p w:rsidR="0005182A" w:rsidRPr="00A62622" w:rsidRDefault="0005182A" w:rsidP="00D22E24">
            <w:pPr>
              <w:rPr>
                <w:rFonts w:eastAsia="Calibri"/>
              </w:rPr>
            </w:pPr>
            <w:r w:rsidRPr="00A62622">
              <w:rPr>
                <w:rFonts w:eastAsia="Calibri"/>
              </w:rPr>
              <w:t>0,0</w:t>
            </w:r>
          </w:p>
        </w:tc>
      </w:tr>
      <w:tr w:rsidR="0005182A" w:rsidRPr="00A62622" w:rsidTr="00D22E24">
        <w:tc>
          <w:tcPr>
            <w:tcW w:w="5265" w:type="dxa"/>
            <w:tcBorders>
              <w:bottom w:val="single" w:sz="4" w:space="0" w:color="auto"/>
            </w:tcBorders>
          </w:tcPr>
          <w:p w:rsidR="0005182A" w:rsidRPr="00A62622" w:rsidRDefault="0005182A" w:rsidP="00D22E24">
            <w:pPr>
              <w:rPr>
                <w:rFonts w:ascii="Times New Roman" w:eastAsia="Calibri" w:hAnsi="Times New Roman"/>
              </w:rPr>
            </w:pPr>
            <w:r w:rsidRPr="00A62622">
              <w:rPr>
                <w:rFonts w:ascii="Times New Roman" w:eastAsia="Calibri" w:hAnsi="Times New Roman"/>
              </w:rPr>
              <w:t>юридические лица</w:t>
            </w:r>
          </w:p>
        </w:tc>
        <w:tc>
          <w:tcPr>
            <w:tcW w:w="1890" w:type="dxa"/>
            <w:tcBorders>
              <w:bottom w:val="single" w:sz="4" w:space="0" w:color="auto"/>
            </w:tcBorders>
            <w:shd w:val="clear" w:color="auto" w:fill="auto"/>
          </w:tcPr>
          <w:p w:rsidR="0005182A" w:rsidRPr="00A62622" w:rsidRDefault="0005182A" w:rsidP="00D22E24">
            <w:pPr>
              <w:rPr>
                <w:rFonts w:eastAsia="Calibri"/>
              </w:rPr>
            </w:pPr>
            <w:r w:rsidRPr="00A62622">
              <w:rPr>
                <w:rFonts w:eastAsia="Calibri"/>
              </w:rPr>
              <w:t>0,0</w:t>
            </w:r>
          </w:p>
        </w:tc>
        <w:tc>
          <w:tcPr>
            <w:tcW w:w="2226" w:type="dxa"/>
            <w:tcBorders>
              <w:bottom w:val="single" w:sz="4" w:space="0" w:color="auto"/>
            </w:tcBorders>
            <w:shd w:val="clear" w:color="auto" w:fill="auto"/>
          </w:tcPr>
          <w:p w:rsidR="0005182A" w:rsidRPr="00A62622" w:rsidRDefault="0005182A" w:rsidP="00D22E24">
            <w:pPr>
              <w:rPr>
                <w:rFonts w:eastAsia="Calibri"/>
              </w:rPr>
            </w:pPr>
            <w:r w:rsidRPr="00A62622">
              <w:rPr>
                <w:rFonts w:eastAsia="Calibri"/>
              </w:rPr>
              <w:t>0,0</w:t>
            </w:r>
          </w:p>
        </w:tc>
        <w:tc>
          <w:tcPr>
            <w:tcW w:w="1904" w:type="dxa"/>
            <w:tcBorders>
              <w:bottom w:val="single" w:sz="4" w:space="0" w:color="auto"/>
            </w:tcBorders>
            <w:shd w:val="clear" w:color="auto" w:fill="auto"/>
          </w:tcPr>
          <w:p w:rsidR="0005182A" w:rsidRPr="00A62622" w:rsidRDefault="0005182A" w:rsidP="00D22E24">
            <w:pPr>
              <w:rPr>
                <w:rFonts w:eastAsia="Calibri"/>
              </w:rPr>
            </w:pPr>
            <w:r w:rsidRPr="00A62622">
              <w:rPr>
                <w:rFonts w:eastAsia="Calibri"/>
              </w:rPr>
              <w:t>0,0</w:t>
            </w:r>
          </w:p>
        </w:tc>
        <w:tc>
          <w:tcPr>
            <w:tcW w:w="1892" w:type="dxa"/>
            <w:tcBorders>
              <w:bottom w:val="single" w:sz="4" w:space="0" w:color="auto"/>
            </w:tcBorders>
          </w:tcPr>
          <w:p w:rsidR="0005182A" w:rsidRPr="00A62622" w:rsidRDefault="0005182A" w:rsidP="00D22E24">
            <w:pPr>
              <w:rPr>
                <w:rFonts w:eastAsia="Calibri"/>
              </w:rPr>
            </w:pPr>
            <w:r w:rsidRPr="00A62622">
              <w:rPr>
                <w:rFonts w:eastAsia="Calibri"/>
              </w:rPr>
              <w:t>0,0</w:t>
            </w:r>
          </w:p>
        </w:tc>
        <w:tc>
          <w:tcPr>
            <w:tcW w:w="1892" w:type="dxa"/>
            <w:tcBorders>
              <w:bottom w:val="single" w:sz="4" w:space="0" w:color="auto"/>
            </w:tcBorders>
          </w:tcPr>
          <w:p w:rsidR="0005182A" w:rsidRPr="00A62622" w:rsidRDefault="0005182A" w:rsidP="00D22E24">
            <w:pPr>
              <w:rPr>
                <w:rFonts w:eastAsia="Calibri"/>
              </w:rPr>
            </w:pPr>
            <w:r w:rsidRPr="00A62622">
              <w:rPr>
                <w:rFonts w:eastAsia="Calibri"/>
              </w:rPr>
              <w:t>0,0</w:t>
            </w:r>
          </w:p>
        </w:tc>
      </w:tr>
    </w:tbl>
    <w:p w:rsidR="0005182A" w:rsidRPr="00A62622" w:rsidRDefault="0005182A" w:rsidP="0005182A">
      <w:pPr>
        <w:rPr>
          <w:rFonts w:eastAsia="Calibri"/>
        </w:rPr>
      </w:pPr>
      <w:r>
        <w:rPr>
          <w:rFonts w:eastAsia="Calibri"/>
        </w:rPr>
        <w:t xml:space="preserve">                                                                                                                                                   </w:t>
      </w:r>
    </w:p>
    <w:p w:rsidR="0005182A" w:rsidRPr="00A62622" w:rsidRDefault="0005182A" w:rsidP="0005182A">
      <w:pPr>
        <w:rPr>
          <w:rFonts w:eastAsia="Calibri"/>
        </w:rPr>
      </w:pPr>
    </w:p>
    <w:p w:rsidR="0005182A" w:rsidRPr="00A62622"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Default="0005182A" w:rsidP="0005182A">
      <w:pPr>
        <w:rPr>
          <w:rFonts w:eastAsia="Calibri"/>
        </w:rPr>
      </w:pPr>
    </w:p>
    <w:p w:rsidR="0005182A" w:rsidRPr="00A62622" w:rsidRDefault="0005182A" w:rsidP="0005182A">
      <w:pPr>
        <w:rPr>
          <w:rFonts w:eastAsia="Calibri"/>
        </w:r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lastRenderedPageBreak/>
        <w:t xml:space="preserve">Приложение 3                                                             </w:t>
      </w:r>
    </w:p>
    <w:p w:rsidR="0005182A" w:rsidRDefault="0005182A" w:rsidP="0005182A">
      <w:pPr>
        <w:rPr>
          <w:rFonts w:ascii="Times New Roman" w:eastAsia="Calibri" w:hAnsi="Times New Roman"/>
          <w:sz w:val="28"/>
          <w:szCs w:val="28"/>
        </w:rPr>
      </w:pPr>
    </w:p>
    <w:p w:rsidR="0005182A" w:rsidRDefault="0005182A" w:rsidP="0005182A">
      <w:pPr>
        <w:rPr>
          <w:rFonts w:ascii="Times New Roman" w:eastAsia="Calibri" w:hAnsi="Times New Roman"/>
          <w:b/>
          <w:sz w:val="28"/>
          <w:szCs w:val="28"/>
        </w:rPr>
      </w:pPr>
      <w:r w:rsidRPr="00194F0A">
        <w:rPr>
          <w:rFonts w:ascii="Times New Roman" w:eastAsia="Calibri" w:hAnsi="Times New Roman"/>
          <w:b/>
          <w:sz w:val="28"/>
          <w:szCs w:val="28"/>
        </w:rPr>
        <w:t>Сведения о показателях (индикаторах) муниципальной программы (подпрограммы муниципальной программы)</w:t>
      </w:r>
    </w:p>
    <w:p w:rsidR="00C1688E" w:rsidRDefault="00C1688E" w:rsidP="0005182A">
      <w:pPr>
        <w:rPr>
          <w:rFonts w:ascii="Times New Roman" w:eastAsia="Calibri" w:hAnsi="Times New Roman"/>
          <w:b/>
          <w:sz w:val="28"/>
          <w:szCs w:val="28"/>
        </w:rPr>
      </w:pPr>
    </w:p>
    <w:tbl>
      <w:tblPr>
        <w:tblStyle w:val="a5"/>
        <w:tblW w:w="0" w:type="auto"/>
        <w:tblLayout w:type="fixed"/>
        <w:tblLook w:val="04A0" w:firstRow="1" w:lastRow="0" w:firstColumn="1" w:lastColumn="0" w:noHBand="0" w:noVBand="1"/>
      </w:tblPr>
      <w:tblGrid>
        <w:gridCol w:w="540"/>
        <w:gridCol w:w="2573"/>
        <w:gridCol w:w="2382"/>
        <w:gridCol w:w="1124"/>
        <w:gridCol w:w="1289"/>
        <w:gridCol w:w="1371"/>
        <w:gridCol w:w="1261"/>
        <w:gridCol w:w="1149"/>
        <w:gridCol w:w="1160"/>
        <w:gridCol w:w="1110"/>
        <w:gridCol w:w="1110"/>
      </w:tblGrid>
      <w:tr w:rsidR="00C1688E" w:rsidRPr="006B7E60" w:rsidTr="00D22E24">
        <w:trPr>
          <w:trHeight w:val="315"/>
        </w:trPr>
        <w:tc>
          <w:tcPr>
            <w:tcW w:w="540" w:type="dxa"/>
            <w:vMerge w:val="restart"/>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 п/п</w:t>
            </w:r>
          </w:p>
          <w:p w:rsidR="00C1688E" w:rsidRPr="006B7E60" w:rsidRDefault="00C1688E" w:rsidP="00D22E24">
            <w:pPr>
              <w:jc w:val="both"/>
              <w:rPr>
                <w:rFonts w:ascii="Times New Roman" w:eastAsia="Calibri" w:hAnsi="Times New Roman"/>
                <w:sz w:val="24"/>
                <w:szCs w:val="24"/>
              </w:rPr>
            </w:pPr>
          </w:p>
        </w:tc>
        <w:tc>
          <w:tcPr>
            <w:tcW w:w="2573" w:type="dxa"/>
            <w:vMerge w:val="restart"/>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Задачи, направленные на достижение цели</w:t>
            </w:r>
          </w:p>
          <w:p w:rsidR="00C1688E" w:rsidRPr="006B7E60" w:rsidRDefault="00C1688E" w:rsidP="00D22E24">
            <w:pPr>
              <w:jc w:val="both"/>
              <w:rPr>
                <w:rFonts w:ascii="Times New Roman" w:eastAsia="Calibri" w:hAnsi="Times New Roman"/>
                <w:sz w:val="24"/>
                <w:szCs w:val="24"/>
              </w:rPr>
            </w:pPr>
          </w:p>
        </w:tc>
        <w:tc>
          <w:tcPr>
            <w:tcW w:w="2382" w:type="dxa"/>
            <w:vMerge w:val="restart"/>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Наименование индикатора (показателя)</w:t>
            </w:r>
          </w:p>
        </w:tc>
        <w:tc>
          <w:tcPr>
            <w:tcW w:w="1124" w:type="dxa"/>
            <w:vMerge w:val="restart"/>
          </w:tcPr>
          <w:p w:rsidR="00C1688E" w:rsidRPr="006B7E60" w:rsidRDefault="00C1688E" w:rsidP="00D22E24">
            <w:pPr>
              <w:jc w:val="both"/>
              <w:rPr>
                <w:rFonts w:ascii="Times New Roman" w:eastAsia="Calibri" w:hAnsi="Times New Roman"/>
                <w:sz w:val="24"/>
                <w:szCs w:val="24"/>
              </w:rPr>
            </w:pPr>
            <w:proofErr w:type="spellStart"/>
            <w:r>
              <w:rPr>
                <w:rFonts w:ascii="Times New Roman" w:eastAsia="Calibri" w:hAnsi="Times New Roman"/>
                <w:sz w:val="24"/>
                <w:szCs w:val="24"/>
              </w:rPr>
              <w:t>Ед.измерения</w:t>
            </w:r>
            <w:proofErr w:type="spellEnd"/>
          </w:p>
        </w:tc>
        <w:tc>
          <w:tcPr>
            <w:tcW w:w="7340" w:type="dxa"/>
            <w:gridSpan w:val="6"/>
          </w:tcPr>
          <w:p w:rsidR="00C1688E" w:rsidRPr="006B7E60" w:rsidRDefault="00C1688E" w:rsidP="00D22E24">
            <w:pPr>
              <w:rPr>
                <w:rFonts w:ascii="Times New Roman" w:eastAsia="Calibri" w:hAnsi="Times New Roman"/>
                <w:sz w:val="24"/>
                <w:szCs w:val="24"/>
              </w:rPr>
            </w:pPr>
            <w:r>
              <w:rPr>
                <w:rFonts w:ascii="Times New Roman" w:eastAsia="Calibri" w:hAnsi="Times New Roman"/>
                <w:sz w:val="24"/>
                <w:szCs w:val="24"/>
              </w:rPr>
              <w:t>Значения показателей</w:t>
            </w:r>
          </w:p>
        </w:tc>
        <w:tc>
          <w:tcPr>
            <w:tcW w:w="1110" w:type="dxa"/>
          </w:tcPr>
          <w:p w:rsidR="00C1688E" w:rsidRDefault="00C1688E" w:rsidP="00D22E24">
            <w:pPr>
              <w:rPr>
                <w:rFonts w:ascii="Times New Roman" w:eastAsia="Calibri" w:hAnsi="Times New Roman"/>
                <w:sz w:val="24"/>
                <w:szCs w:val="24"/>
              </w:rPr>
            </w:pPr>
          </w:p>
        </w:tc>
      </w:tr>
      <w:tr w:rsidR="00C1688E" w:rsidRPr="006B7E60" w:rsidTr="00D22E24">
        <w:trPr>
          <w:trHeight w:val="555"/>
        </w:trPr>
        <w:tc>
          <w:tcPr>
            <w:tcW w:w="540" w:type="dxa"/>
            <w:vMerge/>
          </w:tcPr>
          <w:p w:rsidR="00C1688E" w:rsidRDefault="00C1688E" w:rsidP="00D22E24">
            <w:pPr>
              <w:jc w:val="both"/>
              <w:rPr>
                <w:rFonts w:ascii="Times New Roman" w:eastAsia="Calibri" w:hAnsi="Times New Roman"/>
                <w:sz w:val="24"/>
                <w:szCs w:val="24"/>
              </w:rPr>
            </w:pPr>
          </w:p>
        </w:tc>
        <w:tc>
          <w:tcPr>
            <w:tcW w:w="2573" w:type="dxa"/>
            <w:vMerge/>
          </w:tcPr>
          <w:p w:rsidR="00C1688E" w:rsidRDefault="00C1688E" w:rsidP="00D22E24">
            <w:pPr>
              <w:jc w:val="both"/>
              <w:rPr>
                <w:rFonts w:ascii="Times New Roman" w:eastAsia="Calibri" w:hAnsi="Times New Roman"/>
                <w:sz w:val="24"/>
                <w:szCs w:val="24"/>
              </w:rPr>
            </w:pPr>
          </w:p>
        </w:tc>
        <w:tc>
          <w:tcPr>
            <w:tcW w:w="2382" w:type="dxa"/>
            <w:vMerge/>
          </w:tcPr>
          <w:p w:rsidR="00C1688E" w:rsidRDefault="00C1688E" w:rsidP="00D22E24">
            <w:pPr>
              <w:jc w:val="both"/>
              <w:rPr>
                <w:rFonts w:ascii="Times New Roman" w:eastAsia="Calibri" w:hAnsi="Times New Roman"/>
                <w:sz w:val="24"/>
                <w:szCs w:val="24"/>
              </w:rPr>
            </w:pPr>
          </w:p>
        </w:tc>
        <w:tc>
          <w:tcPr>
            <w:tcW w:w="1124" w:type="dxa"/>
            <w:vMerge/>
          </w:tcPr>
          <w:p w:rsidR="00C1688E" w:rsidRDefault="00C1688E" w:rsidP="00D22E24">
            <w:pPr>
              <w:jc w:val="both"/>
              <w:rPr>
                <w:rFonts w:ascii="Times New Roman" w:eastAsia="Calibri" w:hAnsi="Times New Roman"/>
                <w:sz w:val="24"/>
                <w:szCs w:val="24"/>
              </w:rPr>
            </w:pP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2019 год</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2020 год</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2021 год</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2022 год</w:t>
            </w:r>
          </w:p>
        </w:tc>
        <w:tc>
          <w:tcPr>
            <w:tcW w:w="116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2023 год</w:t>
            </w:r>
          </w:p>
        </w:tc>
        <w:tc>
          <w:tcPr>
            <w:tcW w:w="111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2024</w:t>
            </w:r>
          </w:p>
        </w:tc>
        <w:tc>
          <w:tcPr>
            <w:tcW w:w="111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 xml:space="preserve">2025 </w:t>
            </w:r>
          </w:p>
        </w:tc>
      </w:tr>
      <w:tr w:rsidR="00C1688E" w:rsidRPr="006B7E60" w:rsidTr="00D22E24">
        <w:trPr>
          <w:trHeight w:val="225"/>
        </w:trPr>
        <w:tc>
          <w:tcPr>
            <w:tcW w:w="54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w:t>
            </w:r>
          </w:p>
        </w:tc>
        <w:tc>
          <w:tcPr>
            <w:tcW w:w="2573"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w:t>
            </w:r>
          </w:p>
        </w:tc>
        <w:tc>
          <w:tcPr>
            <w:tcW w:w="2382"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3</w:t>
            </w:r>
          </w:p>
        </w:tc>
        <w:tc>
          <w:tcPr>
            <w:tcW w:w="1124"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5</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6</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7</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8</w:t>
            </w:r>
          </w:p>
        </w:tc>
        <w:tc>
          <w:tcPr>
            <w:tcW w:w="1160" w:type="dxa"/>
          </w:tcPr>
          <w:p w:rsidR="00C1688E" w:rsidRPr="006B7E60" w:rsidRDefault="00C1688E" w:rsidP="00D22E24">
            <w:pPr>
              <w:jc w:val="both"/>
              <w:rPr>
                <w:rFonts w:ascii="Times New Roman" w:eastAsia="Calibri" w:hAnsi="Times New Roman"/>
                <w:sz w:val="24"/>
                <w:szCs w:val="24"/>
              </w:rPr>
            </w:pPr>
            <w:r>
              <w:rPr>
                <w:rFonts w:ascii="Times New Roman" w:eastAsia="Calibri" w:hAnsi="Times New Roman"/>
                <w:sz w:val="24"/>
                <w:szCs w:val="24"/>
              </w:rPr>
              <w:t>9</w:t>
            </w:r>
          </w:p>
        </w:tc>
        <w:tc>
          <w:tcPr>
            <w:tcW w:w="1110" w:type="dxa"/>
          </w:tcPr>
          <w:p w:rsidR="00C1688E" w:rsidRPr="006B7E60" w:rsidRDefault="00C1688E" w:rsidP="00D22E24">
            <w:pPr>
              <w:rPr>
                <w:rFonts w:ascii="Times New Roman" w:eastAsia="Calibri" w:hAnsi="Times New Roman"/>
                <w:sz w:val="24"/>
                <w:szCs w:val="24"/>
              </w:rPr>
            </w:pPr>
            <w:r>
              <w:rPr>
                <w:rFonts w:ascii="Times New Roman" w:eastAsia="Calibri" w:hAnsi="Times New Roman"/>
                <w:sz w:val="24"/>
                <w:szCs w:val="24"/>
              </w:rPr>
              <w:t>10</w:t>
            </w:r>
          </w:p>
        </w:tc>
        <w:tc>
          <w:tcPr>
            <w:tcW w:w="1110" w:type="dxa"/>
          </w:tcPr>
          <w:p w:rsidR="00C1688E" w:rsidRPr="006B7E60" w:rsidRDefault="00C1688E" w:rsidP="00D22E24">
            <w:pPr>
              <w:rPr>
                <w:rFonts w:ascii="Times New Roman" w:eastAsia="Calibri" w:hAnsi="Times New Roman"/>
                <w:sz w:val="24"/>
                <w:szCs w:val="24"/>
              </w:rPr>
            </w:pPr>
            <w:r>
              <w:rPr>
                <w:rFonts w:ascii="Times New Roman" w:eastAsia="Calibri" w:hAnsi="Times New Roman"/>
                <w:sz w:val="24"/>
                <w:szCs w:val="24"/>
              </w:rPr>
              <w:t>11</w:t>
            </w:r>
          </w:p>
        </w:tc>
      </w:tr>
      <w:tr w:rsidR="00C1688E" w:rsidRPr="005A1773" w:rsidTr="00D22E24">
        <w:trPr>
          <w:trHeight w:val="4140"/>
        </w:trPr>
        <w:tc>
          <w:tcPr>
            <w:tcW w:w="540" w:type="dxa"/>
          </w:tcPr>
          <w:p w:rsidR="00C1688E" w:rsidRPr="005A1773" w:rsidRDefault="00C1688E" w:rsidP="00D22E24">
            <w:pPr>
              <w:jc w:val="both"/>
              <w:rPr>
                <w:rFonts w:ascii="Times New Roman" w:eastAsia="Calibri" w:hAnsi="Times New Roman"/>
                <w:sz w:val="24"/>
                <w:szCs w:val="24"/>
              </w:rPr>
            </w:pPr>
            <w:r w:rsidRPr="005A1773">
              <w:rPr>
                <w:rFonts w:ascii="Times New Roman" w:eastAsia="Calibri" w:hAnsi="Times New Roman"/>
                <w:sz w:val="24"/>
                <w:szCs w:val="24"/>
              </w:rPr>
              <w:t>1</w:t>
            </w:r>
          </w:p>
        </w:tc>
        <w:tc>
          <w:tcPr>
            <w:tcW w:w="2573" w:type="dxa"/>
          </w:tcPr>
          <w:p w:rsidR="00C1688E" w:rsidRPr="005A1773" w:rsidRDefault="00C1688E" w:rsidP="00D22E24">
            <w:pPr>
              <w:jc w:val="both"/>
              <w:rPr>
                <w:rFonts w:ascii="Times New Roman" w:eastAsia="Calibri" w:hAnsi="Times New Roman"/>
                <w:sz w:val="24"/>
                <w:szCs w:val="24"/>
              </w:rPr>
            </w:pPr>
            <w:r w:rsidRPr="005A1773">
              <w:rPr>
                <w:rFonts w:ascii="Times New Roman" w:eastAsia="Calibri" w:hAnsi="Times New Roman"/>
                <w:sz w:val="24"/>
                <w:szCs w:val="24"/>
              </w:rPr>
              <w:t>Задача 1</w:t>
            </w:r>
          </w:p>
          <w:p w:rsidR="00C1688E" w:rsidRPr="005A1773" w:rsidRDefault="00C1688E" w:rsidP="00D22E24">
            <w:pPr>
              <w:jc w:val="both"/>
              <w:rPr>
                <w:rFonts w:ascii="Times New Roman" w:eastAsia="Calibri" w:hAnsi="Times New Roman"/>
                <w:sz w:val="24"/>
                <w:szCs w:val="24"/>
              </w:rPr>
            </w:pPr>
            <w:r w:rsidRPr="005A1773">
              <w:rPr>
                <w:rFonts w:ascii="Times New Roman" w:eastAsia="Calibri" w:hAnsi="Times New Roman"/>
                <w:sz w:val="24"/>
                <w:szCs w:val="24"/>
              </w:rPr>
              <w:t xml:space="preserve">Обеспечение более тесного взаимодействия Представительного Собрания района, </w:t>
            </w:r>
            <w:r>
              <w:rPr>
                <w:rFonts w:ascii="Times New Roman" w:eastAsia="Calibri" w:hAnsi="Times New Roman"/>
                <w:sz w:val="24"/>
                <w:szCs w:val="24"/>
              </w:rPr>
              <w:t>иных органов местного самоуправления, предприятий, учреждений и организаций всех форм собственности по решению кадровых вопросов</w:t>
            </w:r>
          </w:p>
        </w:tc>
        <w:tc>
          <w:tcPr>
            <w:tcW w:w="2382"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Количественное соотношение специалистов, прошедших обучение за счет средств районного бюджета либо получающих ежемесячную стипендию и вернувшихся на работу в район</w:t>
            </w:r>
          </w:p>
        </w:tc>
        <w:tc>
          <w:tcPr>
            <w:tcW w:w="1124"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 xml:space="preserve"> %</w:t>
            </w:r>
          </w:p>
        </w:tc>
        <w:tc>
          <w:tcPr>
            <w:tcW w:w="1289"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33,3</w:t>
            </w:r>
          </w:p>
        </w:tc>
        <w:tc>
          <w:tcPr>
            <w:tcW w:w="1371"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66,6</w:t>
            </w:r>
          </w:p>
        </w:tc>
        <w:tc>
          <w:tcPr>
            <w:tcW w:w="1261"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68</w:t>
            </w:r>
          </w:p>
        </w:tc>
        <w:tc>
          <w:tcPr>
            <w:tcW w:w="1149"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70</w:t>
            </w:r>
          </w:p>
        </w:tc>
        <w:tc>
          <w:tcPr>
            <w:tcW w:w="116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72</w:t>
            </w:r>
          </w:p>
        </w:tc>
        <w:tc>
          <w:tcPr>
            <w:tcW w:w="111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74</w:t>
            </w:r>
          </w:p>
        </w:tc>
        <w:tc>
          <w:tcPr>
            <w:tcW w:w="111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76</w:t>
            </w:r>
          </w:p>
        </w:tc>
      </w:tr>
      <w:tr w:rsidR="00C1688E" w:rsidRPr="005A1773" w:rsidTr="00D22E24">
        <w:trPr>
          <w:trHeight w:val="3350"/>
        </w:trPr>
        <w:tc>
          <w:tcPr>
            <w:tcW w:w="540" w:type="dxa"/>
          </w:tcPr>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lastRenderedPageBreak/>
              <w:t>2</w:t>
            </w:r>
          </w:p>
        </w:tc>
        <w:tc>
          <w:tcPr>
            <w:tcW w:w="2573"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Задача 2</w:t>
            </w:r>
          </w:p>
          <w:p w:rsidR="00C1688E" w:rsidRPr="005A1773" w:rsidRDefault="00C1688E" w:rsidP="00D22E24">
            <w:pPr>
              <w:jc w:val="both"/>
              <w:rPr>
                <w:rFonts w:ascii="Times New Roman" w:eastAsia="Calibri" w:hAnsi="Times New Roman"/>
                <w:sz w:val="24"/>
                <w:szCs w:val="24"/>
              </w:rPr>
            </w:pPr>
            <w:r>
              <w:rPr>
                <w:rFonts w:ascii="Times New Roman" w:eastAsia="Calibri" w:hAnsi="Times New Roman"/>
                <w:sz w:val="24"/>
                <w:szCs w:val="24"/>
              </w:rPr>
              <w:t>Создание стимулирующих мер по закреплению кадров в районе</w:t>
            </w:r>
          </w:p>
        </w:tc>
        <w:tc>
          <w:tcPr>
            <w:tcW w:w="2382"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Количество денежных компенсаций на оплату части расходов (поднайму) жилых помещений в частном жилищном фонде района, лицам, приглашенным из других районов (областей) на работу</w:t>
            </w:r>
          </w:p>
        </w:tc>
        <w:tc>
          <w:tcPr>
            <w:tcW w:w="1124" w:type="dxa"/>
          </w:tcPr>
          <w:p w:rsidR="00C1688E" w:rsidRDefault="00C1688E" w:rsidP="00D22E24">
            <w:pPr>
              <w:rPr>
                <w:rFonts w:ascii="Times New Roman" w:eastAsia="Calibri" w:hAnsi="Times New Roman"/>
                <w:sz w:val="24"/>
                <w:szCs w:val="24"/>
              </w:rPr>
            </w:pPr>
            <w:r>
              <w:rPr>
                <w:rFonts w:ascii="Times New Roman" w:eastAsia="Calibri" w:hAnsi="Times New Roman"/>
                <w:sz w:val="24"/>
                <w:szCs w:val="24"/>
              </w:rPr>
              <w:t>Единиц</w:t>
            </w: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3</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tc>
        <w:tc>
          <w:tcPr>
            <w:tcW w:w="116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4</w:t>
            </w: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Default="00C1688E" w:rsidP="00D22E24">
            <w:pPr>
              <w:jc w:val="both"/>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rPr>
                <w:rFonts w:ascii="Times New Roman" w:eastAsia="Calibri" w:hAnsi="Times New Roman"/>
                <w:sz w:val="24"/>
                <w:szCs w:val="24"/>
              </w:rPr>
            </w:pPr>
          </w:p>
          <w:p w:rsidR="00C1688E" w:rsidRPr="00975072" w:rsidRDefault="00C1688E" w:rsidP="00D22E24">
            <w:pPr>
              <w:jc w:val="both"/>
              <w:rPr>
                <w:rFonts w:ascii="Times New Roman" w:eastAsia="Calibri" w:hAnsi="Times New Roman"/>
                <w:sz w:val="24"/>
                <w:szCs w:val="24"/>
              </w:rPr>
            </w:pP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5</w:t>
            </w: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5</w:t>
            </w:r>
          </w:p>
        </w:tc>
      </w:tr>
      <w:tr w:rsidR="00C1688E" w:rsidRPr="005A1773" w:rsidTr="00D22E24">
        <w:trPr>
          <w:trHeight w:val="4140"/>
        </w:trPr>
        <w:tc>
          <w:tcPr>
            <w:tcW w:w="54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3</w:t>
            </w:r>
          </w:p>
        </w:tc>
        <w:tc>
          <w:tcPr>
            <w:tcW w:w="2573"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Задача 3</w:t>
            </w:r>
          </w:p>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Совершенствование системы подготовки, переподготовки и повышения квалификации кадров во всех отраслях района</w:t>
            </w:r>
          </w:p>
        </w:tc>
        <w:tc>
          <w:tcPr>
            <w:tcW w:w="2382"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Количество работников учреждений и организаций района, прошедших курсы повышения квалификации, переподготовки, обучения</w:t>
            </w:r>
          </w:p>
        </w:tc>
        <w:tc>
          <w:tcPr>
            <w:tcW w:w="1124" w:type="dxa"/>
          </w:tcPr>
          <w:p w:rsidR="00C1688E" w:rsidRDefault="00C1688E" w:rsidP="00D22E24">
            <w:pPr>
              <w:rPr>
                <w:rFonts w:ascii="Times New Roman" w:eastAsia="Calibri" w:hAnsi="Times New Roman"/>
                <w:sz w:val="24"/>
                <w:szCs w:val="24"/>
              </w:rPr>
            </w:pPr>
            <w:r>
              <w:rPr>
                <w:rFonts w:ascii="Times New Roman" w:eastAsia="Calibri" w:hAnsi="Times New Roman"/>
                <w:sz w:val="24"/>
                <w:szCs w:val="24"/>
              </w:rPr>
              <w:t>Единиц</w:t>
            </w:r>
          </w:p>
        </w:tc>
        <w:tc>
          <w:tcPr>
            <w:tcW w:w="128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10</w:t>
            </w:r>
          </w:p>
        </w:tc>
        <w:tc>
          <w:tcPr>
            <w:tcW w:w="137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15</w:t>
            </w:r>
          </w:p>
        </w:tc>
        <w:tc>
          <w:tcPr>
            <w:tcW w:w="1261"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15</w:t>
            </w:r>
          </w:p>
        </w:tc>
        <w:tc>
          <w:tcPr>
            <w:tcW w:w="1149"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w:t>
            </w:r>
          </w:p>
        </w:tc>
        <w:tc>
          <w:tcPr>
            <w:tcW w:w="116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20</w:t>
            </w: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25</w:t>
            </w:r>
          </w:p>
        </w:tc>
        <w:tc>
          <w:tcPr>
            <w:tcW w:w="1110" w:type="dxa"/>
          </w:tcPr>
          <w:p w:rsidR="00C1688E" w:rsidRDefault="00C1688E" w:rsidP="00D22E24">
            <w:pPr>
              <w:jc w:val="both"/>
              <w:rPr>
                <w:rFonts w:ascii="Times New Roman" w:eastAsia="Calibri" w:hAnsi="Times New Roman"/>
                <w:sz w:val="24"/>
                <w:szCs w:val="24"/>
              </w:rPr>
            </w:pPr>
            <w:r>
              <w:rPr>
                <w:rFonts w:ascii="Times New Roman" w:eastAsia="Calibri" w:hAnsi="Times New Roman"/>
                <w:sz w:val="24"/>
                <w:szCs w:val="24"/>
              </w:rPr>
              <w:t>25</w:t>
            </w:r>
          </w:p>
        </w:tc>
      </w:tr>
    </w:tbl>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C1688E" w:rsidRDefault="00C1688E" w:rsidP="0005182A">
      <w:pPr>
        <w:rPr>
          <w:rFonts w:ascii="Times New Roman" w:eastAsia="Calibri" w:hAnsi="Times New Roman"/>
          <w:b/>
          <w:sz w:val="28"/>
          <w:szCs w:val="28"/>
        </w:rPr>
      </w:pPr>
    </w:p>
    <w:p w:rsidR="0005182A" w:rsidRDefault="0005182A" w:rsidP="0005182A">
      <w:pPr>
        <w:jc w:val="both"/>
        <w:rPr>
          <w:rFonts w:ascii="Times New Roman" w:eastAsia="Calibri" w:hAnsi="Times New Roman"/>
          <w:sz w:val="28"/>
          <w:szCs w:val="28"/>
        </w:rPr>
      </w:pPr>
    </w:p>
    <w:p w:rsidR="0005182A" w:rsidRDefault="0005182A" w:rsidP="0005182A">
      <w:pPr>
        <w:jc w:val="both"/>
        <w:rPr>
          <w:rFonts w:ascii="Times New Roman" w:eastAsia="Calibri" w:hAnsi="Times New Roman"/>
          <w:sz w:val="28"/>
          <w:szCs w:val="28"/>
        </w:rPr>
      </w:pPr>
    </w:p>
    <w:p w:rsidR="0005182A" w:rsidRPr="00450C2E" w:rsidRDefault="0005182A" w:rsidP="0005182A">
      <w:pPr>
        <w:jc w:val="both"/>
        <w:rPr>
          <w:rFonts w:ascii="Times New Roman" w:eastAsia="Calibri" w:hAnsi="Times New Roman"/>
          <w:b/>
          <w:sz w:val="28"/>
          <w:szCs w:val="28"/>
        </w:r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t>Приложение 4</w:t>
      </w: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Pr="006940BC" w:rsidRDefault="0005182A" w:rsidP="0005182A">
      <w:pPr>
        <w:rPr>
          <w:rFonts w:ascii="Times New Roman" w:eastAsia="Calibri" w:hAnsi="Times New Roman"/>
          <w:b/>
          <w:sz w:val="28"/>
          <w:szCs w:val="28"/>
        </w:rPr>
      </w:pPr>
      <w:r w:rsidRPr="006940BC">
        <w:rPr>
          <w:rFonts w:ascii="Times New Roman" w:eastAsia="Calibri" w:hAnsi="Times New Roman"/>
          <w:b/>
          <w:sz w:val="28"/>
          <w:szCs w:val="28"/>
        </w:rPr>
        <w:t xml:space="preserve">Методика расчета значений целевых показателей (индикаторов) муниципальной Программы  </w:t>
      </w:r>
    </w:p>
    <w:p w:rsidR="0005182A" w:rsidRPr="006940BC" w:rsidRDefault="0005182A" w:rsidP="0005182A">
      <w:pPr>
        <w:rPr>
          <w:rFonts w:ascii="Times New Roman" w:eastAsia="Calibri" w:hAnsi="Times New Roman"/>
          <w:b/>
          <w:sz w:val="28"/>
          <w:szCs w:val="28"/>
        </w:rPr>
      </w:pPr>
      <w:r w:rsidRPr="006940BC">
        <w:rPr>
          <w:rFonts w:ascii="Times New Roman" w:eastAsia="Calibri" w:hAnsi="Times New Roman"/>
          <w:b/>
          <w:sz w:val="28"/>
          <w:szCs w:val="28"/>
        </w:rPr>
        <w:t xml:space="preserve">       </w:t>
      </w:r>
    </w:p>
    <w:tbl>
      <w:tblPr>
        <w:tblStyle w:val="a5"/>
        <w:tblW w:w="0" w:type="auto"/>
        <w:tblLook w:val="04A0" w:firstRow="1" w:lastRow="0" w:firstColumn="1" w:lastColumn="0" w:noHBand="0" w:noVBand="1"/>
      </w:tblPr>
      <w:tblGrid>
        <w:gridCol w:w="817"/>
        <w:gridCol w:w="5670"/>
        <w:gridCol w:w="2410"/>
        <w:gridCol w:w="5889"/>
      </w:tblGrid>
      <w:tr w:rsidR="0005182A" w:rsidRPr="006940BC" w:rsidTr="00D22E24">
        <w:tc>
          <w:tcPr>
            <w:tcW w:w="817" w:type="dxa"/>
          </w:tcPr>
          <w:p w:rsidR="0005182A" w:rsidRPr="006940BC" w:rsidRDefault="0005182A" w:rsidP="00D22E24">
            <w:pPr>
              <w:rPr>
                <w:rFonts w:ascii="Times New Roman" w:eastAsia="Calibri" w:hAnsi="Times New Roman"/>
              </w:rPr>
            </w:pPr>
            <w:r w:rsidRPr="006940BC">
              <w:rPr>
                <w:rFonts w:ascii="Times New Roman" w:eastAsia="Calibri" w:hAnsi="Times New Roman"/>
              </w:rPr>
              <w:t>№ п/п</w:t>
            </w:r>
          </w:p>
        </w:tc>
        <w:tc>
          <w:tcPr>
            <w:tcW w:w="5670" w:type="dxa"/>
          </w:tcPr>
          <w:p w:rsidR="0005182A" w:rsidRPr="006940BC" w:rsidRDefault="0005182A" w:rsidP="00D22E24">
            <w:pPr>
              <w:rPr>
                <w:rFonts w:ascii="Times New Roman" w:eastAsia="Calibri" w:hAnsi="Times New Roman"/>
              </w:rPr>
            </w:pPr>
            <w:r w:rsidRPr="006940BC">
              <w:rPr>
                <w:rFonts w:ascii="Times New Roman" w:eastAsia="Calibri" w:hAnsi="Times New Roman"/>
              </w:rPr>
              <w:t>Показатель (индикатор)</w:t>
            </w:r>
          </w:p>
        </w:tc>
        <w:tc>
          <w:tcPr>
            <w:tcW w:w="2410" w:type="dxa"/>
          </w:tcPr>
          <w:p w:rsidR="0005182A" w:rsidRPr="006940BC" w:rsidRDefault="0005182A" w:rsidP="00D22E24">
            <w:pPr>
              <w:rPr>
                <w:rFonts w:ascii="Times New Roman" w:eastAsia="Calibri" w:hAnsi="Times New Roman"/>
              </w:rPr>
            </w:pPr>
            <w:r w:rsidRPr="006940BC">
              <w:rPr>
                <w:rFonts w:ascii="Times New Roman" w:eastAsia="Calibri" w:hAnsi="Times New Roman"/>
              </w:rPr>
              <w:t>Ед. измерения</w:t>
            </w:r>
          </w:p>
        </w:tc>
        <w:tc>
          <w:tcPr>
            <w:tcW w:w="5889" w:type="dxa"/>
          </w:tcPr>
          <w:p w:rsidR="0005182A" w:rsidRPr="006940BC" w:rsidRDefault="0005182A" w:rsidP="00D22E24">
            <w:pPr>
              <w:rPr>
                <w:rFonts w:ascii="Times New Roman" w:eastAsia="Calibri" w:hAnsi="Times New Roman"/>
              </w:rPr>
            </w:pPr>
            <w:r w:rsidRPr="006940BC">
              <w:rPr>
                <w:rFonts w:ascii="Times New Roman" w:eastAsia="Calibri" w:hAnsi="Times New Roman"/>
              </w:rPr>
              <w:t>Количественное значение целевых индикаторов, измеряемое или рассчитываемое</w:t>
            </w:r>
          </w:p>
        </w:tc>
      </w:tr>
      <w:tr w:rsidR="0005182A" w:rsidRPr="006940BC" w:rsidTr="00D22E24">
        <w:tc>
          <w:tcPr>
            <w:tcW w:w="817" w:type="dxa"/>
          </w:tcPr>
          <w:p w:rsidR="0005182A" w:rsidRPr="006940BC" w:rsidRDefault="0005182A" w:rsidP="00D22E24">
            <w:pPr>
              <w:rPr>
                <w:rFonts w:ascii="Times New Roman" w:eastAsia="Calibri" w:hAnsi="Times New Roman"/>
              </w:rPr>
            </w:pPr>
            <w:r w:rsidRPr="006940BC">
              <w:rPr>
                <w:rFonts w:ascii="Times New Roman" w:eastAsia="Calibri" w:hAnsi="Times New Roman"/>
              </w:rPr>
              <w:t>1</w:t>
            </w:r>
          </w:p>
        </w:tc>
        <w:tc>
          <w:tcPr>
            <w:tcW w:w="5670" w:type="dxa"/>
          </w:tcPr>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Количественное соотношение специалистов прошедших обучение за счет средств районного бюджета либо получающих ежемесячную стипендию и вернувшихся на работу в район </w:t>
            </w:r>
          </w:p>
        </w:tc>
        <w:tc>
          <w:tcPr>
            <w:tcW w:w="2410" w:type="dxa"/>
          </w:tcPr>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r w:rsidRPr="006940BC">
              <w:rPr>
                <w:rFonts w:ascii="Times New Roman" w:eastAsia="Calibri" w:hAnsi="Times New Roman"/>
              </w:rPr>
              <w:t>%</w:t>
            </w:r>
          </w:p>
        </w:tc>
        <w:tc>
          <w:tcPr>
            <w:tcW w:w="5889" w:type="dxa"/>
          </w:tcPr>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w:t>
            </w:r>
            <w:r w:rsidRPr="006940BC">
              <w:rPr>
                <w:rFonts w:ascii="Times New Roman" w:eastAsia="Calibri" w:hAnsi="Times New Roman"/>
                <w:lang w:val="en-US"/>
              </w:rPr>
              <w:t>n</w:t>
            </w:r>
            <w:r w:rsidRPr="006940BC">
              <w:rPr>
                <w:rFonts w:ascii="Cambria Math" w:eastAsia="Calibri" w:hAnsi="Cambria Math" w:cs="Cambria Math"/>
              </w:rPr>
              <w:t>₂</w:t>
            </w:r>
            <w:r w:rsidRPr="006940BC">
              <w:rPr>
                <w:rFonts w:ascii="Times New Roman" w:eastAsia="Calibri" w:hAnsi="Times New Roman"/>
              </w:rPr>
              <w:t xml:space="preserve">          </w:t>
            </w:r>
          </w:p>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Е =              ―  * 100 %   ,             </w:t>
            </w:r>
          </w:p>
          <w:p w:rsidR="0005182A" w:rsidRPr="006940BC" w:rsidRDefault="0005182A" w:rsidP="00D22E24">
            <w:pPr>
              <w:rPr>
                <w:rFonts w:ascii="Times New Roman" w:eastAsia="Calibri" w:hAnsi="Times New Roman"/>
              </w:rPr>
            </w:pPr>
            <w:r w:rsidRPr="006940BC">
              <w:rPr>
                <w:rFonts w:ascii="Times New Roman" w:eastAsia="Calibri" w:hAnsi="Times New Roman"/>
              </w:rPr>
              <w:t xml:space="preserve">        </w:t>
            </w:r>
            <w:r w:rsidRPr="006940BC">
              <w:rPr>
                <w:rFonts w:ascii="Times New Roman" w:eastAsia="Calibri" w:hAnsi="Times New Roman"/>
                <w:lang w:val="en-US"/>
              </w:rPr>
              <w:t>n</w:t>
            </w:r>
            <w:r w:rsidRPr="006940BC">
              <w:rPr>
                <w:rFonts w:ascii="Cambria Math" w:eastAsia="Calibri" w:hAnsi="Cambria Math" w:cs="Cambria Math"/>
              </w:rPr>
              <w:t>₁</w:t>
            </w:r>
          </w:p>
          <w:p w:rsidR="0005182A" w:rsidRPr="006940BC" w:rsidRDefault="0005182A" w:rsidP="00D22E24">
            <w:pPr>
              <w:rPr>
                <w:rFonts w:ascii="Times New Roman" w:eastAsia="Calibri" w:hAnsi="Times New Roman"/>
              </w:rPr>
            </w:pPr>
          </w:p>
          <w:p w:rsidR="0005182A" w:rsidRPr="006940BC" w:rsidRDefault="0005182A" w:rsidP="00D22E24">
            <w:pPr>
              <w:rPr>
                <w:rFonts w:ascii="Times New Roman" w:eastAsia="Calibri" w:hAnsi="Times New Roman"/>
              </w:rPr>
            </w:pPr>
            <w:r w:rsidRPr="006940BC">
              <w:rPr>
                <w:rFonts w:ascii="Times New Roman" w:eastAsia="Calibri" w:hAnsi="Times New Roman"/>
              </w:rPr>
              <w:t>где:</w:t>
            </w:r>
          </w:p>
          <w:p w:rsidR="0005182A" w:rsidRPr="006940BC" w:rsidRDefault="0005182A" w:rsidP="00D22E24">
            <w:pPr>
              <w:rPr>
                <w:rFonts w:ascii="Times New Roman" w:eastAsia="Calibri" w:hAnsi="Times New Roman"/>
              </w:rPr>
            </w:pPr>
            <w:r w:rsidRPr="006940BC">
              <w:rPr>
                <w:rFonts w:ascii="Times New Roman" w:eastAsia="Calibri" w:hAnsi="Times New Roman"/>
              </w:rPr>
              <w:t>Е – эффективность;</w:t>
            </w:r>
          </w:p>
          <w:p w:rsidR="0005182A" w:rsidRPr="006940BC" w:rsidRDefault="0005182A" w:rsidP="00D22E24">
            <w:pPr>
              <w:rPr>
                <w:rFonts w:ascii="Times New Roman" w:eastAsia="Calibri" w:hAnsi="Times New Roman"/>
              </w:rPr>
            </w:pPr>
            <w:r w:rsidRPr="006940BC">
              <w:rPr>
                <w:rFonts w:ascii="Times New Roman" w:eastAsia="Calibri" w:hAnsi="Times New Roman"/>
                <w:lang w:val="en-US"/>
              </w:rPr>
              <w:t>n</w:t>
            </w:r>
            <w:r w:rsidRPr="006940BC">
              <w:rPr>
                <w:rFonts w:ascii="Cambria Math" w:eastAsia="Calibri" w:hAnsi="Cambria Math" w:cs="Cambria Math"/>
              </w:rPr>
              <w:t>₁</w:t>
            </w:r>
            <w:r w:rsidRPr="006940BC">
              <w:rPr>
                <w:rFonts w:ascii="Times New Roman" w:eastAsia="Calibri" w:hAnsi="Times New Roman"/>
              </w:rPr>
              <w:t xml:space="preserve"> - количество специалистов, обученных по целевым направлениям;</w:t>
            </w:r>
          </w:p>
          <w:p w:rsidR="0005182A" w:rsidRPr="006940BC" w:rsidRDefault="0005182A" w:rsidP="00D22E24">
            <w:pPr>
              <w:rPr>
                <w:rFonts w:ascii="Times New Roman" w:eastAsia="Calibri" w:hAnsi="Times New Roman"/>
              </w:rPr>
            </w:pPr>
            <w:r w:rsidRPr="006940BC">
              <w:rPr>
                <w:rFonts w:ascii="Times New Roman" w:eastAsia="Calibri" w:hAnsi="Times New Roman"/>
                <w:lang w:val="en-US"/>
              </w:rPr>
              <w:t>n</w:t>
            </w:r>
            <w:r w:rsidRPr="006940BC">
              <w:rPr>
                <w:rFonts w:ascii="Cambria Math" w:eastAsia="Calibri" w:hAnsi="Cambria Math" w:cs="Cambria Math"/>
              </w:rPr>
              <w:t>₂</w:t>
            </w:r>
            <w:r w:rsidRPr="006940BC">
              <w:rPr>
                <w:rFonts w:ascii="Times New Roman" w:eastAsia="Calibri" w:hAnsi="Times New Roman"/>
              </w:rPr>
              <w:t xml:space="preserve"> - количество специалистов, вернувшихся на работу в Белозерский район от числа обучившихся по целевым направлениям</w:t>
            </w:r>
          </w:p>
          <w:p w:rsidR="0005182A" w:rsidRPr="006940BC" w:rsidRDefault="0005182A" w:rsidP="00D22E24">
            <w:pPr>
              <w:rPr>
                <w:rFonts w:ascii="Times New Roman" w:eastAsia="Calibri" w:hAnsi="Times New Roman"/>
              </w:rPr>
            </w:pPr>
          </w:p>
        </w:tc>
      </w:tr>
    </w:tbl>
    <w:p w:rsidR="0005182A" w:rsidRPr="006940BC" w:rsidRDefault="0005182A" w:rsidP="0005182A">
      <w:pPr>
        <w:rPr>
          <w:rFonts w:eastAsia="Calibri"/>
        </w:rPr>
      </w:pPr>
    </w:p>
    <w:p w:rsidR="0005182A" w:rsidRPr="006940BC" w:rsidRDefault="0005182A" w:rsidP="0005182A">
      <w:pPr>
        <w:rPr>
          <w:rFonts w:eastAsia="Calibri"/>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p>
    <w:p w:rsidR="0005182A" w:rsidRDefault="0005182A" w:rsidP="0005182A">
      <w:pPr>
        <w:jc w:val="both"/>
        <w:rPr>
          <w:rFonts w:ascii="Times New Roman" w:eastAsia="Calibri" w:hAnsi="Times New Roman"/>
          <w:sz w:val="28"/>
          <w:szCs w:val="28"/>
        </w:rPr>
      </w:pPr>
    </w:p>
    <w:p w:rsidR="0005182A" w:rsidRDefault="0005182A" w:rsidP="0005182A">
      <w:pPr>
        <w:jc w:val="both"/>
        <w:rPr>
          <w:rFonts w:ascii="Times New Roman" w:eastAsia="Calibri" w:hAnsi="Times New Roman"/>
          <w:sz w:val="28"/>
          <w:szCs w:val="28"/>
        </w:rPr>
      </w:pPr>
    </w:p>
    <w:p w:rsidR="0005182A" w:rsidRDefault="0005182A" w:rsidP="0005182A">
      <w:pPr>
        <w:jc w:val="right"/>
        <w:rPr>
          <w:rFonts w:ascii="Times New Roman" w:eastAsia="Calibri" w:hAnsi="Times New Roman"/>
          <w:sz w:val="28"/>
          <w:szCs w:val="28"/>
        </w:rPr>
      </w:pPr>
      <w:r>
        <w:rPr>
          <w:rFonts w:ascii="Times New Roman" w:eastAsia="Calibri" w:hAnsi="Times New Roman"/>
          <w:sz w:val="28"/>
          <w:szCs w:val="28"/>
        </w:rPr>
        <w:t>Приложение 5</w:t>
      </w:r>
    </w:p>
    <w:p w:rsidR="0005182A" w:rsidRPr="002D3AC4" w:rsidRDefault="0005182A" w:rsidP="0005182A">
      <w:pPr>
        <w:jc w:val="right"/>
        <w:rPr>
          <w:rFonts w:ascii="Times New Roman" w:eastAsia="Calibri" w:hAnsi="Times New Roman"/>
          <w:sz w:val="28"/>
          <w:szCs w:val="28"/>
        </w:rPr>
      </w:pPr>
    </w:p>
    <w:p w:rsidR="0005182A" w:rsidRDefault="0005182A" w:rsidP="0005182A">
      <w:pPr>
        <w:rPr>
          <w:rFonts w:ascii="Times New Roman" w:eastAsia="Calibri" w:hAnsi="Times New Roman"/>
          <w:b/>
          <w:sz w:val="28"/>
          <w:szCs w:val="28"/>
        </w:rPr>
      </w:pPr>
      <w:r w:rsidRPr="00D474A7">
        <w:rPr>
          <w:rFonts w:ascii="Times New Roman" w:eastAsia="Calibri" w:hAnsi="Times New Roman"/>
          <w:b/>
          <w:sz w:val="28"/>
          <w:szCs w:val="28"/>
        </w:rPr>
        <w:t xml:space="preserve">Ресурсное обеспечение и перечень мероприятий муниципальной программы за счет средств бюджета района </w:t>
      </w:r>
    </w:p>
    <w:p w:rsidR="0005182A" w:rsidRPr="00D474A7" w:rsidRDefault="0005182A" w:rsidP="0005182A">
      <w:pPr>
        <w:rPr>
          <w:rFonts w:ascii="Times New Roman" w:eastAsia="Calibri" w:hAnsi="Times New Roman"/>
          <w:b/>
          <w:sz w:val="28"/>
          <w:szCs w:val="28"/>
        </w:rPr>
      </w:pPr>
      <w:r w:rsidRPr="00D474A7">
        <w:rPr>
          <w:rFonts w:ascii="Times New Roman" w:eastAsia="Calibri" w:hAnsi="Times New Roman"/>
          <w:b/>
          <w:sz w:val="28"/>
          <w:szCs w:val="28"/>
        </w:rPr>
        <w:t xml:space="preserve">(тыс. рублей) </w:t>
      </w:r>
    </w:p>
    <w:p w:rsidR="0005182A" w:rsidRPr="00450C2E" w:rsidRDefault="0005182A" w:rsidP="0005182A">
      <w:pPr>
        <w:rPr>
          <w:rFonts w:ascii="Times New Roman" w:eastAsia="Calibri" w:hAnsi="Times New Roman"/>
          <w:b/>
          <w:sz w:val="28"/>
          <w:szCs w:val="28"/>
        </w:rPr>
      </w:pPr>
      <w:r w:rsidRPr="00450C2E">
        <w:rPr>
          <w:rFonts w:ascii="Times New Roman" w:eastAsia="Calibri" w:hAnsi="Times New Roman"/>
          <w:b/>
          <w:sz w:val="28"/>
          <w:szCs w:val="28"/>
        </w:rPr>
        <w:t xml:space="preserve">       </w:t>
      </w:r>
    </w:p>
    <w:tbl>
      <w:tblPr>
        <w:tblStyle w:val="a5"/>
        <w:tblW w:w="0" w:type="auto"/>
        <w:tblLook w:val="04A0" w:firstRow="1" w:lastRow="0" w:firstColumn="1" w:lastColumn="0" w:noHBand="0" w:noVBand="1"/>
      </w:tblPr>
      <w:tblGrid>
        <w:gridCol w:w="1488"/>
        <w:gridCol w:w="3924"/>
        <w:gridCol w:w="2682"/>
        <w:gridCol w:w="1480"/>
        <w:gridCol w:w="6"/>
        <w:gridCol w:w="1610"/>
        <w:gridCol w:w="1403"/>
        <w:gridCol w:w="1238"/>
        <w:gridCol w:w="1238"/>
      </w:tblGrid>
      <w:tr w:rsidR="0005182A" w:rsidRPr="00450C2E" w:rsidTr="00D22E24">
        <w:trPr>
          <w:trHeight w:val="220"/>
        </w:trPr>
        <w:tc>
          <w:tcPr>
            <w:tcW w:w="1488" w:type="dxa"/>
            <w:vMerge w:val="restart"/>
          </w:tcPr>
          <w:p w:rsidR="0005182A" w:rsidRPr="00450C2E" w:rsidRDefault="0005182A" w:rsidP="00D22E24">
            <w:pPr>
              <w:rPr>
                <w:rFonts w:ascii="Times New Roman" w:eastAsia="Calibri" w:hAnsi="Times New Roman"/>
              </w:rPr>
            </w:pPr>
          </w:p>
          <w:p w:rsidR="0005182A" w:rsidRPr="00450C2E" w:rsidRDefault="0005182A" w:rsidP="00D22E24">
            <w:pPr>
              <w:rPr>
                <w:rFonts w:ascii="Times New Roman" w:eastAsia="Calibri" w:hAnsi="Times New Roman"/>
              </w:rPr>
            </w:pPr>
            <w:r w:rsidRPr="00450C2E">
              <w:rPr>
                <w:rFonts w:ascii="Times New Roman" w:eastAsia="Calibri" w:hAnsi="Times New Roman"/>
              </w:rPr>
              <w:t>Статус</w:t>
            </w:r>
          </w:p>
        </w:tc>
        <w:tc>
          <w:tcPr>
            <w:tcW w:w="3924" w:type="dxa"/>
            <w:vMerge w:val="restart"/>
          </w:tcPr>
          <w:p w:rsidR="0005182A" w:rsidRPr="00450C2E" w:rsidRDefault="0005182A" w:rsidP="00D22E24">
            <w:pPr>
              <w:rPr>
                <w:rFonts w:ascii="Times New Roman" w:eastAsia="Calibri" w:hAnsi="Times New Roman"/>
              </w:rPr>
            </w:pPr>
          </w:p>
          <w:p w:rsidR="0005182A" w:rsidRPr="00450C2E" w:rsidRDefault="0005182A" w:rsidP="00D22E24">
            <w:pPr>
              <w:rPr>
                <w:rFonts w:ascii="Times New Roman" w:eastAsia="Calibri" w:hAnsi="Times New Roman"/>
              </w:rPr>
            </w:pPr>
            <w:r w:rsidRPr="00450C2E">
              <w:rPr>
                <w:rFonts w:ascii="Times New Roman" w:eastAsia="Calibri" w:hAnsi="Times New Roman"/>
              </w:rPr>
              <w:t>Наименование основного мероприятия</w:t>
            </w:r>
          </w:p>
        </w:tc>
        <w:tc>
          <w:tcPr>
            <w:tcW w:w="2682" w:type="dxa"/>
            <w:vMerge w:val="restart"/>
          </w:tcPr>
          <w:p w:rsidR="0005182A" w:rsidRPr="00450C2E" w:rsidRDefault="0005182A" w:rsidP="00D22E24">
            <w:pPr>
              <w:rPr>
                <w:rFonts w:ascii="Times New Roman" w:eastAsia="Calibri" w:hAnsi="Times New Roman"/>
              </w:rPr>
            </w:pPr>
          </w:p>
          <w:p w:rsidR="0005182A" w:rsidRPr="00450C2E" w:rsidRDefault="0005182A" w:rsidP="00D22E24">
            <w:pPr>
              <w:rPr>
                <w:rFonts w:ascii="Times New Roman" w:eastAsia="Calibri" w:hAnsi="Times New Roman"/>
              </w:rPr>
            </w:pPr>
            <w:r w:rsidRPr="00450C2E">
              <w:rPr>
                <w:rFonts w:ascii="Times New Roman" w:eastAsia="Calibri" w:hAnsi="Times New Roman"/>
              </w:rPr>
              <w:t>Ответственный исполнитель, соисполнители</w:t>
            </w:r>
          </w:p>
        </w:tc>
        <w:tc>
          <w:tcPr>
            <w:tcW w:w="6975" w:type="dxa"/>
            <w:gridSpan w:val="6"/>
          </w:tcPr>
          <w:p w:rsidR="0005182A" w:rsidRPr="00450C2E" w:rsidRDefault="0005182A" w:rsidP="00D22E24">
            <w:pPr>
              <w:rPr>
                <w:rFonts w:ascii="Times New Roman" w:eastAsia="Calibri" w:hAnsi="Times New Roman"/>
              </w:rPr>
            </w:pPr>
            <w:r w:rsidRPr="00450C2E">
              <w:rPr>
                <w:rFonts w:ascii="Times New Roman" w:eastAsia="Calibri" w:hAnsi="Times New Roman"/>
              </w:rPr>
              <w:t>Расходы (тыс. рублей)</w:t>
            </w:r>
          </w:p>
        </w:tc>
      </w:tr>
      <w:tr w:rsidR="0005182A" w:rsidRPr="00450C2E" w:rsidTr="00D22E24">
        <w:trPr>
          <w:trHeight w:val="165"/>
        </w:trPr>
        <w:tc>
          <w:tcPr>
            <w:tcW w:w="1488" w:type="dxa"/>
            <w:vMerge/>
          </w:tcPr>
          <w:p w:rsidR="0005182A" w:rsidRPr="00450C2E" w:rsidRDefault="0005182A" w:rsidP="00D22E24">
            <w:pPr>
              <w:rPr>
                <w:rFonts w:ascii="Times New Roman" w:eastAsia="Calibri" w:hAnsi="Times New Roman"/>
              </w:rPr>
            </w:pPr>
          </w:p>
        </w:tc>
        <w:tc>
          <w:tcPr>
            <w:tcW w:w="3924" w:type="dxa"/>
            <w:vMerge/>
          </w:tcPr>
          <w:p w:rsidR="0005182A" w:rsidRPr="00450C2E" w:rsidRDefault="0005182A" w:rsidP="00D22E24">
            <w:pPr>
              <w:rPr>
                <w:rFonts w:ascii="Times New Roman" w:eastAsia="Calibri" w:hAnsi="Times New Roman"/>
              </w:rPr>
            </w:pPr>
          </w:p>
        </w:tc>
        <w:tc>
          <w:tcPr>
            <w:tcW w:w="2682" w:type="dxa"/>
            <w:vMerge/>
          </w:tcPr>
          <w:p w:rsidR="0005182A" w:rsidRPr="00450C2E" w:rsidRDefault="0005182A" w:rsidP="00D22E24">
            <w:pPr>
              <w:rPr>
                <w:rFonts w:ascii="Times New Roman" w:eastAsia="Calibri" w:hAnsi="Times New Roman"/>
              </w:rPr>
            </w:pPr>
          </w:p>
        </w:tc>
        <w:tc>
          <w:tcPr>
            <w:tcW w:w="1480" w:type="dxa"/>
          </w:tcPr>
          <w:p w:rsidR="0005182A" w:rsidRPr="00450C2E" w:rsidRDefault="0005182A" w:rsidP="00D22E24">
            <w:pPr>
              <w:rPr>
                <w:rFonts w:ascii="Times New Roman" w:eastAsia="Calibri" w:hAnsi="Times New Roman"/>
              </w:rPr>
            </w:pPr>
            <w:r>
              <w:rPr>
                <w:rFonts w:ascii="Times New Roman" w:eastAsia="Calibri" w:hAnsi="Times New Roman"/>
              </w:rPr>
              <w:t>2021</w:t>
            </w:r>
            <w:r w:rsidRPr="00450C2E">
              <w:rPr>
                <w:rFonts w:ascii="Times New Roman" w:eastAsia="Calibri" w:hAnsi="Times New Roman"/>
              </w:rPr>
              <w:t xml:space="preserve"> год</w:t>
            </w:r>
          </w:p>
        </w:tc>
        <w:tc>
          <w:tcPr>
            <w:tcW w:w="1616" w:type="dxa"/>
            <w:gridSpan w:val="2"/>
          </w:tcPr>
          <w:p w:rsidR="0005182A" w:rsidRPr="00450C2E" w:rsidRDefault="0005182A" w:rsidP="00D22E24">
            <w:pPr>
              <w:rPr>
                <w:rFonts w:ascii="Times New Roman" w:eastAsia="Calibri" w:hAnsi="Times New Roman"/>
              </w:rPr>
            </w:pPr>
            <w:r>
              <w:rPr>
                <w:rFonts w:ascii="Times New Roman" w:eastAsia="Calibri" w:hAnsi="Times New Roman"/>
              </w:rPr>
              <w:t>2022</w:t>
            </w:r>
            <w:r w:rsidRPr="00450C2E">
              <w:rPr>
                <w:rFonts w:ascii="Times New Roman" w:eastAsia="Calibri" w:hAnsi="Times New Roman"/>
              </w:rPr>
              <w:t xml:space="preserve"> год</w:t>
            </w:r>
          </w:p>
        </w:tc>
        <w:tc>
          <w:tcPr>
            <w:tcW w:w="1403" w:type="dxa"/>
          </w:tcPr>
          <w:p w:rsidR="0005182A" w:rsidRPr="00450C2E" w:rsidRDefault="0005182A" w:rsidP="00D22E24">
            <w:pPr>
              <w:rPr>
                <w:rFonts w:ascii="Times New Roman" w:eastAsia="Calibri" w:hAnsi="Times New Roman"/>
              </w:rPr>
            </w:pPr>
            <w:r>
              <w:rPr>
                <w:rFonts w:ascii="Times New Roman" w:eastAsia="Calibri" w:hAnsi="Times New Roman"/>
              </w:rPr>
              <w:t>2023</w:t>
            </w:r>
            <w:r w:rsidRPr="00450C2E">
              <w:rPr>
                <w:rFonts w:ascii="Times New Roman" w:eastAsia="Calibri" w:hAnsi="Times New Roman"/>
              </w:rPr>
              <w:t xml:space="preserve"> год</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2024 год</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2025 год</w:t>
            </w:r>
          </w:p>
        </w:tc>
      </w:tr>
      <w:tr w:rsidR="0005182A" w:rsidRPr="00450C2E" w:rsidTr="00D22E24">
        <w:tc>
          <w:tcPr>
            <w:tcW w:w="1488" w:type="dxa"/>
          </w:tcPr>
          <w:p w:rsidR="0005182A" w:rsidRPr="00450C2E" w:rsidRDefault="0005182A" w:rsidP="00D22E24">
            <w:pPr>
              <w:rPr>
                <w:rFonts w:ascii="Times New Roman" w:eastAsia="Calibri" w:hAnsi="Times New Roman"/>
              </w:rPr>
            </w:pPr>
          </w:p>
        </w:tc>
        <w:tc>
          <w:tcPr>
            <w:tcW w:w="3924" w:type="dxa"/>
          </w:tcPr>
          <w:p w:rsidR="0005182A" w:rsidRPr="00450C2E" w:rsidRDefault="0005182A" w:rsidP="00D22E24">
            <w:pPr>
              <w:rPr>
                <w:rFonts w:ascii="Times New Roman" w:eastAsia="Calibri" w:hAnsi="Times New Roman"/>
              </w:rPr>
            </w:pPr>
          </w:p>
        </w:tc>
        <w:tc>
          <w:tcPr>
            <w:tcW w:w="2682" w:type="dxa"/>
          </w:tcPr>
          <w:p w:rsidR="0005182A" w:rsidRPr="00450C2E" w:rsidRDefault="0005182A" w:rsidP="00D22E24">
            <w:pPr>
              <w:rPr>
                <w:rFonts w:ascii="Times New Roman" w:eastAsia="Calibri" w:hAnsi="Times New Roman"/>
              </w:rPr>
            </w:pPr>
            <w:r w:rsidRPr="00450C2E">
              <w:rPr>
                <w:rFonts w:ascii="Times New Roman" w:eastAsia="Calibri" w:hAnsi="Times New Roman"/>
              </w:rPr>
              <w:t>Всего</w:t>
            </w:r>
          </w:p>
        </w:tc>
        <w:tc>
          <w:tcPr>
            <w:tcW w:w="1486" w:type="dxa"/>
            <w:gridSpan w:val="2"/>
          </w:tcPr>
          <w:p w:rsidR="0005182A" w:rsidRPr="00450C2E" w:rsidRDefault="00DB43DA" w:rsidP="00D22E24">
            <w:pPr>
              <w:rPr>
                <w:rFonts w:ascii="Times New Roman" w:eastAsia="Calibri" w:hAnsi="Times New Roman"/>
              </w:rPr>
            </w:pPr>
            <w:r>
              <w:rPr>
                <w:rFonts w:ascii="Times New Roman" w:eastAsia="Calibri" w:hAnsi="Times New Roman"/>
              </w:rPr>
              <w:t>317</w:t>
            </w:r>
            <w:r w:rsidR="0005182A">
              <w:rPr>
                <w:rFonts w:ascii="Times New Roman" w:eastAsia="Calibri" w:hAnsi="Times New Roman"/>
              </w:rPr>
              <w:t>,0</w:t>
            </w:r>
          </w:p>
        </w:tc>
        <w:tc>
          <w:tcPr>
            <w:tcW w:w="1610" w:type="dxa"/>
          </w:tcPr>
          <w:p w:rsidR="0005182A" w:rsidRPr="00450C2E" w:rsidRDefault="0005182A" w:rsidP="00D22E24">
            <w:pPr>
              <w:rPr>
                <w:rFonts w:ascii="Times New Roman" w:eastAsia="Calibri" w:hAnsi="Times New Roman"/>
              </w:rPr>
            </w:pPr>
            <w:r>
              <w:rPr>
                <w:rFonts w:ascii="Times New Roman" w:eastAsia="Calibri" w:hAnsi="Times New Roman"/>
              </w:rPr>
              <w:t>392,0</w:t>
            </w:r>
          </w:p>
        </w:tc>
        <w:tc>
          <w:tcPr>
            <w:tcW w:w="1403" w:type="dxa"/>
          </w:tcPr>
          <w:p w:rsidR="0005182A" w:rsidRPr="00450C2E" w:rsidRDefault="0005182A" w:rsidP="00D22E24">
            <w:pPr>
              <w:rPr>
                <w:rFonts w:ascii="Times New Roman" w:eastAsia="Calibri" w:hAnsi="Times New Roman"/>
              </w:rPr>
            </w:pPr>
            <w:r>
              <w:rPr>
                <w:rFonts w:ascii="Times New Roman" w:eastAsia="Calibri" w:hAnsi="Times New Roman"/>
              </w:rPr>
              <w:t>392,0</w:t>
            </w:r>
          </w:p>
        </w:tc>
        <w:tc>
          <w:tcPr>
            <w:tcW w:w="1238" w:type="dxa"/>
          </w:tcPr>
          <w:p w:rsidR="0005182A" w:rsidRDefault="0005182A" w:rsidP="00D22E24">
            <w:pPr>
              <w:rPr>
                <w:rFonts w:ascii="Times New Roman" w:eastAsia="Calibri" w:hAnsi="Times New Roman"/>
              </w:rPr>
            </w:pPr>
            <w:r>
              <w:rPr>
                <w:rFonts w:ascii="Times New Roman" w:eastAsia="Calibri" w:hAnsi="Times New Roman"/>
              </w:rPr>
              <w:t>428,0</w:t>
            </w:r>
          </w:p>
        </w:tc>
        <w:tc>
          <w:tcPr>
            <w:tcW w:w="1238" w:type="dxa"/>
          </w:tcPr>
          <w:p w:rsidR="0005182A" w:rsidRDefault="0005182A" w:rsidP="00D22E24">
            <w:pPr>
              <w:rPr>
                <w:rFonts w:ascii="Times New Roman" w:eastAsia="Calibri" w:hAnsi="Times New Roman"/>
              </w:rPr>
            </w:pPr>
            <w:r>
              <w:rPr>
                <w:rFonts w:ascii="Times New Roman" w:eastAsia="Calibri" w:hAnsi="Times New Roman"/>
              </w:rPr>
              <w:t>464,0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Основное</w:t>
            </w:r>
          </w:p>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1</w:t>
            </w:r>
          </w:p>
        </w:tc>
        <w:tc>
          <w:tcPr>
            <w:tcW w:w="3924" w:type="dxa"/>
          </w:tcPr>
          <w:p w:rsidR="0005182A" w:rsidRPr="00450C2E" w:rsidRDefault="0005182A" w:rsidP="00D22E24">
            <w:pPr>
              <w:rPr>
                <w:rFonts w:ascii="Times New Roman" w:eastAsia="Calibri" w:hAnsi="Times New Roman"/>
              </w:rPr>
            </w:pPr>
          </w:p>
          <w:p w:rsidR="0005182A" w:rsidRPr="00450C2E" w:rsidRDefault="0005182A" w:rsidP="00D22E24">
            <w:pPr>
              <w:rPr>
                <w:rFonts w:ascii="Times New Roman" w:eastAsia="Calibri" w:hAnsi="Times New Roman"/>
              </w:rPr>
            </w:pPr>
            <w:r w:rsidRPr="00450C2E">
              <w:rPr>
                <w:rFonts w:ascii="Times New Roman" w:eastAsia="Calibri" w:hAnsi="Times New Roman"/>
              </w:rPr>
              <w:t>Осуществление целевой подготовки кадров</w:t>
            </w:r>
          </w:p>
        </w:tc>
        <w:tc>
          <w:tcPr>
            <w:tcW w:w="2682" w:type="dxa"/>
          </w:tcPr>
          <w:p w:rsidR="0005182A" w:rsidRPr="00450C2E" w:rsidRDefault="0005182A" w:rsidP="00D22E24">
            <w:pPr>
              <w:rPr>
                <w:rFonts w:ascii="Times New Roman" w:eastAsia="Calibri" w:hAnsi="Times New Roman"/>
              </w:rPr>
            </w:pPr>
            <w:r>
              <w:rPr>
                <w:rFonts w:ascii="Times New Roman" w:eastAsia="Calibri" w:hAnsi="Times New Roman"/>
              </w:rPr>
              <w:t>А</w:t>
            </w:r>
            <w:r w:rsidRPr="00450C2E">
              <w:rPr>
                <w:rFonts w:ascii="Times New Roman" w:eastAsia="Calibri" w:hAnsi="Times New Roman"/>
              </w:rPr>
              <w:t xml:space="preserve">ппарат </w:t>
            </w:r>
          </w:p>
          <w:p w:rsidR="0005182A" w:rsidRDefault="0005182A" w:rsidP="00D22E24">
            <w:pPr>
              <w:rPr>
                <w:rFonts w:ascii="Times New Roman" w:eastAsia="Calibri" w:hAnsi="Times New Roman"/>
              </w:rPr>
            </w:pPr>
            <w:r w:rsidRPr="00450C2E">
              <w:rPr>
                <w:rFonts w:ascii="Times New Roman" w:eastAsia="Calibri" w:hAnsi="Times New Roman"/>
              </w:rPr>
              <w:t>Представительного Собрания района</w:t>
            </w:r>
            <w:r>
              <w:rPr>
                <w:rFonts w:ascii="Times New Roman" w:eastAsia="Calibri" w:hAnsi="Times New Roman"/>
              </w:rPr>
              <w:t>,</w:t>
            </w:r>
          </w:p>
          <w:p w:rsidR="0005182A" w:rsidRPr="00450C2E" w:rsidRDefault="0005182A" w:rsidP="00D22E24">
            <w:pPr>
              <w:rPr>
                <w:rFonts w:ascii="Times New Roman" w:eastAsia="Calibri" w:hAnsi="Times New Roman"/>
              </w:rPr>
            </w:pPr>
            <w:r>
              <w:rPr>
                <w:rFonts w:ascii="Times New Roman" w:eastAsia="Calibri" w:hAnsi="Times New Roman"/>
              </w:rPr>
              <w:t>у</w:t>
            </w:r>
            <w:r w:rsidRPr="00450C2E">
              <w:rPr>
                <w:rFonts w:ascii="Times New Roman" w:eastAsia="Calibri" w:hAnsi="Times New Roman"/>
              </w:rPr>
              <w:t>правление образования, ОЗН (по согласованию)</w:t>
            </w:r>
          </w:p>
        </w:tc>
        <w:tc>
          <w:tcPr>
            <w:tcW w:w="1486" w:type="dxa"/>
            <w:gridSpan w:val="2"/>
          </w:tcPr>
          <w:p w:rsidR="0005182A" w:rsidRPr="00450C2E" w:rsidRDefault="00DB43DA" w:rsidP="00D22E24">
            <w:pPr>
              <w:rPr>
                <w:rFonts w:ascii="Times New Roman" w:eastAsia="Calibri" w:hAnsi="Times New Roman"/>
              </w:rPr>
            </w:pPr>
            <w:r>
              <w:rPr>
                <w:rFonts w:ascii="Times New Roman" w:eastAsia="Calibri" w:hAnsi="Times New Roman"/>
              </w:rPr>
              <w:t>14</w:t>
            </w:r>
            <w:r w:rsidR="0005182A">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Pr>
                <w:rFonts w:ascii="Times New Roman" w:eastAsia="Calibri" w:hAnsi="Times New Roman"/>
              </w:rPr>
              <w:t>155,0</w:t>
            </w:r>
          </w:p>
        </w:tc>
        <w:tc>
          <w:tcPr>
            <w:tcW w:w="1403" w:type="dxa"/>
          </w:tcPr>
          <w:p w:rsidR="0005182A" w:rsidRPr="00450C2E" w:rsidRDefault="0005182A" w:rsidP="00D22E24">
            <w:pPr>
              <w:rPr>
                <w:rFonts w:ascii="Times New Roman" w:eastAsia="Calibri" w:hAnsi="Times New Roman"/>
              </w:rPr>
            </w:pPr>
            <w:r>
              <w:rPr>
                <w:rFonts w:ascii="Times New Roman" w:eastAsia="Calibri" w:hAnsi="Times New Roman"/>
              </w:rPr>
              <w:t>155,0</w:t>
            </w:r>
          </w:p>
        </w:tc>
        <w:tc>
          <w:tcPr>
            <w:tcW w:w="1238" w:type="dxa"/>
          </w:tcPr>
          <w:p w:rsidR="0005182A" w:rsidRPr="00450C2E" w:rsidRDefault="00C2348F" w:rsidP="00D22E24">
            <w:pPr>
              <w:rPr>
                <w:rFonts w:ascii="Times New Roman" w:eastAsia="Calibri" w:hAnsi="Times New Roman"/>
              </w:rPr>
            </w:pPr>
            <w:r>
              <w:rPr>
                <w:rFonts w:ascii="Times New Roman" w:eastAsia="Calibri" w:hAnsi="Times New Roman"/>
              </w:rPr>
              <w:t>155</w:t>
            </w:r>
            <w:r w:rsidR="0005182A">
              <w:rPr>
                <w:rFonts w:ascii="Times New Roman" w:eastAsia="Calibri" w:hAnsi="Times New Roman"/>
              </w:rPr>
              <w:t>,0</w:t>
            </w:r>
          </w:p>
        </w:tc>
        <w:tc>
          <w:tcPr>
            <w:tcW w:w="1238" w:type="dxa"/>
          </w:tcPr>
          <w:p w:rsidR="0005182A" w:rsidRPr="00450C2E" w:rsidRDefault="00C2348F" w:rsidP="00D22E24">
            <w:pPr>
              <w:rPr>
                <w:rFonts w:ascii="Times New Roman" w:eastAsia="Calibri" w:hAnsi="Times New Roman"/>
              </w:rPr>
            </w:pPr>
            <w:r>
              <w:rPr>
                <w:rFonts w:ascii="Times New Roman" w:eastAsia="Calibri" w:hAnsi="Times New Roman"/>
              </w:rPr>
              <w:t>155</w:t>
            </w:r>
            <w:r w:rsidR="0005182A">
              <w:rPr>
                <w:rFonts w:ascii="Times New Roman" w:eastAsia="Calibri" w:hAnsi="Times New Roman"/>
              </w:rPr>
              <w:t>,0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1.1</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Проведение информационной выставки «Выпускник»</w:t>
            </w:r>
          </w:p>
        </w:tc>
        <w:tc>
          <w:tcPr>
            <w:tcW w:w="2682" w:type="dxa"/>
          </w:tcPr>
          <w:p w:rsidR="0005182A" w:rsidRPr="00450C2E" w:rsidRDefault="0005182A" w:rsidP="00D22E24">
            <w:pPr>
              <w:rPr>
                <w:rFonts w:ascii="Times New Roman" w:eastAsia="Calibri" w:hAnsi="Times New Roman"/>
              </w:rPr>
            </w:pPr>
            <w:r w:rsidRPr="00450C2E">
              <w:rPr>
                <w:rFonts w:ascii="Times New Roman" w:eastAsia="Calibri" w:hAnsi="Times New Roman"/>
              </w:rPr>
              <w:t>Управление образования, ОЗН (по согласованию)</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1.2</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Проведение дней открытых дверей в образовательных учреждениях района</w:t>
            </w:r>
          </w:p>
        </w:tc>
        <w:tc>
          <w:tcPr>
            <w:tcW w:w="2682" w:type="dxa"/>
          </w:tcPr>
          <w:p w:rsidR="0005182A" w:rsidRPr="00450C2E" w:rsidRDefault="0005182A" w:rsidP="00D22E24">
            <w:pPr>
              <w:rPr>
                <w:rFonts w:ascii="Times New Roman" w:eastAsia="Calibri" w:hAnsi="Times New Roman"/>
              </w:rPr>
            </w:pPr>
            <w:r w:rsidRPr="00450C2E">
              <w:rPr>
                <w:rFonts w:ascii="Times New Roman" w:eastAsia="Calibri" w:hAnsi="Times New Roman"/>
              </w:rPr>
              <w:t>Управление образования, ОЗН (по согласованию)</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1.3</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Проведение индивидуальной работы с учащимися старших классов образовательных учреждений по направлению на целевое обучение по специальностям, востребованным в районе</w:t>
            </w:r>
          </w:p>
        </w:tc>
        <w:tc>
          <w:tcPr>
            <w:tcW w:w="2682" w:type="dxa"/>
          </w:tcPr>
          <w:p w:rsidR="0005182A" w:rsidRPr="00450C2E" w:rsidRDefault="0005182A" w:rsidP="00C73F81">
            <w:pPr>
              <w:rPr>
                <w:rFonts w:ascii="Times New Roman" w:eastAsia="Calibri" w:hAnsi="Times New Roman"/>
              </w:rPr>
            </w:pPr>
            <w:r>
              <w:rPr>
                <w:rFonts w:ascii="Times New Roman" w:eastAsia="Calibri" w:hAnsi="Times New Roman"/>
              </w:rPr>
              <w:t>Управление обр</w:t>
            </w:r>
            <w:r w:rsidR="00C73F81">
              <w:rPr>
                <w:rFonts w:ascii="Times New Roman" w:eastAsia="Calibri" w:hAnsi="Times New Roman"/>
              </w:rPr>
              <w:t>азования, аппарат</w:t>
            </w:r>
            <w:r w:rsidR="00C73F81">
              <w:t xml:space="preserve"> </w:t>
            </w:r>
            <w:r w:rsidR="00C73F81" w:rsidRPr="00C73F81">
              <w:rPr>
                <w:rFonts w:ascii="Times New Roman" w:eastAsia="Calibri" w:hAnsi="Times New Roman"/>
              </w:rPr>
              <w:t xml:space="preserve">Представительного Собрания района </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1.4</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 xml:space="preserve">Создание информационной базы о выпускниках школ района, поступивших в образовательные учреждения среднего и высшего профессионального образования </w:t>
            </w:r>
          </w:p>
        </w:tc>
        <w:tc>
          <w:tcPr>
            <w:tcW w:w="2682" w:type="dxa"/>
          </w:tcPr>
          <w:p w:rsidR="0005182A" w:rsidRPr="00450C2E" w:rsidRDefault="0005182A" w:rsidP="00D22E24">
            <w:pPr>
              <w:rPr>
                <w:rFonts w:ascii="Times New Roman" w:eastAsia="Calibri" w:hAnsi="Times New Roman"/>
              </w:rPr>
            </w:pPr>
            <w:r w:rsidRPr="00450C2E">
              <w:rPr>
                <w:rFonts w:ascii="Times New Roman" w:eastAsia="Calibri" w:hAnsi="Times New Roman"/>
              </w:rPr>
              <w:t>Управление образования</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1.5</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Заключение договоров со студентами выпускных курсов учебных заведений по приему их на работу</w:t>
            </w:r>
          </w:p>
        </w:tc>
        <w:tc>
          <w:tcPr>
            <w:tcW w:w="2682" w:type="dxa"/>
          </w:tcPr>
          <w:p w:rsidR="0005182A" w:rsidRPr="00450C2E" w:rsidRDefault="0005182A" w:rsidP="00D22E24">
            <w:pPr>
              <w:rPr>
                <w:rFonts w:ascii="Times New Roman" w:eastAsia="Calibri" w:hAnsi="Times New Roman"/>
              </w:rPr>
            </w:pPr>
            <w:r>
              <w:rPr>
                <w:rFonts w:ascii="Times New Roman" w:eastAsia="Calibri" w:hAnsi="Times New Roman"/>
              </w:rPr>
              <w:t>А</w:t>
            </w:r>
            <w:r w:rsidRPr="00450C2E">
              <w:rPr>
                <w:rFonts w:ascii="Times New Roman" w:eastAsia="Calibri" w:hAnsi="Times New Roman"/>
              </w:rPr>
              <w:t xml:space="preserve">ппарат </w:t>
            </w:r>
          </w:p>
          <w:p w:rsidR="0005182A" w:rsidRDefault="0005182A" w:rsidP="00D22E24">
            <w:pPr>
              <w:rPr>
                <w:rFonts w:ascii="Times New Roman" w:eastAsia="Calibri" w:hAnsi="Times New Roman"/>
              </w:rPr>
            </w:pPr>
            <w:r w:rsidRPr="00450C2E">
              <w:rPr>
                <w:rFonts w:ascii="Times New Roman" w:eastAsia="Calibri" w:hAnsi="Times New Roman"/>
              </w:rPr>
              <w:t>Представительного Собрания района</w:t>
            </w:r>
            <w:r>
              <w:rPr>
                <w:rFonts w:ascii="Times New Roman" w:eastAsia="Calibri" w:hAnsi="Times New Roman"/>
              </w:rPr>
              <w:t>,</w:t>
            </w:r>
          </w:p>
          <w:p w:rsidR="0005182A" w:rsidRPr="00450C2E" w:rsidRDefault="0005182A" w:rsidP="00D22E24">
            <w:pPr>
              <w:rPr>
                <w:rFonts w:ascii="Times New Roman" w:eastAsia="Calibri" w:hAnsi="Times New Roman"/>
              </w:rPr>
            </w:pPr>
            <w:r>
              <w:rPr>
                <w:rFonts w:ascii="Times New Roman" w:eastAsia="Calibri" w:hAnsi="Times New Roman"/>
              </w:rPr>
              <w:t>р</w:t>
            </w:r>
            <w:r w:rsidRPr="00450C2E">
              <w:rPr>
                <w:rFonts w:ascii="Times New Roman" w:eastAsia="Calibri" w:hAnsi="Times New Roman"/>
              </w:rPr>
              <w:t xml:space="preserve">уководители органов местного самоуправления, </w:t>
            </w:r>
            <w:r w:rsidRPr="00450C2E">
              <w:rPr>
                <w:rFonts w:ascii="Times New Roman" w:eastAsia="Calibri" w:hAnsi="Times New Roman"/>
              </w:rPr>
              <w:lastRenderedPageBreak/>
              <w:t>руководители муниципальных учреждений района (по согласованию)</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lastRenderedPageBreak/>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lastRenderedPageBreak/>
              <w:t>Мероприятие 1.6</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Обеспечение прохождения стажировок выпускниками образовательных учреждений среднего и высшего профессионального образования в ОМСУ района, на предприятиях, учреждениях и организациях</w:t>
            </w:r>
          </w:p>
        </w:tc>
        <w:tc>
          <w:tcPr>
            <w:tcW w:w="2682" w:type="dxa"/>
          </w:tcPr>
          <w:p w:rsidR="0005182A" w:rsidRPr="00450C2E" w:rsidRDefault="0005182A" w:rsidP="00D22E24">
            <w:pPr>
              <w:rPr>
                <w:rFonts w:ascii="Times New Roman" w:eastAsia="Calibri" w:hAnsi="Times New Roman"/>
              </w:rPr>
            </w:pPr>
            <w:r w:rsidRPr="00450C2E">
              <w:rPr>
                <w:rFonts w:ascii="Times New Roman" w:eastAsia="Calibri" w:hAnsi="Times New Roman"/>
              </w:rPr>
              <w:t>Руководители ОМСУ района, муниципальных учреждений</w:t>
            </w:r>
            <w:r>
              <w:rPr>
                <w:rFonts w:ascii="Times New Roman" w:eastAsia="Calibri" w:hAnsi="Times New Roman"/>
              </w:rPr>
              <w:t xml:space="preserve"> района</w:t>
            </w:r>
            <w:r w:rsidRPr="00450C2E">
              <w:rPr>
                <w:rFonts w:ascii="Times New Roman" w:eastAsia="Calibri" w:hAnsi="Times New Roman"/>
              </w:rPr>
              <w:t xml:space="preserve"> (по согласованию)</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Pr>
                <w:rFonts w:ascii="Times New Roman" w:eastAsia="Calibri" w:hAnsi="Times New Roman"/>
              </w:rPr>
              <w:t>0,0</w:t>
            </w:r>
          </w:p>
        </w:tc>
      </w:tr>
      <w:tr w:rsidR="0005182A" w:rsidRPr="00450C2E" w:rsidTr="00D22E24">
        <w:tc>
          <w:tcPr>
            <w:tcW w:w="1488" w:type="dxa"/>
          </w:tcPr>
          <w:p w:rsidR="0005182A" w:rsidRPr="001404EF" w:rsidRDefault="0005182A" w:rsidP="00D22E24">
            <w:pPr>
              <w:rPr>
                <w:rFonts w:ascii="Times New Roman" w:eastAsia="Calibri" w:hAnsi="Times New Roman"/>
              </w:rPr>
            </w:pPr>
            <w:r w:rsidRPr="001404EF">
              <w:rPr>
                <w:rFonts w:ascii="Times New Roman" w:eastAsia="Calibri" w:hAnsi="Times New Roman"/>
              </w:rPr>
              <w:t>Мероприятие 1.7</w:t>
            </w:r>
          </w:p>
          <w:p w:rsidR="0005182A" w:rsidRPr="001404EF" w:rsidRDefault="0005182A" w:rsidP="00D22E24">
            <w:pPr>
              <w:rPr>
                <w:rFonts w:ascii="Times New Roman" w:eastAsia="Calibri" w:hAnsi="Times New Roman"/>
              </w:rPr>
            </w:pPr>
          </w:p>
        </w:tc>
        <w:tc>
          <w:tcPr>
            <w:tcW w:w="3924" w:type="dxa"/>
          </w:tcPr>
          <w:p w:rsidR="0005182A" w:rsidRPr="001404EF" w:rsidRDefault="0005182A" w:rsidP="00D22E24">
            <w:pPr>
              <w:rPr>
                <w:rFonts w:eastAsia="Calibri"/>
              </w:rPr>
            </w:pPr>
            <w:r w:rsidRPr="001404EF">
              <w:rPr>
                <w:rFonts w:ascii="Times New Roman" w:eastAsia="Calibri" w:hAnsi="Times New Roman"/>
              </w:rPr>
              <w:t>Проведени</w:t>
            </w:r>
            <w:r>
              <w:rPr>
                <w:rFonts w:ascii="Times New Roman" w:eastAsia="Calibri" w:hAnsi="Times New Roman"/>
              </w:rPr>
              <w:t>е комиссий</w:t>
            </w:r>
            <w:r w:rsidRPr="001404EF">
              <w:rPr>
                <w:rFonts w:ascii="Times New Roman" w:eastAsia="Calibri" w:hAnsi="Times New Roman"/>
              </w:rPr>
              <w:t xml:space="preserve"> по целевому направлению на обучение</w:t>
            </w:r>
          </w:p>
        </w:tc>
        <w:tc>
          <w:tcPr>
            <w:tcW w:w="2682" w:type="dxa"/>
          </w:tcPr>
          <w:p w:rsidR="0005182A" w:rsidRPr="001404EF" w:rsidRDefault="0005182A" w:rsidP="00D22E24">
            <w:pPr>
              <w:rPr>
                <w:rFonts w:ascii="Times New Roman" w:eastAsia="Calibri" w:hAnsi="Times New Roman"/>
              </w:rPr>
            </w:pPr>
            <w:r w:rsidRPr="001404EF">
              <w:rPr>
                <w:rFonts w:ascii="Times New Roman" w:eastAsia="Calibri" w:hAnsi="Times New Roman"/>
              </w:rPr>
              <w:t>Аппарат</w:t>
            </w:r>
          </w:p>
          <w:p w:rsidR="0005182A" w:rsidRDefault="0005182A" w:rsidP="00D22E24">
            <w:pPr>
              <w:rPr>
                <w:rFonts w:ascii="Times New Roman" w:eastAsia="Calibri" w:hAnsi="Times New Roman"/>
              </w:rPr>
            </w:pPr>
            <w:r w:rsidRPr="001404EF">
              <w:rPr>
                <w:rFonts w:ascii="Times New Roman" w:eastAsia="Calibri" w:hAnsi="Times New Roman"/>
              </w:rPr>
              <w:t>Представительного Собрания района</w:t>
            </w:r>
            <w:r>
              <w:rPr>
                <w:rFonts w:ascii="Times New Roman" w:eastAsia="Calibri" w:hAnsi="Times New Roman"/>
              </w:rPr>
              <w:t>, управление образования</w:t>
            </w:r>
            <w:r w:rsidR="00B36DA6">
              <w:rPr>
                <w:rFonts w:ascii="Times New Roman" w:eastAsia="Calibri" w:hAnsi="Times New Roman"/>
              </w:rPr>
              <w:t xml:space="preserve"> района</w:t>
            </w:r>
          </w:p>
          <w:p w:rsidR="0005182A" w:rsidRPr="001404EF" w:rsidRDefault="0005182A" w:rsidP="00D22E24">
            <w:pPr>
              <w:rPr>
                <w:rFonts w:ascii="Times New Roman" w:eastAsia="Calibri" w:hAnsi="Times New Roman"/>
              </w:rPr>
            </w:pPr>
          </w:p>
        </w:tc>
        <w:tc>
          <w:tcPr>
            <w:tcW w:w="1486" w:type="dxa"/>
            <w:gridSpan w:val="2"/>
          </w:tcPr>
          <w:p w:rsidR="0005182A" w:rsidRPr="001404EF" w:rsidRDefault="0005182A" w:rsidP="00D22E24">
            <w:pPr>
              <w:rPr>
                <w:rFonts w:ascii="Times New Roman" w:eastAsia="Calibri" w:hAnsi="Times New Roman"/>
              </w:rPr>
            </w:pPr>
            <w:r>
              <w:rPr>
                <w:rFonts w:ascii="Times New Roman" w:eastAsia="Calibri" w:hAnsi="Times New Roman"/>
              </w:rPr>
              <w:t>0,0</w:t>
            </w:r>
          </w:p>
        </w:tc>
        <w:tc>
          <w:tcPr>
            <w:tcW w:w="1610" w:type="dxa"/>
          </w:tcPr>
          <w:p w:rsidR="0005182A" w:rsidRPr="001404EF" w:rsidRDefault="0005182A" w:rsidP="00D22E24">
            <w:pPr>
              <w:rPr>
                <w:rFonts w:ascii="Times New Roman" w:eastAsia="Calibri" w:hAnsi="Times New Roman"/>
              </w:rPr>
            </w:pPr>
            <w:r>
              <w:rPr>
                <w:rFonts w:ascii="Times New Roman" w:eastAsia="Calibri" w:hAnsi="Times New Roman"/>
              </w:rPr>
              <w:t>0,0</w:t>
            </w:r>
          </w:p>
        </w:tc>
        <w:tc>
          <w:tcPr>
            <w:tcW w:w="1403" w:type="dxa"/>
          </w:tcPr>
          <w:p w:rsidR="0005182A" w:rsidRPr="001404EF" w:rsidRDefault="0005182A" w:rsidP="00D22E24">
            <w:pPr>
              <w:rPr>
                <w:rFonts w:eastAsia="Calibri"/>
              </w:rPr>
            </w:pPr>
            <w:r w:rsidRPr="001404EF">
              <w:rPr>
                <w:rFonts w:eastAsia="Calibri"/>
              </w:rPr>
              <w:t>0,0</w:t>
            </w:r>
          </w:p>
        </w:tc>
        <w:tc>
          <w:tcPr>
            <w:tcW w:w="1238" w:type="dxa"/>
          </w:tcPr>
          <w:p w:rsidR="0005182A" w:rsidRPr="001404EF" w:rsidRDefault="0005182A" w:rsidP="00D22E24">
            <w:pPr>
              <w:rPr>
                <w:rFonts w:eastAsia="Calibri"/>
              </w:rPr>
            </w:pPr>
            <w:r w:rsidRPr="001404EF">
              <w:rPr>
                <w:rFonts w:eastAsia="Calibri"/>
              </w:rPr>
              <w:t>0,0</w:t>
            </w:r>
          </w:p>
        </w:tc>
        <w:tc>
          <w:tcPr>
            <w:tcW w:w="1238" w:type="dxa"/>
          </w:tcPr>
          <w:p w:rsidR="0005182A" w:rsidRPr="001404EF" w:rsidRDefault="0005182A" w:rsidP="00D22E24">
            <w:pPr>
              <w:rPr>
                <w:rFonts w:eastAsia="Calibri"/>
              </w:rPr>
            </w:pPr>
            <w:r w:rsidRPr="001404EF">
              <w:rPr>
                <w:rFonts w:eastAsia="Calibri"/>
              </w:rPr>
              <w:t>0,0</w:t>
            </w:r>
          </w:p>
        </w:tc>
      </w:tr>
      <w:tr w:rsidR="0005182A" w:rsidRPr="00450C2E" w:rsidTr="00D22E24">
        <w:tc>
          <w:tcPr>
            <w:tcW w:w="1488" w:type="dxa"/>
          </w:tcPr>
          <w:p w:rsidR="0005182A" w:rsidRDefault="0005182A" w:rsidP="00D22E24">
            <w:pPr>
              <w:rPr>
                <w:rFonts w:ascii="Times New Roman" w:eastAsia="Calibri" w:hAnsi="Times New Roman"/>
              </w:rPr>
            </w:pPr>
            <w:r>
              <w:rPr>
                <w:rFonts w:ascii="Times New Roman" w:eastAsia="Calibri" w:hAnsi="Times New Roman"/>
              </w:rPr>
              <w:t>Мероприятие</w:t>
            </w:r>
          </w:p>
          <w:p w:rsidR="0005182A" w:rsidRPr="00450C2E" w:rsidRDefault="0005182A" w:rsidP="00D22E24">
            <w:pPr>
              <w:rPr>
                <w:rFonts w:ascii="Times New Roman" w:eastAsia="Calibri" w:hAnsi="Times New Roman"/>
              </w:rPr>
            </w:pPr>
            <w:r>
              <w:rPr>
                <w:rFonts w:ascii="Times New Roman" w:eastAsia="Calibri" w:hAnsi="Times New Roman"/>
              </w:rPr>
              <w:t>1.8.</w:t>
            </w:r>
          </w:p>
        </w:tc>
        <w:tc>
          <w:tcPr>
            <w:tcW w:w="3924" w:type="dxa"/>
          </w:tcPr>
          <w:p w:rsidR="0005182A" w:rsidRPr="00450C2E" w:rsidRDefault="0005182A" w:rsidP="00D22E24">
            <w:pPr>
              <w:rPr>
                <w:rFonts w:ascii="Times New Roman" w:eastAsia="Calibri" w:hAnsi="Times New Roman"/>
              </w:rPr>
            </w:pPr>
            <w:r>
              <w:rPr>
                <w:rFonts w:ascii="Times New Roman" w:eastAsia="Calibri" w:hAnsi="Times New Roman"/>
              </w:rPr>
              <w:t>Целевое обучение (выплата стипендии)</w:t>
            </w:r>
          </w:p>
        </w:tc>
        <w:tc>
          <w:tcPr>
            <w:tcW w:w="2682" w:type="dxa"/>
          </w:tcPr>
          <w:p w:rsidR="0005182A" w:rsidRPr="00450C2E" w:rsidRDefault="0005182A" w:rsidP="00D22E24">
            <w:pPr>
              <w:rPr>
                <w:rFonts w:ascii="Times New Roman" w:eastAsia="Calibri" w:hAnsi="Times New Roman"/>
              </w:rPr>
            </w:pPr>
            <w:r>
              <w:rPr>
                <w:rFonts w:ascii="Times New Roman" w:eastAsia="Calibri" w:hAnsi="Times New Roman"/>
              </w:rPr>
              <w:t>Аппарат Представительного Собрания района</w:t>
            </w:r>
          </w:p>
        </w:tc>
        <w:tc>
          <w:tcPr>
            <w:tcW w:w="1486" w:type="dxa"/>
            <w:gridSpan w:val="2"/>
          </w:tcPr>
          <w:p w:rsidR="0005182A" w:rsidRPr="00450C2E" w:rsidRDefault="00DB43DA" w:rsidP="00D22E24">
            <w:pPr>
              <w:rPr>
                <w:rFonts w:ascii="Times New Roman" w:eastAsia="Calibri" w:hAnsi="Times New Roman"/>
              </w:rPr>
            </w:pPr>
            <w:r>
              <w:rPr>
                <w:rFonts w:ascii="Times New Roman" w:eastAsia="Calibri" w:hAnsi="Times New Roman"/>
              </w:rPr>
              <w:t>14</w:t>
            </w:r>
            <w:r w:rsidR="0005182A">
              <w:rPr>
                <w:rFonts w:ascii="Times New Roman" w:eastAsia="Calibri" w:hAnsi="Times New Roman"/>
              </w:rPr>
              <w:t>0,0</w:t>
            </w:r>
          </w:p>
        </w:tc>
        <w:tc>
          <w:tcPr>
            <w:tcW w:w="1610" w:type="dxa"/>
          </w:tcPr>
          <w:p w:rsidR="0005182A" w:rsidRDefault="003D443F" w:rsidP="00D22E24">
            <w:pPr>
              <w:rPr>
                <w:rFonts w:ascii="Times New Roman" w:eastAsia="Calibri" w:hAnsi="Times New Roman"/>
              </w:rPr>
            </w:pPr>
            <w:r>
              <w:rPr>
                <w:rFonts w:ascii="Times New Roman" w:eastAsia="Calibri" w:hAnsi="Times New Roman"/>
              </w:rPr>
              <w:t>155</w:t>
            </w:r>
            <w:r w:rsidR="0005182A">
              <w:rPr>
                <w:rFonts w:ascii="Times New Roman" w:eastAsia="Calibri" w:hAnsi="Times New Roman"/>
              </w:rPr>
              <w:t>,0</w:t>
            </w:r>
          </w:p>
        </w:tc>
        <w:tc>
          <w:tcPr>
            <w:tcW w:w="1403" w:type="dxa"/>
          </w:tcPr>
          <w:p w:rsidR="0005182A" w:rsidRPr="00450C2E" w:rsidRDefault="00E840D0" w:rsidP="00D22E24">
            <w:pPr>
              <w:rPr>
                <w:rFonts w:ascii="Times New Roman" w:eastAsia="Calibri" w:hAnsi="Times New Roman"/>
              </w:rPr>
            </w:pPr>
            <w:r>
              <w:rPr>
                <w:rFonts w:ascii="Times New Roman" w:eastAsia="Calibri" w:hAnsi="Times New Roman"/>
              </w:rPr>
              <w:t>155</w:t>
            </w:r>
            <w:r w:rsidR="0005182A">
              <w:rPr>
                <w:rFonts w:ascii="Times New Roman" w:eastAsia="Calibri" w:hAnsi="Times New Roman"/>
              </w:rPr>
              <w:t>,0</w:t>
            </w:r>
          </w:p>
        </w:tc>
        <w:tc>
          <w:tcPr>
            <w:tcW w:w="1238" w:type="dxa"/>
          </w:tcPr>
          <w:p w:rsidR="0005182A" w:rsidRDefault="00E840D0" w:rsidP="00D22E24">
            <w:pPr>
              <w:rPr>
                <w:rFonts w:ascii="Times New Roman" w:eastAsia="Calibri" w:hAnsi="Times New Roman"/>
              </w:rPr>
            </w:pPr>
            <w:r>
              <w:rPr>
                <w:rFonts w:ascii="Times New Roman" w:eastAsia="Calibri" w:hAnsi="Times New Roman"/>
              </w:rPr>
              <w:t>155</w:t>
            </w:r>
            <w:r w:rsidR="0005182A">
              <w:rPr>
                <w:rFonts w:ascii="Times New Roman" w:eastAsia="Calibri" w:hAnsi="Times New Roman"/>
              </w:rPr>
              <w:t>,0</w:t>
            </w:r>
          </w:p>
        </w:tc>
        <w:tc>
          <w:tcPr>
            <w:tcW w:w="1238" w:type="dxa"/>
          </w:tcPr>
          <w:p w:rsidR="0005182A" w:rsidRPr="00450C2E" w:rsidRDefault="00E840D0" w:rsidP="00D22E24">
            <w:pPr>
              <w:rPr>
                <w:rFonts w:ascii="Times New Roman" w:eastAsia="Calibri" w:hAnsi="Times New Roman"/>
              </w:rPr>
            </w:pPr>
            <w:r>
              <w:rPr>
                <w:rFonts w:ascii="Times New Roman" w:eastAsia="Calibri" w:hAnsi="Times New Roman"/>
              </w:rPr>
              <w:t>155</w:t>
            </w:r>
            <w:r w:rsidR="0005182A">
              <w:rPr>
                <w:rFonts w:ascii="Times New Roman" w:eastAsia="Calibri" w:hAnsi="Times New Roman"/>
              </w:rPr>
              <w:t>,0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2</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Профессиональное обучение и переподготовка</w:t>
            </w:r>
          </w:p>
        </w:tc>
        <w:tc>
          <w:tcPr>
            <w:tcW w:w="2682" w:type="dxa"/>
          </w:tcPr>
          <w:p w:rsidR="0005182A" w:rsidRDefault="0005182A" w:rsidP="00D22E24">
            <w:pPr>
              <w:rPr>
                <w:rFonts w:ascii="Times New Roman" w:eastAsia="Calibri" w:hAnsi="Times New Roman"/>
              </w:rPr>
            </w:pPr>
            <w:r w:rsidRPr="00083432">
              <w:rPr>
                <w:rFonts w:ascii="Times New Roman" w:eastAsia="Calibri" w:hAnsi="Times New Roman"/>
              </w:rPr>
              <w:t>Аппарат Представительного Собрания района</w:t>
            </w:r>
          </w:p>
          <w:p w:rsidR="0005182A" w:rsidRPr="00450C2E" w:rsidRDefault="0005182A" w:rsidP="00D22E24">
            <w:pPr>
              <w:rPr>
                <w:rFonts w:ascii="Times New Roman" w:eastAsia="Calibri" w:hAnsi="Times New Roman"/>
              </w:rPr>
            </w:pPr>
            <w:r>
              <w:rPr>
                <w:rFonts w:ascii="Times New Roman" w:eastAsia="Calibri" w:hAnsi="Times New Roman"/>
              </w:rPr>
              <w:t>р</w:t>
            </w:r>
            <w:r w:rsidRPr="00450C2E">
              <w:rPr>
                <w:rFonts w:ascii="Times New Roman" w:eastAsia="Calibri" w:hAnsi="Times New Roman"/>
              </w:rPr>
              <w:t>уководители ОМСУ</w:t>
            </w:r>
            <w:r>
              <w:rPr>
                <w:rFonts w:ascii="Times New Roman" w:eastAsia="Calibri" w:hAnsi="Times New Roman"/>
              </w:rPr>
              <w:t xml:space="preserve"> и муниципальных учреждений района</w:t>
            </w:r>
          </w:p>
        </w:tc>
        <w:tc>
          <w:tcPr>
            <w:tcW w:w="1486" w:type="dxa"/>
            <w:gridSpan w:val="2"/>
          </w:tcPr>
          <w:p w:rsidR="0005182A" w:rsidRPr="00450C2E" w:rsidRDefault="0005182A" w:rsidP="00D22E24">
            <w:pPr>
              <w:rPr>
                <w:rFonts w:ascii="Times New Roman" w:eastAsia="Calibri" w:hAnsi="Times New Roman"/>
              </w:rPr>
            </w:pPr>
            <w:r>
              <w:rPr>
                <w:rFonts w:ascii="Times New Roman" w:eastAsia="Calibri" w:hAnsi="Times New Roman"/>
              </w:rPr>
              <w:t>68,0</w:t>
            </w:r>
          </w:p>
        </w:tc>
        <w:tc>
          <w:tcPr>
            <w:tcW w:w="1610" w:type="dxa"/>
          </w:tcPr>
          <w:p w:rsidR="0005182A" w:rsidRPr="00450C2E" w:rsidRDefault="0005182A" w:rsidP="00D22E24">
            <w:pPr>
              <w:rPr>
                <w:rFonts w:ascii="Times New Roman" w:eastAsia="Calibri" w:hAnsi="Times New Roman"/>
              </w:rPr>
            </w:pPr>
            <w:r>
              <w:rPr>
                <w:rFonts w:ascii="Times New Roman" w:eastAsia="Calibri" w:hAnsi="Times New Roman"/>
              </w:rPr>
              <w:t>68,0</w:t>
            </w:r>
          </w:p>
        </w:tc>
        <w:tc>
          <w:tcPr>
            <w:tcW w:w="1403" w:type="dxa"/>
          </w:tcPr>
          <w:p w:rsidR="0005182A" w:rsidRPr="00450C2E" w:rsidRDefault="0005182A" w:rsidP="00D22E24">
            <w:pPr>
              <w:rPr>
                <w:rFonts w:ascii="Times New Roman" w:eastAsia="Calibri" w:hAnsi="Times New Roman"/>
              </w:rPr>
            </w:pPr>
            <w:r>
              <w:rPr>
                <w:rFonts w:ascii="Times New Roman" w:eastAsia="Calibri" w:hAnsi="Times New Roman"/>
              </w:rPr>
              <w:t>68,0</w:t>
            </w:r>
          </w:p>
        </w:tc>
        <w:tc>
          <w:tcPr>
            <w:tcW w:w="1238" w:type="dxa"/>
          </w:tcPr>
          <w:p w:rsidR="0005182A" w:rsidRDefault="0005182A" w:rsidP="00D22E24">
            <w:pPr>
              <w:rPr>
                <w:rFonts w:ascii="Times New Roman" w:eastAsia="Calibri" w:hAnsi="Times New Roman"/>
              </w:rPr>
            </w:pPr>
            <w:r>
              <w:rPr>
                <w:rFonts w:ascii="Times New Roman" w:eastAsia="Calibri" w:hAnsi="Times New Roman"/>
              </w:rPr>
              <w:t>104,0</w:t>
            </w:r>
          </w:p>
        </w:tc>
        <w:tc>
          <w:tcPr>
            <w:tcW w:w="1238" w:type="dxa"/>
          </w:tcPr>
          <w:p w:rsidR="0005182A" w:rsidRDefault="0005182A" w:rsidP="00D22E24">
            <w:pPr>
              <w:rPr>
                <w:rFonts w:ascii="Times New Roman" w:eastAsia="Calibri" w:hAnsi="Times New Roman"/>
              </w:rPr>
            </w:pPr>
            <w:r>
              <w:rPr>
                <w:rFonts w:ascii="Times New Roman" w:eastAsia="Calibri" w:hAnsi="Times New Roman"/>
              </w:rPr>
              <w:t>104,0</w:t>
            </w:r>
          </w:p>
        </w:tc>
      </w:tr>
      <w:tr w:rsidR="0005182A" w:rsidRPr="00450C2E" w:rsidTr="00D22E24">
        <w:tc>
          <w:tcPr>
            <w:tcW w:w="1488" w:type="dxa"/>
          </w:tcPr>
          <w:p w:rsidR="0005182A" w:rsidRPr="00450C2E" w:rsidRDefault="0005182A" w:rsidP="00D22E24">
            <w:pPr>
              <w:rPr>
                <w:rFonts w:ascii="Times New Roman" w:eastAsia="Calibri" w:hAnsi="Times New Roman"/>
              </w:rPr>
            </w:pPr>
            <w:r w:rsidRPr="00450C2E">
              <w:rPr>
                <w:rFonts w:ascii="Times New Roman" w:eastAsia="Calibri" w:hAnsi="Times New Roman"/>
              </w:rPr>
              <w:t>Мероприятие 2.1</w:t>
            </w:r>
          </w:p>
        </w:tc>
        <w:tc>
          <w:tcPr>
            <w:tcW w:w="3924" w:type="dxa"/>
          </w:tcPr>
          <w:p w:rsidR="0005182A" w:rsidRPr="00450C2E" w:rsidRDefault="0005182A" w:rsidP="00D22E24">
            <w:pPr>
              <w:rPr>
                <w:rFonts w:ascii="Times New Roman" w:eastAsia="Calibri" w:hAnsi="Times New Roman"/>
              </w:rPr>
            </w:pPr>
            <w:r w:rsidRPr="00450C2E">
              <w:rPr>
                <w:rFonts w:ascii="Times New Roman" w:eastAsia="Calibri" w:hAnsi="Times New Roman"/>
              </w:rPr>
              <w:t>Разработка планов мероприятий по подготовке и повышению квалификации кадров ОМСУ, муниципальных учреждений</w:t>
            </w:r>
          </w:p>
        </w:tc>
        <w:tc>
          <w:tcPr>
            <w:tcW w:w="2682" w:type="dxa"/>
          </w:tcPr>
          <w:p w:rsidR="0005182A" w:rsidRPr="00450C2E" w:rsidRDefault="0005182A" w:rsidP="00D22E24">
            <w:pPr>
              <w:rPr>
                <w:rFonts w:ascii="Times New Roman" w:eastAsia="Calibri" w:hAnsi="Times New Roman"/>
              </w:rPr>
            </w:pPr>
            <w:r>
              <w:rPr>
                <w:rFonts w:ascii="Times New Roman" w:eastAsia="Calibri" w:hAnsi="Times New Roman"/>
              </w:rPr>
              <w:t>А</w:t>
            </w:r>
            <w:r w:rsidRPr="00450C2E">
              <w:rPr>
                <w:rFonts w:ascii="Times New Roman" w:eastAsia="Calibri" w:hAnsi="Times New Roman"/>
              </w:rPr>
              <w:t xml:space="preserve">ппарат Представительного Собрания района </w:t>
            </w:r>
            <w:r>
              <w:rPr>
                <w:rFonts w:ascii="Times New Roman" w:eastAsia="Calibri" w:hAnsi="Times New Roman"/>
              </w:rPr>
              <w:t>р</w:t>
            </w:r>
            <w:r w:rsidRPr="00450C2E">
              <w:rPr>
                <w:rFonts w:ascii="Times New Roman" w:eastAsia="Calibri" w:hAnsi="Times New Roman"/>
              </w:rPr>
              <w:t xml:space="preserve">уководители ОМСУ </w:t>
            </w:r>
            <w:r>
              <w:rPr>
                <w:rFonts w:ascii="Times New Roman" w:eastAsia="Calibri" w:hAnsi="Times New Roman"/>
              </w:rPr>
              <w:t>муниципальных учреждений района</w:t>
            </w:r>
            <w:r w:rsidRPr="00450C2E">
              <w:rPr>
                <w:rFonts w:ascii="Times New Roman" w:eastAsia="Calibri" w:hAnsi="Times New Roman"/>
              </w:rPr>
              <w:t xml:space="preserve"> </w:t>
            </w:r>
          </w:p>
        </w:tc>
        <w:tc>
          <w:tcPr>
            <w:tcW w:w="1486" w:type="dxa"/>
            <w:gridSpan w:val="2"/>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610"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403" w:type="dxa"/>
          </w:tcPr>
          <w:p w:rsidR="0005182A" w:rsidRPr="00450C2E" w:rsidRDefault="0005182A" w:rsidP="00D22E24">
            <w:pPr>
              <w:rPr>
                <w:rFonts w:ascii="Times New Roman" w:eastAsia="Calibri" w:hAnsi="Times New Roman"/>
              </w:rPr>
            </w:pPr>
            <w:r w:rsidRPr="00450C2E">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sidRPr="006E72CA">
              <w:rPr>
                <w:rFonts w:ascii="Times New Roman" w:eastAsia="Calibri" w:hAnsi="Times New Roman"/>
              </w:rPr>
              <w:t>0,0</w:t>
            </w:r>
          </w:p>
        </w:tc>
        <w:tc>
          <w:tcPr>
            <w:tcW w:w="1238" w:type="dxa"/>
          </w:tcPr>
          <w:p w:rsidR="0005182A" w:rsidRPr="00450C2E" w:rsidRDefault="0005182A" w:rsidP="00D22E24">
            <w:pPr>
              <w:rPr>
                <w:rFonts w:ascii="Times New Roman" w:eastAsia="Calibri" w:hAnsi="Times New Roman"/>
              </w:rPr>
            </w:pPr>
            <w:r w:rsidRPr="006E72CA">
              <w:rPr>
                <w:rFonts w:ascii="Times New Roman" w:eastAsia="Calibri" w:hAnsi="Times New Roman"/>
              </w:rPr>
              <w:t>0,0</w:t>
            </w:r>
          </w:p>
        </w:tc>
      </w:tr>
      <w:tr w:rsidR="00B36DA6" w:rsidRPr="00450C2E" w:rsidTr="00D22E24">
        <w:tc>
          <w:tcPr>
            <w:tcW w:w="1488" w:type="dxa"/>
          </w:tcPr>
          <w:p w:rsidR="00B36DA6" w:rsidRPr="00450C2E" w:rsidRDefault="00B36DA6" w:rsidP="00D22E24">
            <w:pPr>
              <w:rPr>
                <w:rFonts w:ascii="Times New Roman" w:eastAsia="Calibri" w:hAnsi="Times New Roman"/>
              </w:rPr>
            </w:pPr>
            <w:r w:rsidRPr="00450C2E">
              <w:rPr>
                <w:rFonts w:ascii="Times New Roman" w:eastAsia="Calibri" w:hAnsi="Times New Roman"/>
              </w:rPr>
              <w:t>Мероприятие 2.2</w:t>
            </w:r>
          </w:p>
        </w:tc>
        <w:tc>
          <w:tcPr>
            <w:tcW w:w="3924" w:type="dxa"/>
          </w:tcPr>
          <w:p w:rsidR="00B36DA6" w:rsidRPr="00450C2E" w:rsidRDefault="00B36DA6" w:rsidP="00D22E24">
            <w:pPr>
              <w:rPr>
                <w:rFonts w:ascii="Times New Roman" w:eastAsia="Calibri" w:hAnsi="Times New Roman"/>
              </w:rPr>
            </w:pPr>
            <w:r>
              <w:rPr>
                <w:rFonts w:ascii="Times New Roman" w:eastAsia="Calibri" w:hAnsi="Times New Roman"/>
              </w:rPr>
              <w:t>Проведение мероприятий по подготовке и повышению квалификации кадров ОМСУ, муниципальных учреждений</w:t>
            </w:r>
          </w:p>
        </w:tc>
        <w:tc>
          <w:tcPr>
            <w:tcW w:w="2682" w:type="dxa"/>
          </w:tcPr>
          <w:p w:rsidR="00B36DA6" w:rsidRDefault="00B36DA6" w:rsidP="00D22E24">
            <w:pPr>
              <w:rPr>
                <w:rFonts w:ascii="Times New Roman" w:eastAsia="Calibri" w:hAnsi="Times New Roman"/>
              </w:rPr>
            </w:pPr>
            <w:r w:rsidRPr="00B36DA6">
              <w:rPr>
                <w:rFonts w:ascii="Times New Roman" w:eastAsia="Calibri" w:hAnsi="Times New Roman"/>
              </w:rPr>
              <w:t>Аппарат Представительного Собрания района руководители ОМСУ муниципальных учреждений района</w:t>
            </w:r>
          </w:p>
        </w:tc>
        <w:tc>
          <w:tcPr>
            <w:tcW w:w="1486" w:type="dxa"/>
            <w:gridSpan w:val="2"/>
          </w:tcPr>
          <w:p w:rsidR="00B36DA6" w:rsidRPr="00450C2E" w:rsidRDefault="00B36DA6" w:rsidP="00847258">
            <w:pPr>
              <w:rPr>
                <w:rFonts w:ascii="Times New Roman" w:eastAsia="Calibri" w:hAnsi="Times New Roman"/>
              </w:rPr>
            </w:pPr>
            <w:r>
              <w:rPr>
                <w:rFonts w:ascii="Times New Roman" w:eastAsia="Calibri" w:hAnsi="Times New Roman"/>
              </w:rPr>
              <w:t>68,0</w:t>
            </w:r>
          </w:p>
        </w:tc>
        <w:tc>
          <w:tcPr>
            <w:tcW w:w="1610" w:type="dxa"/>
          </w:tcPr>
          <w:p w:rsidR="00B36DA6" w:rsidRPr="00450C2E" w:rsidRDefault="00B36DA6" w:rsidP="00847258">
            <w:pPr>
              <w:rPr>
                <w:rFonts w:ascii="Times New Roman" w:eastAsia="Calibri" w:hAnsi="Times New Roman"/>
              </w:rPr>
            </w:pPr>
            <w:r>
              <w:rPr>
                <w:rFonts w:ascii="Times New Roman" w:eastAsia="Calibri" w:hAnsi="Times New Roman"/>
              </w:rPr>
              <w:t>68,0</w:t>
            </w:r>
          </w:p>
        </w:tc>
        <w:tc>
          <w:tcPr>
            <w:tcW w:w="1403" w:type="dxa"/>
          </w:tcPr>
          <w:p w:rsidR="00B36DA6" w:rsidRPr="00450C2E" w:rsidRDefault="00B36DA6" w:rsidP="00847258">
            <w:pPr>
              <w:rPr>
                <w:rFonts w:ascii="Times New Roman" w:eastAsia="Calibri" w:hAnsi="Times New Roman"/>
              </w:rPr>
            </w:pPr>
            <w:r>
              <w:rPr>
                <w:rFonts w:ascii="Times New Roman" w:eastAsia="Calibri" w:hAnsi="Times New Roman"/>
              </w:rPr>
              <w:t>68,0</w:t>
            </w:r>
          </w:p>
        </w:tc>
        <w:tc>
          <w:tcPr>
            <w:tcW w:w="1238" w:type="dxa"/>
          </w:tcPr>
          <w:p w:rsidR="00B36DA6" w:rsidRDefault="00B36DA6" w:rsidP="00847258">
            <w:pPr>
              <w:rPr>
                <w:rFonts w:ascii="Times New Roman" w:eastAsia="Calibri" w:hAnsi="Times New Roman"/>
              </w:rPr>
            </w:pPr>
            <w:r>
              <w:rPr>
                <w:rFonts w:ascii="Times New Roman" w:eastAsia="Calibri" w:hAnsi="Times New Roman"/>
              </w:rPr>
              <w:t>104,0</w:t>
            </w:r>
          </w:p>
        </w:tc>
        <w:tc>
          <w:tcPr>
            <w:tcW w:w="1238" w:type="dxa"/>
          </w:tcPr>
          <w:p w:rsidR="00B36DA6" w:rsidRDefault="00B36DA6" w:rsidP="00847258">
            <w:pPr>
              <w:rPr>
                <w:rFonts w:ascii="Times New Roman" w:eastAsia="Calibri" w:hAnsi="Times New Roman"/>
              </w:rPr>
            </w:pPr>
            <w:r>
              <w:rPr>
                <w:rFonts w:ascii="Times New Roman" w:eastAsia="Calibri" w:hAnsi="Times New Roman"/>
              </w:rPr>
              <w:t>104,0</w:t>
            </w:r>
          </w:p>
        </w:tc>
      </w:tr>
      <w:tr w:rsidR="00B36DA6" w:rsidRPr="00450C2E" w:rsidTr="00D22E24">
        <w:tc>
          <w:tcPr>
            <w:tcW w:w="1488" w:type="dxa"/>
          </w:tcPr>
          <w:p w:rsidR="00B36DA6" w:rsidRPr="00450C2E" w:rsidRDefault="00B36DA6" w:rsidP="00D22E24">
            <w:pPr>
              <w:rPr>
                <w:rFonts w:ascii="Times New Roman" w:eastAsia="Calibri" w:hAnsi="Times New Roman"/>
              </w:rPr>
            </w:pPr>
            <w:r>
              <w:rPr>
                <w:rFonts w:ascii="Times New Roman" w:eastAsia="Calibri" w:hAnsi="Times New Roman"/>
              </w:rPr>
              <w:t xml:space="preserve">Мероприятие </w:t>
            </w:r>
            <w:r>
              <w:rPr>
                <w:rFonts w:ascii="Times New Roman" w:eastAsia="Calibri" w:hAnsi="Times New Roman"/>
              </w:rPr>
              <w:lastRenderedPageBreak/>
              <w:t>2.3</w:t>
            </w:r>
          </w:p>
        </w:tc>
        <w:tc>
          <w:tcPr>
            <w:tcW w:w="3924" w:type="dxa"/>
          </w:tcPr>
          <w:p w:rsidR="00B36DA6" w:rsidRPr="00450C2E" w:rsidRDefault="00B36DA6" w:rsidP="00D22E24">
            <w:pPr>
              <w:rPr>
                <w:rFonts w:ascii="Times New Roman" w:eastAsia="Calibri" w:hAnsi="Times New Roman"/>
              </w:rPr>
            </w:pPr>
            <w:r w:rsidRPr="00450C2E">
              <w:rPr>
                <w:rFonts w:ascii="Times New Roman" w:eastAsia="Calibri" w:hAnsi="Times New Roman"/>
              </w:rPr>
              <w:lastRenderedPageBreak/>
              <w:t xml:space="preserve">Формирование и организация работы с </w:t>
            </w:r>
            <w:r w:rsidRPr="00450C2E">
              <w:rPr>
                <w:rFonts w:ascii="Times New Roman" w:eastAsia="Calibri" w:hAnsi="Times New Roman"/>
              </w:rPr>
              <w:lastRenderedPageBreak/>
              <w:t>резервом кадров ОМСУ, муниципальных учреждений</w:t>
            </w:r>
          </w:p>
        </w:tc>
        <w:tc>
          <w:tcPr>
            <w:tcW w:w="2682" w:type="dxa"/>
          </w:tcPr>
          <w:p w:rsidR="00B36DA6" w:rsidRPr="00450C2E" w:rsidRDefault="00B36DA6" w:rsidP="00D22E24">
            <w:pPr>
              <w:rPr>
                <w:rFonts w:ascii="Times New Roman" w:eastAsia="Calibri" w:hAnsi="Times New Roman"/>
              </w:rPr>
            </w:pPr>
            <w:r w:rsidRPr="00450C2E">
              <w:rPr>
                <w:rFonts w:ascii="Times New Roman" w:eastAsia="Calibri" w:hAnsi="Times New Roman"/>
              </w:rPr>
              <w:lastRenderedPageBreak/>
              <w:t xml:space="preserve">Руководители ОМСУ, </w:t>
            </w:r>
            <w:r w:rsidRPr="00450C2E">
              <w:rPr>
                <w:rFonts w:ascii="Times New Roman" w:eastAsia="Calibri" w:hAnsi="Times New Roman"/>
              </w:rPr>
              <w:lastRenderedPageBreak/>
              <w:t xml:space="preserve">руководители муниципальных учреждений </w:t>
            </w:r>
            <w:r>
              <w:rPr>
                <w:rFonts w:ascii="Times New Roman" w:eastAsia="Calibri" w:hAnsi="Times New Roman"/>
              </w:rPr>
              <w:t>района</w:t>
            </w:r>
            <w:r w:rsidRPr="00450C2E">
              <w:rPr>
                <w:rFonts w:ascii="Times New Roman" w:eastAsia="Calibri" w:hAnsi="Times New Roman"/>
              </w:rPr>
              <w:t>(по согласованию)</w:t>
            </w:r>
          </w:p>
        </w:tc>
        <w:tc>
          <w:tcPr>
            <w:tcW w:w="1486" w:type="dxa"/>
            <w:gridSpan w:val="2"/>
          </w:tcPr>
          <w:p w:rsidR="00B36DA6" w:rsidRPr="00450C2E" w:rsidRDefault="00B36DA6" w:rsidP="00D22E24">
            <w:pPr>
              <w:rPr>
                <w:rFonts w:ascii="Times New Roman" w:eastAsia="Calibri" w:hAnsi="Times New Roman"/>
              </w:rPr>
            </w:pPr>
            <w:r w:rsidRPr="00450C2E">
              <w:rPr>
                <w:rFonts w:ascii="Times New Roman" w:eastAsia="Calibri" w:hAnsi="Times New Roman"/>
              </w:rPr>
              <w:lastRenderedPageBreak/>
              <w:t>0,0</w:t>
            </w:r>
          </w:p>
        </w:tc>
        <w:tc>
          <w:tcPr>
            <w:tcW w:w="1610"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403"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238" w:type="dxa"/>
          </w:tcPr>
          <w:p w:rsidR="00B36DA6" w:rsidRPr="00450C2E" w:rsidRDefault="00B36DA6" w:rsidP="00D22E24">
            <w:pPr>
              <w:rPr>
                <w:rFonts w:ascii="Times New Roman" w:eastAsia="Calibri" w:hAnsi="Times New Roman"/>
              </w:rPr>
            </w:pPr>
            <w:r w:rsidRPr="006E72CA">
              <w:rPr>
                <w:rFonts w:ascii="Times New Roman" w:eastAsia="Calibri" w:hAnsi="Times New Roman"/>
              </w:rPr>
              <w:t>0,0</w:t>
            </w:r>
          </w:p>
        </w:tc>
        <w:tc>
          <w:tcPr>
            <w:tcW w:w="1238" w:type="dxa"/>
          </w:tcPr>
          <w:p w:rsidR="00B36DA6" w:rsidRPr="00450C2E" w:rsidRDefault="00B36DA6" w:rsidP="00D22E24">
            <w:pPr>
              <w:rPr>
                <w:rFonts w:ascii="Times New Roman" w:eastAsia="Calibri" w:hAnsi="Times New Roman"/>
              </w:rPr>
            </w:pPr>
            <w:r w:rsidRPr="006E72CA">
              <w:rPr>
                <w:rFonts w:ascii="Times New Roman" w:eastAsia="Calibri" w:hAnsi="Times New Roman"/>
              </w:rPr>
              <w:t>0,0</w:t>
            </w:r>
          </w:p>
        </w:tc>
      </w:tr>
      <w:tr w:rsidR="00B36DA6" w:rsidRPr="00450C2E" w:rsidTr="00D22E24">
        <w:tc>
          <w:tcPr>
            <w:tcW w:w="1488" w:type="dxa"/>
          </w:tcPr>
          <w:p w:rsidR="00B36DA6" w:rsidRPr="00450C2E" w:rsidRDefault="00B36DA6" w:rsidP="00D22E24">
            <w:pPr>
              <w:rPr>
                <w:rFonts w:ascii="Times New Roman" w:eastAsia="Calibri" w:hAnsi="Times New Roman"/>
              </w:rPr>
            </w:pPr>
            <w:r>
              <w:rPr>
                <w:rFonts w:ascii="Times New Roman" w:eastAsia="Calibri" w:hAnsi="Times New Roman"/>
              </w:rPr>
              <w:lastRenderedPageBreak/>
              <w:t>Мероприятие 2.4</w:t>
            </w:r>
          </w:p>
        </w:tc>
        <w:tc>
          <w:tcPr>
            <w:tcW w:w="3924" w:type="dxa"/>
          </w:tcPr>
          <w:p w:rsidR="00B36DA6" w:rsidRPr="00450C2E" w:rsidRDefault="00B36DA6" w:rsidP="00D22E24">
            <w:pPr>
              <w:rPr>
                <w:rFonts w:ascii="Times New Roman" w:eastAsia="Calibri" w:hAnsi="Times New Roman"/>
              </w:rPr>
            </w:pPr>
            <w:r w:rsidRPr="00450C2E">
              <w:rPr>
                <w:rFonts w:ascii="Times New Roman" w:eastAsia="Calibri" w:hAnsi="Times New Roman"/>
              </w:rPr>
              <w:t>Изучение положительного опыта реализации кадровой политики в других районах области</w:t>
            </w:r>
          </w:p>
        </w:tc>
        <w:tc>
          <w:tcPr>
            <w:tcW w:w="2682" w:type="dxa"/>
          </w:tcPr>
          <w:p w:rsidR="00B36DA6" w:rsidRPr="00450C2E" w:rsidRDefault="00B36DA6" w:rsidP="00D22E24">
            <w:pPr>
              <w:rPr>
                <w:rFonts w:ascii="Times New Roman" w:eastAsia="Calibri" w:hAnsi="Times New Roman"/>
              </w:rPr>
            </w:pPr>
            <w:r w:rsidRPr="00450C2E">
              <w:rPr>
                <w:rFonts w:ascii="Times New Roman" w:eastAsia="Calibri" w:hAnsi="Times New Roman"/>
              </w:rPr>
              <w:t>Аппарат Представительного Собрания района</w:t>
            </w:r>
            <w:r>
              <w:rPr>
                <w:rFonts w:ascii="Times New Roman" w:eastAsia="Calibri" w:hAnsi="Times New Roman"/>
              </w:rPr>
              <w:t>, руководители ОМСУ и подведомственных учреждений</w:t>
            </w:r>
          </w:p>
        </w:tc>
        <w:tc>
          <w:tcPr>
            <w:tcW w:w="1486" w:type="dxa"/>
            <w:gridSpan w:val="2"/>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610"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403"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238" w:type="dxa"/>
          </w:tcPr>
          <w:p w:rsidR="00B36DA6" w:rsidRDefault="00B36DA6" w:rsidP="00D22E24">
            <w:r w:rsidRPr="00C30404">
              <w:t>0,0</w:t>
            </w:r>
          </w:p>
        </w:tc>
        <w:tc>
          <w:tcPr>
            <w:tcW w:w="1238" w:type="dxa"/>
          </w:tcPr>
          <w:p w:rsidR="00B36DA6" w:rsidRDefault="00B36DA6" w:rsidP="00D22E24">
            <w:r w:rsidRPr="00C30404">
              <w:t>0,0</w:t>
            </w:r>
          </w:p>
        </w:tc>
      </w:tr>
      <w:tr w:rsidR="00B36DA6" w:rsidRPr="00450C2E" w:rsidTr="00D22E24">
        <w:tc>
          <w:tcPr>
            <w:tcW w:w="1488" w:type="dxa"/>
          </w:tcPr>
          <w:p w:rsidR="00B36DA6" w:rsidRPr="00450C2E" w:rsidRDefault="00B36DA6" w:rsidP="00D22E24">
            <w:pPr>
              <w:rPr>
                <w:rFonts w:ascii="Times New Roman" w:eastAsia="Calibri" w:hAnsi="Times New Roman"/>
              </w:rPr>
            </w:pPr>
            <w:r>
              <w:rPr>
                <w:rFonts w:ascii="Times New Roman" w:eastAsia="Calibri" w:hAnsi="Times New Roman"/>
              </w:rPr>
              <w:t>Мероприятие 2.5</w:t>
            </w:r>
          </w:p>
        </w:tc>
        <w:tc>
          <w:tcPr>
            <w:tcW w:w="3924" w:type="dxa"/>
          </w:tcPr>
          <w:p w:rsidR="00B36DA6" w:rsidRPr="00450C2E" w:rsidRDefault="00B36DA6" w:rsidP="00D22E24">
            <w:pPr>
              <w:rPr>
                <w:rFonts w:ascii="Times New Roman" w:eastAsia="Calibri" w:hAnsi="Times New Roman"/>
              </w:rPr>
            </w:pPr>
            <w:r w:rsidRPr="00450C2E">
              <w:rPr>
                <w:rFonts w:ascii="Times New Roman" w:eastAsia="Calibri" w:hAnsi="Times New Roman"/>
              </w:rPr>
              <w:t>Освещение на страницах районной газеты «</w:t>
            </w:r>
            <w:proofErr w:type="spellStart"/>
            <w:r w:rsidRPr="00450C2E">
              <w:rPr>
                <w:rFonts w:ascii="Times New Roman" w:eastAsia="Calibri" w:hAnsi="Times New Roman"/>
              </w:rPr>
              <w:t>Белозерье</w:t>
            </w:r>
            <w:proofErr w:type="spellEnd"/>
            <w:r w:rsidRPr="00450C2E">
              <w:rPr>
                <w:rFonts w:ascii="Times New Roman" w:eastAsia="Calibri" w:hAnsi="Times New Roman"/>
              </w:rPr>
              <w:t>» рубрики по вопросам кадровой политики</w:t>
            </w:r>
          </w:p>
        </w:tc>
        <w:tc>
          <w:tcPr>
            <w:tcW w:w="2682" w:type="dxa"/>
          </w:tcPr>
          <w:p w:rsidR="00B36DA6" w:rsidRPr="00450C2E" w:rsidRDefault="00B36DA6" w:rsidP="00D22E24">
            <w:pPr>
              <w:rPr>
                <w:rFonts w:ascii="Times New Roman" w:eastAsia="Calibri" w:hAnsi="Times New Roman"/>
              </w:rPr>
            </w:pPr>
            <w:r w:rsidRPr="00450C2E">
              <w:rPr>
                <w:rFonts w:ascii="Times New Roman" w:eastAsia="Calibri" w:hAnsi="Times New Roman"/>
              </w:rPr>
              <w:t>Аппарат Представительного Собрания района</w:t>
            </w:r>
          </w:p>
        </w:tc>
        <w:tc>
          <w:tcPr>
            <w:tcW w:w="1486" w:type="dxa"/>
            <w:gridSpan w:val="2"/>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610"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403"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238" w:type="dxa"/>
          </w:tcPr>
          <w:p w:rsidR="00B36DA6" w:rsidRDefault="00B36DA6" w:rsidP="00D22E24">
            <w:r w:rsidRPr="00C30404">
              <w:t>0,0</w:t>
            </w:r>
          </w:p>
        </w:tc>
        <w:tc>
          <w:tcPr>
            <w:tcW w:w="1238" w:type="dxa"/>
          </w:tcPr>
          <w:p w:rsidR="00B36DA6" w:rsidRDefault="00B36DA6" w:rsidP="00D22E24">
            <w:r w:rsidRPr="00C30404">
              <w:t>0,0</w:t>
            </w:r>
          </w:p>
        </w:tc>
      </w:tr>
      <w:tr w:rsidR="00B36DA6" w:rsidRPr="00450C2E" w:rsidTr="00D22E24">
        <w:tc>
          <w:tcPr>
            <w:tcW w:w="1488" w:type="dxa"/>
          </w:tcPr>
          <w:p w:rsidR="00B36DA6" w:rsidRPr="00450C2E" w:rsidRDefault="00B36DA6" w:rsidP="00D22E24">
            <w:pPr>
              <w:rPr>
                <w:rFonts w:ascii="Times New Roman" w:eastAsia="Calibri" w:hAnsi="Times New Roman"/>
              </w:rPr>
            </w:pPr>
            <w:r>
              <w:rPr>
                <w:rFonts w:ascii="Times New Roman" w:eastAsia="Calibri" w:hAnsi="Times New Roman"/>
              </w:rPr>
              <w:t>Мероприятие 2.6</w:t>
            </w:r>
          </w:p>
        </w:tc>
        <w:tc>
          <w:tcPr>
            <w:tcW w:w="3924" w:type="dxa"/>
          </w:tcPr>
          <w:p w:rsidR="00B36DA6" w:rsidRPr="00450C2E" w:rsidRDefault="00B36DA6" w:rsidP="00D22E24">
            <w:pPr>
              <w:rPr>
                <w:rFonts w:ascii="Times New Roman" w:eastAsia="Calibri" w:hAnsi="Times New Roman"/>
              </w:rPr>
            </w:pPr>
            <w:r w:rsidRPr="00450C2E">
              <w:rPr>
                <w:rFonts w:ascii="Times New Roman" w:eastAsia="Calibri" w:hAnsi="Times New Roman"/>
              </w:rPr>
              <w:t>Организация выездных семинаров, курсовой подготовки на базе департаментов Правительства Вологодской области</w:t>
            </w:r>
          </w:p>
        </w:tc>
        <w:tc>
          <w:tcPr>
            <w:tcW w:w="2682" w:type="dxa"/>
          </w:tcPr>
          <w:p w:rsidR="00B36DA6" w:rsidRDefault="00B36DA6" w:rsidP="00D22E24">
            <w:pPr>
              <w:rPr>
                <w:rFonts w:ascii="Times New Roman" w:eastAsia="Calibri" w:hAnsi="Times New Roman"/>
              </w:rPr>
            </w:pPr>
            <w:r w:rsidRPr="00B36DA6">
              <w:rPr>
                <w:rFonts w:ascii="Times New Roman" w:eastAsia="Calibri" w:hAnsi="Times New Roman"/>
              </w:rPr>
              <w:t>Аппарат Представительного Собрания района</w:t>
            </w:r>
            <w:r>
              <w:rPr>
                <w:rFonts w:ascii="Times New Roman" w:eastAsia="Calibri" w:hAnsi="Times New Roman"/>
              </w:rPr>
              <w:t>,</w:t>
            </w:r>
          </w:p>
          <w:p w:rsidR="00B36DA6" w:rsidRPr="00450C2E" w:rsidRDefault="00B36DA6" w:rsidP="00B36DA6">
            <w:pPr>
              <w:jc w:val="both"/>
              <w:rPr>
                <w:rFonts w:ascii="Times New Roman" w:eastAsia="Calibri" w:hAnsi="Times New Roman"/>
              </w:rPr>
            </w:pPr>
            <w:r>
              <w:rPr>
                <w:rFonts w:ascii="Times New Roman" w:eastAsia="Calibri" w:hAnsi="Times New Roman"/>
              </w:rPr>
              <w:t>р</w:t>
            </w:r>
            <w:r w:rsidRPr="00450C2E">
              <w:rPr>
                <w:rFonts w:ascii="Times New Roman" w:eastAsia="Calibri" w:hAnsi="Times New Roman"/>
              </w:rPr>
              <w:t>уководители ОМСУ</w:t>
            </w:r>
            <w:r>
              <w:rPr>
                <w:rFonts w:ascii="Times New Roman" w:eastAsia="Calibri" w:hAnsi="Times New Roman"/>
              </w:rPr>
              <w:t>, муниципальных учреждений района</w:t>
            </w:r>
          </w:p>
        </w:tc>
        <w:tc>
          <w:tcPr>
            <w:tcW w:w="1486" w:type="dxa"/>
            <w:gridSpan w:val="2"/>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610"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403" w:type="dxa"/>
          </w:tcPr>
          <w:p w:rsidR="00B36DA6" w:rsidRPr="00450C2E" w:rsidRDefault="00B36DA6" w:rsidP="00D22E24">
            <w:pPr>
              <w:rPr>
                <w:rFonts w:ascii="Times New Roman" w:eastAsia="Calibri" w:hAnsi="Times New Roman"/>
              </w:rPr>
            </w:pPr>
            <w:r w:rsidRPr="00450C2E">
              <w:rPr>
                <w:rFonts w:ascii="Times New Roman" w:eastAsia="Calibri" w:hAnsi="Times New Roman"/>
              </w:rPr>
              <w:t>0,0</w:t>
            </w:r>
          </w:p>
        </w:tc>
        <w:tc>
          <w:tcPr>
            <w:tcW w:w="1238" w:type="dxa"/>
          </w:tcPr>
          <w:p w:rsidR="00B36DA6" w:rsidRDefault="00B36DA6" w:rsidP="00D22E24">
            <w:r w:rsidRPr="00C30404">
              <w:t>0,0</w:t>
            </w:r>
          </w:p>
        </w:tc>
        <w:tc>
          <w:tcPr>
            <w:tcW w:w="1238" w:type="dxa"/>
          </w:tcPr>
          <w:p w:rsidR="00B36DA6" w:rsidRDefault="00B36DA6" w:rsidP="00D22E24">
            <w:r w:rsidRPr="00C30404">
              <w:t>0,0</w:t>
            </w:r>
          </w:p>
        </w:tc>
      </w:tr>
      <w:tr w:rsidR="00B36DA6" w:rsidRPr="00450C2E" w:rsidTr="00D22E24">
        <w:tc>
          <w:tcPr>
            <w:tcW w:w="1488" w:type="dxa"/>
          </w:tcPr>
          <w:p w:rsidR="00B36DA6" w:rsidRPr="00450C2E" w:rsidRDefault="00B36DA6" w:rsidP="00D22E24">
            <w:pPr>
              <w:rPr>
                <w:rFonts w:ascii="Times New Roman" w:eastAsia="Calibri" w:hAnsi="Times New Roman"/>
              </w:rPr>
            </w:pPr>
            <w:r w:rsidRPr="00450C2E">
              <w:rPr>
                <w:rFonts w:ascii="Times New Roman" w:eastAsia="Calibri" w:hAnsi="Times New Roman"/>
              </w:rPr>
              <w:t>Мероприятие 3</w:t>
            </w:r>
          </w:p>
        </w:tc>
        <w:tc>
          <w:tcPr>
            <w:tcW w:w="3924" w:type="dxa"/>
          </w:tcPr>
          <w:p w:rsidR="00B36DA6" w:rsidRPr="00450C2E" w:rsidRDefault="00B36DA6" w:rsidP="00D22E24">
            <w:pPr>
              <w:rPr>
                <w:rFonts w:ascii="Times New Roman" w:eastAsia="Calibri" w:hAnsi="Times New Roman"/>
              </w:rPr>
            </w:pPr>
            <w:r>
              <w:rPr>
                <w:rFonts w:ascii="Times New Roman" w:eastAsia="Calibri" w:hAnsi="Times New Roman"/>
              </w:rPr>
              <w:t>Комплекс стимулирующих мер по закреплению кадров в районе</w:t>
            </w:r>
          </w:p>
        </w:tc>
        <w:tc>
          <w:tcPr>
            <w:tcW w:w="2682" w:type="dxa"/>
          </w:tcPr>
          <w:p w:rsidR="00B36DA6" w:rsidRPr="00450C2E" w:rsidRDefault="00B36DA6" w:rsidP="00D22E24">
            <w:pPr>
              <w:rPr>
                <w:rFonts w:ascii="Times New Roman" w:eastAsia="Calibri" w:hAnsi="Times New Roman"/>
              </w:rPr>
            </w:pPr>
            <w:r>
              <w:rPr>
                <w:rFonts w:ascii="Times New Roman" w:eastAsia="Calibri" w:hAnsi="Times New Roman"/>
              </w:rPr>
              <w:t>Аппарат Представительного Собрания района</w:t>
            </w:r>
          </w:p>
        </w:tc>
        <w:tc>
          <w:tcPr>
            <w:tcW w:w="1486" w:type="dxa"/>
            <w:gridSpan w:val="2"/>
          </w:tcPr>
          <w:p w:rsidR="00B36DA6" w:rsidRPr="00450C2E" w:rsidRDefault="00B36DA6" w:rsidP="00D22E24">
            <w:pPr>
              <w:rPr>
                <w:rFonts w:ascii="Times New Roman" w:eastAsia="Calibri" w:hAnsi="Times New Roman"/>
              </w:rPr>
            </w:pPr>
            <w:r>
              <w:rPr>
                <w:rFonts w:ascii="Times New Roman" w:eastAsia="Calibri" w:hAnsi="Times New Roman"/>
              </w:rPr>
              <w:t>109,0</w:t>
            </w:r>
          </w:p>
        </w:tc>
        <w:tc>
          <w:tcPr>
            <w:tcW w:w="1610" w:type="dxa"/>
          </w:tcPr>
          <w:p w:rsidR="00B36DA6" w:rsidRPr="00450C2E" w:rsidRDefault="00B36DA6" w:rsidP="00D22E24">
            <w:pPr>
              <w:rPr>
                <w:rFonts w:ascii="Times New Roman" w:eastAsia="Calibri" w:hAnsi="Times New Roman"/>
              </w:rPr>
            </w:pPr>
            <w:r>
              <w:rPr>
                <w:rFonts w:ascii="Times New Roman" w:eastAsia="Calibri" w:hAnsi="Times New Roman"/>
              </w:rPr>
              <w:t>144,0</w:t>
            </w:r>
          </w:p>
        </w:tc>
        <w:tc>
          <w:tcPr>
            <w:tcW w:w="1403" w:type="dxa"/>
          </w:tcPr>
          <w:p w:rsidR="00B36DA6" w:rsidRPr="00450C2E" w:rsidRDefault="00B36DA6" w:rsidP="00D22E24">
            <w:pPr>
              <w:rPr>
                <w:rFonts w:ascii="Times New Roman" w:eastAsia="Calibri" w:hAnsi="Times New Roman"/>
              </w:rPr>
            </w:pPr>
            <w:r>
              <w:rPr>
                <w:rFonts w:ascii="Times New Roman" w:eastAsia="Calibri" w:hAnsi="Times New Roman"/>
              </w:rPr>
              <w:t>144,0</w:t>
            </w:r>
          </w:p>
        </w:tc>
        <w:tc>
          <w:tcPr>
            <w:tcW w:w="1238" w:type="dxa"/>
          </w:tcPr>
          <w:p w:rsidR="00B36DA6" w:rsidRDefault="00B36DA6" w:rsidP="00D22E24">
            <w:r>
              <w:t>144,0</w:t>
            </w:r>
          </w:p>
        </w:tc>
        <w:tc>
          <w:tcPr>
            <w:tcW w:w="1238" w:type="dxa"/>
          </w:tcPr>
          <w:p w:rsidR="00B36DA6" w:rsidRDefault="00B36DA6" w:rsidP="00D22E24">
            <w:r>
              <w:t>144,0</w:t>
            </w:r>
          </w:p>
        </w:tc>
      </w:tr>
      <w:tr w:rsidR="00B36DA6" w:rsidRPr="00450C2E" w:rsidTr="00B36DA6">
        <w:trPr>
          <w:trHeight w:val="2591"/>
        </w:trPr>
        <w:tc>
          <w:tcPr>
            <w:tcW w:w="1488" w:type="dxa"/>
          </w:tcPr>
          <w:p w:rsidR="00B36DA6" w:rsidRDefault="00B36DA6" w:rsidP="00D22E24">
            <w:pPr>
              <w:rPr>
                <w:rFonts w:ascii="Times New Roman" w:eastAsia="Calibri" w:hAnsi="Times New Roman"/>
              </w:rPr>
            </w:pPr>
            <w:r>
              <w:rPr>
                <w:rFonts w:ascii="Times New Roman" w:eastAsia="Calibri" w:hAnsi="Times New Roman"/>
              </w:rPr>
              <w:t>Мероприятие</w:t>
            </w:r>
          </w:p>
          <w:p w:rsidR="00B36DA6" w:rsidRPr="00450C2E" w:rsidRDefault="00B36DA6" w:rsidP="00D22E24">
            <w:pPr>
              <w:rPr>
                <w:rFonts w:ascii="Times New Roman" w:eastAsia="Calibri" w:hAnsi="Times New Roman"/>
              </w:rPr>
            </w:pPr>
            <w:r>
              <w:rPr>
                <w:rFonts w:ascii="Times New Roman" w:eastAsia="Calibri" w:hAnsi="Times New Roman"/>
              </w:rPr>
              <w:t>3.1.</w:t>
            </w:r>
          </w:p>
        </w:tc>
        <w:tc>
          <w:tcPr>
            <w:tcW w:w="3924" w:type="dxa"/>
          </w:tcPr>
          <w:p w:rsidR="00B36DA6" w:rsidRPr="00450C2E" w:rsidRDefault="00B36DA6" w:rsidP="00D22E24">
            <w:pPr>
              <w:rPr>
                <w:rFonts w:ascii="Times New Roman" w:eastAsia="Calibri" w:hAnsi="Times New Roman"/>
              </w:rPr>
            </w:pPr>
            <w:r w:rsidRPr="00450C2E">
              <w:rPr>
                <w:rFonts w:ascii="Times New Roman" w:eastAsia="Calibri" w:hAnsi="Times New Roman"/>
              </w:rPr>
              <w:t>Меры социальной поддержки в виде выплаты 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лицам, приглашенным из другой местности на работу</w:t>
            </w:r>
          </w:p>
        </w:tc>
        <w:tc>
          <w:tcPr>
            <w:tcW w:w="2682" w:type="dxa"/>
          </w:tcPr>
          <w:p w:rsidR="00B36DA6" w:rsidRPr="00450C2E" w:rsidRDefault="00B36DA6" w:rsidP="00D22E24">
            <w:pPr>
              <w:rPr>
                <w:rFonts w:ascii="Times New Roman" w:eastAsia="Calibri" w:hAnsi="Times New Roman"/>
              </w:rPr>
            </w:pPr>
            <w:r w:rsidRPr="00450C2E">
              <w:rPr>
                <w:rFonts w:ascii="Times New Roman" w:eastAsia="Calibri" w:hAnsi="Times New Roman"/>
              </w:rPr>
              <w:t>Аппарат Представительного Собрания района</w:t>
            </w:r>
          </w:p>
        </w:tc>
        <w:tc>
          <w:tcPr>
            <w:tcW w:w="1486" w:type="dxa"/>
            <w:gridSpan w:val="2"/>
          </w:tcPr>
          <w:p w:rsidR="00B36DA6" w:rsidRPr="00450C2E" w:rsidRDefault="00B36DA6" w:rsidP="00D22E24">
            <w:pPr>
              <w:rPr>
                <w:rFonts w:ascii="Times New Roman" w:eastAsia="Calibri" w:hAnsi="Times New Roman"/>
              </w:rPr>
            </w:pPr>
            <w:r>
              <w:rPr>
                <w:rFonts w:ascii="Times New Roman" w:eastAsia="Calibri" w:hAnsi="Times New Roman"/>
              </w:rPr>
              <w:t>84</w:t>
            </w:r>
            <w:r w:rsidRPr="00450C2E">
              <w:rPr>
                <w:rFonts w:ascii="Times New Roman" w:eastAsia="Calibri" w:hAnsi="Times New Roman"/>
              </w:rPr>
              <w:t>,0</w:t>
            </w:r>
          </w:p>
        </w:tc>
        <w:tc>
          <w:tcPr>
            <w:tcW w:w="1610" w:type="dxa"/>
          </w:tcPr>
          <w:p w:rsidR="00B36DA6" w:rsidRPr="00450C2E" w:rsidRDefault="00B36DA6" w:rsidP="00D22E24">
            <w:pPr>
              <w:rPr>
                <w:rFonts w:ascii="Times New Roman" w:eastAsia="Calibri" w:hAnsi="Times New Roman"/>
              </w:rPr>
            </w:pPr>
            <w:r>
              <w:rPr>
                <w:rFonts w:ascii="Times New Roman" w:eastAsia="Calibri" w:hAnsi="Times New Roman"/>
              </w:rPr>
              <w:t>144</w:t>
            </w:r>
            <w:r w:rsidRPr="00450C2E">
              <w:rPr>
                <w:rFonts w:ascii="Times New Roman" w:eastAsia="Calibri" w:hAnsi="Times New Roman"/>
              </w:rPr>
              <w:t>,0</w:t>
            </w:r>
          </w:p>
        </w:tc>
        <w:tc>
          <w:tcPr>
            <w:tcW w:w="1403" w:type="dxa"/>
          </w:tcPr>
          <w:p w:rsidR="00B36DA6" w:rsidRPr="00450C2E" w:rsidRDefault="00B36DA6" w:rsidP="00D22E24">
            <w:pPr>
              <w:rPr>
                <w:rFonts w:ascii="Times New Roman" w:eastAsia="Calibri" w:hAnsi="Times New Roman"/>
              </w:rPr>
            </w:pPr>
            <w:r>
              <w:rPr>
                <w:rFonts w:ascii="Times New Roman" w:eastAsia="Calibri" w:hAnsi="Times New Roman"/>
              </w:rPr>
              <w:t>144</w:t>
            </w:r>
            <w:r w:rsidRPr="00450C2E">
              <w:rPr>
                <w:rFonts w:ascii="Times New Roman" w:eastAsia="Calibri" w:hAnsi="Times New Roman"/>
              </w:rPr>
              <w:t>,0</w:t>
            </w:r>
          </w:p>
        </w:tc>
        <w:tc>
          <w:tcPr>
            <w:tcW w:w="1238" w:type="dxa"/>
          </w:tcPr>
          <w:p w:rsidR="00B36DA6" w:rsidRDefault="00B36DA6" w:rsidP="00D22E24">
            <w:r>
              <w:t>144</w:t>
            </w:r>
            <w:r w:rsidRPr="00C30404">
              <w:t>,0</w:t>
            </w:r>
          </w:p>
        </w:tc>
        <w:tc>
          <w:tcPr>
            <w:tcW w:w="1238" w:type="dxa"/>
          </w:tcPr>
          <w:p w:rsidR="00B36DA6" w:rsidRDefault="00B36DA6" w:rsidP="00D22E24">
            <w:r>
              <w:t>144</w:t>
            </w:r>
            <w:r w:rsidRPr="00C30404">
              <w:t>,0</w:t>
            </w:r>
          </w:p>
        </w:tc>
      </w:tr>
      <w:tr w:rsidR="00B36DA6" w:rsidRPr="00450C2E" w:rsidTr="00D22E24">
        <w:tc>
          <w:tcPr>
            <w:tcW w:w="1488" w:type="dxa"/>
          </w:tcPr>
          <w:p w:rsidR="00B36DA6" w:rsidRPr="00450C2E" w:rsidRDefault="00B36DA6" w:rsidP="00D22E24">
            <w:pPr>
              <w:rPr>
                <w:rFonts w:ascii="Times New Roman" w:eastAsia="Calibri" w:hAnsi="Times New Roman"/>
              </w:rPr>
            </w:pPr>
            <w:r>
              <w:rPr>
                <w:rFonts w:ascii="Times New Roman" w:eastAsia="Calibri" w:hAnsi="Times New Roman"/>
              </w:rPr>
              <w:t>Мероприятие 3.2.</w:t>
            </w:r>
          </w:p>
        </w:tc>
        <w:tc>
          <w:tcPr>
            <w:tcW w:w="3924" w:type="dxa"/>
          </w:tcPr>
          <w:p w:rsidR="00B36DA6" w:rsidRPr="00450C2E" w:rsidRDefault="00B36DA6" w:rsidP="00D22E24">
            <w:pPr>
              <w:rPr>
                <w:rFonts w:ascii="Times New Roman" w:eastAsia="Calibri" w:hAnsi="Times New Roman"/>
              </w:rPr>
            </w:pPr>
            <w:r w:rsidRPr="00450C2E">
              <w:rPr>
                <w:rFonts w:ascii="Times New Roman" w:eastAsia="Calibri" w:hAnsi="Times New Roman"/>
              </w:rPr>
              <w:t>Анализ и прогнозирование потребностей в кадрах на основе представленных данных муниципальными учреждениями, ОЗН</w:t>
            </w:r>
          </w:p>
        </w:tc>
        <w:tc>
          <w:tcPr>
            <w:tcW w:w="2682" w:type="dxa"/>
          </w:tcPr>
          <w:p w:rsidR="00B36DA6" w:rsidRPr="00450C2E" w:rsidRDefault="00B36DA6" w:rsidP="00D22E24">
            <w:pPr>
              <w:rPr>
                <w:rFonts w:ascii="Times New Roman" w:eastAsia="Calibri" w:hAnsi="Times New Roman"/>
              </w:rPr>
            </w:pPr>
            <w:r w:rsidRPr="00450C2E">
              <w:rPr>
                <w:rFonts w:ascii="Times New Roman" w:eastAsia="Calibri" w:hAnsi="Times New Roman"/>
              </w:rPr>
              <w:t xml:space="preserve">Аппарат Представительного Собрания района, руководители муниципальных учреждений и ОМСУ, </w:t>
            </w:r>
            <w:r w:rsidRPr="00450C2E">
              <w:rPr>
                <w:rFonts w:ascii="Times New Roman" w:eastAsia="Calibri" w:hAnsi="Times New Roman"/>
              </w:rPr>
              <w:lastRenderedPageBreak/>
              <w:t>ОЗН</w:t>
            </w:r>
          </w:p>
        </w:tc>
        <w:tc>
          <w:tcPr>
            <w:tcW w:w="1486" w:type="dxa"/>
            <w:gridSpan w:val="2"/>
          </w:tcPr>
          <w:p w:rsidR="00B36DA6" w:rsidRPr="00450C2E" w:rsidRDefault="00B36DA6" w:rsidP="00D22E24">
            <w:pPr>
              <w:rPr>
                <w:rFonts w:ascii="Times New Roman" w:eastAsia="Calibri" w:hAnsi="Times New Roman"/>
              </w:rPr>
            </w:pPr>
            <w:r>
              <w:rPr>
                <w:rFonts w:ascii="Times New Roman" w:eastAsia="Calibri" w:hAnsi="Times New Roman"/>
              </w:rPr>
              <w:lastRenderedPageBreak/>
              <w:t>0,0</w:t>
            </w:r>
          </w:p>
        </w:tc>
        <w:tc>
          <w:tcPr>
            <w:tcW w:w="1610" w:type="dxa"/>
          </w:tcPr>
          <w:p w:rsidR="00B36DA6" w:rsidRPr="00450C2E" w:rsidRDefault="00B36DA6" w:rsidP="00D22E24">
            <w:pPr>
              <w:rPr>
                <w:rFonts w:ascii="Times New Roman" w:eastAsia="Calibri" w:hAnsi="Times New Roman"/>
              </w:rPr>
            </w:pPr>
            <w:r>
              <w:rPr>
                <w:rFonts w:ascii="Times New Roman" w:eastAsia="Calibri" w:hAnsi="Times New Roman"/>
              </w:rPr>
              <w:t>0,</w:t>
            </w:r>
            <w:r w:rsidRPr="00450C2E">
              <w:rPr>
                <w:rFonts w:ascii="Times New Roman" w:eastAsia="Calibri" w:hAnsi="Times New Roman"/>
              </w:rPr>
              <w:t>0</w:t>
            </w:r>
          </w:p>
        </w:tc>
        <w:tc>
          <w:tcPr>
            <w:tcW w:w="1403" w:type="dxa"/>
          </w:tcPr>
          <w:p w:rsidR="00B36DA6" w:rsidRPr="00450C2E" w:rsidRDefault="00B36DA6" w:rsidP="00D22E24">
            <w:pPr>
              <w:rPr>
                <w:rFonts w:ascii="Times New Roman" w:eastAsia="Calibri" w:hAnsi="Times New Roman"/>
              </w:rPr>
            </w:pPr>
            <w:r>
              <w:rPr>
                <w:rFonts w:ascii="Times New Roman" w:eastAsia="Calibri" w:hAnsi="Times New Roman"/>
              </w:rPr>
              <w:t>0,</w:t>
            </w:r>
            <w:r w:rsidRPr="00450C2E">
              <w:rPr>
                <w:rFonts w:ascii="Times New Roman" w:eastAsia="Calibri" w:hAnsi="Times New Roman"/>
              </w:rPr>
              <w:t>0</w:t>
            </w:r>
          </w:p>
        </w:tc>
        <w:tc>
          <w:tcPr>
            <w:tcW w:w="1238" w:type="dxa"/>
          </w:tcPr>
          <w:p w:rsidR="00B36DA6" w:rsidRDefault="00B36DA6" w:rsidP="00D22E24">
            <w:pPr>
              <w:rPr>
                <w:rFonts w:ascii="Times New Roman" w:eastAsia="Calibri" w:hAnsi="Times New Roman"/>
              </w:rPr>
            </w:pPr>
            <w:r>
              <w:rPr>
                <w:rFonts w:ascii="Times New Roman" w:eastAsia="Calibri" w:hAnsi="Times New Roman"/>
              </w:rPr>
              <w:t>0,0</w:t>
            </w:r>
          </w:p>
        </w:tc>
        <w:tc>
          <w:tcPr>
            <w:tcW w:w="1238" w:type="dxa"/>
          </w:tcPr>
          <w:p w:rsidR="00B36DA6" w:rsidRDefault="00B36DA6" w:rsidP="00D22E24">
            <w:pPr>
              <w:rPr>
                <w:rFonts w:ascii="Times New Roman" w:eastAsia="Calibri" w:hAnsi="Times New Roman"/>
              </w:rPr>
            </w:pPr>
            <w:r>
              <w:rPr>
                <w:rFonts w:ascii="Times New Roman" w:eastAsia="Calibri" w:hAnsi="Times New Roman"/>
              </w:rPr>
              <w:t>0,0</w:t>
            </w:r>
          </w:p>
        </w:tc>
      </w:tr>
      <w:tr w:rsidR="00B36DA6" w:rsidRPr="00450C2E" w:rsidTr="00D22E24">
        <w:tc>
          <w:tcPr>
            <w:tcW w:w="1488" w:type="dxa"/>
          </w:tcPr>
          <w:p w:rsidR="00B36DA6" w:rsidRDefault="00B36DA6" w:rsidP="00D22E24">
            <w:pPr>
              <w:rPr>
                <w:rFonts w:ascii="Times New Roman" w:eastAsia="Calibri" w:hAnsi="Times New Roman"/>
              </w:rPr>
            </w:pPr>
            <w:r>
              <w:rPr>
                <w:rFonts w:ascii="Times New Roman" w:eastAsia="Calibri" w:hAnsi="Times New Roman"/>
              </w:rPr>
              <w:lastRenderedPageBreak/>
              <w:t>Мероприятие 3.3.</w:t>
            </w:r>
          </w:p>
        </w:tc>
        <w:tc>
          <w:tcPr>
            <w:tcW w:w="3924" w:type="dxa"/>
          </w:tcPr>
          <w:p w:rsidR="00B36DA6" w:rsidRPr="00450C2E" w:rsidRDefault="00B36DA6" w:rsidP="00D22E24">
            <w:pPr>
              <w:rPr>
                <w:rFonts w:ascii="Times New Roman" w:eastAsia="Calibri" w:hAnsi="Times New Roman"/>
              </w:rPr>
            </w:pPr>
            <w:r>
              <w:rPr>
                <w:rFonts w:ascii="Times New Roman" w:eastAsia="Calibri" w:hAnsi="Times New Roman"/>
              </w:rPr>
              <w:t>Проведение торжественного мероприятия в рамках районного Праздника Труда</w:t>
            </w:r>
          </w:p>
        </w:tc>
        <w:tc>
          <w:tcPr>
            <w:tcW w:w="2682" w:type="dxa"/>
          </w:tcPr>
          <w:p w:rsidR="00B36DA6" w:rsidRPr="00450C2E" w:rsidRDefault="00B36DA6" w:rsidP="00D22E24">
            <w:pPr>
              <w:rPr>
                <w:rFonts w:ascii="Times New Roman" w:eastAsia="Calibri" w:hAnsi="Times New Roman"/>
              </w:rPr>
            </w:pPr>
            <w:r w:rsidRPr="00B36DA6">
              <w:rPr>
                <w:rFonts w:ascii="Times New Roman" w:eastAsia="Calibri" w:hAnsi="Times New Roman"/>
              </w:rPr>
              <w:t>Аппарат Представительного Собрания района</w:t>
            </w:r>
          </w:p>
        </w:tc>
        <w:tc>
          <w:tcPr>
            <w:tcW w:w="1486" w:type="dxa"/>
            <w:gridSpan w:val="2"/>
          </w:tcPr>
          <w:p w:rsidR="00B36DA6" w:rsidRDefault="00B36DA6" w:rsidP="00D22E24">
            <w:pPr>
              <w:rPr>
                <w:rFonts w:ascii="Times New Roman" w:eastAsia="Calibri" w:hAnsi="Times New Roman"/>
              </w:rPr>
            </w:pPr>
            <w:r>
              <w:rPr>
                <w:rFonts w:ascii="Times New Roman" w:eastAsia="Calibri" w:hAnsi="Times New Roman"/>
              </w:rPr>
              <w:t>25,0</w:t>
            </w:r>
          </w:p>
        </w:tc>
        <w:tc>
          <w:tcPr>
            <w:tcW w:w="1610" w:type="dxa"/>
          </w:tcPr>
          <w:p w:rsidR="00B36DA6" w:rsidRDefault="00B36DA6" w:rsidP="00D22E24">
            <w:pPr>
              <w:rPr>
                <w:rFonts w:ascii="Times New Roman" w:eastAsia="Calibri" w:hAnsi="Times New Roman"/>
              </w:rPr>
            </w:pPr>
            <w:r>
              <w:rPr>
                <w:rFonts w:ascii="Times New Roman" w:eastAsia="Calibri" w:hAnsi="Times New Roman"/>
              </w:rPr>
              <w:t>25,0</w:t>
            </w:r>
          </w:p>
        </w:tc>
        <w:tc>
          <w:tcPr>
            <w:tcW w:w="1403" w:type="dxa"/>
          </w:tcPr>
          <w:p w:rsidR="00B36DA6" w:rsidRDefault="00B36DA6" w:rsidP="00D22E24">
            <w:pPr>
              <w:rPr>
                <w:rFonts w:ascii="Times New Roman" w:eastAsia="Calibri" w:hAnsi="Times New Roman"/>
              </w:rPr>
            </w:pPr>
            <w:r>
              <w:rPr>
                <w:rFonts w:ascii="Times New Roman" w:eastAsia="Calibri" w:hAnsi="Times New Roman"/>
              </w:rPr>
              <w:t>25,0</w:t>
            </w:r>
          </w:p>
        </w:tc>
        <w:tc>
          <w:tcPr>
            <w:tcW w:w="1238" w:type="dxa"/>
          </w:tcPr>
          <w:p w:rsidR="00B36DA6" w:rsidRDefault="00B36DA6" w:rsidP="00D22E24">
            <w:pPr>
              <w:rPr>
                <w:rFonts w:ascii="Times New Roman" w:eastAsia="Calibri" w:hAnsi="Times New Roman"/>
              </w:rPr>
            </w:pPr>
            <w:r>
              <w:rPr>
                <w:rFonts w:ascii="Times New Roman" w:eastAsia="Calibri" w:hAnsi="Times New Roman"/>
              </w:rPr>
              <w:t>25,0</w:t>
            </w:r>
          </w:p>
        </w:tc>
        <w:tc>
          <w:tcPr>
            <w:tcW w:w="1238" w:type="dxa"/>
          </w:tcPr>
          <w:p w:rsidR="00B36DA6" w:rsidRDefault="00B36DA6" w:rsidP="00D22E24">
            <w:pPr>
              <w:rPr>
                <w:rFonts w:ascii="Times New Roman" w:eastAsia="Calibri" w:hAnsi="Times New Roman"/>
              </w:rPr>
            </w:pPr>
            <w:r>
              <w:rPr>
                <w:rFonts w:ascii="Times New Roman" w:eastAsia="Calibri" w:hAnsi="Times New Roman"/>
              </w:rPr>
              <w:t>25,0</w:t>
            </w:r>
          </w:p>
        </w:tc>
      </w:tr>
    </w:tbl>
    <w:p w:rsidR="0005182A" w:rsidRPr="00A62622" w:rsidRDefault="0005182A" w:rsidP="0005182A">
      <w:pPr>
        <w:rPr>
          <w:rFonts w:eastAsia="Calibri"/>
        </w:rPr>
      </w:pPr>
      <w:r>
        <w:rPr>
          <w:rFonts w:eastAsia="Calibri"/>
        </w:rPr>
        <w:t xml:space="preserve">                                                                                                                                                                                                                                                                                                             </w:t>
      </w:r>
    </w:p>
    <w:p w:rsidR="0005182A" w:rsidRPr="00A62622" w:rsidRDefault="0005182A" w:rsidP="0005182A">
      <w:pPr>
        <w:rPr>
          <w:rFonts w:eastAsia="Calibri"/>
        </w:rPr>
      </w:pPr>
    </w:p>
    <w:p w:rsidR="0005182A" w:rsidRPr="00A62622" w:rsidRDefault="0005182A" w:rsidP="0005182A">
      <w:pPr>
        <w:rPr>
          <w:rFonts w:eastAsia="Calibri"/>
        </w:rPr>
      </w:pPr>
    </w:p>
    <w:p w:rsidR="0005182A" w:rsidRPr="00A62622" w:rsidRDefault="0005182A" w:rsidP="0005182A">
      <w:pPr>
        <w:rPr>
          <w:rFonts w:eastAsia="Calibri"/>
        </w:rPr>
      </w:pPr>
    </w:p>
    <w:p w:rsidR="0005182A" w:rsidRPr="00A62622" w:rsidRDefault="0005182A" w:rsidP="0005182A">
      <w:pPr>
        <w:rPr>
          <w:rFonts w:eastAsia="Calibri"/>
        </w:rPr>
      </w:pPr>
    </w:p>
    <w:p w:rsidR="0005182A" w:rsidRDefault="0005182A" w:rsidP="0005182A">
      <w:pPr>
        <w:widowControl w:val="0"/>
        <w:autoSpaceDE w:val="0"/>
        <w:autoSpaceDN w:val="0"/>
        <w:adjustRightInd w:val="0"/>
        <w:ind w:firstLine="540"/>
        <w:jc w:val="both"/>
        <w:rPr>
          <w:rFonts w:ascii="Times New Roman" w:hAnsi="Times New Roman"/>
          <w:b/>
          <w:sz w:val="28"/>
          <w:szCs w:val="28"/>
          <w:lang w:eastAsia="ar-SA"/>
        </w:rPr>
      </w:pPr>
    </w:p>
    <w:p w:rsidR="0005182A" w:rsidRPr="00573EEF" w:rsidRDefault="0005182A" w:rsidP="0005182A">
      <w:pPr>
        <w:widowControl w:val="0"/>
        <w:autoSpaceDE w:val="0"/>
        <w:autoSpaceDN w:val="0"/>
        <w:adjustRightInd w:val="0"/>
        <w:ind w:firstLine="540"/>
        <w:jc w:val="both"/>
        <w:rPr>
          <w:rFonts w:ascii="Times New Roman" w:hAnsi="Times New Roman"/>
          <w:b/>
          <w:sz w:val="28"/>
          <w:szCs w:val="28"/>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B36DA6" w:rsidRDefault="00B36DA6" w:rsidP="00C1688E">
      <w:pPr>
        <w:widowControl w:val="0"/>
        <w:suppressAutoHyphens/>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C1688E" w:rsidRPr="00C1688E" w:rsidRDefault="00C1688E" w:rsidP="00C1688E">
      <w:pPr>
        <w:jc w:val="right"/>
        <w:rPr>
          <w:rFonts w:ascii="Times New Roman" w:eastAsiaTheme="minorHAnsi" w:hAnsi="Times New Roman"/>
          <w:sz w:val="28"/>
          <w:szCs w:val="28"/>
        </w:rPr>
      </w:pPr>
      <w:r w:rsidRPr="00C1688E">
        <w:rPr>
          <w:rFonts w:ascii="Times New Roman" w:eastAsiaTheme="minorHAnsi" w:hAnsi="Times New Roman"/>
          <w:sz w:val="28"/>
          <w:szCs w:val="28"/>
        </w:rPr>
        <w:lastRenderedPageBreak/>
        <w:t>Приложение 6</w:t>
      </w:r>
    </w:p>
    <w:p w:rsidR="00C1688E" w:rsidRPr="00C1688E" w:rsidRDefault="00C1688E" w:rsidP="00C1688E">
      <w:pPr>
        <w:jc w:val="right"/>
        <w:rPr>
          <w:rFonts w:ascii="Times New Roman" w:eastAsiaTheme="minorHAnsi" w:hAnsi="Times New Roman"/>
          <w:sz w:val="28"/>
          <w:szCs w:val="28"/>
        </w:rPr>
      </w:pPr>
    </w:p>
    <w:p w:rsidR="00C1688E" w:rsidRPr="00C1688E" w:rsidRDefault="00C1688E" w:rsidP="00C1688E">
      <w:pPr>
        <w:rPr>
          <w:rFonts w:ascii="Times New Roman" w:eastAsia="Calibri" w:hAnsi="Times New Roman"/>
          <w:b/>
          <w:sz w:val="28"/>
          <w:szCs w:val="28"/>
        </w:rPr>
      </w:pPr>
      <w:r w:rsidRPr="00C1688E">
        <w:rPr>
          <w:rFonts w:ascii="Times New Roman" w:eastAsia="Calibri" w:hAnsi="Times New Roman"/>
          <w:b/>
          <w:sz w:val="28"/>
          <w:szCs w:val="28"/>
        </w:rPr>
        <w:t xml:space="preserve">План реализации муниципальной программы «Основные направления кадровой политики </w:t>
      </w:r>
    </w:p>
    <w:p w:rsidR="00C1688E" w:rsidRPr="00C1688E" w:rsidRDefault="00C1688E" w:rsidP="00C1688E">
      <w:pPr>
        <w:rPr>
          <w:rFonts w:eastAsia="Calibri"/>
          <w:b/>
        </w:rPr>
      </w:pPr>
      <w:r w:rsidRPr="00C1688E">
        <w:rPr>
          <w:rFonts w:ascii="Times New Roman" w:eastAsia="Calibri" w:hAnsi="Times New Roman"/>
          <w:b/>
          <w:sz w:val="28"/>
          <w:szCs w:val="28"/>
        </w:rPr>
        <w:t>в Белозерском муниципальном районе на 2021-2025 годы»</w:t>
      </w:r>
    </w:p>
    <w:p w:rsidR="00C1688E" w:rsidRPr="00C1688E" w:rsidRDefault="00C1688E" w:rsidP="00C1688E">
      <w:pPr>
        <w:rPr>
          <w:rFonts w:eastAsia="Calibri"/>
        </w:rPr>
      </w:pPr>
    </w:p>
    <w:tbl>
      <w:tblPr>
        <w:tblStyle w:val="a5"/>
        <w:tblW w:w="14991" w:type="dxa"/>
        <w:tblLayout w:type="fixed"/>
        <w:tblLook w:val="04A0" w:firstRow="1" w:lastRow="0" w:firstColumn="1" w:lastColumn="0" w:noHBand="0" w:noVBand="1"/>
      </w:tblPr>
      <w:tblGrid>
        <w:gridCol w:w="3227"/>
        <w:gridCol w:w="2671"/>
        <w:gridCol w:w="1425"/>
        <w:gridCol w:w="1530"/>
        <w:gridCol w:w="3588"/>
        <w:gridCol w:w="850"/>
        <w:gridCol w:w="851"/>
        <w:gridCol w:w="849"/>
      </w:tblGrid>
      <w:tr w:rsidR="00C1688E" w:rsidRPr="00C1688E" w:rsidTr="00D22E24">
        <w:trPr>
          <w:trHeight w:val="384"/>
        </w:trPr>
        <w:tc>
          <w:tcPr>
            <w:tcW w:w="3227" w:type="dxa"/>
            <w:vMerge w:val="restart"/>
          </w:tcPr>
          <w:p w:rsidR="00C1688E" w:rsidRPr="00C1688E" w:rsidRDefault="00C1688E" w:rsidP="00C1688E">
            <w:pPr>
              <w:rPr>
                <w:rFonts w:ascii="Times New Roman" w:eastAsia="Calibri" w:hAnsi="Times New Roman"/>
                <w:b/>
              </w:rPr>
            </w:pPr>
            <w:r w:rsidRPr="00C1688E">
              <w:rPr>
                <w:rFonts w:ascii="Times New Roman" w:eastAsia="Calibri" w:hAnsi="Times New Roman"/>
                <w:b/>
              </w:rPr>
              <w:t>Наименование подпрограммы, основного мероприятия, мероприятий, реализуемых в рамках основного мероприятия</w:t>
            </w:r>
          </w:p>
        </w:tc>
        <w:tc>
          <w:tcPr>
            <w:tcW w:w="2671" w:type="dxa"/>
            <w:vMerge w:val="restart"/>
          </w:tcPr>
          <w:p w:rsidR="00C1688E" w:rsidRPr="00C1688E" w:rsidRDefault="00C1688E" w:rsidP="00C1688E">
            <w:pPr>
              <w:rPr>
                <w:rFonts w:ascii="Times New Roman" w:eastAsia="Calibri" w:hAnsi="Times New Roman"/>
                <w:b/>
              </w:rPr>
            </w:pPr>
          </w:p>
          <w:p w:rsidR="00C1688E" w:rsidRPr="00C1688E" w:rsidRDefault="00C1688E" w:rsidP="00C1688E">
            <w:pPr>
              <w:rPr>
                <w:rFonts w:ascii="Times New Roman" w:eastAsia="Calibri" w:hAnsi="Times New Roman"/>
                <w:b/>
              </w:rPr>
            </w:pPr>
          </w:p>
          <w:p w:rsidR="00C1688E" w:rsidRPr="00C1688E" w:rsidRDefault="00C1688E" w:rsidP="00C1688E">
            <w:pPr>
              <w:rPr>
                <w:rFonts w:ascii="Times New Roman" w:eastAsia="Calibri" w:hAnsi="Times New Roman"/>
                <w:b/>
              </w:rPr>
            </w:pPr>
            <w:r w:rsidRPr="00C1688E">
              <w:rPr>
                <w:rFonts w:ascii="Times New Roman" w:eastAsia="Calibri" w:hAnsi="Times New Roman"/>
                <w:b/>
              </w:rPr>
              <w:t>Ответственный исполнитель</w:t>
            </w:r>
          </w:p>
        </w:tc>
        <w:tc>
          <w:tcPr>
            <w:tcW w:w="2955" w:type="dxa"/>
            <w:gridSpan w:val="2"/>
          </w:tcPr>
          <w:p w:rsidR="00C1688E" w:rsidRPr="00C1688E" w:rsidRDefault="00C1688E" w:rsidP="00C1688E">
            <w:pPr>
              <w:rPr>
                <w:rFonts w:ascii="Times New Roman" w:eastAsia="Calibri" w:hAnsi="Times New Roman"/>
                <w:b/>
              </w:rPr>
            </w:pPr>
            <w:r w:rsidRPr="00C1688E">
              <w:rPr>
                <w:rFonts w:ascii="Times New Roman" w:eastAsia="Calibri" w:hAnsi="Times New Roman"/>
                <w:b/>
              </w:rPr>
              <w:t>Срок</w:t>
            </w:r>
          </w:p>
          <w:p w:rsidR="00C1688E" w:rsidRPr="00C1688E" w:rsidRDefault="00C1688E" w:rsidP="00C1688E">
            <w:pPr>
              <w:rPr>
                <w:rFonts w:eastAsia="Calibri"/>
                <w:b/>
              </w:rPr>
            </w:pPr>
          </w:p>
        </w:tc>
        <w:tc>
          <w:tcPr>
            <w:tcW w:w="3588" w:type="dxa"/>
            <w:vMerge w:val="restart"/>
          </w:tcPr>
          <w:p w:rsidR="00C1688E" w:rsidRPr="00C1688E" w:rsidRDefault="00C1688E" w:rsidP="00C1688E">
            <w:pPr>
              <w:rPr>
                <w:rFonts w:ascii="Times New Roman" w:eastAsia="Calibri" w:hAnsi="Times New Roman"/>
                <w:b/>
              </w:rPr>
            </w:pPr>
          </w:p>
          <w:p w:rsidR="00C1688E" w:rsidRPr="00C1688E" w:rsidRDefault="00C1688E" w:rsidP="00C1688E">
            <w:pPr>
              <w:rPr>
                <w:rFonts w:ascii="Times New Roman" w:eastAsia="Calibri" w:hAnsi="Times New Roman"/>
                <w:b/>
              </w:rPr>
            </w:pPr>
            <w:r w:rsidRPr="00C1688E">
              <w:rPr>
                <w:rFonts w:ascii="Times New Roman" w:eastAsia="Calibri" w:hAnsi="Times New Roman"/>
                <w:b/>
              </w:rPr>
              <w:t>Ожидаемый непосредственный результат (краткое описание)</w:t>
            </w:r>
          </w:p>
        </w:tc>
        <w:tc>
          <w:tcPr>
            <w:tcW w:w="2550" w:type="dxa"/>
            <w:gridSpan w:val="3"/>
          </w:tcPr>
          <w:p w:rsidR="00C1688E" w:rsidRPr="00C1688E" w:rsidRDefault="00C1688E" w:rsidP="00C1688E">
            <w:pPr>
              <w:rPr>
                <w:rFonts w:ascii="Times New Roman" w:eastAsia="Calibri" w:hAnsi="Times New Roman"/>
                <w:b/>
              </w:rPr>
            </w:pPr>
          </w:p>
          <w:p w:rsidR="00C1688E" w:rsidRPr="00C1688E" w:rsidRDefault="00C1688E" w:rsidP="00C1688E">
            <w:pPr>
              <w:rPr>
                <w:rFonts w:ascii="Times New Roman" w:eastAsia="Calibri" w:hAnsi="Times New Roman"/>
                <w:b/>
              </w:rPr>
            </w:pPr>
            <w:proofErr w:type="spellStart"/>
            <w:r w:rsidRPr="00C1688E">
              <w:rPr>
                <w:rFonts w:ascii="Times New Roman" w:eastAsia="Calibri" w:hAnsi="Times New Roman"/>
                <w:b/>
              </w:rPr>
              <w:t>Финансиро-вание</w:t>
            </w:r>
            <w:proofErr w:type="spellEnd"/>
            <w:r w:rsidRPr="00C1688E">
              <w:rPr>
                <w:rFonts w:ascii="Times New Roman" w:eastAsia="Calibri" w:hAnsi="Times New Roman"/>
                <w:b/>
              </w:rPr>
              <w:t xml:space="preserve"> (тыс. руб.)</w:t>
            </w:r>
          </w:p>
        </w:tc>
      </w:tr>
      <w:tr w:rsidR="00C1688E" w:rsidRPr="00C1688E" w:rsidTr="00D22E24">
        <w:trPr>
          <w:trHeight w:val="795"/>
        </w:trPr>
        <w:tc>
          <w:tcPr>
            <w:tcW w:w="3227" w:type="dxa"/>
            <w:vMerge/>
          </w:tcPr>
          <w:p w:rsidR="00C1688E" w:rsidRPr="00C1688E" w:rsidRDefault="00C1688E" w:rsidP="00C1688E">
            <w:pPr>
              <w:rPr>
                <w:rFonts w:ascii="Times New Roman" w:eastAsia="Calibri" w:hAnsi="Times New Roman"/>
              </w:rPr>
            </w:pPr>
          </w:p>
        </w:tc>
        <w:tc>
          <w:tcPr>
            <w:tcW w:w="2671" w:type="dxa"/>
            <w:vMerge/>
          </w:tcPr>
          <w:p w:rsidR="00C1688E" w:rsidRPr="00C1688E" w:rsidRDefault="00C1688E" w:rsidP="00C1688E">
            <w:pPr>
              <w:rPr>
                <w:rFonts w:ascii="Times New Roman" w:eastAsia="Calibri" w:hAnsi="Times New Roman"/>
              </w:rPr>
            </w:pP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начала реализации</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окончания реализации</w:t>
            </w:r>
          </w:p>
        </w:tc>
        <w:tc>
          <w:tcPr>
            <w:tcW w:w="3588" w:type="dxa"/>
            <w:vMerge/>
          </w:tcPr>
          <w:p w:rsidR="00C1688E" w:rsidRPr="00C1688E" w:rsidRDefault="00C1688E" w:rsidP="00C1688E">
            <w:pPr>
              <w:rPr>
                <w:rFonts w:ascii="Times New Roman" w:eastAsia="Calibri" w:hAnsi="Times New Roman"/>
              </w:rPr>
            </w:pPr>
          </w:p>
        </w:tc>
        <w:tc>
          <w:tcPr>
            <w:tcW w:w="85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851"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2022</w:t>
            </w:r>
          </w:p>
        </w:tc>
        <w:tc>
          <w:tcPr>
            <w:tcW w:w="849"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2023</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b/>
              </w:rPr>
              <w:t>Основное мероприятие 1</w:t>
            </w:r>
            <w:r w:rsidRPr="00C1688E">
              <w:rPr>
                <w:rFonts w:ascii="Times New Roman" w:eastAsia="Calibri" w:hAnsi="Times New Roman"/>
              </w:rPr>
              <w:t xml:space="preserve"> Осуществление целевой подготовки кадров</w:t>
            </w:r>
          </w:p>
        </w:tc>
        <w:tc>
          <w:tcPr>
            <w:tcW w:w="2671" w:type="dxa"/>
          </w:tcPr>
          <w:p w:rsidR="00C1688E" w:rsidRPr="00C1688E" w:rsidRDefault="00C1688E" w:rsidP="00C1688E">
            <w:pPr>
              <w:rPr>
                <w:rFonts w:ascii="Times New Roman" w:eastAsia="Calibri" w:hAnsi="Times New Roman"/>
              </w:rPr>
            </w:pPr>
            <w:r w:rsidRPr="00C1688E">
              <w:rPr>
                <w:rFonts w:ascii="Times New Roman" w:eastAsia="Calibri" w:hAnsi="Times New Roman"/>
              </w:rPr>
              <w:t>Аппарат Представительного Собрания района</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Обеспечение квалифицированными кадрами органов местного самоуправления, предприятий, учреждений и организаций Белозерского района</w:t>
            </w:r>
          </w:p>
        </w:tc>
        <w:tc>
          <w:tcPr>
            <w:tcW w:w="850" w:type="dxa"/>
          </w:tcPr>
          <w:p w:rsidR="00C1688E" w:rsidRPr="00C1688E" w:rsidRDefault="00701F2B" w:rsidP="00C1688E">
            <w:pPr>
              <w:rPr>
                <w:rFonts w:ascii="Times New Roman" w:eastAsia="Calibri" w:hAnsi="Times New Roman"/>
              </w:rPr>
            </w:pPr>
            <w:r>
              <w:rPr>
                <w:rFonts w:ascii="Times New Roman" w:eastAsia="Calibri" w:hAnsi="Times New Roman"/>
              </w:rPr>
              <w:t>140</w:t>
            </w:r>
            <w:r w:rsidR="00C1688E" w:rsidRPr="00C1688E">
              <w:rPr>
                <w:rFonts w:ascii="Times New Roman" w:eastAsia="Calibri" w:hAnsi="Times New Roman"/>
              </w:rPr>
              <w:t>,0</w:t>
            </w:r>
          </w:p>
        </w:tc>
        <w:tc>
          <w:tcPr>
            <w:tcW w:w="851" w:type="dxa"/>
          </w:tcPr>
          <w:p w:rsidR="00C1688E" w:rsidRPr="00C1688E" w:rsidRDefault="00701F2B" w:rsidP="00C1688E">
            <w:pPr>
              <w:rPr>
                <w:rFonts w:ascii="Times New Roman" w:eastAsia="Calibri" w:hAnsi="Times New Roman"/>
              </w:rPr>
            </w:pPr>
            <w:r>
              <w:rPr>
                <w:rFonts w:ascii="Times New Roman" w:eastAsia="Calibri" w:hAnsi="Times New Roman"/>
              </w:rPr>
              <w:t>155</w:t>
            </w:r>
            <w:r w:rsidR="00C1688E" w:rsidRPr="00C1688E">
              <w:rPr>
                <w:rFonts w:ascii="Times New Roman" w:eastAsia="Calibri" w:hAnsi="Times New Roman"/>
              </w:rPr>
              <w:t>,0</w:t>
            </w:r>
          </w:p>
        </w:tc>
        <w:tc>
          <w:tcPr>
            <w:tcW w:w="849" w:type="dxa"/>
          </w:tcPr>
          <w:p w:rsidR="00C1688E" w:rsidRPr="00C1688E" w:rsidRDefault="00701F2B" w:rsidP="00C1688E">
            <w:pPr>
              <w:rPr>
                <w:rFonts w:ascii="Times New Roman" w:eastAsia="Calibri" w:hAnsi="Times New Roman"/>
              </w:rPr>
            </w:pPr>
            <w:r>
              <w:rPr>
                <w:rFonts w:ascii="Times New Roman" w:eastAsia="Calibri" w:hAnsi="Times New Roman"/>
              </w:rPr>
              <w:t>155</w:t>
            </w:r>
            <w:r w:rsidR="00C1688E" w:rsidRPr="00C1688E">
              <w:rPr>
                <w:rFonts w:ascii="Times New Roman" w:eastAsia="Calibri" w:hAnsi="Times New Roman"/>
              </w:rPr>
              <w:t>,0</w:t>
            </w:r>
          </w:p>
        </w:tc>
      </w:tr>
      <w:tr w:rsidR="00C1688E" w:rsidRPr="00C1688E" w:rsidTr="00D22E24">
        <w:tc>
          <w:tcPr>
            <w:tcW w:w="3227" w:type="dxa"/>
          </w:tcPr>
          <w:p w:rsidR="00C1688E" w:rsidRPr="00C1688E" w:rsidRDefault="00C1688E" w:rsidP="00C1688E">
            <w:pPr>
              <w:rPr>
                <w:rFonts w:eastAsia="Calibri"/>
              </w:rPr>
            </w:pPr>
            <w:r w:rsidRPr="00C1688E">
              <w:rPr>
                <w:rFonts w:ascii="Times New Roman" w:eastAsia="Calibri" w:hAnsi="Times New Roman"/>
              </w:rPr>
              <w:t>Мероприятие 1.1 Проведение информационной выставки «Выпускник»</w:t>
            </w:r>
            <w:r w:rsidRPr="00C1688E">
              <w:rPr>
                <w:rFonts w:eastAsia="Calibri"/>
              </w:rPr>
              <w:t xml:space="preserve"> </w:t>
            </w:r>
          </w:p>
        </w:tc>
        <w:tc>
          <w:tcPr>
            <w:tcW w:w="2671" w:type="dxa"/>
          </w:tcPr>
          <w:p w:rsidR="00C1688E" w:rsidRPr="00C1688E" w:rsidRDefault="00C1688E" w:rsidP="00C1688E">
            <w:pPr>
              <w:rPr>
                <w:rFonts w:eastAsia="Calibri"/>
              </w:rPr>
            </w:pPr>
            <w:r w:rsidRPr="00C1688E">
              <w:rPr>
                <w:rFonts w:ascii="Times New Roman" w:eastAsia="Calibri" w:hAnsi="Times New Roman"/>
              </w:rPr>
              <w:t>Управление образования, ОЗН (по согласованию)</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Доведение до обучающихся в образовательных учреждениях района информации о высших учебных заведениях Вологодской области</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t>Мероприятие 1.2 Проведение дней открытых дверей в образовательных учреждениях района</w:t>
            </w:r>
            <w:r w:rsidRPr="00C1688E">
              <w:rPr>
                <w:rFonts w:ascii="Times New Roman" w:eastAsia="Calibri" w:hAnsi="Times New Roman"/>
              </w:rPr>
              <w:tab/>
            </w:r>
          </w:p>
        </w:tc>
        <w:tc>
          <w:tcPr>
            <w:tcW w:w="2671" w:type="dxa"/>
          </w:tcPr>
          <w:p w:rsidR="00C1688E" w:rsidRPr="00C1688E" w:rsidRDefault="00C1688E" w:rsidP="00C1688E">
            <w:pPr>
              <w:rPr>
                <w:rFonts w:ascii="Times New Roman" w:eastAsia="Calibri" w:hAnsi="Times New Roman"/>
              </w:rPr>
            </w:pPr>
            <w:r w:rsidRPr="00C1688E">
              <w:rPr>
                <w:rFonts w:ascii="Times New Roman" w:eastAsia="Calibri" w:hAnsi="Times New Roman"/>
              </w:rPr>
              <w:t>Управление образования, ОЗН (по согласованию)</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Информирование обучающихся о востребованных профессиях и потребности в кадрах на предприятиях, учреждениях и организациях Белозерского района</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t>Мероприятие 1.3</w:t>
            </w:r>
          </w:p>
          <w:p w:rsidR="00C1688E" w:rsidRPr="00C1688E" w:rsidRDefault="00C1688E" w:rsidP="00C1688E">
            <w:pPr>
              <w:jc w:val="both"/>
              <w:rPr>
                <w:rFonts w:ascii="Times New Roman" w:eastAsia="Calibri" w:hAnsi="Times New Roman"/>
              </w:rPr>
            </w:pPr>
            <w:r w:rsidRPr="00C1688E">
              <w:rPr>
                <w:rFonts w:ascii="Times New Roman" w:eastAsia="Calibri" w:hAnsi="Times New Roman"/>
              </w:rPr>
              <w:t>Проведение индивидуальной работы с учащимися старших классов образовательных учреждений по направлению на целевое обучение по специальностям, востребованным в районе</w:t>
            </w:r>
          </w:p>
        </w:tc>
        <w:tc>
          <w:tcPr>
            <w:tcW w:w="2671" w:type="dxa"/>
          </w:tcPr>
          <w:p w:rsidR="00C1688E" w:rsidRPr="00C1688E" w:rsidRDefault="00C1688E" w:rsidP="00C1688E">
            <w:pPr>
              <w:rPr>
                <w:rFonts w:eastAsia="Calibri"/>
              </w:rPr>
            </w:pPr>
            <w:r w:rsidRPr="00C1688E">
              <w:rPr>
                <w:rFonts w:ascii="Times New Roman" w:eastAsia="Calibri" w:hAnsi="Times New Roman"/>
              </w:rPr>
              <w:t>Управление образования, аппарат Представительного Собрания района</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 xml:space="preserve">Создание заинтересованности у учащихся и определение круга лиц, желающих вернуться после обучения для работы в Белозерский район по востребованным специальностям  </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t>Мероприятие 1.4</w:t>
            </w:r>
          </w:p>
          <w:p w:rsidR="00C1688E" w:rsidRPr="00C1688E" w:rsidRDefault="00C1688E" w:rsidP="00C1688E">
            <w:pPr>
              <w:rPr>
                <w:rFonts w:ascii="Times New Roman" w:eastAsia="Calibri" w:hAnsi="Times New Roman"/>
              </w:rPr>
            </w:pPr>
            <w:r w:rsidRPr="00C1688E">
              <w:rPr>
                <w:rFonts w:ascii="Times New Roman" w:eastAsia="Calibri" w:hAnsi="Times New Roman"/>
              </w:rPr>
              <w:t xml:space="preserve">Создание информационной базы о выпускниках школ </w:t>
            </w:r>
            <w:r w:rsidRPr="00C1688E">
              <w:rPr>
                <w:rFonts w:ascii="Times New Roman" w:eastAsia="Calibri" w:hAnsi="Times New Roman"/>
              </w:rPr>
              <w:lastRenderedPageBreak/>
              <w:t>района, поступивших в образовательные учреждения среднего и высшего профессионального образования</w:t>
            </w:r>
          </w:p>
        </w:tc>
        <w:tc>
          <w:tcPr>
            <w:tcW w:w="2671" w:type="dxa"/>
          </w:tcPr>
          <w:p w:rsidR="00C1688E" w:rsidRPr="00C1688E" w:rsidRDefault="00C1688E" w:rsidP="00C1688E">
            <w:pPr>
              <w:rPr>
                <w:rFonts w:eastAsia="Calibri"/>
              </w:rPr>
            </w:pPr>
            <w:r w:rsidRPr="00C1688E">
              <w:rPr>
                <w:rFonts w:ascii="Times New Roman" w:eastAsia="Calibri" w:hAnsi="Times New Roman"/>
              </w:rPr>
              <w:lastRenderedPageBreak/>
              <w:t>Управление образования</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 xml:space="preserve">Получение информации о лицах, обучающихся по профильным направлениям, определение </w:t>
            </w:r>
            <w:r w:rsidRPr="00C1688E">
              <w:rPr>
                <w:rFonts w:ascii="Times New Roman" w:eastAsia="Calibri" w:hAnsi="Times New Roman"/>
              </w:rPr>
              <w:lastRenderedPageBreak/>
              <w:t>потенциальных кандидатов для работы в учреждениях, предприятиях и организациях района</w:t>
            </w:r>
          </w:p>
        </w:tc>
        <w:tc>
          <w:tcPr>
            <w:tcW w:w="850" w:type="dxa"/>
          </w:tcPr>
          <w:p w:rsidR="00C1688E" w:rsidRPr="00C1688E" w:rsidRDefault="00C1688E" w:rsidP="00C1688E">
            <w:pPr>
              <w:rPr>
                <w:rFonts w:eastAsia="Calibri"/>
              </w:rPr>
            </w:pPr>
            <w:r w:rsidRPr="00C1688E">
              <w:rPr>
                <w:rFonts w:eastAsia="Calibri"/>
              </w:rPr>
              <w:lastRenderedPageBreak/>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lastRenderedPageBreak/>
              <w:t>Мероприятие 1.5</w:t>
            </w:r>
          </w:p>
          <w:p w:rsidR="00C1688E" w:rsidRPr="00C1688E" w:rsidRDefault="00C1688E" w:rsidP="00C1688E">
            <w:pPr>
              <w:rPr>
                <w:rFonts w:ascii="Times New Roman" w:eastAsia="Calibri" w:hAnsi="Times New Roman"/>
              </w:rPr>
            </w:pPr>
            <w:r w:rsidRPr="00C1688E">
              <w:rPr>
                <w:rFonts w:ascii="Times New Roman" w:eastAsia="Calibri" w:hAnsi="Times New Roman"/>
              </w:rPr>
              <w:t>Заключение договоров со студентами выпускных курсов учебных заведений по приему их на работу</w:t>
            </w:r>
          </w:p>
        </w:tc>
        <w:tc>
          <w:tcPr>
            <w:tcW w:w="2671" w:type="dxa"/>
          </w:tcPr>
          <w:p w:rsidR="00C1688E" w:rsidRPr="00C1688E" w:rsidRDefault="00C1688E" w:rsidP="00C1688E">
            <w:pPr>
              <w:rPr>
                <w:rFonts w:eastAsia="Calibri"/>
              </w:rPr>
            </w:pPr>
            <w:r w:rsidRPr="00C1688E">
              <w:rPr>
                <w:rFonts w:ascii="Times New Roman" w:eastAsia="Calibri" w:hAnsi="Times New Roman"/>
              </w:rPr>
              <w:t>Руководители органов местного самоуправления, руководители муниципальных учреждений района (по согласованию)</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Комплектование учреждений, организаций, предприятий Белозерского района квалифицированными кадрами</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t>Мероприятие 1.6</w:t>
            </w:r>
          </w:p>
          <w:p w:rsidR="00C1688E" w:rsidRPr="00C1688E" w:rsidRDefault="00C1688E" w:rsidP="00C1688E">
            <w:pPr>
              <w:rPr>
                <w:rFonts w:ascii="Times New Roman" w:eastAsia="Calibri" w:hAnsi="Times New Roman"/>
              </w:rPr>
            </w:pPr>
            <w:r w:rsidRPr="00C1688E">
              <w:rPr>
                <w:rFonts w:ascii="Times New Roman" w:eastAsia="Calibri" w:hAnsi="Times New Roman"/>
              </w:rPr>
              <w:t>Обеспечение прохождения стажировок выпускниками образовательных учреждений среднего и высшего профессионального образования в ОМСУ района, на предприятиях, учреждениях и организациях</w:t>
            </w:r>
          </w:p>
        </w:tc>
        <w:tc>
          <w:tcPr>
            <w:tcW w:w="2671" w:type="dxa"/>
          </w:tcPr>
          <w:p w:rsidR="00C1688E" w:rsidRPr="00C1688E" w:rsidRDefault="00C1688E" w:rsidP="00C1688E">
            <w:pPr>
              <w:rPr>
                <w:rFonts w:eastAsia="Calibri"/>
              </w:rPr>
            </w:pPr>
            <w:r w:rsidRPr="00C1688E">
              <w:rPr>
                <w:rFonts w:ascii="Times New Roman" w:eastAsia="Calibri" w:hAnsi="Times New Roman"/>
              </w:rPr>
              <w:t>Руководители ОМСУ района, муниципальных учреждений (по согласованию)</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Формирование и приобретение необходимого опыта работы</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t>Мероприятие 1.7</w:t>
            </w:r>
          </w:p>
          <w:p w:rsidR="00C1688E" w:rsidRPr="00C1688E" w:rsidRDefault="00C1688E" w:rsidP="00C1688E">
            <w:pPr>
              <w:rPr>
                <w:rFonts w:ascii="Times New Roman" w:eastAsia="Calibri" w:hAnsi="Times New Roman"/>
              </w:rPr>
            </w:pPr>
            <w:r w:rsidRPr="00C1688E">
              <w:rPr>
                <w:rFonts w:ascii="Times New Roman" w:eastAsia="Calibri" w:hAnsi="Times New Roman"/>
              </w:rPr>
              <w:t>Проведение комиссии по целевому направлению на обучение</w:t>
            </w:r>
          </w:p>
        </w:tc>
        <w:tc>
          <w:tcPr>
            <w:tcW w:w="2671" w:type="dxa"/>
          </w:tcPr>
          <w:p w:rsidR="00C1688E" w:rsidRPr="00C1688E" w:rsidRDefault="00C1688E" w:rsidP="00C1688E">
            <w:pPr>
              <w:rPr>
                <w:rFonts w:ascii="Times New Roman" w:eastAsia="Calibri" w:hAnsi="Times New Roman"/>
              </w:rPr>
            </w:pPr>
            <w:r w:rsidRPr="00C1688E">
              <w:rPr>
                <w:rFonts w:ascii="Times New Roman" w:eastAsia="Calibri" w:hAnsi="Times New Roman"/>
              </w:rPr>
              <w:t>Аппарат</w:t>
            </w:r>
          </w:p>
          <w:p w:rsidR="00C1688E" w:rsidRPr="00C1688E" w:rsidRDefault="00C1688E" w:rsidP="00C1688E">
            <w:pPr>
              <w:rPr>
                <w:rFonts w:eastAsia="Calibri"/>
              </w:rPr>
            </w:pPr>
            <w:r w:rsidRPr="00C1688E">
              <w:rPr>
                <w:rFonts w:ascii="Times New Roman" w:eastAsia="Calibri" w:hAnsi="Times New Roman"/>
              </w:rPr>
              <w:t>Представительного Собрания района, управление образования</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Выявление кандидатов, отвечающих необходимым критериям для направления на целевое обучение</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t>Мероприятие 1.8.</w:t>
            </w:r>
          </w:p>
          <w:p w:rsidR="00C1688E" w:rsidRPr="00C1688E" w:rsidRDefault="00C1688E" w:rsidP="00C1688E">
            <w:pPr>
              <w:rPr>
                <w:rFonts w:ascii="Times New Roman" w:eastAsia="Calibri" w:hAnsi="Times New Roman"/>
              </w:rPr>
            </w:pPr>
            <w:r w:rsidRPr="00C1688E">
              <w:rPr>
                <w:rFonts w:ascii="Times New Roman" w:eastAsia="Calibri" w:hAnsi="Times New Roman"/>
              </w:rPr>
              <w:t>Целевое обучение (выплата стипендии)</w:t>
            </w:r>
          </w:p>
        </w:tc>
        <w:tc>
          <w:tcPr>
            <w:tcW w:w="2671" w:type="dxa"/>
          </w:tcPr>
          <w:p w:rsidR="00C1688E" w:rsidRPr="00C1688E" w:rsidRDefault="00C1688E" w:rsidP="00C1688E">
            <w:pPr>
              <w:rPr>
                <w:rFonts w:ascii="Times New Roman" w:eastAsia="Calibri" w:hAnsi="Times New Roman"/>
              </w:rPr>
            </w:pPr>
            <w:r w:rsidRPr="00C1688E">
              <w:rPr>
                <w:rFonts w:ascii="Times New Roman" w:eastAsia="Calibri" w:hAnsi="Times New Roman"/>
              </w:rPr>
              <w:t>Аппарат</w:t>
            </w:r>
          </w:p>
          <w:p w:rsidR="00C1688E" w:rsidRPr="00C1688E" w:rsidRDefault="00C1688E" w:rsidP="00C1688E">
            <w:pPr>
              <w:rPr>
                <w:rFonts w:ascii="Times New Roman" w:eastAsia="Calibri" w:hAnsi="Times New Roman"/>
              </w:rPr>
            </w:pPr>
            <w:r w:rsidRPr="00C1688E">
              <w:rPr>
                <w:rFonts w:ascii="Times New Roman" w:eastAsia="Calibri" w:hAnsi="Times New Roman"/>
              </w:rPr>
              <w:t>Представительного Собрания района</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Обеспечение более тесного взаимодействия Представительного Собрания района, администрации района, иных органов местного самоуправления, предприятий, учреждений и организаций всех форм собственности по решению кадровых вопросов</w:t>
            </w:r>
          </w:p>
        </w:tc>
        <w:tc>
          <w:tcPr>
            <w:tcW w:w="850" w:type="dxa"/>
          </w:tcPr>
          <w:p w:rsidR="00C1688E" w:rsidRPr="00C1688E" w:rsidRDefault="00701F2B" w:rsidP="00C1688E">
            <w:pPr>
              <w:rPr>
                <w:rFonts w:eastAsia="Calibri"/>
              </w:rPr>
            </w:pPr>
            <w:r>
              <w:rPr>
                <w:rFonts w:eastAsia="Calibri"/>
              </w:rPr>
              <w:t>14</w:t>
            </w:r>
            <w:r w:rsidR="00C1688E" w:rsidRPr="00C1688E">
              <w:rPr>
                <w:rFonts w:eastAsia="Calibri"/>
              </w:rPr>
              <w:t>0,0</w:t>
            </w:r>
          </w:p>
        </w:tc>
        <w:tc>
          <w:tcPr>
            <w:tcW w:w="851" w:type="dxa"/>
          </w:tcPr>
          <w:p w:rsidR="00C1688E" w:rsidRPr="00C1688E" w:rsidRDefault="00701F2B" w:rsidP="00C1688E">
            <w:pPr>
              <w:rPr>
                <w:rFonts w:eastAsia="Calibri"/>
              </w:rPr>
            </w:pPr>
            <w:r>
              <w:rPr>
                <w:rFonts w:eastAsia="Calibri"/>
              </w:rPr>
              <w:t>155</w:t>
            </w:r>
            <w:r w:rsidR="00C1688E" w:rsidRPr="00C1688E">
              <w:rPr>
                <w:rFonts w:eastAsia="Calibri"/>
              </w:rPr>
              <w:t>,0</w:t>
            </w:r>
          </w:p>
        </w:tc>
        <w:tc>
          <w:tcPr>
            <w:tcW w:w="849" w:type="dxa"/>
          </w:tcPr>
          <w:p w:rsidR="00C1688E" w:rsidRPr="00C1688E" w:rsidRDefault="00701F2B" w:rsidP="00C1688E">
            <w:pPr>
              <w:rPr>
                <w:rFonts w:eastAsia="Calibri"/>
              </w:rPr>
            </w:pPr>
            <w:r>
              <w:rPr>
                <w:rFonts w:eastAsia="Calibri"/>
              </w:rPr>
              <w:t>155</w:t>
            </w:r>
            <w:r w:rsidR="00C1688E" w:rsidRPr="00C1688E">
              <w:rPr>
                <w:rFonts w:eastAsia="Calibri"/>
              </w:rPr>
              <w:t>,0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b/>
              </w:rPr>
              <w:t>Основное мероприятие 2</w:t>
            </w:r>
          </w:p>
          <w:p w:rsidR="00C1688E" w:rsidRPr="00C1688E" w:rsidRDefault="000F33A3" w:rsidP="00C1688E">
            <w:pPr>
              <w:rPr>
                <w:rFonts w:ascii="Times New Roman" w:eastAsia="Calibri" w:hAnsi="Times New Roman"/>
              </w:rPr>
            </w:pPr>
            <w:r>
              <w:rPr>
                <w:rFonts w:ascii="Times New Roman" w:eastAsia="Calibri" w:hAnsi="Times New Roman"/>
              </w:rPr>
              <w:t>Профессиональное обучение и переподготовка</w:t>
            </w:r>
          </w:p>
        </w:tc>
        <w:tc>
          <w:tcPr>
            <w:tcW w:w="2671" w:type="dxa"/>
          </w:tcPr>
          <w:p w:rsidR="000F33A3" w:rsidRPr="000F33A3" w:rsidRDefault="000F33A3" w:rsidP="000F33A3">
            <w:pPr>
              <w:rPr>
                <w:rFonts w:ascii="Times New Roman" w:eastAsia="Calibri" w:hAnsi="Times New Roman"/>
              </w:rPr>
            </w:pPr>
            <w:r w:rsidRPr="000F33A3">
              <w:rPr>
                <w:rFonts w:ascii="Times New Roman" w:eastAsia="Calibri" w:hAnsi="Times New Roman"/>
              </w:rPr>
              <w:t>Аппарат</w:t>
            </w:r>
          </w:p>
          <w:p w:rsidR="000F33A3" w:rsidRDefault="000F33A3" w:rsidP="000F33A3">
            <w:pPr>
              <w:rPr>
                <w:rFonts w:ascii="Times New Roman" w:eastAsia="Calibri" w:hAnsi="Times New Roman"/>
              </w:rPr>
            </w:pPr>
            <w:r w:rsidRPr="000F33A3">
              <w:rPr>
                <w:rFonts w:ascii="Times New Roman" w:eastAsia="Calibri" w:hAnsi="Times New Roman"/>
              </w:rPr>
              <w:t>Представительного Собрания района</w:t>
            </w:r>
          </w:p>
          <w:p w:rsidR="00C1688E" w:rsidRPr="00C1688E" w:rsidRDefault="00C1688E" w:rsidP="00C1688E">
            <w:pPr>
              <w:rPr>
                <w:rFonts w:eastAsia="Calibri"/>
              </w:rPr>
            </w:pPr>
            <w:r w:rsidRPr="00C1688E">
              <w:rPr>
                <w:rFonts w:ascii="Times New Roman" w:eastAsia="Calibri" w:hAnsi="Times New Roman"/>
              </w:rPr>
              <w:t>Руководители ОМСУ</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Повышение профессионального мастерства работников ОМСУ и подведомственных учреждений</w:t>
            </w:r>
          </w:p>
        </w:tc>
        <w:tc>
          <w:tcPr>
            <w:tcW w:w="850" w:type="dxa"/>
          </w:tcPr>
          <w:p w:rsidR="00C1688E" w:rsidRPr="00C1688E" w:rsidRDefault="00C1688E" w:rsidP="00C1688E">
            <w:pPr>
              <w:rPr>
                <w:rFonts w:eastAsia="Calibri"/>
              </w:rPr>
            </w:pPr>
            <w:r w:rsidRPr="00C1688E">
              <w:rPr>
                <w:rFonts w:eastAsia="Calibri"/>
              </w:rPr>
              <w:t>68,0</w:t>
            </w:r>
          </w:p>
        </w:tc>
        <w:tc>
          <w:tcPr>
            <w:tcW w:w="851" w:type="dxa"/>
          </w:tcPr>
          <w:p w:rsidR="00C1688E" w:rsidRPr="00C1688E" w:rsidRDefault="00C1688E" w:rsidP="00C1688E">
            <w:pPr>
              <w:rPr>
                <w:rFonts w:eastAsia="Calibri"/>
              </w:rPr>
            </w:pPr>
            <w:r w:rsidRPr="00C1688E">
              <w:rPr>
                <w:rFonts w:eastAsia="Calibri"/>
              </w:rPr>
              <w:t>68,0</w:t>
            </w:r>
          </w:p>
        </w:tc>
        <w:tc>
          <w:tcPr>
            <w:tcW w:w="849" w:type="dxa"/>
          </w:tcPr>
          <w:p w:rsidR="00C1688E" w:rsidRPr="00C1688E" w:rsidRDefault="00C1688E" w:rsidP="00C1688E">
            <w:pPr>
              <w:rPr>
                <w:rFonts w:eastAsia="Calibri"/>
              </w:rPr>
            </w:pPr>
            <w:r w:rsidRPr="00C1688E">
              <w:rPr>
                <w:rFonts w:eastAsia="Calibri"/>
              </w:rPr>
              <w:t>68,0</w:t>
            </w:r>
          </w:p>
        </w:tc>
      </w:tr>
      <w:tr w:rsidR="00C1688E" w:rsidRPr="00C1688E" w:rsidTr="00D22E24">
        <w:tc>
          <w:tcPr>
            <w:tcW w:w="3227" w:type="dxa"/>
          </w:tcPr>
          <w:p w:rsidR="00C1688E" w:rsidRPr="00C1688E" w:rsidRDefault="00C1688E" w:rsidP="00C1688E">
            <w:pPr>
              <w:rPr>
                <w:rFonts w:ascii="Times New Roman" w:eastAsia="Calibri" w:hAnsi="Times New Roman"/>
              </w:rPr>
            </w:pPr>
            <w:r w:rsidRPr="00C1688E">
              <w:rPr>
                <w:rFonts w:ascii="Times New Roman" w:eastAsia="Calibri" w:hAnsi="Times New Roman"/>
              </w:rPr>
              <w:lastRenderedPageBreak/>
              <w:t>Мероприятие 2.1</w:t>
            </w:r>
          </w:p>
          <w:p w:rsidR="00C1688E" w:rsidRPr="00C1688E" w:rsidRDefault="00C1688E" w:rsidP="00C1688E">
            <w:pPr>
              <w:rPr>
                <w:rFonts w:ascii="Times New Roman" w:eastAsia="Calibri" w:hAnsi="Times New Roman"/>
              </w:rPr>
            </w:pPr>
            <w:r w:rsidRPr="00C1688E">
              <w:rPr>
                <w:rFonts w:ascii="Times New Roman" w:eastAsia="Calibri" w:hAnsi="Times New Roman"/>
              </w:rPr>
              <w:t>Разработка планов мероприятий по подготовке и повышению квалификации кадров ОМСУ, муниципальных учреждений</w:t>
            </w:r>
          </w:p>
        </w:tc>
        <w:tc>
          <w:tcPr>
            <w:tcW w:w="2671" w:type="dxa"/>
          </w:tcPr>
          <w:p w:rsidR="00C1688E" w:rsidRPr="00C1688E" w:rsidRDefault="00C1688E" w:rsidP="00C1688E">
            <w:pPr>
              <w:rPr>
                <w:rFonts w:eastAsia="Calibri"/>
              </w:rPr>
            </w:pPr>
            <w:r w:rsidRPr="00C1688E">
              <w:rPr>
                <w:rFonts w:ascii="Times New Roman" w:eastAsia="Calibri" w:hAnsi="Times New Roman"/>
              </w:rPr>
              <w:t>Руководители муниципальных учреждений и ОМСУ, аппарат Представительного Собрания района</w:t>
            </w:r>
          </w:p>
        </w:tc>
        <w:tc>
          <w:tcPr>
            <w:tcW w:w="1425"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2021</w:t>
            </w:r>
          </w:p>
        </w:tc>
        <w:tc>
          <w:tcPr>
            <w:tcW w:w="1530" w:type="dxa"/>
          </w:tcPr>
          <w:p w:rsidR="00C1688E" w:rsidRPr="00C1688E" w:rsidRDefault="00C1688E" w:rsidP="00C1688E">
            <w:pPr>
              <w:rPr>
                <w:rFonts w:ascii="Times New Roman" w:eastAsia="Calibri" w:hAnsi="Times New Roman"/>
              </w:rPr>
            </w:pPr>
            <w:r w:rsidRPr="00C1688E">
              <w:rPr>
                <w:rFonts w:ascii="Times New Roman" w:eastAsia="Calibri" w:hAnsi="Times New Roman"/>
              </w:rPr>
              <w:t>2025</w:t>
            </w:r>
          </w:p>
        </w:tc>
        <w:tc>
          <w:tcPr>
            <w:tcW w:w="3588" w:type="dxa"/>
          </w:tcPr>
          <w:p w:rsidR="00C1688E" w:rsidRPr="00C1688E" w:rsidRDefault="00C1688E" w:rsidP="00C1688E">
            <w:pPr>
              <w:rPr>
                <w:rFonts w:ascii="Times New Roman" w:eastAsia="Calibri" w:hAnsi="Times New Roman"/>
              </w:rPr>
            </w:pPr>
            <w:r w:rsidRPr="00C1688E">
              <w:rPr>
                <w:rFonts w:ascii="Times New Roman" w:eastAsia="Calibri" w:hAnsi="Times New Roman"/>
              </w:rPr>
              <w:t>Определение порядка и периодичности подготовки и повышения квалификации кадров ОМСУ</w:t>
            </w:r>
          </w:p>
        </w:tc>
        <w:tc>
          <w:tcPr>
            <w:tcW w:w="850" w:type="dxa"/>
          </w:tcPr>
          <w:p w:rsidR="00C1688E" w:rsidRPr="00C1688E" w:rsidRDefault="00C1688E" w:rsidP="00C1688E">
            <w:pPr>
              <w:rPr>
                <w:rFonts w:eastAsia="Calibri"/>
              </w:rPr>
            </w:pPr>
            <w:r w:rsidRPr="00C1688E">
              <w:rPr>
                <w:rFonts w:eastAsia="Calibri"/>
              </w:rPr>
              <w:t>0,0</w:t>
            </w:r>
          </w:p>
        </w:tc>
        <w:tc>
          <w:tcPr>
            <w:tcW w:w="851" w:type="dxa"/>
          </w:tcPr>
          <w:p w:rsidR="00C1688E" w:rsidRPr="00C1688E" w:rsidRDefault="00C1688E" w:rsidP="00C1688E">
            <w:pPr>
              <w:rPr>
                <w:rFonts w:eastAsia="Calibri"/>
              </w:rPr>
            </w:pPr>
            <w:r w:rsidRPr="00C1688E">
              <w:rPr>
                <w:rFonts w:eastAsia="Calibri"/>
              </w:rPr>
              <w:t>0,0</w:t>
            </w:r>
          </w:p>
        </w:tc>
        <w:tc>
          <w:tcPr>
            <w:tcW w:w="849" w:type="dxa"/>
          </w:tcPr>
          <w:p w:rsidR="00C1688E" w:rsidRPr="00C1688E" w:rsidRDefault="00C1688E" w:rsidP="00C1688E">
            <w:pPr>
              <w:rPr>
                <w:rFonts w:eastAsia="Calibri"/>
              </w:rPr>
            </w:pPr>
            <w:r w:rsidRPr="00C1688E">
              <w:rPr>
                <w:rFonts w:eastAsia="Calibri"/>
              </w:rPr>
              <w:t>0,0</w:t>
            </w:r>
          </w:p>
        </w:tc>
      </w:tr>
      <w:tr w:rsidR="00F25A78" w:rsidRPr="00C1688E" w:rsidTr="00D22E24">
        <w:tc>
          <w:tcPr>
            <w:tcW w:w="3227" w:type="dxa"/>
          </w:tcPr>
          <w:p w:rsidR="00F25A78" w:rsidRDefault="00F25A78" w:rsidP="00C1688E">
            <w:pPr>
              <w:rPr>
                <w:rFonts w:ascii="Times New Roman" w:eastAsia="Calibri" w:hAnsi="Times New Roman"/>
              </w:rPr>
            </w:pPr>
            <w:r>
              <w:rPr>
                <w:rFonts w:ascii="Times New Roman" w:eastAsia="Calibri" w:hAnsi="Times New Roman"/>
              </w:rPr>
              <w:t>Мероприятие 2.2.</w:t>
            </w:r>
          </w:p>
          <w:p w:rsidR="00F25A78" w:rsidRPr="00C1688E" w:rsidRDefault="00F25A78" w:rsidP="00C1688E">
            <w:pPr>
              <w:rPr>
                <w:rFonts w:ascii="Times New Roman" w:eastAsia="Calibri" w:hAnsi="Times New Roman"/>
              </w:rPr>
            </w:pPr>
            <w:r w:rsidRPr="00F25A78">
              <w:rPr>
                <w:rFonts w:ascii="Times New Roman" w:eastAsia="Calibri" w:hAnsi="Times New Roman"/>
              </w:rPr>
              <w:t>Проведение мероприятий по подготовке и повышению квалификации кадров ОМСУ, муниципальных учреждений</w:t>
            </w:r>
          </w:p>
        </w:tc>
        <w:tc>
          <w:tcPr>
            <w:tcW w:w="2671" w:type="dxa"/>
          </w:tcPr>
          <w:p w:rsidR="00F25A78" w:rsidRDefault="00F25A78" w:rsidP="00847258">
            <w:pPr>
              <w:rPr>
                <w:rFonts w:ascii="Times New Roman" w:eastAsia="Calibri" w:hAnsi="Times New Roman"/>
              </w:rPr>
            </w:pPr>
            <w:r w:rsidRPr="00B36DA6">
              <w:rPr>
                <w:rFonts w:ascii="Times New Roman" w:eastAsia="Calibri" w:hAnsi="Times New Roman"/>
              </w:rPr>
              <w:t>Аппарат Представительного Собрания района руководители ОМСУ муниципальных учреждений района</w:t>
            </w:r>
          </w:p>
        </w:tc>
        <w:tc>
          <w:tcPr>
            <w:tcW w:w="1425" w:type="dxa"/>
          </w:tcPr>
          <w:p w:rsidR="00F25A78" w:rsidRPr="00C1688E" w:rsidRDefault="00F25A78" w:rsidP="00847258">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847258">
            <w:pPr>
              <w:rPr>
                <w:rFonts w:ascii="Times New Roman" w:eastAsia="Calibri" w:hAnsi="Times New Roman"/>
              </w:rPr>
            </w:pPr>
            <w:r w:rsidRPr="00C1688E">
              <w:rPr>
                <w:rFonts w:ascii="Times New Roman" w:eastAsia="Calibri" w:hAnsi="Times New Roman"/>
              </w:rPr>
              <w:t>2025</w:t>
            </w:r>
          </w:p>
        </w:tc>
        <w:tc>
          <w:tcPr>
            <w:tcW w:w="3588" w:type="dxa"/>
          </w:tcPr>
          <w:p w:rsidR="00F25A78" w:rsidRPr="00450C2E" w:rsidRDefault="00F25A78" w:rsidP="00847258">
            <w:pPr>
              <w:rPr>
                <w:rFonts w:ascii="Times New Roman" w:eastAsia="Calibri" w:hAnsi="Times New Roman"/>
              </w:rPr>
            </w:pPr>
            <w:r w:rsidRPr="00F25A78">
              <w:rPr>
                <w:rFonts w:ascii="Times New Roman" w:eastAsia="Calibri" w:hAnsi="Times New Roman"/>
              </w:rPr>
              <w:t>Проведение мероприятий по подготовке и повышению квалификации кадров ОМСУ, муниципальных учреждений и оплата (или возмещение) затрат на обучение из бюджета района</w:t>
            </w:r>
          </w:p>
        </w:tc>
        <w:tc>
          <w:tcPr>
            <w:tcW w:w="850" w:type="dxa"/>
          </w:tcPr>
          <w:p w:rsidR="00F25A78" w:rsidRPr="00450C2E" w:rsidRDefault="00F25A78" w:rsidP="00972554">
            <w:pPr>
              <w:rPr>
                <w:rFonts w:ascii="Times New Roman" w:eastAsia="Calibri" w:hAnsi="Times New Roman"/>
              </w:rPr>
            </w:pPr>
            <w:r>
              <w:rPr>
                <w:rFonts w:ascii="Times New Roman" w:eastAsia="Calibri" w:hAnsi="Times New Roman"/>
              </w:rPr>
              <w:t>68,0</w:t>
            </w:r>
          </w:p>
        </w:tc>
        <w:tc>
          <w:tcPr>
            <w:tcW w:w="851" w:type="dxa"/>
          </w:tcPr>
          <w:p w:rsidR="00F25A78" w:rsidRPr="00450C2E" w:rsidRDefault="00F25A78" w:rsidP="00972554">
            <w:pPr>
              <w:rPr>
                <w:rFonts w:ascii="Times New Roman" w:eastAsia="Calibri" w:hAnsi="Times New Roman"/>
              </w:rPr>
            </w:pPr>
            <w:r>
              <w:rPr>
                <w:rFonts w:ascii="Times New Roman" w:eastAsia="Calibri" w:hAnsi="Times New Roman"/>
              </w:rPr>
              <w:t>68,0</w:t>
            </w:r>
          </w:p>
        </w:tc>
        <w:tc>
          <w:tcPr>
            <w:tcW w:w="849" w:type="dxa"/>
          </w:tcPr>
          <w:p w:rsidR="00F25A78" w:rsidRPr="00450C2E" w:rsidRDefault="00F25A78" w:rsidP="00972554">
            <w:pPr>
              <w:rPr>
                <w:rFonts w:ascii="Times New Roman" w:eastAsia="Calibri" w:hAnsi="Times New Roman"/>
              </w:rPr>
            </w:pPr>
            <w:r>
              <w:rPr>
                <w:rFonts w:ascii="Times New Roman" w:eastAsia="Calibri" w:hAnsi="Times New Roman"/>
              </w:rPr>
              <w:t>68,0</w:t>
            </w:r>
          </w:p>
        </w:tc>
      </w:tr>
      <w:tr w:rsidR="00F25A78" w:rsidRPr="00C1688E" w:rsidTr="00D22E24">
        <w:tc>
          <w:tcPr>
            <w:tcW w:w="3227" w:type="dxa"/>
          </w:tcPr>
          <w:p w:rsidR="00F25A78" w:rsidRPr="00C1688E" w:rsidRDefault="00F25A78" w:rsidP="00C1688E">
            <w:pPr>
              <w:rPr>
                <w:rFonts w:ascii="Times New Roman" w:eastAsia="Calibri" w:hAnsi="Times New Roman"/>
              </w:rPr>
            </w:pPr>
            <w:r>
              <w:rPr>
                <w:rFonts w:ascii="Times New Roman" w:eastAsia="Calibri" w:hAnsi="Times New Roman"/>
              </w:rPr>
              <w:t>Мероприятие 2.3</w:t>
            </w:r>
          </w:p>
          <w:p w:rsidR="00F25A78" w:rsidRPr="00C1688E" w:rsidRDefault="00F25A78" w:rsidP="00C1688E">
            <w:pPr>
              <w:rPr>
                <w:rFonts w:ascii="Times New Roman" w:eastAsia="Calibri" w:hAnsi="Times New Roman"/>
              </w:rPr>
            </w:pPr>
            <w:r w:rsidRPr="00C1688E">
              <w:rPr>
                <w:rFonts w:ascii="Times New Roman" w:eastAsia="Calibri" w:hAnsi="Times New Roman"/>
              </w:rPr>
              <w:t>Формирование и организация работы с резервом кадров ОМСУ, муниципальных учреждений</w:t>
            </w:r>
          </w:p>
        </w:tc>
        <w:tc>
          <w:tcPr>
            <w:tcW w:w="2671" w:type="dxa"/>
          </w:tcPr>
          <w:p w:rsidR="00F25A78" w:rsidRPr="00C1688E" w:rsidRDefault="00F25A78" w:rsidP="00C1688E">
            <w:pPr>
              <w:rPr>
                <w:rFonts w:eastAsia="Calibri"/>
              </w:rPr>
            </w:pPr>
            <w:r w:rsidRPr="00C1688E">
              <w:rPr>
                <w:rFonts w:ascii="Times New Roman" w:eastAsia="Calibri" w:hAnsi="Times New Roman"/>
              </w:rPr>
              <w:t>Руководители ОМСУ, руководители муниципальных учреждений (по согласованию)</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rPr>
            </w:pPr>
            <w:r w:rsidRPr="00C1688E">
              <w:rPr>
                <w:rFonts w:ascii="Times New Roman" w:eastAsia="Calibri" w:hAnsi="Times New Roman"/>
              </w:rPr>
              <w:t xml:space="preserve">Обеспечение необходимой ротации кадров ОМСУ </w:t>
            </w:r>
          </w:p>
        </w:tc>
        <w:tc>
          <w:tcPr>
            <w:tcW w:w="850" w:type="dxa"/>
          </w:tcPr>
          <w:p w:rsidR="00F25A78" w:rsidRPr="00C1688E" w:rsidRDefault="00F25A78" w:rsidP="00C1688E">
            <w:pPr>
              <w:rPr>
                <w:rFonts w:eastAsia="Calibri"/>
              </w:rPr>
            </w:pPr>
            <w:r w:rsidRPr="00C1688E">
              <w:rPr>
                <w:rFonts w:eastAsia="Calibri"/>
              </w:rPr>
              <w:t>0,0</w:t>
            </w:r>
          </w:p>
        </w:tc>
        <w:tc>
          <w:tcPr>
            <w:tcW w:w="851" w:type="dxa"/>
          </w:tcPr>
          <w:p w:rsidR="00F25A78" w:rsidRPr="00C1688E" w:rsidRDefault="00F25A78" w:rsidP="00C1688E">
            <w:pPr>
              <w:jc w:val="both"/>
              <w:rPr>
                <w:rFonts w:eastAsia="Calibri"/>
              </w:rPr>
            </w:pPr>
            <w:r w:rsidRPr="00C1688E">
              <w:rPr>
                <w:rFonts w:eastAsia="Calibri"/>
              </w:rPr>
              <w:t>0,0</w:t>
            </w:r>
          </w:p>
        </w:tc>
        <w:tc>
          <w:tcPr>
            <w:tcW w:w="849" w:type="dxa"/>
          </w:tcPr>
          <w:p w:rsidR="00F25A78" w:rsidRPr="00C1688E" w:rsidRDefault="00F25A78" w:rsidP="00C1688E">
            <w:pPr>
              <w:rPr>
                <w:rFonts w:eastAsia="Calibri"/>
              </w:rPr>
            </w:pPr>
            <w:r w:rsidRPr="00C1688E">
              <w:rPr>
                <w:rFonts w:eastAsia="Calibri"/>
              </w:rPr>
              <w:t>0,0</w:t>
            </w:r>
          </w:p>
        </w:tc>
      </w:tr>
      <w:tr w:rsidR="00F25A78" w:rsidRPr="00C1688E" w:rsidTr="00D22E24">
        <w:tc>
          <w:tcPr>
            <w:tcW w:w="3227" w:type="dxa"/>
          </w:tcPr>
          <w:p w:rsidR="00F25A78" w:rsidRPr="00C1688E" w:rsidRDefault="00F25A78" w:rsidP="00C1688E">
            <w:pPr>
              <w:rPr>
                <w:rFonts w:ascii="Times New Roman" w:eastAsia="Calibri" w:hAnsi="Times New Roman"/>
              </w:rPr>
            </w:pPr>
            <w:r>
              <w:rPr>
                <w:rFonts w:ascii="Times New Roman" w:eastAsia="Calibri" w:hAnsi="Times New Roman"/>
              </w:rPr>
              <w:t>Мероприятие 2.4</w:t>
            </w:r>
          </w:p>
          <w:p w:rsidR="00F25A78" w:rsidRPr="00C1688E" w:rsidRDefault="00F25A78" w:rsidP="00C1688E">
            <w:pPr>
              <w:rPr>
                <w:rFonts w:ascii="Times New Roman" w:eastAsia="Calibri" w:hAnsi="Times New Roman"/>
              </w:rPr>
            </w:pPr>
            <w:r w:rsidRPr="00C1688E">
              <w:rPr>
                <w:rFonts w:ascii="Times New Roman" w:eastAsia="Calibri" w:hAnsi="Times New Roman"/>
              </w:rPr>
              <w:t>Изучение положительного опыта реализации кадровой политики в других районах области</w:t>
            </w:r>
          </w:p>
        </w:tc>
        <w:tc>
          <w:tcPr>
            <w:tcW w:w="2671" w:type="dxa"/>
          </w:tcPr>
          <w:p w:rsidR="00F25A78" w:rsidRPr="00C1688E" w:rsidRDefault="00F25A78" w:rsidP="00C1688E">
            <w:pPr>
              <w:rPr>
                <w:rFonts w:eastAsia="Calibri"/>
              </w:rPr>
            </w:pPr>
            <w:r w:rsidRPr="00C1688E">
              <w:rPr>
                <w:rFonts w:ascii="Times New Roman" w:eastAsia="Calibri" w:hAnsi="Times New Roman"/>
              </w:rPr>
              <w:t>Аппарат Представительного Собрания района</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rPr>
            </w:pPr>
            <w:r w:rsidRPr="00C1688E">
              <w:rPr>
                <w:rFonts w:ascii="Times New Roman" w:eastAsia="Calibri" w:hAnsi="Times New Roman"/>
              </w:rPr>
              <w:t>Привлечение успешного опыта работы и его адаптация с учетом особенностей района</w:t>
            </w:r>
          </w:p>
        </w:tc>
        <w:tc>
          <w:tcPr>
            <w:tcW w:w="850" w:type="dxa"/>
          </w:tcPr>
          <w:p w:rsidR="00F25A78" w:rsidRPr="00C1688E" w:rsidRDefault="00F25A78" w:rsidP="00C1688E">
            <w:pPr>
              <w:rPr>
                <w:rFonts w:eastAsia="Calibri"/>
              </w:rPr>
            </w:pPr>
            <w:r w:rsidRPr="00C1688E">
              <w:rPr>
                <w:rFonts w:eastAsia="Calibri"/>
              </w:rPr>
              <w:t>0,0</w:t>
            </w:r>
          </w:p>
        </w:tc>
        <w:tc>
          <w:tcPr>
            <w:tcW w:w="851" w:type="dxa"/>
          </w:tcPr>
          <w:p w:rsidR="00F25A78" w:rsidRPr="00C1688E" w:rsidRDefault="00F25A78" w:rsidP="00C1688E">
            <w:pPr>
              <w:rPr>
                <w:rFonts w:eastAsia="Calibri"/>
              </w:rPr>
            </w:pPr>
            <w:r w:rsidRPr="00C1688E">
              <w:rPr>
                <w:rFonts w:eastAsia="Calibri"/>
              </w:rPr>
              <w:t>0,0</w:t>
            </w:r>
          </w:p>
        </w:tc>
        <w:tc>
          <w:tcPr>
            <w:tcW w:w="849" w:type="dxa"/>
          </w:tcPr>
          <w:p w:rsidR="00F25A78" w:rsidRPr="00C1688E" w:rsidRDefault="00F25A78" w:rsidP="00C1688E">
            <w:pPr>
              <w:rPr>
                <w:rFonts w:eastAsia="Calibri"/>
              </w:rPr>
            </w:pPr>
            <w:r w:rsidRPr="00C1688E">
              <w:rPr>
                <w:rFonts w:eastAsia="Calibri"/>
              </w:rPr>
              <w:t>0,0</w:t>
            </w:r>
          </w:p>
        </w:tc>
      </w:tr>
      <w:tr w:rsidR="00F25A78" w:rsidRPr="00C1688E" w:rsidTr="00D22E24">
        <w:tc>
          <w:tcPr>
            <w:tcW w:w="3227" w:type="dxa"/>
          </w:tcPr>
          <w:p w:rsidR="00F25A78" w:rsidRPr="00C1688E" w:rsidRDefault="00F25A78" w:rsidP="00C1688E">
            <w:pPr>
              <w:rPr>
                <w:rFonts w:ascii="Times New Roman" w:eastAsia="Calibri" w:hAnsi="Times New Roman"/>
              </w:rPr>
            </w:pPr>
            <w:r>
              <w:rPr>
                <w:rFonts w:ascii="Times New Roman" w:eastAsia="Calibri" w:hAnsi="Times New Roman"/>
              </w:rPr>
              <w:t>Мероприятие 2.5</w:t>
            </w:r>
          </w:p>
          <w:p w:rsidR="00F25A78" w:rsidRPr="00C1688E" w:rsidRDefault="00F25A78" w:rsidP="00C1688E">
            <w:pPr>
              <w:rPr>
                <w:rFonts w:ascii="Times New Roman" w:eastAsia="Calibri" w:hAnsi="Times New Roman"/>
              </w:rPr>
            </w:pPr>
            <w:r w:rsidRPr="00C1688E">
              <w:rPr>
                <w:rFonts w:ascii="Times New Roman" w:eastAsia="Calibri" w:hAnsi="Times New Roman"/>
              </w:rPr>
              <w:t>Освещение на страницах районной газеты «</w:t>
            </w:r>
            <w:proofErr w:type="spellStart"/>
            <w:r w:rsidRPr="00C1688E">
              <w:rPr>
                <w:rFonts w:ascii="Times New Roman" w:eastAsia="Calibri" w:hAnsi="Times New Roman"/>
              </w:rPr>
              <w:t>Белозерье</w:t>
            </w:r>
            <w:proofErr w:type="spellEnd"/>
            <w:r w:rsidRPr="00C1688E">
              <w:rPr>
                <w:rFonts w:ascii="Times New Roman" w:eastAsia="Calibri" w:hAnsi="Times New Roman"/>
              </w:rPr>
              <w:t>» рубрики по вопросам кадровой политики</w:t>
            </w:r>
          </w:p>
        </w:tc>
        <w:tc>
          <w:tcPr>
            <w:tcW w:w="2671" w:type="dxa"/>
          </w:tcPr>
          <w:p w:rsidR="00F25A78" w:rsidRPr="00C1688E" w:rsidRDefault="00F25A78" w:rsidP="00C1688E">
            <w:pPr>
              <w:rPr>
                <w:rFonts w:eastAsia="Calibri"/>
              </w:rPr>
            </w:pPr>
            <w:r w:rsidRPr="00C1688E">
              <w:rPr>
                <w:rFonts w:ascii="Times New Roman" w:eastAsia="Calibri" w:hAnsi="Times New Roman"/>
              </w:rPr>
              <w:t>Аппарат Представительного Собрания района</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rPr>
            </w:pPr>
            <w:r w:rsidRPr="00C1688E">
              <w:rPr>
                <w:rFonts w:ascii="Times New Roman" w:eastAsia="Calibri" w:hAnsi="Times New Roman"/>
              </w:rPr>
              <w:t>Информирование населения по вопросам кадровой политики района</w:t>
            </w:r>
          </w:p>
        </w:tc>
        <w:tc>
          <w:tcPr>
            <w:tcW w:w="850" w:type="dxa"/>
          </w:tcPr>
          <w:p w:rsidR="00F25A78" w:rsidRPr="00C1688E" w:rsidRDefault="00F25A78" w:rsidP="00C1688E">
            <w:pPr>
              <w:rPr>
                <w:rFonts w:eastAsia="Calibri"/>
              </w:rPr>
            </w:pPr>
            <w:r w:rsidRPr="00C1688E">
              <w:rPr>
                <w:rFonts w:eastAsia="Calibri"/>
              </w:rPr>
              <w:t>0,0</w:t>
            </w:r>
          </w:p>
        </w:tc>
        <w:tc>
          <w:tcPr>
            <w:tcW w:w="851" w:type="dxa"/>
          </w:tcPr>
          <w:p w:rsidR="00F25A78" w:rsidRPr="00C1688E" w:rsidRDefault="00F25A78" w:rsidP="00C1688E">
            <w:pPr>
              <w:rPr>
                <w:rFonts w:eastAsia="Calibri"/>
              </w:rPr>
            </w:pPr>
            <w:r w:rsidRPr="00C1688E">
              <w:rPr>
                <w:rFonts w:eastAsia="Calibri"/>
              </w:rPr>
              <w:t>0,0</w:t>
            </w:r>
          </w:p>
        </w:tc>
        <w:tc>
          <w:tcPr>
            <w:tcW w:w="849" w:type="dxa"/>
          </w:tcPr>
          <w:p w:rsidR="00F25A78" w:rsidRPr="00C1688E" w:rsidRDefault="00F25A78" w:rsidP="00C1688E">
            <w:pPr>
              <w:rPr>
                <w:rFonts w:eastAsia="Calibri"/>
              </w:rPr>
            </w:pPr>
            <w:r w:rsidRPr="00C1688E">
              <w:rPr>
                <w:rFonts w:eastAsia="Calibri"/>
              </w:rPr>
              <w:t>0,0</w:t>
            </w:r>
          </w:p>
        </w:tc>
      </w:tr>
      <w:tr w:rsidR="00F25A78" w:rsidRPr="00C1688E" w:rsidTr="00D22E24">
        <w:tc>
          <w:tcPr>
            <w:tcW w:w="3227" w:type="dxa"/>
          </w:tcPr>
          <w:p w:rsidR="00F25A78" w:rsidRPr="00C1688E" w:rsidRDefault="00F25A78" w:rsidP="00C1688E">
            <w:pPr>
              <w:rPr>
                <w:rFonts w:ascii="Times New Roman" w:eastAsia="Calibri" w:hAnsi="Times New Roman"/>
              </w:rPr>
            </w:pPr>
            <w:r>
              <w:rPr>
                <w:rFonts w:ascii="Times New Roman" w:eastAsia="Calibri" w:hAnsi="Times New Roman"/>
              </w:rPr>
              <w:t>Мероприятие 2.6</w:t>
            </w:r>
          </w:p>
          <w:p w:rsidR="00F25A78" w:rsidRPr="00C1688E" w:rsidRDefault="00F25A78" w:rsidP="00C1688E">
            <w:pPr>
              <w:rPr>
                <w:rFonts w:ascii="Times New Roman" w:eastAsia="Calibri" w:hAnsi="Times New Roman"/>
              </w:rPr>
            </w:pPr>
            <w:r w:rsidRPr="00C1688E">
              <w:rPr>
                <w:rFonts w:ascii="Times New Roman" w:eastAsia="Calibri" w:hAnsi="Times New Roman"/>
              </w:rPr>
              <w:t>Организация выездных семинаров, курсовой подготовки на базе департаментов Правительства Вологодской области, обучение и переобучение специалистов, повышение квалификации</w:t>
            </w:r>
          </w:p>
        </w:tc>
        <w:tc>
          <w:tcPr>
            <w:tcW w:w="2671" w:type="dxa"/>
          </w:tcPr>
          <w:p w:rsidR="00F25A78" w:rsidRPr="00C1688E" w:rsidRDefault="00F25A78" w:rsidP="00C1688E">
            <w:pPr>
              <w:rPr>
                <w:rFonts w:ascii="Times New Roman" w:eastAsia="Calibri" w:hAnsi="Times New Roman"/>
              </w:rPr>
            </w:pPr>
            <w:r w:rsidRPr="00C1688E">
              <w:rPr>
                <w:rFonts w:ascii="Times New Roman" w:eastAsia="Calibri" w:hAnsi="Times New Roman"/>
              </w:rPr>
              <w:t>Аппарат Представительного Собрания района</w:t>
            </w:r>
          </w:p>
          <w:p w:rsidR="00F25A78" w:rsidRPr="00C1688E" w:rsidRDefault="00F25A78" w:rsidP="00C1688E">
            <w:pPr>
              <w:rPr>
                <w:rFonts w:eastAsia="Calibri"/>
              </w:rPr>
            </w:pPr>
            <w:r w:rsidRPr="00C1688E">
              <w:rPr>
                <w:rFonts w:ascii="Times New Roman" w:eastAsia="Calibri" w:hAnsi="Times New Roman"/>
              </w:rPr>
              <w:t>Руководители ОМСУ</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rPr>
            </w:pPr>
            <w:r w:rsidRPr="00C1688E">
              <w:rPr>
                <w:rFonts w:ascii="Times New Roman" w:eastAsia="Calibri" w:hAnsi="Times New Roman"/>
              </w:rPr>
              <w:t xml:space="preserve">Повышение профессионального мастерства работников ОМСУ, подведомственных учреждений </w:t>
            </w:r>
          </w:p>
        </w:tc>
        <w:tc>
          <w:tcPr>
            <w:tcW w:w="850" w:type="dxa"/>
          </w:tcPr>
          <w:p w:rsidR="00F25A78" w:rsidRPr="00C1688E" w:rsidRDefault="004F5357" w:rsidP="00C1688E">
            <w:pPr>
              <w:rPr>
                <w:rFonts w:eastAsia="Calibri"/>
              </w:rPr>
            </w:pPr>
            <w:r>
              <w:rPr>
                <w:rFonts w:eastAsia="Calibri"/>
              </w:rPr>
              <w:t>0,0</w:t>
            </w:r>
          </w:p>
        </w:tc>
        <w:tc>
          <w:tcPr>
            <w:tcW w:w="851" w:type="dxa"/>
          </w:tcPr>
          <w:p w:rsidR="00F25A78" w:rsidRPr="00C1688E" w:rsidRDefault="004F5357" w:rsidP="00C1688E">
            <w:pPr>
              <w:rPr>
                <w:rFonts w:eastAsia="Calibri"/>
              </w:rPr>
            </w:pPr>
            <w:r>
              <w:rPr>
                <w:rFonts w:eastAsia="Calibri"/>
              </w:rPr>
              <w:t>0,0</w:t>
            </w:r>
          </w:p>
        </w:tc>
        <w:tc>
          <w:tcPr>
            <w:tcW w:w="849" w:type="dxa"/>
          </w:tcPr>
          <w:p w:rsidR="00F25A78" w:rsidRPr="00C1688E" w:rsidRDefault="004F5357" w:rsidP="00C1688E">
            <w:pPr>
              <w:rPr>
                <w:rFonts w:eastAsia="Calibri"/>
              </w:rPr>
            </w:pPr>
            <w:r>
              <w:rPr>
                <w:rFonts w:eastAsia="Calibri"/>
              </w:rPr>
              <w:t>0,</w:t>
            </w:r>
            <w:r w:rsidR="00701F2B">
              <w:rPr>
                <w:rFonts w:eastAsia="Calibri"/>
              </w:rPr>
              <w:t>0</w:t>
            </w:r>
          </w:p>
        </w:tc>
      </w:tr>
      <w:tr w:rsidR="00F25A78" w:rsidRPr="00C1688E" w:rsidTr="00D22E24">
        <w:tc>
          <w:tcPr>
            <w:tcW w:w="3227" w:type="dxa"/>
          </w:tcPr>
          <w:p w:rsidR="00F25A78" w:rsidRPr="00C1688E" w:rsidRDefault="00F25A78" w:rsidP="00C1688E">
            <w:pPr>
              <w:rPr>
                <w:rFonts w:ascii="Times New Roman" w:eastAsia="Calibri" w:hAnsi="Times New Roman"/>
                <w:b/>
                <w:sz w:val="20"/>
                <w:szCs w:val="20"/>
              </w:rPr>
            </w:pPr>
            <w:r w:rsidRPr="00C1688E">
              <w:rPr>
                <w:rFonts w:ascii="Times New Roman" w:eastAsia="Calibri" w:hAnsi="Times New Roman"/>
                <w:b/>
                <w:sz w:val="20"/>
                <w:szCs w:val="20"/>
              </w:rPr>
              <w:t>Основное мероприятие 3</w:t>
            </w:r>
          </w:p>
          <w:p w:rsidR="00F25A78" w:rsidRPr="00C1688E" w:rsidRDefault="00F25A78" w:rsidP="00C1688E">
            <w:pPr>
              <w:rPr>
                <w:rFonts w:ascii="Times New Roman" w:eastAsia="Calibri" w:hAnsi="Times New Roman"/>
              </w:rPr>
            </w:pPr>
            <w:r w:rsidRPr="00C1688E">
              <w:rPr>
                <w:rFonts w:ascii="Times New Roman" w:eastAsia="Calibri" w:hAnsi="Times New Roman"/>
              </w:rPr>
              <w:t xml:space="preserve">Комплекс стимулирующих мер по закреплению кадров в </w:t>
            </w:r>
            <w:r w:rsidRPr="00C1688E">
              <w:rPr>
                <w:rFonts w:ascii="Times New Roman" w:eastAsia="Calibri" w:hAnsi="Times New Roman"/>
              </w:rPr>
              <w:lastRenderedPageBreak/>
              <w:t>районе</w:t>
            </w:r>
          </w:p>
        </w:tc>
        <w:tc>
          <w:tcPr>
            <w:tcW w:w="2671" w:type="dxa"/>
          </w:tcPr>
          <w:p w:rsidR="00F25A78" w:rsidRPr="00C1688E" w:rsidRDefault="00F25A78" w:rsidP="00C1688E">
            <w:pPr>
              <w:rPr>
                <w:rFonts w:eastAsia="Calibri"/>
              </w:rPr>
            </w:pPr>
            <w:r w:rsidRPr="00C1688E">
              <w:rPr>
                <w:rFonts w:ascii="Times New Roman" w:eastAsia="Calibri" w:hAnsi="Times New Roman"/>
              </w:rPr>
              <w:lastRenderedPageBreak/>
              <w:t>Аппарат Представительного Собрания района</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2025</w:t>
            </w:r>
          </w:p>
        </w:tc>
        <w:tc>
          <w:tcPr>
            <w:tcW w:w="3588" w:type="dxa"/>
          </w:tcPr>
          <w:p w:rsidR="00F25A78" w:rsidRPr="00C1688E" w:rsidRDefault="00F25A78" w:rsidP="00C1688E">
            <w:pPr>
              <w:rPr>
                <w:rFonts w:eastAsia="Calibri"/>
              </w:rPr>
            </w:pPr>
            <w:r w:rsidRPr="00C1688E">
              <w:rPr>
                <w:rFonts w:ascii="Times New Roman" w:eastAsia="Calibri" w:hAnsi="Times New Roman"/>
              </w:rPr>
              <w:t xml:space="preserve">Обеспечение квалифицированными кадрами органов местного самоуправления, предприятий, </w:t>
            </w:r>
            <w:r w:rsidRPr="00C1688E">
              <w:rPr>
                <w:rFonts w:ascii="Times New Roman" w:eastAsia="Calibri" w:hAnsi="Times New Roman"/>
              </w:rPr>
              <w:lastRenderedPageBreak/>
              <w:t>учреждений и организаций Белозерского района</w:t>
            </w:r>
          </w:p>
        </w:tc>
        <w:tc>
          <w:tcPr>
            <w:tcW w:w="850" w:type="dxa"/>
          </w:tcPr>
          <w:p w:rsidR="00F25A78" w:rsidRPr="00C1688E" w:rsidRDefault="00701F2B" w:rsidP="00C1688E">
            <w:pPr>
              <w:rPr>
                <w:rFonts w:eastAsia="Calibri"/>
              </w:rPr>
            </w:pPr>
            <w:r>
              <w:rPr>
                <w:rFonts w:eastAsia="Calibri"/>
              </w:rPr>
              <w:lastRenderedPageBreak/>
              <w:t>109</w:t>
            </w:r>
            <w:r w:rsidR="00F25A78" w:rsidRPr="00C1688E">
              <w:rPr>
                <w:rFonts w:eastAsia="Calibri"/>
              </w:rPr>
              <w:t>,0</w:t>
            </w:r>
          </w:p>
        </w:tc>
        <w:tc>
          <w:tcPr>
            <w:tcW w:w="851" w:type="dxa"/>
          </w:tcPr>
          <w:p w:rsidR="00F25A78" w:rsidRPr="00C1688E" w:rsidRDefault="00701F2B" w:rsidP="00C1688E">
            <w:pPr>
              <w:rPr>
                <w:rFonts w:eastAsia="Calibri"/>
              </w:rPr>
            </w:pPr>
            <w:r>
              <w:rPr>
                <w:rFonts w:eastAsia="Calibri"/>
              </w:rPr>
              <w:t>169</w:t>
            </w:r>
            <w:r w:rsidR="00F25A78" w:rsidRPr="00C1688E">
              <w:rPr>
                <w:rFonts w:eastAsia="Calibri"/>
              </w:rPr>
              <w:t>,0</w:t>
            </w:r>
          </w:p>
        </w:tc>
        <w:tc>
          <w:tcPr>
            <w:tcW w:w="849" w:type="dxa"/>
          </w:tcPr>
          <w:p w:rsidR="00F25A78" w:rsidRPr="00C1688E" w:rsidRDefault="00701F2B" w:rsidP="00C1688E">
            <w:pPr>
              <w:rPr>
                <w:rFonts w:eastAsia="Calibri"/>
              </w:rPr>
            </w:pPr>
            <w:r>
              <w:rPr>
                <w:rFonts w:eastAsia="Calibri"/>
              </w:rPr>
              <w:t>169</w:t>
            </w:r>
            <w:r w:rsidR="00F25A78" w:rsidRPr="00C1688E">
              <w:rPr>
                <w:rFonts w:eastAsia="Calibri"/>
              </w:rPr>
              <w:t>,0</w:t>
            </w:r>
          </w:p>
        </w:tc>
      </w:tr>
      <w:tr w:rsidR="00F25A78" w:rsidRPr="00C1688E" w:rsidTr="00D22E24">
        <w:tc>
          <w:tcPr>
            <w:tcW w:w="3227" w:type="dxa"/>
          </w:tcPr>
          <w:p w:rsidR="00F25A78" w:rsidRPr="00C1688E" w:rsidRDefault="00F25A78" w:rsidP="00C1688E">
            <w:pPr>
              <w:rPr>
                <w:rFonts w:ascii="Times New Roman" w:eastAsia="Calibri" w:hAnsi="Times New Roman"/>
                <w:sz w:val="20"/>
                <w:szCs w:val="20"/>
              </w:rPr>
            </w:pPr>
            <w:r w:rsidRPr="00C1688E">
              <w:rPr>
                <w:rFonts w:ascii="Times New Roman" w:eastAsia="Calibri" w:hAnsi="Times New Roman"/>
                <w:sz w:val="20"/>
                <w:szCs w:val="20"/>
              </w:rPr>
              <w:lastRenderedPageBreak/>
              <w:t>Мероприятие 3.1.</w:t>
            </w:r>
          </w:p>
          <w:p w:rsidR="00F25A78" w:rsidRPr="00C1688E" w:rsidRDefault="00F25A78" w:rsidP="00C1688E">
            <w:pPr>
              <w:rPr>
                <w:rFonts w:ascii="Times New Roman" w:eastAsia="Calibri" w:hAnsi="Times New Roman"/>
                <w:b/>
                <w:sz w:val="20"/>
                <w:szCs w:val="20"/>
              </w:rPr>
            </w:pPr>
            <w:r w:rsidRPr="00C1688E">
              <w:rPr>
                <w:rFonts w:ascii="Times New Roman" w:eastAsia="Calibri" w:hAnsi="Times New Roman"/>
                <w:sz w:val="20"/>
                <w:szCs w:val="20"/>
              </w:rPr>
              <w:t>Меры социальной поддержки в виде выплаты денежной компенсации на оплату части расходов по найму (поднайму) жилого помещения,</w:t>
            </w:r>
            <w:r w:rsidRPr="00C1688E">
              <w:rPr>
                <w:rFonts w:ascii="Times New Roman" w:eastAsia="Calibri" w:hAnsi="Times New Roman"/>
              </w:rPr>
              <w:t xml:space="preserve"> </w:t>
            </w:r>
            <w:r w:rsidRPr="00C1688E">
              <w:rPr>
                <w:rFonts w:ascii="Times New Roman" w:eastAsia="Calibri" w:hAnsi="Times New Roman"/>
                <w:sz w:val="20"/>
                <w:szCs w:val="20"/>
              </w:rPr>
              <w:t>предусмотренного договором найма (поднайма) и расходы на оплату коммунальных услуг лицам, приглашенным из другой местности на работу</w:t>
            </w:r>
          </w:p>
        </w:tc>
        <w:tc>
          <w:tcPr>
            <w:tcW w:w="2671" w:type="dxa"/>
          </w:tcPr>
          <w:p w:rsidR="00F25A78" w:rsidRPr="00C1688E" w:rsidRDefault="00F25A78" w:rsidP="00C1688E">
            <w:pPr>
              <w:rPr>
                <w:rFonts w:ascii="Times New Roman" w:eastAsia="Calibri" w:hAnsi="Times New Roman"/>
              </w:rPr>
            </w:pPr>
            <w:r w:rsidRPr="00C1688E">
              <w:rPr>
                <w:rFonts w:ascii="Times New Roman" w:eastAsia="Calibri" w:hAnsi="Times New Roman"/>
              </w:rPr>
              <w:t>Аппарат Представительного Собрания района</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2021</w:t>
            </w:r>
          </w:p>
        </w:tc>
        <w:tc>
          <w:tcPr>
            <w:tcW w:w="1530" w:type="dxa"/>
          </w:tcPr>
          <w:p w:rsidR="00F25A78" w:rsidRPr="00C1688E" w:rsidRDefault="00F25A78" w:rsidP="00C1688E">
            <w:pPr>
              <w:rPr>
                <w:rFonts w:ascii="Times New Roman" w:eastAsia="Calibri" w:hAnsi="Times New Roman"/>
              </w:rPr>
            </w:pPr>
            <w:r w:rsidRPr="00C1688E">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rPr>
            </w:pPr>
            <w:r w:rsidRPr="00C1688E">
              <w:rPr>
                <w:rFonts w:ascii="Times New Roman" w:eastAsia="Calibri" w:hAnsi="Times New Roman"/>
              </w:rPr>
              <w:t>Создание стимулирующих мер по закреплению кадров в районе</w:t>
            </w:r>
          </w:p>
        </w:tc>
        <w:tc>
          <w:tcPr>
            <w:tcW w:w="850" w:type="dxa"/>
          </w:tcPr>
          <w:p w:rsidR="00F25A78" w:rsidRPr="00C1688E" w:rsidRDefault="00701F2B" w:rsidP="00C1688E">
            <w:pPr>
              <w:rPr>
                <w:rFonts w:eastAsia="Calibri"/>
              </w:rPr>
            </w:pPr>
            <w:r>
              <w:rPr>
                <w:rFonts w:eastAsia="Calibri"/>
              </w:rPr>
              <w:t>84</w:t>
            </w:r>
            <w:r w:rsidR="00F25A78" w:rsidRPr="00C1688E">
              <w:rPr>
                <w:rFonts w:eastAsia="Calibri"/>
              </w:rPr>
              <w:t>,0</w:t>
            </w:r>
          </w:p>
        </w:tc>
        <w:tc>
          <w:tcPr>
            <w:tcW w:w="851" w:type="dxa"/>
          </w:tcPr>
          <w:p w:rsidR="00F25A78" w:rsidRPr="00C1688E" w:rsidRDefault="00F25A78" w:rsidP="00C1688E">
            <w:pPr>
              <w:rPr>
                <w:rFonts w:eastAsia="Calibri"/>
              </w:rPr>
            </w:pPr>
            <w:r w:rsidRPr="00C1688E">
              <w:rPr>
                <w:rFonts w:eastAsia="Calibri"/>
              </w:rPr>
              <w:t>144,0</w:t>
            </w:r>
          </w:p>
        </w:tc>
        <w:tc>
          <w:tcPr>
            <w:tcW w:w="849" w:type="dxa"/>
          </w:tcPr>
          <w:p w:rsidR="00F25A78" w:rsidRPr="00C1688E" w:rsidRDefault="00F25A78" w:rsidP="00C1688E">
            <w:pPr>
              <w:rPr>
                <w:rFonts w:eastAsia="Calibri"/>
              </w:rPr>
            </w:pPr>
            <w:r w:rsidRPr="00C1688E">
              <w:rPr>
                <w:rFonts w:eastAsia="Calibri"/>
              </w:rPr>
              <w:t>144,0</w:t>
            </w:r>
          </w:p>
        </w:tc>
      </w:tr>
      <w:tr w:rsidR="00F25A78" w:rsidRPr="00C1688E" w:rsidTr="00D22E24">
        <w:trPr>
          <w:trHeight w:val="948"/>
        </w:trPr>
        <w:tc>
          <w:tcPr>
            <w:tcW w:w="3227" w:type="dxa"/>
          </w:tcPr>
          <w:p w:rsidR="00F25A78" w:rsidRPr="00C1688E" w:rsidRDefault="00F25A78" w:rsidP="00C1688E">
            <w:pPr>
              <w:rPr>
                <w:rFonts w:ascii="Times New Roman" w:eastAsia="Calibri" w:hAnsi="Times New Roman"/>
                <w:sz w:val="20"/>
                <w:szCs w:val="20"/>
              </w:rPr>
            </w:pPr>
            <w:r w:rsidRPr="00C1688E">
              <w:rPr>
                <w:rFonts w:ascii="Times New Roman" w:eastAsia="Calibri" w:hAnsi="Times New Roman"/>
                <w:sz w:val="20"/>
                <w:szCs w:val="20"/>
              </w:rPr>
              <w:t>Мероприятие 3.2.</w:t>
            </w:r>
            <w:r w:rsidRPr="00C1688E">
              <w:rPr>
                <w:rFonts w:ascii="Times New Roman" w:eastAsia="Calibri" w:hAnsi="Times New Roman"/>
                <w:sz w:val="20"/>
                <w:szCs w:val="20"/>
              </w:rPr>
              <w:tab/>
              <w:t>Анализ и прогнозирование потребностей в кадрах на основе представленных данных муниципальными учреждениями, ОЗН</w:t>
            </w:r>
          </w:p>
        </w:tc>
        <w:tc>
          <w:tcPr>
            <w:tcW w:w="2671" w:type="dxa"/>
          </w:tcPr>
          <w:p w:rsidR="00F25A78" w:rsidRPr="00C1688E" w:rsidRDefault="00F25A78" w:rsidP="00C1688E">
            <w:pPr>
              <w:rPr>
                <w:rFonts w:eastAsia="Calibri"/>
                <w:sz w:val="20"/>
                <w:szCs w:val="20"/>
              </w:rPr>
            </w:pPr>
            <w:r w:rsidRPr="00C1688E">
              <w:rPr>
                <w:rFonts w:ascii="Times New Roman" w:eastAsia="Calibri" w:hAnsi="Times New Roman"/>
                <w:sz w:val="20"/>
                <w:szCs w:val="20"/>
              </w:rPr>
              <w:t>Аппарат Представительного Собрания района, руководители муниципальных учреждений и ОМСУ, ОЗН</w:t>
            </w:r>
          </w:p>
        </w:tc>
        <w:tc>
          <w:tcPr>
            <w:tcW w:w="1425" w:type="dxa"/>
          </w:tcPr>
          <w:p w:rsidR="00F25A78" w:rsidRPr="00C1688E" w:rsidRDefault="00F25A78" w:rsidP="00C1688E">
            <w:pPr>
              <w:rPr>
                <w:rFonts w:ascii="Times New Roman" w:eastAsia="Calibri" w:hAnsi="Times New Roman"/>
              </w:rPr>
            </w:pPr>
            <w:r w:rsidRPr="00C1688E">
              <w:rPr>
                <w:rFonts w:ascii="Times New Roman" w:eastAsia="Calibri" w:hAnsi="Times New Roman"/>
              </w:rPr>
              <w:t xml:space="preserve"> 2021</w:t>
            </w:r>
          </w:p>
        </w:tc>
        <w:tc>
          <w:tcPr>
            <w:tcW w:w="1530" w:type="dxa"/>
          </w:tcPr>
          <w:p w:rsidR="00F25A78" w:rsidRPr="00C1688E" w:rsidRDefault="00F25A78" w:rsidP="00C1688E">
            <w:pPr>
              <w:rPr>
                <w:rFonts w:ascii="Times New Roman" w:eastAsia="Calibri" w:hAnsi="Times New Roman"/>
              </w:rPr>
            </w:pPr>
            <w:r>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sz w:val="20"/>
                <w:szCs w:val="20"/>
              </w:rPr>
            </w:pPr>
            <w:r w:rsidRPr="00C1688E">
              <w:rPr>
                <w:rFonts w:ascii="Times New Roman" w:eastAsia="Calibri" w:hAnsi="Times New Roman"/>
                <w:sz w:val="20"/>
                <w:szCs w:val="20"/>
              </w:rPr>
              <w:t>Определение потребности в кадрах</w:t>
            </w:r>
          </w:p>
        </w:tc>
        <w:tc>
          <w:tcPr>
            <w:tcW w:w="850" w:type="dxa"/>
          </w:tcPr>
          <w:p w:rsidR="00F25A78" w:rsidRPr="00C1688E" w:rsidRDefault="00F25A78" w:rsidP="00C1688E">
            <w:pPr>
              <w:rPr>
                <w:rFonts w:eastAsia="Calibri"/>
                <w:sz w:val="20"/>
                <w:szCs w:val="20"/>
              </w:rPr>
            </w:pPr>
            <w:r w:rsidRPr="00C1688E">
              <w:rPr>
                <w:rFonts w:eastAsia="Calibri"/>
                <w:sz w:val="20"/>
                <w:szCs w:val="20"/>
              </w:rPr>
              <w:t>0,0</w:t>
            </w:r>
          </w:p>
        </w:tc>
        <w:tc>
          <w:tcPr>
            <w:tcW w:w="851" w:type="dxa"/>
          </w:tcPr>
          <w:p w:rsidR="00F25A78" w:rsidRPr="00C1688E" w:rsidRDefault="00F25A78" w:rsidP="00C1688E">
            <w:pPr>
              <w:rPr>
                <w:rFonts w:eastAsia="Calibri"/>
                <w:sz w:val="20"/>
                <w:szCs w:val="20"/>
              </w:rPr>
            </w:pPr>
            <w:r w:rsidRPr="00C1688E">
              <w:rPr>
                <w:rFonts w:eastAsia="Calibri"/>
                <w:sz w:val="20"/>
                <w:szCs w:val="20"/>
              </w:rPr>
              <w:t>0,0</w:t>
            </w:r>
          </w:p>
        </w:tc>
        <w:tc>
          <w:tcPr>
            <w:tcW w:w="849" w:type="dxa"/>
          </w:tcPr>
          <w:p w:rsidR="00F25A78" w:rsidRPr="00C1688E" w:rsidRDefault="00F25A78" w:rsidP="00C1688E">
            <w:pPr>
              <w:rPr>
                <w:rFonts w:eastAsia="Calibri"/>
                <w:sz w:val="20"/>
                <w:szCs w:val="20"/>
              </w:rPr>
            </w:pPr>
            <w:r w:rsidRPr="00C1688E">
              <w:rPr>
                <w:rFonts w:eastAsia="Calibri"/>
                <w:sz w:val="20"/>
                <w:szCs w:val="20"/>
              </w:rPr>
              <w:t>0,0</w:t>
            </w:r>
          </w:p>
        </w:tc>
      </w:tr>
      <w:tr w:rsidR="00F25A78" w:rsidRPr="00C1688E" w:rsidTr="00D22E24">
        <w:trPr>
          <w:trHeight w:val="948"/>
        </w:trPr>
        <w:tc>
          <w:tcPr>
            <w:tcW w:w="3227" w:type="dxa"/>
          </w:tcPr>
          <w:p w:rsidR="00F25A78" w:rsidRDefault="00F25A78" w:rsidP="00C1688E">
            <w:pPr>
              <w:rPr>
                <w:rFonts w:ascii="Times New Roman" w:eastAsia="Calibri" w:hAnsi="Times New Roman"/>
                <w:sz w:val="20"/>
                <w:szCs w:val="20"/>
              </w:rPr>
            </w:pPr>
            <w:r>
              <w:rPr>
                <w:rFonts w:ascii="Times New Roman" w:eastAsia="Calibri" w:hAnsi="Times New Roman"/>
                <w:sz w:val="20"/>
                <w:szCs w:val="20"/>
              </w:rPr>
              <w:t>Мероприятие 3.3</w:t>
            </w:r>
            <w:r w:rsidRPr="00F25A78">
              <w:rPr>
                <w:rFonts w:ascii="Times New Roman" w:eastAsia="Calibri" w:hAnsi="Times New Roman"/>
                <w:sz w:val="20"/>
                <w:szCs w:val="20"/>
              </w:rPr>
              <w:t>.</w:t>
            </w:r>
          </w:p>
          <w:p w:rsidR="00F25A78" w:rsidRPr="00C1688E" w:rsidRDefault="00F25A78" w:rsidP="00C1688E">
            <w:pPr>
              <w:rPr>
                <w:rFonts w:ascii="Times New Roman" w:eastAsia="Calibri" w:hAnsi="Times New Roman"/>
                <w:sz w:val="20"/>
                <w:szCs w:val="20"/>
              </w:rPr>
            </w:pPr>
            <w:r w:rsidRPr="00F25A78">
              <w:rPr>
                <w:rFonts w:ascii="Times New Roman" w:eastAsia="Calibri" w:hAnsi="Times New Roman"/>
                <w:sz w:val="20"/>
                <w:szCs w:val="20"/>
              </w:rPr>
              <w:t>Проведение торжественного мероприятия в рамках районного Праздника Труда</w:t>
            </w:r>
          </w:p>
        </w:tc>
        <w:tc>
          <w:tcPr>
            <w:tcW w:w="2671" w:type="dxa"/>
          </w:tcPr>
          <w:p w:rsidR="00F25A78" w:rsidRPr="00C1688E" w:rsidRDefault="00F25A78" w:rsidP="00C1688E">
            <w:pPr>
              <w:rPr>
                <w:rFonts w:ascii="Times New Roman" w:eastAsia="Calibri" w:hAnsi="Times New Roman"/>
                <w:sz w:val="20"/>
                <w:szCs w:val="20"/>
              </w:rPr>
            </w:pPr>
            <w:r w:rsidRPr="00F25A78">
              <w:rPr>
                <w:rFonts w:ascii="Times New Roman" w:eastAsia="Calibri" w:hAnsi="Times New Roman"/>
                <w:sz w:val="20"/>
                <w:szCs w:val="20"/>
              </w:rPr>
              <w:t>Аппарат Представительного Собрания района</w:t>
            </w:r>
          </w:p>
        </w:tc>
        <w:tc>
          <w:tcPr>
            <w:tcW w:w="1425" w:type="dxa"/>
          </w:tcPr>
          <w:p w:rsidR="00F25A78" w:rsidRPr="00C1688E" w:rsidRDefault="00F25A78" w:rsidP="00847258">
            <w:pPr>
              <w:rPr>
                <w:rFonts w:ascii="Times New Roman" w:eastAsia="Calibri" w:hAnsi="Times New Roman"/>
              </w:rPr>
            </w:pPr>
            <w:r w:rsidRPr="00C1688E">
              <w:rPr>
                <w:rFonts w:ascii="Times New Roman" w:eastAsia="Calibri" w:hAnsi="Times New Roman"/>
              </w:rPr>
              <w:t xml:space="preserve"> 2021</w:t>
            </w:r>
          </w:p>
        </w:tc>
        <w:tc>
          <w:tcPr>
            <w:tcW w:w="1530" w:type="dxa"/>
          </w:tcPr>
          <w:p w:rsidR="00F25A78" w:rsidRPr="00C1688E" w:rsidRDefault="00F25A78" w:rsidP="00847258">
            <w:pPr>
              <w:rPr>
                <w:rFonts w:ascii="Times New Roman" w:eastAsia="Calibri" w:hAnsi="Times New Roman"/>
              </w:rPr>
            </w:pPr>
            <w:r>
              <w:rPr>
                <w:rFonts w:ascii="Times New Roman" w:eastAsia="Calibri" w:hAnsi="Times New Roman"/>
              </w:rPr>
              <w:t>2025</w:t>
            </w:r>
          </w:p>
        </w:tc>
        <w:tc>
          <w:tcPr>
            <w:tcW w:w="3588" w:type="dxa"/>
          </w:tcPr>
          <w:p w:rsidR="00F25A78" w:rsidRPr="00C1688E" w:rsidRDefault="00F25A78" w:rsidP="00C1688E">
            <w:pPr>
              <w:rPr>
                <w:rFonts w:ascii="Times New Roman" w:eastAsia="Calibri" w:hAnsi="Times New Roman"/>
                <w:sz w:val="20"/>
                <w:szCs w:val="20"/>
              </w:rPr>
            </w:pPr>
            <w:r>
              <w:rPr>
                <w:rFonts w:ascii="Times New Roman" w:eastAsia="Calibri" w:hAnsi="Times New Roman"/>
                <w:sz w:val="20"/>
                <w:szCs w:val="20"/>
              </w:rPr>
              <w:t>П</w:t>
            </w:r>
            <w:r w:rsidRPr="00F25A78">
              <w:rPr>
                <w:rFonts w:ascii="Times New Roman" w:eastAsia="Calibri" w:hAnsi="Times New Roman"/>
                <w:sz w:val="20"/>
                <w:szCs w:val="20"/>
              </w:rPr>
              <w:t>овышение престижа труда, популяризация рабочих профессий, привлечение молодежи на производство, чествование лучших тружеников организаций Белозерского района.</w:t>
            </w:r>
          </w:p>
        </w:tc>
        <w:tc>
          <w:tcPr>
            <w:tcW w:w="850" w:type="dxa"/>
          </w:tcPr>
          <w:p w:rsidR="00F25A78" w:rsidRPr="00C1688E" w:rsidRDefault="00F25A78" w:rsidP="00C1688E">
            <w:pPr>
              <w:rPr>
                <w:rFonts w:eastAsia="Calibri"/>
                <w:sz w:val="20"/>
                <w:szCs w:val="20"/>
              </w:rPr>
            </w:pPr>
            <w:r>
              <w:rPr>
                <w:rFonts w:eastAsia="Calibri"/>
                <w:sz w:val="20"/>
                <w:szCs w:val="20"/>
              </w:rPr>
              <w:t>25,0</w:t>
            </w:r>
          </w:p>
        </w:tc>
        <w:tc>
          <w:tcPr>
            <w:tcW w:w="851" w:type="dxa"/>
          </w:tcPr>
          <w:p w:rsidR="00F25A78" w:rsidRPr="00C1688E" w:rsidRDefault="00F25A78" w:rsidP="00C1688E">
            <w:pPr>
              <w:rPr>
                <w:rFonts w:eastAsia="Calibri"/>
                <w:sz w:val="20"/>
                <w:szCs w:val="20"/>
              </w:rPr>
            </w:pPr>
            <w:r>
              <w:rPr>
                <w:rFonts w:eastAsia="Calibri"/>
                <w:sz w:val="20"/>
                <w:szCs w:val="20"/>
              </w:rPr>
              <w:t>25,0</w:t>
            </w:r>
          </w:p>
        </w:tc>
        <w:tc>
          <w:tcPr>
            <w:tcW w:w="849" w:type="dxa"/>
          </w:tcPr>
          <w:p w:rsidR="00F25A78" w:rsidRPr="00C1688E" w:rsidRDefault="00F25A78" w:rsidP="00C1688E">
            <w:pPr>
              <w:rPr>
                <w:rFonts w:eastAsia="Calibri"/>
                <w:sz w:val="20"/>
                <w:szCs w:val="20"/>
              </w:rPr>
            </w:pPr>
            <w:r>
              <w:rPr>
                <w:rFonts w:eastAsia="Calibri"/>
                <w:sz w:val="20"/>
                <w:szCs w:val="20"/>
              </w:rPr>
              <w:t>25,0</w:t>
            </w:r>
          </w:p>
        </w:tc>
      </w:tr>
    </w:tbl>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5"/>
        <w:gridCol w:w="2551"/>
      </w:tblGrid>
      <w:tr w:rsidR="00C1688E" w:rsidRPr="00C1688E" w:rsidTr="00D22E24">
        <w:trPr>
          <w:trHeight w:val="70"/>
        </w:trPr>
        <w:tc>
          <w:tcPr>
            <w:tcW w:w="12475" w:type="dxa"/>
          </w:tcPr>
          <w:p w:rsidR="00C1688E" w:rsidRPr="00C1688E" w:rsidRDefault="00C1688E" w:rsidP="00C1688E">
            <w:pPr>
              <w:rPr>
                <w:rFonts w:eastAsia="Calibri"/>
              </w:rPr>
            </w:pPr>
          </w:p>
          <w:p w:rsidR="00C1688E" w:rsidRPr="00C1688E" w:rsidRDefault="00C1688E" w:rsidP="00C1688E">
            <w:pPr>
              <w:rPr>
                <w:rFonts w:ascii="Times New Roman" w:eastAsia="Calibri" w:hAnsi="Times New Roman"/>
                <w:sz w:val="28"/>
                <w:szCs w:val="28"/>
              </w:rPr>
            </w:pPr>
            <w:r w:rsidRPr="00C1688E">
              <w:rPr>
                <w:rFonts w:ascii="Times New Roman" w:eastAsia="Calibri" w:hAnsi="Times New Roman"/>
                <w:sz w:val="28"/>
                <w:szCs w:val="28"/>
              </w:rPr>
              <w:t>ИТОГО</w:t>
            </w:r>
          </w:p>
          <w:p w:rsidR="00C1688E" w:rsidRPr="00C1688E" w:rsidRDefault="00C1688E" w:rsidP="00C1688E">
            <w:pPr>
              <w:rPr>
                <w:rFonts w:eastAsia="Calibri"/>
              </w:rPr>
            </w:pPr>
          </w:p>
          <w:p w:rsidR="00C1688E" w:rsidRPr="00C1688E" w:rsidRDefault="00C1688E" w:rsidP="00C1688E">
            <w:pPr>
              <w:rPr>
                <w:rFonts w:eastAsia="Calibri"/>
              </w:rPr>
            </w:pPr>
          </w:p>
        </w:tc>
        <w:tc>
          <w:tcPr>
            <w:tcW w:w="2551" w:type="dxa"/>
          </w:tcPr>
          <w:p w:rsidR="00C1688E" w:rsidRPr="00C1688E" w:rsidRDefault="00C1688E" w:rsidP="00C1688E">
            <w:pPr>
              <w:rPr>
                <w:rFonts w:eastAsia="Calibri"/>
              </w:rPr>
            </w:pPr>
          </w:p>
          <w:p w:rsidR="00C1688E" w:rsidRPr="00C1688E" w:rsidRDefault="00C1688E" w:rsidP="00C1688E">
            <w:pPr>
              <w:rPr>
                <w:rFonts w:eastAsia="Calibri"/>
              </w:rPr>
            </w:pPr>
          </w:p>
          <w:p w:rsidR="00C1688E" w:rsidRPr="00C1688E" w:rsidRDefault="00701F2B" w:rsidP="00C1688E">
            <w:pPr>
              <w:rPr>
                <w:rFonts w:eastAsia="Calibri"/>
              </w:rPr>
            </w:pPr>
            <w:r>
              <w:rPr>
                <w:rFonts w:eastAsia="Calibri"/>
              </w:rPr>
              <w:t>1101</w:t>
            </w:r>
            <w:r w:rsidR="00C1688E" w:rsidRPr="00C1688E">
              <w:rPr>
                <w:rFonts w:eastAsia="Calibri"/>
              </w:rPr>
              <w:t>,0</w:t>
            </w:r>
          </w:p>
          <w:p w:rsidR="00C1688E" w:rsidRPr="00C1688E" w:rsidRDefault="00C1688E" w:rsidP="00C1688E">
            <w:pPr>
              <w:rPr>
                <w:rFonts w:eastAsia="Calibri"/>
              </w:rPr>
            </w:pPr>
          </w:p>
        </w:tc>
      </w:tr>
    </w:tbl>
    <w:p w:rsidR="00C1688E" w:rsidRPr="00C1688E" w:rsidRDefault="00C1688E" w:rsidP="00C1688E">
      <w:pPr>
        <w:rPr>
          <w:rFonts w:eastAsia="Calibri"/>
        </w:rPr>
      </w:pPr>
    </w:p>
    <w:p w:rsidR="00C1688E" w:rsidRPr="00C1688E" w:rsidRDefault="00C1688E" w:rsidP="00C1688E">
      <w:pPr>
        <w:rPr>
          <w:rFonts w:asciiTheme="minorHAnsi" w:eastAsiaTheme="minorHAnsi" w:hAnsiTheme="minorHAnsi" w:cstheme="minorBidi"/>
        </w:rPr>
      </w:pPr>
    </w:p>
    <w:p w:rsidR="0005182A" w:rsidRDefault="00C1688E" w:rsidP="0005182A">
      <w:pPr>
        <w:widowControl w:val="0"/>
        <w:suppressAutoHyphens/>
        <w:ind w:firstLine="683"/>
        <w:jc w:val="both"/>
        <w:rPr>
          <w:rFonts w:ascii="Times New Roman" w:hAnsi="Times New Roman"/>
          <w:b/>
          <w:sz w:val="24"/>
          <w:szCs w:val="24"/>
          <w:lang w:eastAsia="ar-SA"/>
        </w:rPr>
      </w:pPr>
      <w:r>
        <w:rPr>
          <w:rFonts w:ascii="Times New Roman" w:hAnsi="Times New Roman"/>
          <w:b/>
          <w:sz w:val="24"/>
          <w:szCs w:val="24"/>
          <w:lang w:eastAsia="ar-SA"/>
        </w:rPr>
        <w:t xml:space="preserve">                                                                                                                                                                                                                                      ».</w:t>
      </w: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ind w:firstLine="683"/>
        <w:jc w:val="both"/>
        <w:rPr>
          <w:rFonts w:ascii="Times New Roman" w:hAnsi="Times New Roman"/>
          <w:b/>
          <w:sz w:val="24"/>
          <w:szCs w:val="24"/>
          <w:lang w:eastAsia="ar-SA"/>
        </w:rPr>
      </w:pPr>
    </w:p>
    <w:p w:rsidR="0005182A" w:rsidRDefault="0005182A" w:rsidP="0005182A">
      <w:pPr>
        <w:widowControl w:val="0"/>
        <w:suppressAutoHyphens/>
        <w:jc w:val="both"/>
        <w:rPr>
          <w:rFonts w:ascii="Times New Roman" w:hAnsi="Times New Roman"/>
          <w:b/>
          <w:sz w:val="24"/>
          <w:szCs w:val="24"/>
          <w:lang w:eastAsia="ar-SA"/>
        </w:rPr>
      </w:pPr>
    </w:p>
    <w:p w:rsidR="00D45BA8" w:rsidRDefault="00D45BA8" w:rsidP="00976557">
      <w:pPr>
        <w:widowControl w:val="0"/>
        <w:suppressAutoHyphens/>
        <w:ind w:firstLine="683"/>
        <w:jc w:val="both"/>
        <w:rPr>
          <w:rFonts w:ascii="Times New Roman" w:hAnsi="Times New Roman"/>
          <w:b/>
          <w:sz w:val="24"/>
          <w:szCs w:val="24"/>
          <w:lang w:eastAsia="ar-SA"/>
        </w:rPr>
      </w:pPr>
    </w:p>
    <w:sectPr w:rsidR="00D45BA8" w:rsidSect="002A1781">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43"/>
    <w:multiLevelType w:val="hybridMultilevel"/>
    <w:tmpl w:val="9D3A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0"/>
    <w:rsid w:val="000007C5"/>
    <w:rsid w:val="00011A33"/>
    <w:rsid w:val="00016FB4"/>
    <w:rsid w:val="00037415"/>
    <w:rsid w:val="000414EB"/>
    <w:rsid w:val="00043ADA"/>
    <w:rsid w:val="0005182A"/>
    <w:rsid w:val="00051B86"/>
    <w:rsid w:val="00065914"/>
    <w:rsid w:val="00082DEC"/>
    <w:rsid w:val="00085F9D"/>
    <w:rsid w:val="000A60FF"/>
    <w:rsid w:val="000C3E07"/>
    <w:rsid w:val="000D19B6"/>
    <w:rsid w:val="000D24D6"/>
    <w:rsid w:val="000E2EC9"/>
    <w:rsid w:val="000F33A3"/>
    <w:rsid w:val="00105975"/>
    <w:rsid w:val="00132AF0"/>
    <w:rsid w:val="001404EF"/>
    <w:rsid w:val="00152C67"/>
    <w:rsid w:val="00154FC5"/>
    <w:rsid w:val="00161DB6"/>
    <w:rsid w:val="0016491E"/>
    <w:rsid w:val="0017428D"/>
    <w:rsid w:val="001868AB"/>
    <w:rsid w:val="001B2E89"/>
    <w:rsid w:val="001C7B1E"/>
    <w:rsid w:val="001E5231"/>
    <w:rsid w:val="00266C00"/>
    <w:rsid w:val="00295280"/>
    <w:rsid w:val="002976DE"/>
    <w:rsid w:val="002A1781"/>
    <w:rsid w:val="002B4EEF"/>
    <w:rsid w:val="002B6F5E"/>
    <w:rsid w:val="00312A3F"/>
    <w:rsid w:val="0035660F"/>
    <w:rsid w:val="00397D19"/>
    <w:rsid w:val="003A77EF"/>
    <w:rsid w:val="003B046D"/>
    <w:rsid w:val="003D0A69"/>
    <w:rsid w:val="003D443F"/>
    <w:rsid w:val="003E0B0C"/>
    <w:rsid w:val="003F4FBB"/>
    <w:rsid w:val="00401048"/>
    <w:rsid w:val="004128A6"/>
    <w:rsid w:val="0043736B"/>
    <w:rsid w:val="00440D42"/>
    <w:rsid w:val="0045061A"/>
    <w:rsid w:val="00450C2E"/>
    <w:rsid w:val="00483935"/>
    <w:rsid w:val="004950F9"/>
    <w:rsid w:val="004B51BB"/>
    <w:rsid w:val="004D4FF5"/>
    <w:rsid w:val="004E3BA4"/>
    <w:rsid w:val="004F1907"/>
    <w:rsid w:val="004F5357"/>
    <w:rsid w:val="00504A63"/>
    <w:rsid w:val="005062FC"/>
    <w:rsid w:val="0051106A"/>
    <w:rsid w:val="005207C1"/>
    <w:rsid w:val="00531D51"/>
    <w:rsid w:val="00535388"/>
    <w:rsid w:val="00535B57"/>
    <w:rsid w:val="005400A4"/>
    <w:rsid w:val="0054436E"/>
    <w:rsid w:val="00575C3E"/>
    <w:rsid w:val="00576132"/>
    <w:rsid w:val="00581959"/>
    <w:rsid w:val="0058584F"/>
    <w:rsid w:val="00591176"/>
    <w:rsid w:val="005B52FC"/>
    <w:rsid w:val="005B7CED"/>
    <w:rsid w:val="005F3807"/>
    <w:rsid w:val="00604717"/>
    <w:rsid w:val="00614FBB"/>
    <w:rsid w:val="00661431"/>
    <w:rsid w:val="0066166D"/>
    <w:rsid w:val="00685D67"/>
    <w:rsid w:val="006861B3"/>
    <w:rsid w:val="006A12CC"/>
    <w:rsid w:val="006C45DF"/>
    <w:rsid w:val="00701F2B"/>
    <w:rsid w:val="00713972"/>
    <w:rsid w:val="0073762B"/>
    <w:rsid w:val="007405A2"/>
    <w:rsid w:val="00760EE4"/>
    <w:rsid w:val="00762B0F"/>
    <w:rsid w:val="00773439"/>
    <w:rsid w:val="007A0185"/>
    <w:rsid w:val="007A6CFF"/>
    <w:rsid w:val="007B624F"/>
    <w:rsid w:val="007C2188"/>
    <w:rsid w:val="007D0951"/>
    <w:rsid w:val="00800A70"/>
    <w:rsid w:val="008057A8"/>
    <w:rsid w:val="00817B8B"/>
    <w:rsid w:val="00830CC1"/>
    <w:rsid w:val="00841AB5"/>
    <w:rsid w:val="008457B1"/>
    <w:rsid w:val="008463F2"/>
    <w:rsid w:val="00891F93"/>
    <w:rsid w:val="008B0FC4"/>
    <w:rsid w:val="008B3C6E"/>
    <w:rsid w:val="008C19A5"/>
    <w:rsid w:val="008C62EE"/>
    <w:rsid w:val="008D01CF"/>
    <w:rsid w:val="008F2976"/>
    <w:rsid w:val="00906F93"/>
    <w:rsid w:val="0092205C"/>
    <w:rsid w:val="00934A38"/>
    <w:rsid w:val="009448F1"/>
    <w:rsid w:val="00944B00"/>
    <w:rsid w:val="00944CD8"/>
    <w:rsid w:val="00976557"/>
    <w:rsid w:val="0099775C"/>
    <w:rsid w:val="009C1182"/>
    <w:rsid w:val="00A40BDC"/>
    <w:rsid w:val="00A417EF"/>
    <w:rsid w:val="00A5193A"/>
    <w:rsid w:val="00A62622"/>
    <w:rsid w:val="00A704FD"/>
    <w:rsid w:val="00A9666B"/>
    <w:rsid w:val="00A96E5C"/>
    <w:rsid w:val="00AB4834"/>
    <w:rsid w:val="00AC4FC3"/>
    <w:rsid w:val="00AE427C"/>
    <w:rsid w:val="00AE6DAC"/>
    <w:rsid w:val="00AE7D88"/>
    <w:rsid w:val="00B01C0D"/>
    <w:rsid w:val="00B02F9C"/>
    <w:rsid w:val="00B23778"/>
    <w:rsid w:val="00B32C4A"/>
    <w:rsid w:val="00B36DA6"/>
    <w:rsid w:val="00B62F40"/>
    <w:rsid w:val="00B70149"/>
    <w:rsid w:val="00B748E7"/>
    <w:rsid w:val="00B768B1"/>
    <w:rsid w:val="00B921A5"/>
    <w:rsid w:val="00BA4876"/>
    <w:rsid w:val="00BB18DE"/>
    <w:rsid w:val="00BB2189"/>
    <w:rsid w:val="00BC67DC"/>
    <w:rsid w:val="00C03F42"/>
    <w:rsid w:val="00C15E0C"/>
    <w:rsid w:val="00C1688E"/>
    <w:rsid w:val="00C211FD"/>
    <w:rsid w:val="00C2348F"/>
    <w:rsid w:val="00C453AA"/>
    <w:rsid w:val="00C6552A"/>
    <w:rsid w:val="00C73F81"/>
    <w:rsid w:val="00CA6241"/>
    <w:rsid w:val="00CC0517"/>
    <w:rsid w:val="00CD237E"/>
    <w:rsid w:val="00CD7FD1"/>
    <w:rsid w:val="00D14856"/>
    <w:rsid w:val="00D22E24"/>
    <w:rsid w:val="00D25E08"/>
    <w:rsid w:val="00D45BA8"/>
    <w:rsid w:val="00D544EA"/>
    <w:rsid w:val="00D856E6"/>
    <w:rsid w:val="00DB43DA"/>
    <w:rsid w:val="00DC41AD"/>
    <w:rsid w:val="00DD2B6D"/>
    <w:rsid w:val="00E0785F"/>
    <w:rsid w:val="00E12E65"/>
    <w:rsid w:val="00E37E28"/>
    <w:rsid w:val="00E555DE"/>
    <w:rsid w:val="00E840D0"/>
    <w:rsid w:val="00EC0F2C"/>
    <w:rsid w:val="00EC386E"/>
    <w:rsid w:val="00EC7E12"/>
    <w:rsid w:val="00EF7868"/>
    <w:rsid w:val="00F0179A"/>
    <w:rsid w:val="00F22D15"/>
    <w:rsid w:val="00F25A78"/>
    <w:rsid w:val="00F3343C"/>
    <w:rsid w:val="00F507AD"/>
    <w:rsid w:val="00F573AA"/>
    <w:rsid w:val="00F57E10"/>
    <w:rsid w:val="00F72DA3"/>
    <w:rsid w:val="00F77DB5"/>
    <w:rsid w:val="00FA0E4B"/>
    <w:rsid w:val="00FB3E30"/>
    <w:rsid w:val="00FC514E"/>
    <w:rsid w:val="00FE2DCB"/>
    <w:rsid w:val="00FE4533"/>
    <w:rsid w:val="00FE58B6"/>
    <w:rsid w:val="00FE5CA9"/>
    <w:rsid w:val="00FE6C56"/>
    <w:rsid w:val="00FF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E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557"/>
    <w:rPr>
      <w:rFonts w:ascii="Tahoma" w:hAnsi="Tahoma" w:cs="Tahoma"/>
      <w:sz w:val="16"/>
      <w:szCs w:val="16"/>
    </w:rPr>
  </w:style>
  <w:style w:type="character" w:customStyle="1" w:styleId="a4">
    <w:name w:val="Текст выноски Знак"/>
    <w:basedOn w:val="a0"/>
    <w:link w:val="a3"/>
    <w:uiPriority w:val="99"/>
    <w:semiHidden/>
    <w:rsid w:val="00976557"/>
    <w:rPr>
      <w:rFonts w:ascii="Tahoma" w:eastAsia="Times New Roman" w:hAnsi="Tahoma" w:cs="Tahoma"/>
      <w:sz w:val="16"/>
      <w:szCs w:val="16"/>
    </w:rPr>
  </w:style>
  <w:style w:type="table" w:styleId="a5">
    <w:name w:val="Table Grid"/>
    <w:basedOn w:val="a1"/>
    <w:uiPriority w:val="59"/>
    <w:rsid w:val="0053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110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37E2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E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557"/>
    <w:rPr>
      <w:rFonts w:ascii="Tahoma" w:hAnsi="Tahoma" w:cs="Tahoma"/>
      <w:sz w:val="16"/>
      <w:szCs w:val="16"/>
    </w:rPr>
  </w:style>
  <w:style w:type="character" w:customStyle="1" w:styleId="a4">
    <w:name w:val="Текст выноски Знак"/>
    <w:basedOn w:val="a0"/>
    <w:link w:val="a3"/>
    <w:uiPriority w:val="99"/>
    <w:semiHidden/>
    <w:rsid w:val="00976557"/>
    <w:rPr>
      <w:rFonts w:ascii="Tahoma" w:eastAsia="Times New Roman" w:hAnsi="Tahoma" w:cs="Tahoma"/>
      <w:sz w:val="16"/>
      <w:szCs w:val="16"/>
    </w:rPr>
  </w:style>
  <w:style w:type="table" w:styleId="a5">
    <w:name w:val="Table Grid"/>
    <w:basedOn w:val="a1"/>
    <w:uiPriority w:val="59"/>
    <w:rsid w:val="0053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1106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37E2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gda.bezformata.com/word/belozerskij-lespromhoz/222434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9E47-79C1-4B88-8551-9135183D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31</Pages>
  <Words>8137</Words>
  <Characters>46387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dc:creator>
  <cp:lastModifiedBy>Хомутов</cp:lastModifiedBy>
  <cp:revision>58</cp:revision>
  <cp:lastPrinted>2021-12-02T07:11:00Z</cp:lastPrinted>
  <dcterms:created xsi:type="dcterms:W3CDTF">2021-04-06T08:29:00Z</dcterms:created>
  <dcterms:modified xsi:type="dcterms:W3CDTF">2021-12-02T07:26:00Z</dcterms:modified>
</cp:coreProperties>
</file>