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B2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 МУНИЦИПАЛЬНОГО РАЙОНА НА ПРОЕКТ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="00B3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«О БЮДЖЕТЕ КУНОСТЬСКОГО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</w:t>
      </w:r>
      <w:r w:rsidR="0094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4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4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Pr="00AA4E50" w:rsidRDefault="006D70D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A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A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</w:t>
      </w:r>
      <w:r w:rsidR="00AA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5215A" w:rsidRPr="00AA4E50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15A" w:rsidRPr="00AA4E50" w:rsidRDefault="00C5215A" w:rsidP="00AA4E5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808E6" w:rsidRPr="008426EB" w:rsidRDefault="003D6427" w:rsidP="00F52F3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26EB">
        <w:rPr>
          <w:rFonts w:ascii="Times New Roman" w:hAnsi="Times New Roman" w:cs="Times New Roman"/>
          <w:sz w:val="24"/>
        </w:rPr>
        <w:t>Заключение контрольно-счетного</w:t>
      </w:r>
      <w:r w:rsidR="00C5215A" w:rsidRPr="008426EB">
        <w:rPr>
          <w:rFonts w:ascii="Times New Roman" w:hAnsi="Times New Roman" w:cs="Times New Roman"/>
          <w:sz w:val="24"/>
        </w:rPr>
        <w:t xml:space="preserve"> </w:t>
      </w:r>
      <w:r w:rsidRPr="008426EB">
        <w:rPr>
          <w:rFonts w:ascii="Times New Roman" w:hAnsi="Times New Roman" w:cs="Times New Roman"/>
          <w:sz w:val="24"/>
        </w:rPr>
        <w:t>органа</w:t>
      </w:r>
      <w:r w:rsidR="00C5215A" w:rsidRPr="008426EB">
        <w:rPr>
          <w:rFonts w:ascii="Times New Roman" w:hAnsi="Times New Roman" w:cs="Times New Roman"/>
          <w:sz w:val="24"/>
        </w:rPr>
        <w:t xml:space="preserve"> Белозерского муниципального района на проект решения  Совета  Куностьского сельского поселения «О бюджете Куностьского сельского поселения на 202</w:t>
      </w:r>
      <w:r w:rsidR="008426EB" w:rsidRPr="008426EB">
        <w:rPr>
          <w:rFonts w:ascii="Times New Roman" w:hAnsi="Times New Roman" w:cs="Times New Roman"/>
          <w:sz w:val="24"/>
        </w:rPr>
        <w:t>2</w:t>
      </w:r>
      <w:r w:rsidRPr="008426EB">
        <w:rPr>
          <w:rFonts w:ascii="Times New Roman" w:hAnsi="Times New Roman" w:cs="Times New Roman"/>
          <w:sz w:val="24"/>
        </w:rPr>
        <w:t xml:space="preserve"> </w:t>
      </w:r>
      <w:r w:rsidR="00C5215A" w:rsidRPr="008426EB">
        <w:rPr>
          <w:rFonts w:ascii="Times New Roman" w:hAnsi="Times New Roman" w:cs="Times New Roman"/>
          <w:sz w:val="24"/>
        </w:rPr>
        <w:t>год и плановый период 202</w:t>
      </w:r>
      <w:r w:rsidR="008426EB" w:rsidRPr="008426EB">
        <w:rPr>
          <w:rFonts w:ascii="Times New Roman" w:hAnsi="Times New Roman" w:cs="Times New Roman"/>
          <w:sz w:val="24"/>
        </w:rPr>
        <w:t>3</w:t>
      </w:r>
      <w:r w:rsidR="00C5215A" w:rsidRPr="008426EB">
        <w:rPr>
          <w:rFonts w:ascii="Times New Roman" w:hAnsi="Times New Roman" w:cs="Times New Roman"/>
          <w:sz w:val="24"/>
        </w:rPr>
        <w:t xml:space="preserve"> и 202</w:t>
      </w:r>
      <w:r w:rsidR="008426EB" w:rsidRPr="008426EB">
        <w:rPr>
          <w:rFonts w:ascii="Times New Roman" w:hAnsi="Times New Roman" w:cs="Times New Roman"/>
          <w:sz w:val="24"/>
        </w:rPr>
        <w:t>4</w:t>
      </w:r>
      <w:r w:rsidR="00C5215A" w:rsidRPr="008426EB">
        <w:rPr>
          <w:rFonts w:ascii="Times New Roman" w:hAnsi="Times New Roman" w:cs="Times New Roman"/>
          <w:sz w:val="24"/>
        </w:rPr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Куностьском сельском поселении от </w:t>
      </w:r>
      <w:r w:rsidR="00972D51" w:rsidRPr="008426EB">
        <w:rPr>
          <w:rFonts w:ascii="Times New Roman" w:hAnsi="Times New Roman" w:cs="Times New Roman"/>
          <w:sz w:val="24"/>
        </w:rPr>
        <w:t>29</w:t>
      </w:r>
      <w:r w:rsidR="00C5215A" w:rsidRPr="008426EB">
        <w:rPr>
          <w:rFonts w:ascii="Times New Roman" w:hAnsi="Times New Roman" w:cs="Times New Roman"/>
          <w:sz w:val="24"/>
        </w:rPr>
        <w:t>.0</w:t>
      </w:r>
      <w:r w:rsidR="00972D51" w:rsidRPr="008426EB">
        <w:rPr>
          <w:rFonts w:ascii="Times New Roman" w:hAnsi="Times New Roman" w:cs="Times New Roman"/>
          <w:sz w:val="24"/>
        </w:rPr>
        <w:t>4</w:t>
      </w:r>
      <w:r w:rsidR="00C5215A" w:rsidRPr="008426EB">
        <w:rPr>
          <w:rFonts w:ascii="Times New Roman" w:hAnsi="Times New Roman" w:cs="Times New Roman"/>
          <w:sz w:val="24"/>
        </w:rPr>
        <w:t>.20</w:t>
      </w:r>
      <w:r w:rsidR="00972D51" w:rsidRPr="008426EB">
        <w:rPr>
          <w:rFonts w:ascii="Times New Roman" w:hAnsi="Times New Roman" w:cs="Times New Roman"/>
          <w:sz w:val="24"/>
        </w:rPr>
        <w:t>20</w:t>
      </w:r>
      <w:r w:rsidR="00C5215A" w:rsidRPr="008426EB">
        <w:rPr>
          <w:rFonts w:ascii="Times New Roman" w:hAnsi="Times New Roman" w:cs="Times New Roman"/>
          <w:sz w:val="24"/>
        </w:rPr>
        <w:t xml:space="preserve">  № </w:t>
      </w:r>
      <w:r w:rsidR="00972D51" w:rsidRPr="008426EB">
        <w:rPr>
          <w:rFonts w:ascii="Times New Roman" w:hAnsi="Times New Roman" w:cs="Times New Roman"/>
          <w:sz w:val="24"/>
        </w:rPr>
        <w:t>14</w:t>
      </w:r>
      <w:r w:rsidR="00C5215A" w:rsidRPr="008426EB">
        <w:rPr>
          <w:rFonts w:ascii="Times New Roman" w:hAnsi="Times New Roman" w:cs="Times New Roman"/>
          <w:sz w:val="24"/>
        </w:rPr>
        <w:t xml:space="preserve"> (далее  - Положение о бюджетном процессе),</w:t>
      </w:r>
      <w:r w:rsidRPr="008426EB">
        <w:rPr>
          <w:rFonts w:ascii="Times New Roman" w:hAnsi="Times New Roman" w:cs="Times New Roman"/>
          <w:sz w:val="24"/>
        </w:rPr>
        <w:t xml:space="preserve"> Положением о контрольно-счетном</w:t>
      </w:r>
      <w:r w:rsidR="00C5215A" w:rsidRPr="008426EB">
        <w:rPr>
          <w:rFonts w:ascii="Times New Roman" w:hAnsi="Times New Roman" w:cs="Times New Roman"/>
          <w:sz w:val="24"/>
        </w:rPr>
        <w:t xml:space="preserve"> </w:t>
      </w:r>
      <w:r w:rsidRPr="008426EB">
        <w:rPr>
          <w:rFonts w:ascii="Times New Roman" w:hAnsi="Times New Roman" w:cs="Times New Roman"/>
          <w:sz w:val="24"/>
        </w:rPr>
        <w:t>органе</w:t>
      </w:r>
      <w:r w:rsidR="00C5215A" w:rsidRPr="008426EB">
        <w:rPr>
          <w:rFonts w:ascii="Times New Roman" w:hAnsi="Times New Roman" w:cs="Times New Roman"/>
          <w:sz w:val="24"/>
        </w:rPr>
        <w:t xml:space="preserve"> Белозерского</w:t>
      </w:r>
      <w:proofErr w:type="gramEnd"/>
      <w:r w:rsidR="00C5215A" w:rsidRPr="008426EB">
        <w:rPr>
          <w:rFonts w:ascii="Times New Roman" w:hAnsi="Times New Roman" w:cs="Times New Roman"/>
          <w:sz w:val="24"/>
        </w:rPr>
        <w:t xml:space="preserve"> муниципального района  от </w:t>
      </w:r>
      <w:r w:rsidRPr="008426EB">
        <w:rPr>
          <w:rFonts w:ascii="Times New Roman" w:hAnsi="Times New Roman" w:cs="Times New Roman"/>
          <w:sz w:val="24"/>
        </w:rPr>
        <w:t>26.05.2020</w:t>
      </w:r>
      <w:r w:rsidR="00C5215A" w:rsidRPr="008426EB">
        <w:rPr>
          <w:rFonts w:ascii="Times New Roman" w:hAnsi="Times New Roman" w:cs="Times New Roman"/>
          <w:sz w:val="24"/>
        </w:rPr>
        <w:t xml:space="preserve"> № </w:t>
      </w:r>
      <w:r w:rsidRPr="008426EB">
        <w:rPr>
          <w:rFonts w:ascii="Times New Roman" w:hAnsi="Times New Roman" w:cs="Times New Roman"/>
          <w:sz w:val="24"/>
        </w:rPr>
        <w:t>33</w:t>
      </w:r>
      <w:r w:rsidR="00C5215A" w:rsidRPr="008426EB">
        <w:rPr>
          <w:rFonts w:ascii="Times New Roman" w:hAnsi="Times New Roman" w:cs="Times New Roman"/>
          <w:sz w:val="24"/>
        </w:rPr>
        <w:t>.</w:t>
      </w:r>
    </w:p>
    <w:p w:rsidR="00B808E6" w:rsidRPr="008426EB" w:rsidRDefault="00AE48D9" w:rsidP="00F52F3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D9">
        <w:rPr>
          <w:rFonts w:ascii="Times New Roman" w:hAnsi="Times New Roman" w:cs="Times New Roman"/>
          <w:sz w:val="24"/>
        </w:rPr>
        <w:t>При подготовке заключения контрольно-счетный орган учитывал необходимость реализации положений с учетом положений послания Президента Российской Федерации Федеральному Собранию Российской Федерации от 21.04.2021, указов Президента РФ от 07.05.2018 №204 «О национальных целях и стратегических задачах развития Российской Федерации на период до 2024 года».</w:t>
      </w:r>
      <w:bookmarkStart w:id="0" w:name="_GoBack"/>
      <w:bookmarkEnd w:id="0"/>
    </w:p>
    <w:p w:rsidR="006E554C" w:rsidRPr="008426EB" w:rsidRDefault="006E554C" w:rsidP="00F52F3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6EB">
        <w:rPr>
          <w:rFonts w:ascii="Times New Roman" w:hAnsi="Times New Roman" w:cs="Times New Roman"/>
          <w:sz w:val="24"/>
          <w:szCs w:val="26"/>
        </w:rPr>
        <w:t>Проект решения представлен Главой Куностьского сельского поселения в срок,  установленный  пунктом 1 части 4 раздела 5 Положения о бюджетном процессе.</w:t>
      </w:r>
    </w:p>
    <w:p w:rsidR="00972D51" w:rsidRPr="008426EB" w:rsidRDefault="009B001B" w:rsidP="00F52F3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26EB">
        <w:rPr>
          <w:rFonts w:ascii="Times New Roman" w:hAnsi="Times New Roman" w:cs="Times New Roman"/>
          <w:sz w:val="24"/>
          <w:szCs w:val="26"/>
        </w:rPr>
        <w:t>В соответствии  с пунктом 4 статьи 169 Бюджетного кодекса  и  пунктом 2 части 1 раздела 3 Положения о бюджетном процессе  проект бюджета  составлен на  три года (финансовый год и плановый период).</w:t>
      </w:r>
    </w:p>
    <w:p w:rsidR="00192860" w:rsidRPr="008426EB" w:rsidRDefault="00972D51" w:rsidP="00F52F3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8426EB">
        <w:rPr>
          <w:rFonts w:ascii="Times New Roman" w:hAnsi="Times New Roman" w:cs="Times New Roman"/>
          <w:sz w:val="24"/>
          <w:szCs w:val="26"/>
        </w:rPr>
        <w:t>Разработчиком</w:t>
      </w:r>
      <w:r w:rsidRPr="008426EB">
        <w:rPr>
          <w:sz w:val="24"/>
          <w:szCs w:val="26"/>
        </w:rPr>
        <w:t xml:space="preserve"> </w:t>
      </w:r>
      <w:r w:rsidRPr="008426EB">
        <w:rPr>
          <w:rFonts w:ascii="Times New Roman" w:hAnsi="Times New Roman" w:cs="Times New Roman"/>
          <w:sz w:val="24"/>
          <w:szCs w:val="26"/>
        </w:rPr>
        <w:t>проекта, в соответствии с заключенным Соглашением (ст.2), является Финансовое управление  Белозерского муниципального района.</w:t>
      </w:r>
    </w:p>
    <w:p w:rsidR="00FE1475" w:rsidRPr="008426EB" w:rsidRDefault="00192860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проанализированы показатели прогноза социально-экономического развития Куностьского сельского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Куностьского сельского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  <w:r w:rsidR="00FE1475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материалы экспертно-аналитических мероприятий, проведенных контрольно-счетн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E1475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FE1475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района в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475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 (далее - контрольно-счетный</w:t>
      </w:r>
      <w:r w:rsidR="00FE1475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FE1475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5802B3" w:rsidRPr="008426EB" w:rsidRDefault="005802B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8426E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для составления проекта бюджета сельского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Куностьского сельского поселения,  долговой  политики Куностьского сельского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8426EB" w:rsidRDefault="00A67F61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8426EB" w:rsidRDefault="000224FE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F61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8426EB" w:rsidRDefault="000224FE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F61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8426EB" w:rsidRDefault="000224FE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F61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Pr="008426EB" w:rsidRDefault="00A67F61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проекта  бюджета  «О бюджете Куностьского сельского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Pr="008426EB" w:rsidRDefault="00D54DD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бюджета содержит основные характеристики и показатели бюджета поселения, которые определены статьей 184.1 Бюджетного кодекса Российской Федерации и пунктом 1 части 2 раздела 3  Положения о бюджетном процессе</w:t>
      </w:r>
      <w:r w:rsidR="00E10390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F3" w:rsidRPr="008426EB" w:rsidRDefault="00E10390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A237F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проекта изменений вносимых в паспорт муниципальной программы.</w:t>
      </w:r>
    </w:p>
    <w:p w:rsidR="00E10390" w:rsidRPr="008426EB" w:rsidRDefault="00E10390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8426EB" w:rsidRDefault="000A7B8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 основные характеристики   бюджета поселения:</w:t>
      </w:r>
    </w:p>
    <w:p w:rsidR="000A7B84" w:rsidRPr="008426EB" w:rsidRDefault="000A7B8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426EB" w:rsidRPr="008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8426EB" w:rsidRDefault="000A7B8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6 951,8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8426EB" w:rsidRDefault="000A7B8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6 951,8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426EB" w:rsidRPr="008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6 342,5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6 342,5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426EB" w:rsidRPr="008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8426EB" w:rsidRDefault="000F1C4A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6 766,0</w:t>
      </w:r>
      <w:r w:rsidR="00232B6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8426EB" w:rsidRDefault="000F1C4A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6 766,0</w:t>
      </w:r>
      <w:r w:rsidR="00232B63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Pr="008426EB" w:rsidRDefault="00232B6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Pr="008426EB" w:rsidRDefault="00480482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Pr="008426EB" w:rsidRDefault="00480482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Pr="008426EB" w:rsidRDefault="00480482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Pr="008426EB" w:rsidRDefault="00480482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C62A23" w:rsidRPr="008426EB" w:rsidRDefault="00C62A23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="008426EB"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5B6F"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текстовой части </w:t>
      </w:r>
      <w:r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 решения предусмотрено, что в бюджет поселения зачисляются доходы от сдачи в аренду имущества, находящегося в собственности поселения</w:t>
      </w:r>
      <w:r w:rsidR="00665B6F"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исключением имущества муниципальных автономных и бюджетных учреждений) </w:t>
      </w:r>
      <w:r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5B6F" w:rsidRPr="00842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размере 100 процентов.</w:t>
      </w:r>
    </w:p>
    <w:p w:rsidR="00480482" w:rsidRPr="008426EB" w:rsidRDefault="00176F7C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(подпункты 1 и 2) текстовой части проекта решения и приложениями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</w:t>
      </w:r>
      <w:r w:rsidR="008426EB"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предлагается утвердить распределение средств на реализацию муниципальной программы «Развитие территории Куностьского сельского поселения на 2021-2025 годы». </w:t>
      </w:r>
    </w:p>
    <w:p w:rsidR="00F51C08" w:rsidRPr="00577D15" w:rsidRDefault="00F51C08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577D15"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 w:rsidR="00577D15"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Pr="00577D15" w:rsidRDefault="00F51C08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577D15"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Куностьского сельского поселения из бюджета муниципального района на осуществление полномочий согласно приложению </w:t>
      </w:r>
      <w:r w:rsidR="00577D15"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DB22A0" w:rsidRPr="00577D15" w:rsidRDefault="00F51C08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577D15"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 бюджету сельского поселения за счет средств Дорожного фонда Белозерского муниципального района согласно приложению </w:t>
      </w:r>
      <w:r w:rsidR="00577D15"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 Установленный объем бюджетных ассигнований Дорожного фонда соответствует требованиям части 5 статьи 179.4 Бюджетного кодекса.</w:t>
      </w:r>
    </w:p>
    <w:p w:rsidR="009D2C40" w:rsidRPr="00FE73AF" w:rsidRDefault="00F51C08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статьи 184.1 Бюджетного кодекса в проекте решения (пункт 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Pr="00FE73AF" w:rsidRDefault="009D2C40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утвердить общий объем условно утверждаемых расходов бюджета поселения на 202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Pr="00FE73AF" w:rsidRDefault="009D2C40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установить размер резервного фонда на 202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е 1,1 тыс. рублей или 0,02% от общего объема расходов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размере 2,0 тыс. рублей или 0,03% от общего объема расходов, на 2024 год в размере по 3,0 тыс. рублей или 0,04% от общего объема расходов</w:t>
      </w:r>
      <w:r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Размеры резервного фонда установлены в соответствии с п.3 ст.81 Бюджетного кодекса</w:t>
      </w:r>
      <w:r w:rsidR="003E2CCF"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Постановлением Куность</w:t>
      </w:r>
      <w:r w:rsidR="00A84ED4"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сельского поселения от 17.</w:t>
      </w:r>
      <w:r w:rsidR="003E2CCF"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02.2017 №11 (со следующими</w:t>
      </w:r>
      <w:r w:rsidR="00FF50DE"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дополнениями и изменениями)</w:t>
      </w:r>
      <w:r w:rsidRPr="00FE7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Pr="00FE73AF" w:rsidRDefault="00540DF7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0969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317734" w:rsidRPr="00FE73AF" w:rsidRDefault="0031773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утверждается объем расходов на обслуживание муниципального долга.</w:t>
      </w:r>
    </w:p>
    <w:p w:rsidR="00317734" w:rsidRPr="00FE73AF" w:rsidRDefault="0031773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FE73AF"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проектом решения предоставление муниципальных гарантий не предусматривается.</w:t>
      </w:r>
    </w:p>
    <w:p w:rsidR="00317734" w:rsidRPr="008A6368" w:rsidRDefault="0031773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FE73AF"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 103 Бюджетного кодекса пункт</w:t>
      </w: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E73AF"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предусмотрена возможность привлечения  бюджетных кредитов. </w:t>
      </w:r>
    </w:p>
    <w:p w:rsidR="009222C7" w:rsidRDefault="009222C7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</w:t>
      </w:r>
      <w:r w:rsidR="00F46397"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46397"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368" w:rsidRPr="00C33113" w:rsidRDefault="008A6368" w:rsidP="008A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3.2 статьи 160.1 Бюджетного кодекса РФ утвержден перечень главных администраторов доходов бюджета поселения и закрепляемые за ними виды (подвиды)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Куностьского сельского поселения от 15.11.2021 №93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368" w:rsidRPr="00C33113" w:rsidRDefault="008A6368" w:rsidP="008A6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160.2 Бюджетного кодекса РФ утвержден перечень главных </w:t>
      </w: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8F70B6">
        <w:t xml:space="preserve"> </w:t>
      </w:r>
      <w:r w:rsidRPr="008F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8A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Куностьского сельского поселения </w:t>
      </w:r>
      <w:r w:rsidRPr="008F7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Pr="00D3396F" w:rsidRDefault="00B80969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Pr="00D3396F" w:rsidRDefault="00B80969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ст.184.2. Бюджетного кодекса одновременно с проектом решения о бюджете представлен  реестр источников доходов бюджета Куностьского сельского поселения.</w:t>
      </w:r>
    </w:p>
    <w:p w:rsidR="00947264" w:rsidRPr="00D3396F" w:rsidRDefault="00947264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3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социально-экономического развития Куностьского сельского поселения на 202</w:t>
      </w:r>
      <w:r w:rsidR="00D3396F" w:rsidRPr="00D33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D3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33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D3396F" w:rsidRPr="00D33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D33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D3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D33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Куностьского сельского поселения от 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19.10.2021 №78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прогнозе </w:t>
      </w:r>
      <w:proofErr w:type="gramStart"/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основных показателя.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Куностьского сельского поселения на среднесрочный период, утвержденным постановлением администрации Куностьского сельского поселения от </w:t>
      </w:r>
      <w:r w:rsidR="00BC2870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C2870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BC2870"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29.04.2020</w:t>
      </w:r>
      <w:r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данный момент действует Положение о бюджетном процессе, утвержденное решением Совета поселения от </w:t>
      </w:r>
      <w:r w:rsidR="00BC2870"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29.04.2020</w:t>
      </w:r>
      <w:r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Pr="00D33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Pr="00D3396F" w:rsidRDefault="00DD0E86" w:rsidP="00F5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CF0BB2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в области расходов, обозначенные в основных направлениях бюджетной, налоговой и долговой политики Куностьского сельского поселения на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Куностьского сельского поселения от 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23.08.2021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D3396F"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основные направления бюджетной политики в области расходов: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D3396F" w:rsidRPr="00C33113" w:rsidRDefault="00D3396F" w:rsidP="00D3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CF17AF" w:rsidRPr="00F52F3B" w:rsidRDefault="00CF17AF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5050" w:rsidRPr="001615AD" w:rsidRDefault="004A6FA5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</w:t>
      </w:r>
      <w:r w:rsidR="001615AD"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C5050" w:rsidRPr="001615AD" w:rsidRDefault="004A6FA5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1615AD"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615AD"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6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23510" w:rsidRPr="001615AD" w:rsidRDefault="002C5050" w:rsidP="00A2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1615AD"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615AD"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615AD"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Pr="002D76F8" w:rsidRDefault="002C5050" w:rsidP="002D7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8 956,2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снижение  доходной части бюджета на 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2 004,4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22,4</w:t>
      </w:r>
      <w:r w:rsidR="00B06C6F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C6F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6 951,8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Pr="002D76F8" w:rsidRDefault="006B021C" w:rsidP="0072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Собственная доходная  база (</w:t>
      </w:r>
      <w:r w:rsidRPr="002D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2022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3 531,0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22EF4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58,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При этом  налоговые доходы составляют 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Pr="002D76F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проекта решения о бюджете контрольно-счетный орган района отмечает, что прогнозирование налоговых доходов произведено на основании отчетов межрайонной ИФНС по Вологодской области №5, прогноза социально-экономического развития Куностьского сельского поселения на 202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D76F8"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Pr="002D76F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2D7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Pr="002D76F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F52F3B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3178" w:rsidRPr="00D225A3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D225A3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D22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3 071,0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 w:rsidR="00703474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70,5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Pr="00D225A3" w:rsidRDefault="00E83178" w:rsidP="0057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D22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Pr="00D225A3" w:rsidRDefault="00E83178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D5EC3" w:rsidRPr="00D225A3" w:rsidRDefault="005D42F4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188,0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56,0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9D7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D225A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188,0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F465E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 w:rsidR="004E28CD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том же уровне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оценки </w:t>
      </w:r>
      <w:r w:rsidR="007729D7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729D7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BD5EC3" w:rsidRPr="00D22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Pr="001F66D4" w:rsidRDefault="005D42F4" w:rsidP="0077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</w:t>
      </w:r>
      <w:r w:rsidR="001F66D4" w:rsidRPr="001F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1F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E342CC" w:rsidRPr="008A7381" w:rsidRDefault="008A7381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</w:t>
      </w:r>
      <w:r w:rsidR="00E342CC" w:rsidRPr="008A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ельскохозяйственный налог </w:t>
      </w:r>
      <w:r w:rsidR="00E342CC" w:rsidRPr="008A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поступлению в бюджет поселения не</w:t>
      </w:r>
      <w:r w:rsidR="00E342CC" w:rsidRPr="008A7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2CC" w:rsidRPr="008A7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запланирован.</w:t>
      </w:r>
    </w:p>
    <w:p w:rsidR="00D959C8" w:rsidRPr="00F52F3B" w:rsidRDefault="00E342CC" w:rsidP="00D9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94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262,0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FD35D8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2021 на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73,5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21,9%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D94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D94E16"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201,0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61,0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201,0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61,0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186144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Pr="00E928D5" w:rsidRDefault="00E342CC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</w:t>
      </w:r>
      <w:r w:rsidR="00D94E16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ящихся на территории поселения.</w:t>
      </w:r>
    </w:p>
    <w:p w:rsidR="007367D9" w:rsidRPr="00E928D5" w:rsidRDefault="00787DC5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соответственно, утвержденная оценка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E2A36" w:rsidRPr="00F52F3B" w:rsidRDefault="007E2A36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F61" w:rsidRPr="00E928D5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</w:p>
    <w:p w:rsidR="00A41F61" w:rsidRPr="00E928D5" w:rsidRDefault="009D6B2B" w:rsidP="00E9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в  бюджет поселения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 в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E928D5" w:rsidRPr="00E92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запланировано.</w:t>
      </w:r>
    </w:p>
    <w:p w:rsidR="00A41F61" w:rsidRPr="00E928D5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Предусмотренные  проектом решения собственные доходы бюджета поселения  на 202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3 531,0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A41F61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423,5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10,7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Pr="00E928D5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3 727,0 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</w:t>
      </w:r>
      <w:r w:rsidR="00FE04E6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E928D5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3 936,0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E92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Pr="00F52F3B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D163CF" w:rsidRPr="00620779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620779" w:rsidRDefault="00D163CF" w:rsidP="0054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проекта решения  «О бюджете Куностьского сельского поселения на 202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3 420,8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49,2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620779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806,2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620779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434,2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620779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20779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107,1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620779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20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A3B31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652E53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1 063,2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A3B31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денежных пожертвований 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409,5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698" w:rsidRPr="008A3B31" w:rsidRDefault="00D163CF" w:rsidP="0054684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598,6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52E53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834A62" w:rsidRPr="008A3B31" w:rsidRDefault="00D163CF" w:rsidP="0054684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дотаций, субсидий и субвенций из бюджетов других уровней  зависят от  предусмотренных на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для поселения.</w:t>
      </w:r>
    </w:p>
    <w:p w:rsidR="00834A62" w:rsidRPr="008A3B31" w:rsidRDefault="00D163CF" w:rsidP="0054684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уменьшается (на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1 580,9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Pr="008A3B31" w:rsidRDefault="00D163CF" w:rsidP="0054684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сравнению с предыдущими годами планируется 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F8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 </w:t>
      </w:r>
      <w:r w:rsidR="00290F8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805,3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23,5%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0F8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увеличением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214,5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8,2%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3CF" w:rsidRPr="008A3B31" w:rsidRDefault="00D163CF" w:rsidP="0054684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A3B31"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8A3B31"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A3B31"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Предоставление муниципальных гарантий в 202</w:t>
      </w:r>
      <w:r w:rsidR="008A3B31"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A3B31"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A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F52F3B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22F1" w:rsidRPr="008A3B31" w:rsidRDefault="003E4531" w:rsidP="003E453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РАСХОДНОЙ ЧАСТИ ПРОЕКТА БЮДЖЕТА НА 202</w:t>
      </w:r>
      <w:r w:rsidR="008A3B31"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8A3B31"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A3B31"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222F1" w:rsidRPr="00F52F3B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8A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6 951,8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C62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1 964,4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22%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6 342,5 тыс. рублей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609,3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35220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(8,8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меньше, чем 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6 766,0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423,5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635220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gramEnd"/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 202</w:t>
      </w:r>
      <w:r w:rsidR="008A3B31"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27DBA" w:rsidRPr="004B267A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на 202</w:t>
      </w:r>
      <w:r w:rsidR="00571039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398,0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 На 202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размерах по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248,8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(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A27DB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4B267A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девяти разделов проекта бюджета поселения на 202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2 138,8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4B267A" w:rsidRPr="004B267A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безопасность и правоохранительная деятельность» - на 705,0 тыс. рублей или в 2,4 раза</w:t>
      </w:r>
      <w:r w:rsid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Pr="004B267A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экономика» - на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501,8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940D1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3,3 раза;</w:t>
      </w:r>
    </w:p>
    <w:p w:rsidR="00F222F1" w:rsidRPr="004B267A" w:rsidRDefault="00F222F1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932,0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226F6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B267A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29,8</w:t>
      </w:r>
      <w:r w:rsidR="008226F6"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67A" w:rsidRDefault="004B267A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174,4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в том числе:</w:t>
      </w:r>
    </w:p>
    <w:p w:rsidR="004B267A" w:rsidRDefault="004B267A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«Общегосударственные вопросы»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B267A" w:rsidRDefault="004B267A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оборона»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4B267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60754" w:rsidRPr="00226F37" w:rsidRDefault="00460754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«Культура, кинематография» - на </w:t>
      </w:r>
      <w:r w:rsidR="004B267A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460754" w:rsidRPr="00226F37" w:rsidRDefault="00460754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«Физическая культура и спорт» - на </w:t>
      </w:r>
      <w:r w:rsidR="004B267A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125,3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E342CC" w:rsidRPr="00226F37" w:rsidRDefault="00A81504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разделам расходы остаются на уровне 202</w:t>
      </w:r>
      <w:r w:rsidR="004B267A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числе:</w:t>
      </w:r>
    </w:p>
    <w:p w:rsidR="00A81504" w:rsidRPr="00226F37" w:rsidRDefault="00A81504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в сумме 2,9 тыс. рублей;</w:t>
      </w:r>
    </w:p>
    <w:p w:rsid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в сумме 248,8 тыс. рублей.</w:t>
      </w:r>
      <w:r w:rsidR="004B267A" w:rsidRPr="004B267A">
        <w:t xml:space="preserve"> </w:t>
      </w:r>
    </w:p>
    <w:p w:rsidR="00226F37" w:rsidRPr="00F52F3B" w:rsidRDefault="00226F37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81504" w:rsidRPr="00226F37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226F37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226F3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3 537,6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к плановым назначениям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459,2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13,0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470,4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15,3</w:t>
      </w:r>
      <w:proofErr w:type="gramEnd"/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50,9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48,5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761BB" w:rsidRPr="00226F3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Pr="00226F37" w:rsidRDefault="00E761BB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829,2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829,2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  20</w:t>
      </w:r>
      <w:r w:rsidR="008D72C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49,3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6,3%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Pr="00226F37" w:rsidRDefault="008300AD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87,3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1 301,5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5F65FA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65FA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полномочий на уровень района в суме 205,4 тыс. рублей)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плановыми назначениями 20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%). 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D80751" w:rsidRDefault="00A145CA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226F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226F37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27,2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  </w:t>
      </w:r>
    </w:p>
    <w:p w:rsidR="00226F37" w:rsidRPr="00226F37" w:rsidRDefault="00226F37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- 010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выборов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 данному подразделу предусмотрены бюджетные ассигнования на 2022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135,0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2023 и 2024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не планируются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сравнению с планируемыми расходами  2021 года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61,6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31,3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Согласно пояснительной записке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расходы предусмотрены на проведение выборов Главы сельского поселения</w:t>
      </w:r>
      <w:r w:rsidRPr="00226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A45" w:rsidRPr="00B37BD6" w:rsidRDefault="00D80751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B37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 w:rsidRPr="00B37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B37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226F37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на 2022</w:t>
      </w:r>
      <w:r w:rsidR="00B37BD6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26F37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81504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1,1 тыс. руб</w:t>
      </w:r>
      <w:r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226F37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2023 год в сумме 2,0 ты</w:t>
      </w:r>
      <w:r w:rsidR="00B37BD6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F37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 на 2024 год в сумме 3,0 тыс. рублей.</w:t>
      </w:r>
      <w:r w:rsidR="00A81504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 средств резервного фонда будет производиться в соответствии с Положением о резервном фонде, утвержденным постановлением администрации Куностьского сельского поселения от 07.02.2017 №11</w:t>
      </w:r>
      <w:r w:rsidR="004423CC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дополнениями и изменениями)</w:t>
      </w:r>
      <w:r w:rsidR="00A81504" w:rsidRPr="00B37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Pr="004B41D3" w:rsidRDefault="00842A45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4B4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4B4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4B41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37BD6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B37BD6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557,8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Pr="004B41D3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Pr="004B41D3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нормативных актов в средствах массовой информации в размере </w:t>
      </w:r>
      <w:r w:rsidR="00B37BD6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194,7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4B41D3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4B41D3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316,9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4B41D3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F52F3B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увеличены на 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10,6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расходов произошло в связи с увеличением расходов по передаче полномочий по ведению бухгалтерского учета</w:t>
      </w:r>
      <w:r w:rsidR="00022D55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внутреннего муниципального финансового контроля и контроля в сфере закупок.</w:t>
      </w:r>
    </w:p>
    <w:p w:rsidR="00A81504" w:rsidRPr="004B41D3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322,0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B41D3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479,5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B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Pr="00F261F1" w:rsidRDefault="00143BF1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4B41D3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4B41D3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107,1 тыс. рублей, на 2023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110,6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4B41D3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114,5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это расходы  на осуществление первичного воинского учета на территориях, где отсутствуют военные комиссариаты. По сравнению с планируемым периодом 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2,5%</w:t>
      </w:r>
      <w:r w:rsidR="00C61E56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F261F1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491,0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По сравнению с утвержденными расходами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705,0 тыс. рублей или в 2,4 раза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177,0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265,5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2925D6" w:rsidRPr="00F261F1" w:rsidRDefault="002925D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046E3A" w:rsidRPr="00F261F1" w:rsidRDefault="002925D6" w:rsidP="0004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61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 «Гражданская оборона»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70,0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10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 По сравнению с планируемым периодом 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16,0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5 раз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5D6" w:rsidRPr="00F261F1" w:rsidRDefault="002925D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- 0310 «Защита населения и территории от чрезвычайных ситуаций природного и техногенного характера, пожарная безопасность»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471,0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расходами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составляет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721,0</w:t>
      </w:r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proofErr w:type="gramStart"/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46E3A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2,5 раза.</w:t>
      </w:r>
    </w:p>
    <w:p w:rsidR="00F261F1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471,0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</w:t>
      </w:r>
      <w:r w:rsidR="00AB65A5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дусматривает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защитной противопожарной минерализованной полосы, углубление минерализованной канавы, обустройство одного открытого пожарного водоема в с. </w:t>
      </w:r>
      <w:proofErr w:type="spellStart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</w:t>
      </w:r>
      <w:proofErr w:type="spellEnd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обустройство трех закрытых пожарных водоемов в п. </w:t>
      </w:r>
      <w:proofErr w:type="spellStart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</w:t>
      </w:r>
      <w:proofErr w:type="spellEnd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Мондомав</w:t>
      </w:r>
      <w:proofErr w:type="spellEnd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proofErr w:type="spellStart"/>
      <w:proofErr w:type="gramStart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spellEnd"/>
      <w:proofErr w:type="gramEnd"/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бюджет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E56" w:rsidRPr="00F261F1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71,0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B65A5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юридических в сумме 213,0 тыс. рублей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F17" w:rsidRPr="00F46689" w:rsidRDefault="00E91F17" w:rsidP="00E9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F261F1"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размере </w:t>
      </w:r>
      <w:r w:rsidR="00F261F1"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221,6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F261F1"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261F1"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 не планируются. </w:t>
      </w:r>
    </w:p>
    <w:p w:rsidR="00E91F17" w:rsidRPr="00F46689" w:rsidRDefault="00E91F17" w:rsidP="00E9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дорог общего пользования в размере </w:t>
      </w:r>
      <w:r w:rsidR="00F46689"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221,6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включены в план муниципальной программы на 202</w:t>
      </w:r>
      <w:r w:rsidR="00F46689"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Выполнение мероприятия планируется в рамках передачи полномочий от района.</w:t>
      </w:r>
    </w:p>
    <w:p w:rsidR="000F2E85" w:rsidRPr="00967989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2 196,5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расходами на 202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составляет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932,0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29,8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F52F3B" w:rsidRDefault="007A4B3E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0F2E85" w:rsidRPr="00967989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96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967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159,5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A4B3E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показателей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4B3E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104,2 тыс. рублей или 1,7 раза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будут осуществляться за счет переданных полномочий с уровня района, из них:</w:t>
      </w:r>
    </w:p>
    <w:p w:rsidR="000F2E85" w:rsidRPr="00967989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159,5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91CA3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2E85" w:rsidRPr="00967989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жилищное хозяйство в размере 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159,5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967989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2D8B"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0016C4" w:rsidRPr="00F219CB" w:rsidRDefault="007A4B3E" w:rsidP="000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F2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="000016C4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217,4</w:t>
      </w:r>
      <w:r w:rsidR="000016C4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расходами на 202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6C4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6C4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716,1</w:t>
      </w:r>
      <w:r w:rsidR="000016C4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</w:t>
      </w:r>
      <w:r w:rsidR="000016C4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F219CB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F21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1 819,6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111,7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F219CB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1 417,6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B3E" w:rsidRPr="00F219CB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по благоустройству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219CB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B3E" w:rsidRPr="00F219CB" w:rsidRDefault="00F219CB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B3E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мест захоронения 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="007A4B3E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7A4B3E" w:rsidRPr="00F219CB" w:rsidRDefault="00F219CB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4B3E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проектов в рамках программы «Народный бюджет» </w:t>
      </w:r>
      <w:r w:rsidR="007A4B3E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42,0</w:t>
      </w:r>
      <w:r w:rsidR="007A4B3E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A4B3E" w:rsidRPr="00F2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F52F3B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1 819,6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предусматривает 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ТКО (благоустройство кладбищ), уборка мусора у контейнерных площадок, скашивание травы, обустройство контейнерных площадок, приобретение электротоваров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уличного освещения, обустройство </w:t>
      </w:r>
      <w:proofErr w:type="spellStart"/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платомоев</w:t>
      </w:r>
      <w:proofErr w:type="spellEnd"/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водоеме в п. Нижняя Мондома в рамках народного бюджета и другое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7,0 тыс. рублей и юридических лиц в размере 21,0 тыс. рублей.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903" w:rsidRPr="00CA044F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подразделу </w:t>
      </w:r>
      <w:r w:rsidR="007A4B3E" w:rsidRPr="00C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0505 </w:t>
      </w:r>
      <w:r w:rsidRPr="00C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A4B3E" w:rsidRPr="00C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жилищно-коммунального хозяйства»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</w:t>
      </w:r>
      <w:r w:rsidR="007A4B3E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3C0903" w:rsidRPr="00CA044F" w:rsidRDefault="000F2E85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03" w:rsidRPr="00CA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0700 «Образование» 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2022</w:t>
      </w:r>
      <w:r w:rsidR="003C0903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="003C0903" w:rsidRPr="00C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="003C0903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2,9 тыс.  рублей или на уровне  утвержденных назначений 20</w:t>
      </w:r>
      <w:r w:rsidR="00B34FD1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2,9 тыс. руб. включены в план муниципальной программы на 202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903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903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0903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86502A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0800 «Культура, кинематография» 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CA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0804 «Другие вопросы в области культуры»</w:t>
      </w: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в размере 21,0 тыс. рублей. Расходы </w:t>
      </w:r>
      <w:proofErr w:type="gramStart"/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подразделу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21,0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предусмотрены на приобретение кукольного театра и одежды для ширмы для </w:t>
      </w:r>
      <w:proofErr w:type="spellStart"/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Мондомского</w:t>
      </w:r>
      <w:proofErr w:type="spellEnd"/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и на приобретение ростовых кукол для </w:t>
      </w:r>
      <w:proofErr w:type="spellStart"/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Мондомского</w:t>
      </w:r>
      <w:proofErr w:type="spellEnd"/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8650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юридических лиц в размере </w:t>
      </w:r>
      <w:r w:rsidR="0086502A">
        <w:rPr>
          <w:rFonts w:ascii="Times New Roman" w:eastAsia="Times New Roman" w:hAnsi="Times New Roman" w:cs="Times New Roman"/>
          <w:sz w:val="24"/>
          <w:szCs w:val="24"/>
          <w:lang w:eastAsia="ru-RU"/>
        </w:rPr>
        <w:t>10,5</w:t>
      </w:r>
      <w:r w:rsidR="00CA044F"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34FD1" w:rsidRPr="00D77795" w:rsidRDefault="00CA044F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FD1" w:rsidRPr="00D7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="00B34FD1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FD1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FD1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FD1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248,8 тыс. рублей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865EEF" w:rsidRPr="00D77795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202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предусматриваются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125,3 тыс. рублей</w:t>
      </w: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разделу на 202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  <w:r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795" w:rsidRPr="00D77795">
        <w:t xml:space="preserve"> 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125,3 тыс. рублей или 100% включены в план муниципальной программы на 2022 год. Мероприятие предусматривает приобретение </w:t>
      </w:r>
      <w:r w:rsidR="00D77795" w:rsidRPr="00D77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спортивного комплекса в рамках народного бюджета. Бюджетные ассигнования за счет средств, поступивших в  бюджет поселения на софинансирование мероприятий от физических лиц, учтены в размере 29,0 тыс. рублей и юридических лиц в размере 62,6 тыс. рублей.</w:t>
      </w:r>
    </w:p>
    <w:p w:rsidR="003D2E38" w:rsidRPr="00F52F3B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5EEF" w:rsidRPr="00B25A2C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Pr="00F52F3B" w:rsidRDefault="00865EEF" w:rsidP="006D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Куностьского сельского поселения от 21.08.2017 №56 «Об утверждении Порядка разработки, реализации и оценки эффективности муниципальных программ Куностьского сельского поселения» (далее - Порядок разработки программ), приложением </w:t>
      </w:r>
      <w:r w:rsidR="00B25A2C"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D0D1B"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B25A2C"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B25A2C"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3 017,3</w:t>
      </w:r>
      <w:r w:rsidRP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6D0D1B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B25A2C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047D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B25A2C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2 704,7</w:t>
      </w:r>
      <w:proofErr w:type="gramEnd"/>
      <w:r w:rsidR="00C1047D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B25A2C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047D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B25A2C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2 468,9</w:t>
      </w:r>
      <w:r w:rsidR="00C1047D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территории Куностьского сельского поселения на 20</w:t>
      </w:r>
      <w:r w:rsidR="006D0D1B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от </w:t>
      </w:r>
      <w:r w:rsidR="009A7511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511"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4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 </w:t>
      </w:r>
    </w:p>
    <w:p w:rsidR="00865EEF" w:rsidRPr="00875D2D" w:rsidRDefault="00865EEF" w:rsidP="00C1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1E1116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1E1116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1E1116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42C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1116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1E1116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42,6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875D2D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36,5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525F3B" w:rsidRPr="001E1116" w:rsidRDefault="00525F3B" w:rsidP="00525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8D14A8" w:rsidRPr="00F52F3B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14A8" w:rsidRPr="001E111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1E111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внесен в установленный срок, содержит характеристики и предельные значения, предусмотренные Бюджетным кодексом РФ. Проект 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Куностьского сельского поселения на 202</w:t>
      </w:r>
      <w:r w:rsidR="001E1116"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1116"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1E111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1E111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на 202</w:t>
      </w:r>
      <w:r w:rsidR="001E1116"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1116"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не  прогнозируется. </w:t>
      </w:r>
    </w:p>
    <w:p w:rsidR="005205CD" w:rsidRPr="001E1116" w:rsidRDefault="008D14A8" w:rsidP="0052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734AA1" w:rsidRPr="00875D2D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734AA1" w:rsidRPr="00875D2D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</w:t>
      </w:r>
      <w:r w:rsidR="00875D2D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5D2D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соответствии с требованиями ст. 184.1 Бюджетного кодекса.</w:t>
      </w:r>
    </w:p>
    <w:p w:rsidR="00734AA1" w:rsidRPr="00875D2D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1150B1" w:rsidRPr="00875D2D" w:rsidRDefault="001150B1" w:rsidP="0011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представлены проекты вносимых изменений в паспорт</w:t>
      </w:r>
      <w:r w:rsidR="00673CBD"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</w:t>
      </w:r>
      <w:r w:rsidR="00673CBD"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 w:rsidR="00673CBD"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875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34AA1" w:rsidRPr="00875D2D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экспертизы проекта Контрольно-счетный орган района  считает возможным принять к рассмотрению Советом Куностьского сельского поселения  проект решения «О бюджете Куностьского сельского поселения на 202</w:t>
      </w:r>
      <w:r w:rsidR="00875D2D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75D2D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75D2D"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 учетом  рекомендаций и предложений, содержащихся в настоящем экспертном заключении. </w:t>
      </w:r>
      <w:r w:rsidRPr="0087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64D8" w:rsidRPr="0026778A" w:rsidRDefault="005164D8" w:rsidP="005164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5164D8" w:rsidRPr="0026778A" w:rsidRDefault="005164D8" w:rsidP="00267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267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Куностьского сельского поселения «О бюджете Куностьского сельского поселения на 202</w:t>
      </w:r>
      <w:r w:rsidR="0026778A"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6778A"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6778A"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267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5164D8" w:rsidRPr="0026778A" w:rsidRDefault="005164D8" w:rsidP="002677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о бюджете Куностьс</w:t>
      </w:r>
      <w:r w:rsidR="0026778A"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6778A"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6778A"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5404B" w:rsidRPr="00F5404B" w:rsidRDefault="00F5404B" w:rsidP="00267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</w:t>
      </w:r>
    </w:p>
    <w:p w:rsidR="00F5404B" w:rsidRPr="00F5404B" w:rsidRDefault="00F5404B" w:rsidP="00267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</w:p>
    <w:p w:rsidR="00F5404B" w:rsidRPr="00F52F3B" w:rsidRDefault="00F5404B" w:rsidP="00267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40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М.А. Яковлева</w:t>
      </w:r>
    </w:p>
    <w:p w:rsidR="00434F38" w:rsidRDefault="00434F38" w:rsidP="00F5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4F38" w:rsidSect="003E4531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4F" w:rsidRDefault="00CA044F" w:rsidP="00D9584C">
      <w:pPr>
        <w:spacing w:after="0" w:line="240" w:lineRule="auto"/>
      </w:pPr>
      <w:r>
        <w:separator/>
      </w:r>
    </w:p>
  </w:endnote>
  <w:endnote w:type="continuationSeparator" w:id="0">
    <w:p w:rsidR="00CA044F" w:rsidRDefault="00CA044F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4F" w:rsidRDefault="00CA044F" w:rsidP="00D9584C">
      <w:pPr>
        <w:spacing w:after="0" w:line="240" w:lineRule="auto"/>
      </w:pPr>
      <w:r>
        <w:separator/>
      </w:r>
    </w:p>
  </w:footnote>
  <w:footnote w:type="continuationSeparator" w:id="0">
    <w:p w:rsidR="00CA044F" w:rsidRDefault="00CA044F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CA044F" w:rsidRDefault="00CA04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D9">
          <w:rPr>
            <w:noProof/>
          </w:rPr>
          <w:t>11</w:t>
        </w:r>
        <w:r>
          <w:fldChar w:fldCharType="end"/>
        </w:r>
      </w:p>
    </w:sdtContent>
  </w:sdt>
  <w:p w:rsidR="00CA044F" w:rsidRDefault="00CA04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C8829D08"/>
    <w:lvl w:ilvl="0" w:tplc="B198C6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B9F4744A"/>
    <w:lvl w:ilvl="0" w:tplc="899474B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DB88A5B8"/>
    <w:lvl w:ilvl="0">
      <w:start w:val="1"/>
      <w:numFmt w:val="decimal"/>
      <w:suff w:val="space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12D8B"/>
    <w:rsid w:val="000224FE"/>
    <w:rsid w:val="00022D55"/>
    <w:rsid w:val="00030F41"/>
    <w:rsid w:val="00046E3A"/>
    <w:rsid w:val="000558DB"/>
    <w:rsid w:val="000706BC"/>
    <w:rsid w:val="00075854"/>
    <w:rsid w:val="00095FAE"/>
    <w:rsid w:val="000A00D8"/>
    <w:rsid w:val="000A7B84"/>
    <w:rsid w:val="000B5CFC"/>
    <w:rsid w:val="000E1E49"/>
    <w:rsid w:val="000F1C4A"/>
    <w:rsid w:val="000F2E85"/>
    <w:rsid w:val="001150B1"/>
    <w:rsid w:val="001373E7"/>
    <w:rsid w:val="00143BF1"/>
    <w:rsid w:val="00150A2B"/>
    <w:rsid w:val="00155F8E"/>
    <w:rsid w:val="001615AD"/>
    <w:rsid w:val="00163E88"/>
    <w:rsid w:val="00176F7C"/>
    <w:rsid w:val="001815C8"/>
    <w:rsid w:val="001850F1"/>
    <w:rsid w:val="00186144"/>
    <w:rsid w:val="00192860"/>
    <w:rsid w:val="001B310D"/>
    <w:rsid w:val="001C0FA4"/>
    <w:rsid w:val="001E1116"/>
    <w:rsid w:val="001E30D4"/>
    <w:rsid w:val="001F66D4"/>
    <w:rsid w:val="00214D61"/>
    <w:rsid w:val="00216856"/>
    <w:rsid w:val="00226F37"/>
    <w:rsid w:val="00232B63"/>
    <w:rsid w:val="00246740"/>
    <w:rsid w:val="00260CC1"/>
    <w:rsid w:val="0026778A"/>
    <w:rsid w:val="002736B2"/>
    <w:rsid w:val="00290F82"/>
    <w:rsid w:val="002925D6"/>
    <w:rsid w:val="002949D3"/>
    <w:rsid w:val="002B5B4B"/>
    <w:rsid w:val="002B7F12"/>
    <w:rsid w:val="002C5050"/>
    <w:rsid w:val="002D2C4D"/>
    <w:rsid w:val="002D76F8"/>
    <w:rsid w:val="00315C62"/>
    <w:rsid w:val="00317734"/>
    <w:rsid w:val="00321886"/>
    <w:rsid w:val="003422A9"/>
    <w:rsid w:val="00367A5B"/>
    <w:rsid w:val="003956B0"/>
    <w:rsid w:val="003C0903"/>
    <w:rsid w:val="003D2E38"/>
    <w:rsid w:val="003D6269"/>
    <w:rsid w:val="003D6427"/>
    <w:rsid w:val="003E2CCF"/>
    <w:rsid w:val="003E4531"/>
    <w:rsid w:val="003E7AB6"/>
    <w:rsid w:val="00416187"/>
    <w:rsid w:val="00434F38"/>
    <w:rsid w:val="004423CC"/>
    <w:rsid w:val="00460754"/>
    <w:rsid w:val="00462A44"/>
    <w:rsid w:val="00480482"/>
    <w:rsid w:val="004A6FA5"/>
    <w:rsid w:val="004B267A"/>
    <w:rsid w:val="004B41D3"/>
    <w:rsid w:val="004C2EDE"/>
    <w:rsid w:val="004D2F85"/>
    <w:rsid w:val="004E28CD"/>
    <w:rsid w:val="004F21F8"/>
    <w:rsid w:val="004F7D28"/>
    <w:rsid w:val="005162AC"/>
    <w:rsid w:val="005164D8"/>
    <w:rsid w:val="005205CD"/>
    <w:rsid w:val="00525F3B"/>
    <w:rsid w:val="00526F14"/>
    <w:rsid w:val="00540DF7"/>
    <w:rsid w:val="0054684E"/>
    <w:rsid w:val="005472AC"/>
    <w:rsid w:val="00555724"/>
    <w:rsid w:val="00571039"/>
    <w:rsid w:val="00572BA9"/>
    <w:rsid w:val="00577D15"/>
    <w:rsid w:val="005802B3"/>
    <w:rsid w:val="00591CEA"/>
    <w:rsid w:val="005A0E72"/>
    <w:rsid w:val="005A1559"/>
    <w:rsid w:val="005B4D37"/>
    <w:rsid w:val="005D42F4"/>
    <w:rsid w:val="005F4070"/>
    <w:rsid w:val="005F65FA"/>
    <w:rsid w:val="00616BF7"/>
    <w:rsid w:val="00620779"/>
    <w:rsid w:val="00627B0E"/>
    <w:rsid w:val="00635220"/>
    <w:rsid w:val="00637119"/>
    <w:rsid w:val="00652735"/>
    <w:rsid w:val="00652E53"/>
    <w:rsid w:val="00665B6F"/>
    <w:rsid w:val="00673CBD"/>
    <w:rsid w:val="00674FC3"/>
    <w:rsid w:val="006862A6"/>
    <w:rsid w:val="00691CA3"/>
    <w:rsid w:val="006B021C"/>
    <w:rsid w:val="006B6DFC"/>
    <w:rsid w:val="006D0D1B"/>
    <w:rsid w:val="006D70DA"/>
    <w:rsid w:val="006E554C"/>
    <w:rsid w:val="006F0811"/>
    <w:rsid w:val="00703474"/>
    <w:rsid w:val="00722EF4"/>
    <w:rsid w:val="00734AA1"/>
    <w:rsid w:val="007367D9"/>
    <w:rsid w:val="00764CD6"/>
    <w:rsid w:val="007729D7"/>
    <w:rsid w:val="0077622E"/>
    <w:rsid w:val="007820A5"/>
    <w:rsid w:val="00787DC5"/>
    <w:rsid w:val="007A4B3E"/>
    <w:rsid w:val="007D57AE"/>
    <w:rsid w:val="007E19E3"/>
    <w:rsid w:val="007E2A36"/>
    <w:rsid w:val="007F30DF"/>
    <w:rsid w:val="0080497B"/>
    <w:rsid w:val="00806725"/>
    <w:rsid w:val="00810698"/>
    <w:rsid w:val="008226F6"/>
    <w:rsid w:val="008300AD"/>
    <w:rsid w:val="00834A62"/>
    <w:rsid w:val="008426EB"/>
    <w:rsid w:val="00842A45"/>
    <w:rsid w:val="0084542C"/>
    <w:rsid w:val="0086502A"/>
    <w:rsid w:val="00865EEF"/>
    <w:rsid w:val="00871291"/>
    <w:rsid w:val="0087301A"/>
    <w:rsid w:val="00875D2D"/>
    <w:rsid w:val="00893E41"/>
    <w:rsid w:val="008A3B31"/>
    <w:rsid w:val="008A6368"/>
    <w:rsid w:val="008A7381"/>
    <w:rsid w:val="008D14A8"/>
    <w:rsid w:val="008D5326"/>
    <w:rsid w:val="008D72C4"/>
    <w:rsid w:val="009222C7"/>
    <w:rsid w:val="00936D5B"/>
    <w:rsid w:val="00941B86"/>
    <w:rsid w:val="00947264"/>
    <w:rsid w:val="009545D1"/>
    <w:rsid w:val="00966356"/>
    <w:rsid w:val="00967989"/>
    <w:rsid w:val="00972855"/>
    <w:rsid w:val="00972D51"/>
    <w:rsid w:val="009810B8"/>
    <w:rsid w:val="009A7511"/>
    <w:rsid w:val="009B001B"/>
    <w:rsid w:val="009D2C40"/>
    <w:rsid w:val="009D6B2B"/>
    <w:rsid w:val="009E7E1C"/>
    <w:rsid w:val="00A145CA"/>
    <w:rsid w:val="00A23510"/>
    <w:rsid w:val="00A237F3"/>
    <w:rsid w:val="00A27DBA"/>
    <w:rsid w:val="00A41F61"/>
    <w:rsid w:val="00A63ABF"/>
    <w:rsid w:val="00A67F61"/>
    <w:rsid w:val="00A81504"/>
    <w:rsid w:val="00A82443"/>
    <w:rsid w:val="00A83477"/>
    <w:rsid w:val="00A84ED4"/>
    <w:rsid w:val="00AA4E50"/>
    <w:rsid w:val="00AB65A5"/>
    <w:rsid w:val="00AC5E87"/>
    <w:rsid w:val="00AD5D6B"/>
    <w:rsid w:val="00AE48D9"/>
    <w:rsid w:val="00B06C6F"/>
    <w:rsid w:val="00B07756"/>
    <w:rsid w:val="00B16EF7"/>
    <w:rsid w:val="00B21288"/>
    <w:rsid w:val="00B25A2C"/>
    <w:rsid w:val="00B272D5"/>
    <w:rsid w:val="00B33013"/>
    <w:rsid w:val="00B34ACA"/>
    <w:rsid w:val="00B34FD1"/>
    <w:rsid w:val="00B37BD6"/>
    <w:rsid w:val="00B808E6"/>
    <w:rsid w:val="00B80969"/>
    <w:rsid w:val="00B95422"/>
    <w:rsid w:val="00BA0282"/>
    <w:rsid w:val="00BA0284"/>
    <w:rsid w:val="00BA1130"/>
    <w:rsid w:val="00BC2870"/>
    <w:rsid w:val="00BD5EC3"/>
    <w:rsid w:val="00C00402"/>
    <w:rsid w:val="00C069B7"/>
    <w:rsid w:val="00C1047D"/>
    <w:rsid w:val="00C10AB3"/>
    <w:rsid w:val="00C13985"/>
    <w:rsid w:val="00C1485A"/>
    <w:rsid w:val="00C164E2"/>
    <w:rsid w:val="00C355DD"/>
    <w:rsid w:val="00C5215A"/>
    <w:rsid w:val="00C61E56"/>
    <w:rsid w:val="00C62A23"/>
    <w:rsid w:val="00C93F82"/>
    <w:rsid w:val="00C940D1"/>
    <w:rsid w:val="00CA044F"/>
    <w:rsid w:val="00CA417C"/>
    <w:rsid w:val="00CB6FB0"/>
    <w:rsid w:val="00CD1CEE"/>
    <w:rsid w:val="00CD4250"/>
    <w:rsid w:val="00CD6646"/>
    <w:rsid w:val="00CF0BB2"/>
    <w:rsid w:val="00CF1532"/>
    <w:rsid w:val="00CF17AF"/>
    <w:rsid w:val="00CF3ABC"/>
    <w:rsid w:val="00D163CF"/>
    <w:rsid w:val="00D225A3"/>
    <w:rsid w:val="00D3396F"/>
    <w:rsid w:val="00D437DB"/>
    <w:rsid w:val="00D54DD4"/>
    <w:rsid w:val="00D63DC5"/>
    <w:rsid w:val="00D77795"/>
    <w:rsid w:val="00D80751"/>
    <w:rsid w:val="00D94E16"/>
    <w:rsid w:val="00D9584C"/>
    <w:rsid w:val="00D959C8"/>
    <w:rsid w:val="00DB22A0"/>
    <w:rsid w:val="00DC20B7"/>
    <w:rsid w:val="00DD0E86"/>
    <w:rsid w:val="00DD22B2"/>
    <w:rsid w:val="00E10390"/>
    <w:rsid w:val="00E342CC"/>
    <w:rsid w:val="00E63988"/>
    <w:rsid w:val="00E761BB"/>
    <w:rsid w:val="00E76A7A"/>
    <w:rsid w:val="00E826E9"/>
    <w:rsid w:val="00E83178"/>
    <w:rsid w:val="00E91AA2"/>
    <w:rsid w:val="00E91BC7"/>
    <w:rsid w:val="00E91F17"/>
    <w:rsid w:val="00E928D5"/>
    <w:rsid w:val="00EC5580"/>
    <w:rsid w:val="00EF465E"/>
    <w:rsid w:val="00F141A0"/>
    <w:rsid w:val="00F219CB"/>
    <w:rsid w:val="00F21A91"/>
    <w:rsid w:val="00F222F1"/>
    <w:rsid w:val="00F261F1"/>
    <w:rsid w:val="00F45604"/>
    <w:rsid w:val="00F46397"/>
    <w:rsid w:val="00F46689"/>
    <w:rsid w:val="00F51C08"/>
    <w:rsid w:val="00F52F3B"/>
    <w:rsid w:val="00F5404B"/>
    <w:rsid w:val="00F659D5"/>
    <w:rsid w:val="00F663E2"/>
    <w:rsid w:val="00F71A19"/>
    <w:rsid w:val="00F73F6F"/>
    <w:rsid w:val="00F90358"/>
    <w:rsid w:val="00F96814"/>
    <w:rsid w:val="00F9777C"/>
    <w:rsid w:val="00FA0BD5"/>
    <w:rsid w:val="00FD35D8"/>
    <w:rsid w:val="00FE04E6"/>
    <w:rsid w:val="00FE1475"/>
    <w:rsid w:val="00FE2108"/>
    <w:rsid w:val="00FE73AF"/>
    <w:rsid w:val="00FF50DE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A786-29EC-4460-A17D-0CA19311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231</cp:revision>
  <dcterms:created xsi:type="dcterms:W3CDTF">2020-11-16T13:33:00Z</dcterms:created>
  <dcterms:modified xsi:type="dcterms:W3CDTF">2021-12-09T07:08:00Z</dcterms:modified>
</cp:coreProperties>
</file>