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5B" w:rsidRPr="006E21D8" w:rsidRDefault="00AC365B" w:rsidP="00AC365B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6E21D8">
        <w:rPr>
          <w:b/>
          <w:sz w:val="23"/>
          <w:szCs w:val="23"/>
        </w:rPr>
        <w:t>Сообщение о возможном установлении публичного сервитута</w:t>
      </w:r>
    </w:p>
    <w:p w:rsidR="00AC365B" w:rsidRPr="006E21D8" w:rsidRDefault="00AC365B" w:rsidP="00AC365B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Департаментом имущественных отношений Вологодской области рассматривается ходатайство об установлении публичного сервитута в целях размещения линейного объекта системы газоснабжения регионального значения: «Газопровод межпоселковый ГРС Кириллов – г. Белозерск Белозерский район Вологодской области» (код стройки 35/969-2) в отношении земельных участков с кадастровыми номерами: 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35:05:0303001:4, 35:05:0000000:212, 35:05:0000000:621, 35:05:0000000:137, </w:t>
      </w:r>
      <w:r w:rsidR="00F642C7" w:rsidRPr="006E21D8">
        <w:rPr>
          <w:sz w:val="23"/>
          <w:szCs w:val="23"/>
        </w:rPr>
        <w:t>35:05:0303001:124, 35:05:0000000:197, 35:05:0303001</w:t>
      </w:r>
      <w:r w:rsidRPr="006E21D8">
        <w:rPr>
          <w:sz w:val="23"/>
          <w:szCs w:val="23"/>
        </w:rPr>
        <w:t>:538, 35:05:0303001:532, 35:05:0303001:405, 35:05:0303001:540, 35:05:0303001:140,</w:t>
      </w:r>
      <w:r w:rsidR="00F33F2F" w:rsidRPr="006E21D8">
        <w:rPr>
          <w:sz w:val="23"/>
          <w:szCs w:val="23"/>
        </w:rPr>
        <w:t xml:space="preserve"> 35:05:0000000:134,</w:t>
      </w:r>
      <w:r w:rsidRPr="006E21D8">
        <w:rPr>
          <w:sz w:val="23"/>
          <w:szCs w:val="23"/>
        </w:rPr>
        <w:t xml:space="preserve"> 35:05:0000000:19, 35:05:0303002:536, 35:05:0303002:537, 35:05:0303002:538, 35:05:0303002:539, 35:05:000</w:t>
      </w:r>
      <w:r w:rsidR="000E4A7A" w:rsidRPr="006E21D8">
        <w:rPr>
          <w:sz w:val="23"/>
          <w:szCs w:val="23"/>
        </w:rPr>
        <w:t>0000:142, 35:05:0302</w:t>
      </w:r>
      <w:r w:rsidRPr="006E21D8">
        <w:rPr>
          <w:sz w:val="23"/>
          <w:szCs w:val="23"/>
        </w:rPr>
        <w:t>002:687, 35:05:0303001:619</w:t>
      </w:r>
      <w:r w:rsidR="00872C8C" w:rsidRPr="006E21D8">
        <w:rPr>
          <w:sz w:val="23"/>
          <w:szCs w:val="23"/>
        </w:rPr>
        <w:t>, 35:05:0000000:622, 35:05:0303001:4, 35:05:0303001:621, 35:05:0303016:42</w:t>
      </w:r>
      <w:r w:rsidR="00427404" w:rsidRPr="006E21D8">
        <w:rPr>
          <w:sz w:val="23"/>
          <w:szCs w:val="23"/>
        </w:rPr>
        <w:t>, 35:05:0303001:620</w:t>
      </w:r>
      <w:r w:rsidRPr="006E21D8">
        <w:rPr>
          <w:sz w:val="23"/>
          <w:szCs w:val="23"/>
        </w:rPr>
        <w:t xml:space="preserve"> (Вологодская область, Кирилловский район);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35:03:0102077:219, 35:03:0102077:218, 35:03:0000000:92, 35:03:0000000:1018, 35:03:0000000:959, </w:t>
      </w:r>
      <w:r w:rsidR="001E72F7" w:rsidRPr="006E21D8">
        <w:rPr>
          <w:sz w:val="23"/>
          <w:szCs w:val="23"/>
        </w:rPr>
        <w:t xml:space="preserve">35:03:0000000:958, </w:t>
      </w:r>
      <w:r w:rsidRPr="006E21D8">
        <w:rPr>
          <w:sz w:val="23"/>
          <w:szCs w:val="23"/>
        </w:rPr>
        <w:t>35:03:0000000:38, 35:03:0000000:62, 35:03:0401012:184, 35:03:0401001:226, 35:03:0401002:295</w:t>
      </w:r>
      <w:r w:rsidR="00872C8C" w:rsidRPr="006E21D8">
        <w:rPr>
          <w:sz w:val="23"/>
          <w:szCs w:val="23"/>
        </w:rPr>
        <w:t xml:space="preserve">, 35:03:0401001:230 </w:t>
      </w:r>
      <w:r w:rsidRPr="006E21D8">
        <w:rPr>
          <w:sz w:val="23"/>
          <w:szCs w:val="23"/>
        </w:rPr>
        <w:t xml:space="preserve"> (Вологодская область, Белозерский район).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Обоснование необходимости установления публичного сервитута: </w:t>
      </w:r>
    </w:p>
    <w:p w:rsidR="00AC365B" w:rsidRPr="006E21D8" w:rsidRDefault="00AC365B" w:rsidP="006E21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Постановление Губернатора Вологодской области от 31.05.2017 № 158.</w:t>
      </w:r>
    </w:p>
    <w:p w:rsidR="00AC365B" w:rsidRPr="006E21D8" w:rsidRDefault="00AC365B" w:rsidP="006E21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Программа развития газоснабжения и газификации Вологодской области на период 2021-2025 год.</w:t>
      </w:r>
    </w:p>
    <w:p w:rsidR="00AC365B" w:rsidRPr="006E21D8" w:rsidRDefault="00AC365B" w:rsidP="006E21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Соглашение об обеспечении социально значимых категорий потребителей Вологодской области природным газом и расчетах за них от 06.03.2013 № 6-140/13.</w:t>
      </w:r>
    </w:p>
    <w:p w:rsidR="00AC365B" w:rsidRPr="006E21D8" w:rsidRDefault="00AC365B" w:rsidP="006E21D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Постановление Правительства Вологодской области от 01.04.2019 № 293.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ознакомиться по адресу: г. Вологда,  </w:t>
      </w:r>
      <w:bookmarkStart w:id="0" w:name="_GoBack"/>
      <w:bookmarkEnd w:id="0"/>
      <w:r w:rsidRPr="006E21D8">
        <w:rPr>
          <w:sz w:val="23"/>
          <w:szCs w:val="23"/>
        </w:rPr>
        <w:t xml:space="preserve">ул. Козленская, д. 8, каб. 222,  понедельник - пятница с 8.00 до 17.00, обед с 12.30 до 13.30. 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Заявления об учете прав на земельные участки принимаются в течение 30 дней со дня опубликования сообщения.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Телефон для справок (8172) 23−00−86 (доб. 3459)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Информация о поступившем ходатайстве об установлении публичного сервитута размещена на официальных интернет-сайтах: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 - Департамента имущественных отношений Вологодской области </w:t>
      </w:r>
      <w:hyperlink r:id="rId8" w:history="1">
        <w:r w:rsidRPr="006E21D8">
          <w:rPr>
            <w:sz w:val="23"/>
            <w:szCs w:val="23"/>
            <w:lang w:val="en-US"/>
          </w:rPr>
          <w:t>www</w:t>
        </w:r>
        <w:r w:rsidRPr="006E21D8">
          <w:rPr>
            <w:sz w:val="23"/>
            <w:szCs w:val="23"/>
          </w:rPr>
          <w:t>.dio.gov35.ru</w:t>
        </w:r>
      </w:hyperlink>
      <w:r w:rsidRPr="006E21D8">
        <w:rPr>
          <w:sz w:val="23"/>
          <w:szCs w:val="23"/>
        </w:rPr>
        <w:t>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color w:val="auto"/>
          <w:sz w:val="23"/>
          <w:szCs w:val="23"/>
        </w:rPr>
      </w:pPr>
      <w:r w:rsidRPr="006E21D8">
        <w:rPr>
          <w:sz w:val="23"/>
          <w:szCs w:val="23"/>
        </w:rPr>
        <w:t xml:space="preserve">- Администрации Кирилловского </w:t>
      </w:r>
      <w:r w:rsidRPr="006E21D8">
        <w:rPr>
          <w:color w:val="auto"/>
          <w:sz w:val="23"/>
          <w:szCs w:val="23"/>
        </w:rPr>
        <w:t xml:space="preserve">муниципального района </w:t>
      </w:r>
      <w:hyperlink r:id="rId9" w:history="1">
        <w:r w:rsidR="009A5AA4" w:rsidRPr="006E21D8">
          <w:rPr>
            <w:rStyle w:val="a7"/>
            <w:sz w:val="23"/>
            <w:szCs w:val="23"/>
          </w:rPr>
          <w:t>www.kirillov-adm.ru</w:t>
        </w:r>
      </w:hyperlink>
      <w:r w:rsidRPr="006E21D8">
        <w:rPr>
          <w:color w:val="auto"/>
          <w:sz w:val="23"/>
          <w:szCs w:val="23"/>
        </w:rPr>
        <w:t>;</w:t>
      </w:r>
    </w:p>
    <w:p w:rsidR="009A5AA4" w:rsidRPr="006E21D8" w:rsidRDefault="009A5AA4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color w:val="auto"/>
          <w:sz w:val="23"/>
          <w:szCs w:val="23"/>
        </w:rPr>
        <w:t xml:space="preserve">- Администрации городского поселения «город Кириллов» </w:t>
      </w:r>
      <w:r w:rsidRPr="006E21D8">
        <w:rPr>
          <w:sz w:val="23"/>
          <w:szCs w:val="23"/>
        </w:rPr>
        <w:t>Кирилловского муниципального района (</w:t>
      </w:r>
      <w:r w:rsidRPr="006E21D8">
        <w:rPr>
          <w:color w:val="auto"/>
          <w:sz w:val="23"/>
          <w:szCs w:val="23"/>
        </w:rPr>
        <w:t>www.kirillov-adm.ru</w:t>
      </w:r>
      <w:r w:rsidRPr="006E21D8">
        <w:rPr>
          <w:sz w:val="23"/>
          <w:szCs w:val="23"/>
        </w:rPr>
        <w:t>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- Администрации с/п Алешинское Кирилловского муниципального района (</w:t>
      </w:r>
      <w:r w:rsidRPr="006E21D8">
        <w:rPr>
          <w:color w:val="auto"/>
          <w:sz w:val="23"/>
          <w:szCs w:val="23"/>
        </w:rPr>
        <w:t>www.kirillov-adm.ru</w:t>
      </w:r>
      <w:r w:rsidRPr="006E21D8">
        <w:rPr>
          <w:sz w:val="23"/>
          <w:szCs w:val="23"/>
        </w:rPr>
        <w:t>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- Администрации с/п Липовское Кирилловского муниципального района (</w:t>
      </w:r>
      <w:r w:rsidRPr="006E21D8">
        <w:rPr>
          <w:color w:val="auto"/>
          <w:sz w:val="23"/>
          <w:szCs w:val="23"/>
        </w:rPr>
        <w:t>www.kirillov-adm.ru</w:t>
      </w:r>
      <w:r w:rsidRPr="006E21D8">
        <w:rPr>
          <w:sz w:val="23"/>
          <w:szCs w:val="23"/>
        </w:rPr>
        <w:t>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- Администрации с/п Николоторжское Кирилловского муниципального района (</w:t>
      </w:r>
      <w:r w:rsidRPr="006E21D8">
        <w:rPr>
          <w:color w:val="auto"/>
          <w:sz w:val="23"/>
          <w:szCs w:val="23"/>
        </w:rPr>
        <w:t>www.kirillov-adm.ru</w:t>
      </w:r>
      <w:r w:rsidRPr="006E21D8">
        <w:rPr>
          <w:sz w:val="23"/>
          <w:szCs w:val="23"/>
        </w:rPr>
        <w:t>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- Администрации с/п Талицкое Кирилловского муниципального района (</w:t>
      </w:r>
      <w:r w:rsidRPr="006E21D8">
        <w:rPr>
          <w:color w:val="auto"/>
          <w:sz w:val="23"/>
          <w:szCs w:val="23"/>
        </w:rPr>
        <w:t>www.kirillov-adm.ru</w:t>
      </w:r>
      <w:r w:rsidRPr="006E21D8">
        <w:rPr>
          <w:sz w:val="23"/>
          <w:szCs w:val="23"/>
        </w:rPr>
        <w:t>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- Администрации с/п Ферапонтовское Кирилловского муниципального района (</w:t>
      </w:r>
      <w:r w:rsidRPr="006E21D8">
        <w:rPr>
          <w:color w:val="auto"/>
          <w:sz w:val="23"/>
          <w:szCs w:val="23"/>
        </w:rPr>
        <w:t>www.kirillov-adm.ru</w:t>
      </w:r>
      <w:r w:rsidRPr="006E21D8">
        <w:rPr>
          <w:sz w:val="23"/>
          <w:szCs w:val="23"/>
        </w:rPr>
        <w:t>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- Администрации с/п Чарозерское Кирилловского муниципального района (</w:t>
      </w:r>
      <w:r w:rsidRPr="006E21D8">
        <w:rPr>
          <w:color w:val="auto"/>
          <w:sz w:val="23"/>
          <w:szCs w:val="23"/>
        </w:rPr>
        <w:t>www.kirillov-adm.ru</w:t>
      </w:r>
      <w:r w:rsidRPr="006E21D8">
        <w:rPr>
          <w:sz w:val="23"/>
          <w:szCs w:val="23"/>
        </w:rPr>
        <w:t>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- Администрации Белозерского муниципального района </w:t>
      </w:r>
      <w:hyperlink r:id="rId10" w:history="1">
        <w:r w:rsidRPr="006E21D8">
          <w:rPr>
            <w:rStyle w:val="a7"/>
            <w:sz w:val="23"/>
            <w:szCs w:val="23"/>
          </w:rPr>
          <w:t>www.belozer.ru</w:t>
        </w:r>
      </w:hyperlink>
      <w:r w:rsidRPr="006E21D8">
        <w:rPr>
          <w:sz w:val="23"/>
          <w:szCs w:val="23"/>
        </w:rPr>
        <w:t>;</w:t>
      </w:r>
    </w:p>
    <w:p w:rsidR="009A5AA4" w:rsidRPr="006E21D8" w:rsidRDefault="009A5AA4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- </w:t>
      </w:r>
      <w:r w:rsidRPr="006E21D8">
        <w:rPr>
          <w:color w:val="auto"/>
          <w:sz w:val="23"/>
          <w:szCs w:val="23"/>
        </w:rPr>
        <w:t xml:space="preserve">Администрации городского поселения «город Белозерск» </w:t>
      </w:r>
      <w:r w:rsidRPr="006E21D8">
        <w:rPr>
          <w:sz w:val="23"/>
          <w:szCs w:val="23"/>
        </w:rPr>
        <w:t>Белозерского муниципального района (</w:t>
      </w:r>
      <w:r w:rsidRPr="006E21D8">
        <w:rPr>
          <w:color w:val="auto"/>
          <w:sz w:val="23"/>
          <w:szCs w:val="23"/>
          <w:lang w:val="en-US"/>
        </w:rPr>
        <w:t>www</w:t>
      </w:r>
      <w:r w:rsidRPr="006E21D8">
        <w:rPr>
          <w:color w:val="auto"/>
          <w:sz w:val="23"/>
          <w:szCs w:val="23"/>
        </w:rPr>
        <w:t>.gorod.belozer.ru</w:t>
      </w:r>
      <w:r w:rsidRPr="006E21D8">
        <w:rPr>
          <w:sz w:val="23"/>
          <w:szCs w:val="23"/>
        </w:rPr>
        <w:t>);</w:t>
      </w:r>
    </w:p>
    <w:p w:rsidR="00AC365B" w:rsidRPr="006E21D8" w:rsidRDefault="006E21D8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C365B" w:rsidRPr="006E21D8">
        <w:rPr>
          <w:sz w:val="23"/>
          <w:szCs w:val="23"/>
        </w:rPr>
        <w:t>Администрации с/п Антушевское Белозерского муниципального района (</w:t>
      </w:r>
      <w:r w:rsidR="00AC365B" w:rsidRPr="006E21D8">
        <w:rPr>
          <w:sz w:val="23"/>
          <w:szCs w:val="23"/>
          <w:lang w:val="en-US"/>
        </w:rPr>
        <w:t>www</w:t>
      </w:r>
      <w:r w:rsidR="00AC365B" w:rsidRPr="006E21D8">
        <w:rPr>
          <w:sz w:val="23"/>
          <w:szCs w:val="23"/>
        </w:rPr>
        <w:t>.antushevo.belozer.ru);</w:t>
      </w:r>
    </w:p>
    <w:p w:rsidR="00AC365B" w:rsidRPr="006E21D8" w:rsidRDefault="006E21D8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C365B" w:rsidRPr="006E21D8">
        <w:rPr>
          <w:sz w:val="23"/>
          <w:szCs w:val="23"/>
        </w:rPr>
        <w:t>Администрации с/п Артюшинское Белозерского муниципального района (</w:t>
      </w:r>
      <w:r w:rsidR="00AC365B" w:rsidRPr="006E21D8">
        <w:rPr>
          <w:sz w:val="23"/>
          <w:szCs w:val="23"/>
          <w:lang w:val="en-US"/>
        </w:rPr>
        <w:t>www</w:t>
      </w:r>
      <w:r w:rsidR="00AC365B" w:rsidRPr="006E21D8">
        <w:rPr>
          <w:sz w:val="23"/>
          <w:szCs w:val="23"/>
        </w:rPr>
        <w:t>.artushino.belozer.ru);</w:t>
      </w:r>
    </w:p>
    <w:p w:rsidR="00AC365B" w:rsidRPr="006E21D8" w:rsidRDefault="006E21D8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C365B" w:rsidRPr="006E21D8">
        <w:rPr>
          <w:sz w:val="23"/>
          <w:szCs w:val="23"/>
        </w:rPr>
        <w:t>Администрации с/п Глушковское Белозерского муниципального района (</w:t>
      </w:r>
      <w:r w:rsidR="00AC365B" w:rsidRPr="006E21D8">
        <w:rPr>
          <w:sz w:val="23"/>
          <w:szCs w:val="23"/>
          <w:lang w:val="en-US"/>
        </w:rPr>
        <w:t>www</w:t>
      </w:r>
      <w:r w:rsidR="00AC365B" w:rsidRPr="006E21D8">
        <w:rPr>
          <w:sz w:val="23"/>
          <w:szCs w:val="23"/>
        </w:rPr>
        <w:t>.glushkovo.belozer.ru);</w:t>
      </w:r>
    </w:p>
    <w:p w:rsidR="00AC365B" w:rsidRPr="006E21D8" w:rsidRDefault="006E21D8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C365B" w:rsidRPr="006E21D8">
        <w:rPr>
          <w:sz w:val="23"/>
          <w:szCs w:val="23"/>
        </w:rPr>
        <w:t>Администрации с/п Куностьское Белозерского муниципального района (</w:t>
      </w:r>
      <w:r w:rsidR="00AC365B" w:rsidRPr="006E21D8">
        <w:rPr>
          <w:sz w:val="23"/>
          <w:szCs w:val="23"/>
          <w:lang w:val="en-US"/>
        </w:rPr>
        <w:t>www</w:t>
      </w:r>
      <w:r w:rsidR="00AC365B" w:rsidRPr="006E21D8">
        <w:rPr>
          <w:sz w:val="23"/>
          <w:szCs w:val="23"/>
        </w:rPr>
        <w:t>.kunost.belozer.ru);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>- Администрации с/п Шольское Белозерского муниципального района (</w:t>
      </w:r>
      <w:hyperlink r:id="rId11" w:history="1">
        <w:r w:rsidRPr="006E21D8">
          <w:rPr>
            <w:rStyle w:val="a7"/>
            <w:sz w:val="23"/>
            <w:szCs w:val="23"/>
            <w:lang w:val="en-US"/>
          </w:rPr>
          <w:t>www</w:t>
        </w:r>
        <w:r w:rsidRPr="006E21D8">
          <w:rPr>
            <w:rStyle w:val="a7"/>
            <w:sz w:val="23"/>
            <w:szCs w:val="23"/>
          </w:rPr>
          <w:t>.shola.belozer.ru</w:t>
        </w:r>
      </w:hyperlink>
      <w:r w:rsidRPr="006E21D8">
        <w:rPr>
          <w:sz w:val="23"/>
          <w:szCs w:val="23"/>
        </w:rPr>
        <w:t>).</w:t>
      </w:r>
    </w:p>
    <w:p w:rsidR="00AC365B" w:rsidRPr="006E21D8" w:rsidRDefault="00AC365B" w:rsidP="00AC365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E21D8">
        <w:rPr>
          <w:sz w:val="23"/>
          <w:szCs w:val="23"/>
        </w:rPr>
        <w:t xml:space="preserve">Документация по планировке территории для строительства линейного объекта регионального значения «Газопровод межпоселковый ГРС Кириллов – г. Белозерск Белозерский район Вологодской области (46 км)» утверждена постановлением Правительства Вологодской области от 01.04.2019 № 293. </w:t>
      </w:r>
    </w:p>
    <w:sectPr w:rsidR="00AC365B" w:rsidRPr="006E21D8" w:rsidSect="006E21D8">
      <w:pgSz w:w="11907" w:h="16840"/>
      <w:pgMar w:top="851" w:right="567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F3" w:rsidRDefault="006310F3" w:rsidP="00AC365B">
      <w:r>
        <w:separator/>
      </w:r>
    </w:p>
  </w:endnote>
  <w:endnote w:type="continuationSeparator" w:id="0">
    <w:p w:rsidR="006310F3" w:rsidRDefault="006310F3" w:rsidP="00AC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F3" w:rsidRDefault="006310F3" w:rsidP="00AC365B">
      <w:r>
        <w:separator/>
      </w:r>
    </w:p>
  </w:footnote>
  <w:footnote w:type="continuationSeparator" w:id="0">
    <w:p w:rsidR="006310F3" w:rsidRDefault="006310F3" w:rsidP="00AC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042"/>
    <w:multiLevelType w:val="hybridMultilevel"/>
    <w:tmpl w:val="332A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32"/>
    <w:rsid w:val="00002676"/>
    <w:rsid w:val="00034322"/>
    <w:rsid w:val="00082B14"/>
    <w:rsid w:val="00084A17"/>
    <w:rsid w:val="000E4A7A"/>
    <w:rsid w:val="0011548D"/>
    <w:rsid w:val="001347B4"/>
    <w:rsid w:val="00177902"/>
    <w:rsid w:val="001D1333"/>
    <w:rsid w:val="001E72F7"/>
    <w:rsid w:val="00207CD1"/>
    <w:rsid w:val="00250AA5"/>
    <w:rsid w:val="00271D39"/>
    <w:rsid w:val="002C2C05"/>
    <w:rsid w:val="003735E1"/>
    <w:rsid w:val="003875FE"/>
    <w:rsid w:val="003B1278"/>
    <w:rsid w:val="003B1BCD"/>
    <w:rsid w:val="00427404"/>
    <w:rsid w:val="00460F30"/>
    <w:rsid w:val="004B3806"/>
    <w:rsid w:val="0050536D"/>
    <w:rsid w:val="00521B32"/>
    <w:rsid w:val="00522F13"/>
    <w:rsid w:val="00574824"/>
    <w:rsid w:val="006310F3"/>
    <w:rsid w:val="0065381D"/>
    <w:rsid w:val="006B69B4"/>
    <w:rsid w:val="006D74EE"/>
    <w:rsid w:val="006E21D8"/>
    <w:rsid w:val="00705C8C"/>
    <w:rsid w:val="00780C34"/>
    <w:rsid w:val="007A4BE3"/>
    <w:rsid w:val="007C0053"/>
    <w:rsid w:val="008017FB"/>
    <w:rsid w:val="00814D58"/>
    <w:rsid w:val="00851A76"/>
    <w:rsid w:val="00872C8C"/>
    <w:rsid w:val="0096631B"/>
    <w:rsid w:val="009A5AA4"/>
    <w:rsid w:val="009B0C7C"/>
    <w:rsid w:val="009E69EA"/>
    <w:rsid w:val="00AB427B"/>
    <w:rsid w:val="00AC365B"/>
    <w:rsid w:val="00B24EA3"/>
    <w:rsid w:val="00B81616"/>
    <w:rsid w:val="00B81629"/>
    <w:rsid w:val="00C304A0"/>
    <w:rsid w:val="00C37EE6"/>
    <w:rsid w:val="00C639C2"/>
    <w:rsid w:val="00CC4379"/>
    <w:rsid w:val="00CC57F0"/>
    <w:rsid w:val="00DA1253"/>
    <w:rsid w:val="00DA25F3"/>
    <w:rsid w:val="00E3394F"/>
    <w:rsid w:val="00E54C02"/>
    <w:rsid w:val="00E80A34"/>
    <w:rsid w:val="00E96DE4"/>
    <w:rsid w:val="00F22DC4"/>
    <w:rsid w:val="00F33F2F"/>
    <w:rsid w:val="00F42DB7"/>
    <w:rsid w:val="00F4607A"/>
    <w:rsid w:val="00F642C7"/>
    <w:rsid w:val="00F65799"/>
    <w:rsid w:val="00F73E61"/>
    <w:rsid w:val="00F77B62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BEEE"/>
  <w15:docId w15:val="{7EEF3009-F599-4719-91E3-E10D724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21B32"/>
    <w:rPr>
      <w:rFonts w:ascii="Times New Roman" w:hAnsi="Times New Roman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link w:val="20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link w:val="40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B32"/>
    <w:rPr>
      <w:rFonts w:ascii="Times New Roman" w:hAnsi="Times New Roman"/>
    </w:rPr>
  </w:style>
  <w:style w:type="paragraph" w:styleId="21">
    <w:name w:val="toc 2"/>
    <w:link w:val="22"/>
    <w:rsid w:val="00521B32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521B32"/>
    <w:rPr>
      <w:color w:val="000000"/>
      <w:lang w:val="ru-RU" w:eastAsia="ru-RU" w:bidi="ar-SA"/>
    </w:rPr>
  </w:style>
  <w:style w:type="paragraph" w:styleId="41">
    <w:name w:val="toc 4"/>
    <w:link w:val="42"/>
    <w:rsid w:val="00521B32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521B32"/>
    <w:rPr>
      <w:color w:val="000000"/>
      <w:lang w:val="ru-RU" w:eastAsia="ru-RU" w:bidi="ar-SA"/>
    </w:rPr>
  </w:style>
  <w:style w:type="paragraph" w:styleId="61">
    <w:name w:val="toc 6"/>
    <w:link w:val="62"/>
    <w:rsid w:val="00521B32"/>
    <w:pPr>
      <w:ind w:left="1000"/>
    </w:pPr>
    <w:rPr>
      <w:color w:val="000000"/>
    </w:rPr>
  </w:style>
  <w:style w:type="character" w:customStyle="1" w:styleId="62">
    <w:name w:val="Оглавление 6 Знак"/>
    <w:link w:val="61"/>
    <w:rsid w:val="00521B32"/>
    <w:rPr>
      <w:color w:val="000000"/>
      <w:lang w:val="ru-RU" w:eastAsia="ru-RU" w:bidi="ar-SA"/>
    </w:rPr>
  </w:style>
  <w:style w:type="paragraph" w:styleId="7">
    <w:name w:val="toc 7"/>
    <w:link w:val="70"/>
    <w:rsid w:val="00521B32"/>
    <w:pPr>
      <w:ind w:left="1200"/>
    </w:pPr>
    <w:rPr>
      <w:color w:val="000000"/>
    </w:rPr>
  </w:style>
  <w:style w:type="character" w:customStyle="1" w:styleId="70">
    <w:name w:val="Оглавление 7 Знак"/>
    <w:link w:val="7"/>
    <w:rsid w:val="00521B32"/>
    <w:rPr>
      <w:color w:val="000000"/>
      <w:lang w:val="ru-RU" w:eastAsia="ru-RU" w:bidi="ar-SA"/>
    </w:rPr>
  </w:style>
  <w:style w:type="character" w:customStyle="1" w:styleId="30">
    <w:name w:val="Заголовок 3 Знак"/>
    <w:basedOn w:val="1"/>
    <w:link w:val="3"/>
    <w:rsid w:val="00521B3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521B32"/>
    <w:rPr>
      <w:color w:val="000000"/>
    </w:rPr>
  </w:style>
  <w:style w:type="paragraph" w:styleId="a3">
    <w:name w:val="List Paragraph"/>
    <w:basedOn w:val="a"/>
    <w:link w:val="a4"/>
    <w:uiPriority w:val="34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21B32"/>
    <w:rPr>
      <w:rFonts w:ascii="Times New Roman" w:hAnsi="Times New Roman"/>
    </w:rPr>
  </w:style>
  <w:style w:type="paragraph" w:styleId="31">
    <w:name w:val="toc 3"/>
    <w:link w:val="32"/>
    <w:rsid w:val="00521B32"/>
    <w:pPr>
      <w:ind w:left="400"/>
    </w:pPr>
    <w:rPr>
      <w:color w:val="000000"/>
    </w:rPr>
  </w:style>
  <w:style w:type="character" w:customStyle="1" w:styleId="32">
    <w:name w:val="Оглавление 3 Знак"/>
    <w:link w:val="31"/>
    <w:rsid w:val="00521B32"/>
    <w:rPr>
      <w:color w:val="000000"/>
      <w:lang w:val="ru-RU" w:eastAsia="ru-RU" w:bidi="ar-SA"/>
    </w:rPr>
  </w:style>
  <w:style w:type="paragraph" w:styleId="a5">
    <w:name w:val="Normal (Web)"/>
    <w:basedOn w:val="a"/>
    <w:link w:val="a6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"/>
    <w:link w:val="a5"/>
    <w:rsid w:val="00521B3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521B32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sid w:val="00521B32"/>
    <w:rPr>
      <w:rFonts w:ascii="Times New Roman" w:hAnsi="Times New Roman"/>
      <w:b/>
      <w:spacing w:val="24"/>
      <w:sz w:val="28"/>
    </w:rPr>
  </w:style>
  <w:style w:type="paragraph" w:customStyle="1" w:styleId="13">
    <w:name w:val="Гиперссылка1"/>
    <w:basedOn w:val="12"/>
    <w:link w:val="a7"/>
    <w:rsid w:val="00521B32"/>
    <w:rPr>
      <w:color w:val="0000FF"/>
      <w:u w:val="single"/>
    </w:rPr>
  </w:style>
  <w:style w:type="character" w:styleId="a7">
    <w:name w:val="Hyperlink"/>
    <w:basedOn w:val="a0"/>
    <w:link w:val="13"/>
    <w:uiPriority w:val="99"/>
    <w:rsid w:val="00521B32"/>
    <w:rPr>
      <w:color w:val="0000FF"/>
      <w:u w:val="single"/>
    </w:rPr>
  </w:style>
  <w:style w:type="paragraph" w:customStyle="1" w:styleId="Footnote">
    <w:name w:val="Footnote"/>
    <w:link w:val="Footnote0"/>
    <w:rsid w:val="00521B32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521B32"/>
    <w:rPr>
      <w:rFonts w:ascii="XO Thames" w:hAnsi="XO Thames"/>
      <w:color w:val="757575"/>
      <w:lang w:val="ru-RU" w:eastAsia="ru-RU" w:bidi="ar-SA"/>
    </w:rPr>
  </w:style>
  <w:style w:type="paragraph" w:styleId="14">
    <w:name w:val="toc 1"/>
    <w:link w:val="15"/>
    <w:rsid w:val="00521B32"/>
    <w:rPr>
      <w:rFonts w:ascii="XO Thames" w:hAnsi="XO Thames"/>
      <w:b/>
      <w:color w:val="000000"/>
    </w:rPr>
  </w:style>
  <w:style w:type="character" w:customStyle="1" w:styleId="15">
    <w:name w:val="Оглавление 1 Знак"/>
    <w:link w:val="14"/>
    <w:rsid w:val="00521B32"/>
    <w:rPr>
      <w:rFonts w:ascii="XO Thames" w:hAnsi="XO Thames"/>
      <w:b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521B32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521B32"/>
    <w:rPr>
      <w:rFonts w:ascii="XO Thames" w:hAnsi="XO Thames"/>
      <w:color w:val="000000"/>
      <w:lang w:val="ru-RU" w:eastAsia="ru-RU" w:bidi="ar-SA"/>
    </w:rPr>
  </w:style>
  <w:style w:type="paragraph" w:styleId="9">
    <w:name w:val="toc 9"/>
    <w:link w:val="90"/>
    <w:rsid w:val="00521B32"/>
    <w:pPr>
      <w:ind w:left="1600"/>
    </w:pPr>
    <w:rPr>
      <w:color w:val="000000"/>
    </w:rPr>
  </w:style>
  <w:style w:type="character" w:customStyle="1" w:styleId="90">
    <w:name w:val="Оглавление 9 Знак"/>
    <w:link w:val="9"/>
    <w:rsid w:val="00521B32"/>
    <w:rPr>
      <w:color w:val="000000"/>
      <w:lang w:val="ru-RU" w:eastAsia="ru-RU" w:bidi="ar-SA"/>
    </w:rPr>
  </w:style>
  <w:style w:type="paragraph" w:styleId="8">
    <w:name w:val="toc 8"/>
    <w:link w:val="80"/>
    <w:rsid w:val="00521B32"/>
    <w:pPr>
      <w:ind w:left="1400"/>
    </w:pPr>
    <w:rPr>
      <w:color w:val="000000"/>
    </w:rPr>
  </w:style>
  <w:style w:type="character" w:customStyle="1" w:styleId="80">
    <w:name w:val="Оглавление 8 Знак"/>
    <w:link w:val="8"/>
    <w:rsid w:val="00521B32"/>
    <w:rPr>
      <w:color w:val="000000"/>
      <w:lang w:val="ru-RU" w:eastAsia="ru-RU" w:bidi="ar-SA"/>
    </w:rPr>
  </w:style>
  <w:style w:type="paragraph" w:styleId="51">
    <w:name w:val="toc 5"/>
    <w:link w:val="52"/>
    <w:rsid w:val="00521B32"/>
    <w:pPr>
      <w:ind w:left="800"/>
    </w:pPr>
    <w:rPr>
      <w:color w:val="000000"/>
    </w:rPr>
  </w:style>
  <w:style w:type="character" w:customStyle="1" w:styleId="52">
    <w:name w:val="Оглавление 5 Знак"/>
    <w:link w:val="51"/>
    <w:rsid w:val="00521B32"/>
    <w:rPr>
      <w:color w:val="000000"/>
      <w:lang w:val="ru-RU" w:eastAsia="ru-RU" w:bidi="ar-SA"/>
    </w:rPr>
  </w:style>
  <w:style w:type="paragraph" w:styleId="a8">
    <w:name w:val="Subtitle"/>
    <w:link w:val="a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21B32"/>
    <w:rPr>
      <w:rFonts w:ascii="XO Thames" w:hAnsi="XO Thames"/>
      <w:i/>
      <w:color w:val="616161"/>
      <w:sz w:val="24"/>
      <w:lang w:bidi="ar-SA"/>
    </w:rPr>
  </w:style>
  <w:style w:type="paragraph" w:customStyle="1" w:styleId="toc10">
    <w:name w:val="toc 10"/>
    <w:link w:val="toc100"/>
    <w:rsid w:val="00521B32"/>
    <w:pPr>
      <w:ind w:left="1800"/>
    </w:pPr>
    <w:rPr>
      <w:color w:val="000000"/>
    </w:rPr>
  </w:style>
  <w:style w:type="character" w:customStyle="1" w:styleId="toc100">
    <w:name w:val="toc 10"/>
    <w:link w:val="toc10"/>
    <w:rsid w:val="00521B32"/>
    <w:rPr>
      <w:color w:val="000000"/>
      <w:lang w:val="ru-RU" w:eastAsia="ru-RU" w:bidi="ar-SA"/>
    </w:rPr>
  </w:style>
  <w:style w:type="paragraph" w:styleId="aa">
    <w:name w:val="Title"/>
    <w:link w:val="ab"/>
    <w:qFormat/>
    <w:rsid w:val="00521B32"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sid w:val="00521B32"/>
    <w:rPr>
      <w:rFonts w:ascii="XO Thames" w:hAnsi="XO Thames"/>
      <w:b/>
      <w:sz w:val="52"/>
      <w:lang w:bidi="ar-SA"/>
    </w:rPr>
  </w:style>
  <w:style w:type="character" w:customStyle="1" w:styleId="40">
    <w:name w:val="Заголовок 4 Знак"/>
    <w:link w:val="4"/>
    <w:rsid w:val="00521B32"/>
    <w:rPr>
      <w:rFonts w:ascii="XO Thames" w:hAnsi="XO Thames"/>
      <w:b/>
      <w:color w:val="595959"/>
      <w:sz w:val="26"/>
      <w:lang w:bidi="ar-SA"/>
    </w:rPr>
  </w:style>
  <w:style w:type="character" w:customStyle="1" w:styleId="20">
    <w:name w:val="Заголовок 2 Знак"/>
    <w:link w:val="2"/>
    <w:rsid w:val="00521B32"/>
    <w:rPr>
      <w:rFonts w:ascii="XO Thames" w:hAnsi="XO Thames"/>
      <w:b/>
      <w:color w:val="00A0FF"/>
      <w:sz w:val="26"/>
      <w:lang w:bidi="ar-SA"/>
    </w:rPr>
  </w:style>
  <w:style w:type="character" w:customStyle="1" w:styleId="60">
    <w:name w:val="Заголовок 6 Знак"/>
    <w:basedOn w:val="1"/>
    <w:link w:val="6"/>
    <w:rsid w:val="00521B32"/>
    <w:rPr>
      <w:rFonts w:ascii="Times New Roman" w:hAnsi="Times New Roman"/>
      <w:b/>
    </w:rPr>
  </w:style>
  <w:style w:type="paragraph" w:styleId="ac">
    <w:name w:val="footer"/>
    <w:basedOn w:val="a"/>
    <w:link w:val="ad"/>
    <w:unhideWhenUsed/>
    <w:rsid w:val="0096631B"/>
    <w:pPr>
      <w:tabs>
        <w:tab w:val="center" w:pos="4677"/>
        <w:tab w:val="right" w:pos="9355"/>
      </w:tabs>
    </w:pPr>
    <w:rPr>
      <w:color w:val="auto"/>
    </w:rPr>
  </w:style>
  <w:style w:type="character" w:customStyle="1" w:styleId="ad">
    <w:name w:val="Нижний колонтитул Знак"/>
    <w:basedOn w:val="a0"/>
    <w:link w:val="ac"/>
    <w:rsid w:val="0096631B"/>
    <w:rPr>
      <w:rFonts w:ascii="Times New Roman" w:hAnsi="Times New Roman"/>
      <w:color w:val="auto"/>
    </w:rPr>
  </w:style>
  <w:style w:type="paragraph" w:styleId="ae">
    <w:name w:val="header"/>
    <w:basedOn w:val="a"/>
    <w:link w:val="af"/>
    <w:unhideWhenUsed/>
    <w:rsid w:val="00AC36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C365B"/>
    <w:rPr>
      <w:rFonts w:ascii="Times New Roman" w:hAnsi="Times New Roman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96DE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6D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.gov3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la.beloz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oz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illo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3F6A-FD47-4E2C-8965-F80B6342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Скорюкова Надежда Владимировна</cp:lastModifiedBy>
  <cp:revision>18</cp:revision>
  <cp:lastPrinted>2022-01-24T05:18:00Z</cp:lastPrinted>
  <dcterms:created xsi:type="dcterms:W3CDTF">2022-01-20T07:51:00Z</dcterms:created>
  <dcterms:modified xsi:type="dcterms:W3CDTF">2022-01-24T13:37:00Z</dcterms:modified>
</cp:coreProperties>
</file>