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96E0" w14:textId="4C8E2418" w:rsidR="00163238" w:rsidRDefault="00980DE3">
      <w:r w:rsidRPr="00980DE3">
        <w:rPr>
          <w:noProof/>
        </w:rPr>
        <w:drawing>
          <wp:inline distT="0" distB="0" distL="0" distR="0" wp14:anchorId="148BFECE" wp14:editId="39EB8ECE">
            <wp:extent cx="5505765" cy="3857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84" cy="38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4664" w14:textId="77777777" w:rsidR="00391A8B" w:rsidRPr="00391A8B" w:rsidRDefault="00391A8B" w:rsidP="0028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</w:t>
      </w:r>
      <w:proofErr w:type="spellEnd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это преднамеренное, систематически повторяющееся агрессивное поведение в коллективе, построенное на принципе неравенства – социального или физического. О такой травле известно довольно давно, теперь разберемся с достаточно распространенным сегодня явлением — </w:t>
      </w:r>
      <w:proofErr w:type="spellStart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кибербуллингом</w:t>
      </w:r>
      <w:proofErr w:type="spellEnd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0A51C01" w14:textId="42470612" w:rsidR="00391A8B" w:rsidRPr="00391A8B" w:rsidRDefault="00281599" w:rsidP="0028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связи с появлением Интернета наша реальность значительно расширилась – теперь есть еще и виртуальность, в которой мы так же коммуницируем друг с другом. Соответственно, часть нашей жизни переползла именно туда – некоторые потребности мы теперь удовлетворяем не в реальности, а в Интернете. Соответственно, многие психологические феномены также расширили свою территорию и появились в виртуальном пространстве. Одним из них стал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A921C3D" w14:textId="6B377BB1" w:rsidR="00391A8B" w:rsidRPr="00391A8B" w:rsidRDefault="00281599" w:rsidP="0028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это травля в Интернете. Разумеется, она не несет характер настоящих физических повреждений в отличие от обычного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буллинга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но по ряду факторов является даже более опасной. Согласно исследованию «Лаборатории Касперского», проведенного в январе 2019 года, каждый третий ребенок в РФ сталкивался с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кибербуллингом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травлей в интернете.</w:t>
      </w:r>
    </w:p>
    <w:p w14:paraId="2F2DAC41" w14:textId="5C591F16" w:rsidR="00391A8B" w:rsidRPr="00391A8B" w:rsidRDefault="00391A8B" w:rsidP="0028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Итак, что представляет из себя </w:t>
      </w:r>
      <w:proofErr w:type="spellStart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</w:t>
      </w:r>
      <w:proofErr w:type="spellEnd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1599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здевательства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оскорбительные сообщения в адрес жертвы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раскрытие личной информации без согласия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публикация информации, порочащей репутацию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преследование в сети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угрозы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насмешки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троллинг (высмеивание, оскорбления, использование нецензурной лексики, которые провоцируют к продолжению деструктивного диалога)</w:t>
      </w:r>
      <w:r w:rsidR="00281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F5C4B70" w14:textId="7CAF16CD" w:rsidR="00391A8B" w:rsidRPr="00391A8B" w:rsidRDefault="00281599" w:rsidP="0022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ряду факторов травля в виртуальном мире является более опасной. Агрессоры в социальных сетях чаще всего бывают анонимными, а значит, чувствуют себя более уверенно, а жертвы, напротив, испытывают чувство беспомощности перед неизвестным обидчиком. В связи с анонимностью агрессор не знает, какие чувства испытывает жертва, и часто не может остановиться, оскорбляя, к тому же анонимность позволяет вести себя более агрессивно и из-за малой вероятности наказания.</w:t>
      </w:r>
    </w:p>
    <w:p w14:paraId="54F470A0" w14:textId="2C8E79AB" w:rsidR="00391A8B" w:rsidRPr="00391A8B" w:rsidRDefault="00226BB5" w:rsidP="0022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правило, жертвами кибератак становятся подростки, которые не обращаются за помощью ни к психологам, ни к родителям или другим взрослым — согласно недавним исследованиям, на сегодняшний день около половины детей и подростков скрывают от родителей что-то из своей онлайн-жизни. Подростки — жертвы виртуальных атак —чувствуют себя беспомощными, одинокими, страдают от нарастающей тревоги и подавленности, испытывают стыд, вину, грусть, смущение, злость.</w:t>
      </w:r>
    </w:p>
    <w:p w14:paraId="7D1F86D9" w14:textId="6945CF0E" w:rsidR="00391A8B" w:rsidRPr="00391A8B" w:rsidRDefault="00391A8B" w:rsidP="003C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91A8B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lastRenderedPageBreak/>
        <w:t>Последствия виртуального террора</w:t>
      </w:r>
      <w:r w:rsidR="003C6EAA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 xml:space="preserve">: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падение </w:t>
      </w:r>
      <w:proofErr w:type="gramStart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успеваемости</w:t>
      </w:r>
      <w:r w:rsidR="003C6E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нежелание</w:t>
      </w:r>
      <w:proofErr w:type="gramEnd"/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идти в школу</w:t>
      </w:r>
      <w:r w:rsidR="003C6E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депрессивных и тревожных состояний</w:t>
      </w:r>
      <w:r w:rsidR="003C6E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невротические расстройства</w:t>
      </w:r>
      <w:r w:rsidR="003C6E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суицидальное поведение</w:t>
      </w:r>
      <w:r w:rsidR="003C6E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829F547" w14:textId="1C8CDD5B" w:rsidR="00391A8B" w:rsidRPr="00391A8B" w:rsidRDefault="003C6EAA" w:rsidP="003C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Нередко агрессорами становятся те ребята, которые сами в прошлом подвергались преследованию и травле. Подростки, как правило, не имеют достаточного опыта, чтобы выходить из конфликтов конструктивно, поэтому используют самый простой способ – месть. Иногда дети искренне считают, что жертва заслужила такое поведение. Эта ситуация возможна при несовпадении взглядов, мнений и т.д.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Скука тоже является фактором, влияющим на формирование агрессивного поведения. Дети, не имеющие хобби, интересов и возможности разнообразить свое свободное время, уходят в виртуальный мир и проецируют агрессию на окружающих.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 как для подростков очень важно мнение сверстников и их поддержка, то нередко причиной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кибербуллинга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становится попытка заслужить уважение у значимых для себя сверстников.</w:t>
      </w:r>
    </w:p>
    <w:p w14:paraId="6CB364DB" w14:textId="2B0AC77E" w:rsidR="00391A8B" w:rsidRPr="00391A8B" w:rsidRDefault="003C6EAA" w:rsidP="003C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Говоря о профилактике виртуальной травли, важно отметить, что пока еще не существует единой профилактической программы. Жертвой травли может стать как типичная жертва школьного </w:t>
      </w:r>
      <w:proofErr w:type="spellStart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буллинга</w:t>
      </w:r>
      <w:proofErr w:type="spellEnd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отличающаяся от остальных ребят цветом волос, национальностью или своими взглядами, так и любой другой человек, ведь в социальных сетях все равны.</w:t>
      </w:r>
    </w:p>
    <w:p w14:paraId="39310B03" w14:textId="143C28C9" w:rsidR="00391A8B" w:rsidRDefault="00391A8B" w:rsidP="003C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</w:pPr>
      <w:r w:rsidRPr="00391A8B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Что делать, если ребенка травят в Сети?</w:t>
      </w:r>
    </w:p>
    <w:p w14:paraId="3E2DD710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Главное правило — не пытаться ответить обидчику тем же. Как вариант — удалить личную</w:t>
      </w:r>
    </w:p>
    <w:p w14:paraId="298049D5" w14:textId="55C47AAB" w:rsidR="00391A8B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 и покинуть сайт, если травля не прекращается.</w:t>
      </w:r>
    </w:p>
    <w:p w14:paraId="3CBDD281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Почти на всех ресурсах существует возможность блокировки обидчика. Можно обратиться с </w:t>
      </w:r>
    </w:p>
    <w:p w14:paraId="399D3EC1" w14:textId="5F359166" w:rsidR="00391A8B" w:rsidRPr="00391A8B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жалобой к администрации сайта с требованием удалить страничку агрессора.</w:t>
      </w:r>
    </w:p>
    <w:p w14:paraId="41D1E192" w14:textId="2517D5E4" w:rsidR="00391A8B" w:rsidRDefault="003C6EAA" w:rsidP="003C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Говорить с детьми о виртуальной травле необходимо, так как большинство из них, столкнувшись с подобной ситуацией, не побежит рассказывать об этом своим родителям, стыдясь произошедшего.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Интернете действуют те же правила безопасности, что и в реальной жизни. Важно предупреждать детей, что нельзя:</w:t>
      </w:r>
    </w:p>
    <w:p w14:paraId="4F72E6C5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сообщать свои персональные данные (номер телефона, адреса дома, школы, кружков и секций, </w:t>
      </w:r>
    </w:p>
    <w:p w14:paraId="2BC77FAC" w14:textId="44D047CF" w:rsidR="00391A8B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геолокация с настоящим местоположением);</w:t>
      </w:r>
    </w:p>
    <w:p w14:paraId="25676C48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открывать доступ к своей странице незнакомым людям;</w:t>
      </w:r>
    </w:p>
    <w:p w14:paraId="2FBF3853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обижать и оскорблять людей в сети;</w:t>
      </w:r>
    </w:p>
    <w:p w14:paraId="2272D3E0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использовать Интернет-пространство для хулиганства, распространения сплетен или угроз.</w:t>
      </w:r>
    </w:p>
    <w:p w14:paraId="1FB02345" w14:textId="77777777" w:rsidR="003C6EAA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Кроме того, ребенок должен следить за выкладываемой в сеть информацией и анализировать </w:t>
      </w:r>
    </w:p>
    <w:p w14:paraId="556032C4" w14:textId="5CD3644D" w:rsidR="00391A8B" w:rsidRPr="00391A8B" w:rsidRDefault="003C6EAA" w:rsidP="003C6EA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391A8B" w:rsidRPr="00391A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ее с точки зрения безопасности. Подросток уже в состоянии это делать.</w:t>
      </w:r>
    </w:p>
    <w:p w14:paraId="7398FCCC" w14:textId="77777777" w:rsidR="00391A8B" w:rsidRPr="00281599" w:rsidRDefault="00391A8B">
      <w:pPr>
        <w:rPr>
          <w:rFonts w:ascii="Times New Roman" w:hAnsi="Times New Roman" w:cs="Times New Roman"/>
          <w:sz w:val="24"/>
          <w:szCs w:val="24"/>
        </w:rPr>
      </w:pPr>
    </w:p>
    <w:sectPr w:rsidR="00391A8B" w:rsidRPr="00281599" w:rsidSect="00281599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75F"/>
    <w:multiLevelType w:val="multilevel"/>
    <w:tmpl w:val="54E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D60C5"/>
    <w:multiLevelType w:val="multilevel"/>
    <w:tmpl w:val="65C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05230"/>
    <w:multiLevelType w:val="multilevel"/>
    <w:tmpl w:val="AA1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11B5A"/>
    <w:multiLevelType w:val="multilevel"/>
    <w:tmpl w:val="FAB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EE"/>
    <w:rsid w:val="00163238"/>
    <w:rsid w:val="00226BB5"/>
    <w:rsid w:val="00281599"/>
    <w:rsid w:val="00391A8B"/>
    <w:rsid w:val="003C6EAA"/>
    <w:rsid w:val="00980DE3"/>
    <w:rsid w:val="00B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5831"/>
  <w15:chartTrackingRefBased/>
  <w15:docId w15:val="{0817D179-6BAF-443F-8C8A-DB1EAA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5</cp:revision>
  <dcterms:created xsi:type="dcterms:W3CDTF">2020-03-03T05:57:00Z</dcterms:created>
  <dcterms:modified xsi:type="dcterms:W3CDTF">2020-03-03T06:12:00Z</dcterms:modified>
</cp:coreProperties>
</file>