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901" w:rsidRDefault="00EF3901" w:rsidP="00EF3901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F3901" w:rsidRDefault="00EF3901" w:rsidP="00EF3901">
      <w:pPr>
        <w:autoSpaceDE w:val="0"/>
        <w:jc w:val="center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службы администрации Белозерского муниципального района, после </w:t>
      </w:r>
      <w:proofErr w:type="gramStart"/>
      <w:r>
        <w:rPr>
          <w:sz w:val="28"/>
          <w:szCs w:val="28"/>
        </w:rPr>
        <w:t>освобождения</w:t>
      </w:r>
      <w:proofErr w:type="gramEnd"/>
      <w:r>
        <w:rPr>
          <w:sz w:val="28"/>
          <w:szCs w:val="28"/>
        </w:rPr>
        <w:t xml:space="preserve"> от которых и увольнения с муниципальной службы в течение двух лет граждане Российской Федерации имеют право замещать на условиях трудового договора должности </w:t>
      </w:r>
      <w:r>
        <w:rPr>
          <w:rFonts w:eastAsia="Arial" w:cs="Arial"/>
          <w:sz w:val="28"/>
          <w:szCs w:val="28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</w:t>
      </w:r>
    </w:p>
    <w:p w:rsidR="00EF3901" w:rsidRDefault="00EF3901" w:rsidP="00EF3901">
      <w:pPr>
        <w:autoSpaceDE w:val="0"/>
        <w:jc w:val="center"/>
        <w:rPr>
          <w:sz w:val="28"/>
          <w:szCs w:val="28"/>
        </w:rPr>
      </w:pPr>
    </w:p>
    <w:p w:rsidR="00EF3901" w:rsidRDefault="00EF3901" w:rsidP="00EF3901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Должности муниципальной службы администрации Белозерского муниципального района: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Руководитель администрации района.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2.Первый заместитель руководителя администрации района.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руководителя администрации района.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4. Управляющий делами.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5. Начальник отдела архитектуры и строительства.</w:t>
      </w:r>
    </w:p>
    <w:p w:rsidR="00EF3901" w:rsidRDefault="00EF3901" w:rsidP="00EF3901">
      <w:pPr>
        <w:tabs>
          <w:tab w:val="left" w:pos="28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6.Консультант отдела архитектуры и строительства (градостроительная деятельность).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7. Консультант отдела архитектуры и строительства (экологический надзор).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8. Главный специалист отдела архитектуры и строительства.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9. Начальник отдела народно-хозяйственного комплекса.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10. Начальник управления социально-экономического развития.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11. Заместитель начальника управления социально-экономического развития.</w:t>
      </w:r>
    </w:p>
    <w:p w:rsidR="00EF3901" w:rsidRDefault="00EF3901" w:rsidP="00EF3901">
      <w:pPr>
        <w:tabs>
          <w:tab w:val="left" w:pos="284"/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12. Начальник отдела культуры, спорта, туризма и молодежной политики.</w:t>
      </w:r>
    </w:p>
    <w:p w:rsidR="00EF3901" w:rsidRDefault="00EF3901" w:rsidP="00EF3901">
      <w:pPr>
        <w:tabs>
          <w:tab w:val="left" w:pos="284"/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13. Главный специалист отдела культуры, спорта, туризма и молодежной политики.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14. Консультант (КДН и ЗП, административная комиссия).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15. Начальник отдела опеки и попечительства.</w:t>
      </w:r>
    </w:p>
    <w:p w:rsidR="00EF3901" w:rsidRDefault="00EF3901" w:rsidP="00EF390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16. Главный специалист отдела опеки и попечительства (организация и осуществление деятельности по опеке </w:t>
      </w:r>
      <w:r>
        <w:rPr>
          <w:sz w:val="28"/>
          <w:szCs w:val="28"/>
        </w:rPr>
        <w:tab/>
        <w:t xml:space="preserve">и попечительству и по социальной поддержке детей-сирот и детей, </w:t>
      </w:r>
      <w:r>
        <w:rPr>
          <w:sz w:val="28"/>
          <w:szCs w:val="28"/>
        </w:rPr>
        <w:tab/>
        <w:t xml:space="preserve">оставшихся без попечения родителей (за исключением детей,  обучающихся в </w:t>
      </w:r>
      <w:r>
        <w:rPr>
          <w:sz w:val="28"/>
          <w:szCs w:val="28"/>
        </w:rPr>
        <w:tab/>
        <w:t xml:space="preserve">федеральных образовательных учреждениях),  лиц из числа детей указанных </w:t>
      </w:r>
      <w:r>
        <w:rPr>
          <w:sz w:val="28"/>
          <w:szCs w:val="28"/>
        </w:rPr>
        <w:tab/>
        <w:t>категорий).</w:t>
      </w:r>
      <w:r>
        <w:rPr>
          <w:b/>
          <w:sz w:val="28"/>
          <w:szCs w:val="28"/>
        </w:rPr>
        <w:t xml:space="preserve"> 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Главный специалист отдела опеки и попечительства (организация и осуществление деятельности по опеке </w:t>
      </w:r>
      <w:r>
        <w:rPr>
          <w:sz w:val="28"/>
          <w:szCs w:val="28"/>
        </w:rPr>
        <w:tab/>
        <w:t>и попечительству совершеннолетних недееспособных граждан).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18. Начальник общего отдела.</w:t>
      </w:r>
    </w:p>
    <w:p w:rsidR="00EF3901" w:rsidRDefault="00EF3901" w:rsidP="00EF390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19. Начальник архивного отдела.</w:t>
      </w:r>
    </w:p>
    <w:p w:rsidR="00015EA2" w:rsidRDefault="00EF3901" w:rsidP="00EF3901">
      <w:pPr>
        <w:autoSpaceDE w:val="0"/>
        <w:jc w:val="both"/>
      </w:pPr>
      <w:r>
        <w:rPr>
          <w:sz w:val="28"/>
          <w:szCs w:val="28"/>
        </w:rPr>
        <w:t>20. Начальник отдела мо</w:t>
      </w:r>
      <w:r>
        <w:rPr>
          <w:sz w:val="28"/>
          <w:szCs w:val="28"/>
        </w:rPr>
        <w:t>билизационной подготовки ГО ЧС.</w:t>
      </w:r>
      <w:bookmarkStart w:id="0" w:name="_GoBack"/>
      <w:bookmarkEnd w:id="0"/>
    </w:p>
    <w:sectPr w:rsidR="0001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6"/>
    <w:rsid w:val="00015EA2"/>
    <w:rsid w:val="008B1526"/>
    <w:rsid w:val="008E5303"/>
    <w:rsid w:val="00E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П.А.</dc:creator>
  <cp:keywords/>
  <dc:description/>
  <cp:lastModifiedBy>Антонова П.А.</cp:lastModifiedBy>
  <cp:revision>2</cp:revision>
  <dcterms:created xsi:type="dcterms:W3CDTF">2022-05-23T08:33:00Z</dcterms:created>
  <dcterms:modified xsi:type="dcterms:W3CDTF">2022-05-23T08:34:00Z</dcterms:modified>
</cp:coreProperties>
</file>