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2F028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КОНТРОЛЬНО-СЧЕТНАЯ</w:t>
      </w:r>
      <w:r w:rsidR="000C0433">
        <w:rPr>
          <w:b/>
          <w:bCs/>
          <w:sz w:val="22"/>
          <w:szCs w:val="22"/>
        </w:rPr>
        <w:t xml:space="preserve"> КОМИССИЯ</w:t>
      </w:r>
      <w:r w:rsidR="007D2BEB"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C0433">
        <w:rPr>
          <w:bCs/>
          <w:sz w:val="20"/>
          <w:szCs w:val="20"/>
        </w:rPr>
        <w:t>,оф.32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ЗАКЛЮЧЕНИЕ </w:t>
      </w:r>
    </w:p>
    <w:p w:rsidR="007D2BEB" w:rsidRPr="00714D30" w:rsidRDefault="00B27406" w:rsidP="003B5E0D">
      <w:pPr>
        <w:jc w:val="center"/>
        <w:rPr>
          <w:b/>
          <w:sz w:val="26"/>
          <w:szCs w:val="26"/>
        </w:rPr>
      </w:pPr>
      <w:r w:rsidRPr="00714D30">
        <w:rPr>
          <w:b/>
          <w:sz w:val="26"/>
          <w:szCs w:val="26"/>
        </w:rPr>
        <w:t xml:space="preserve">на отчет об исполнении </w:t>
      </w:r>
      <w:r w:rsidR="0065766A">
        <w:rPr>
          <w:b/>
          <w:sz w:val="26"/>
          <w:szCs w:val="26"/>
        </w:rPr>
        <w:t xml:space="preserve">районного </w:t>
      </w:r>
      <w:r w:rsidRPr="00714D30">
        <w:rPr>
          <w:b/>
          <w:sz w:val="26"/>
          <w:szCs w:val="26"/>
        </w:rPr>
        <w:t xml:space="preserve">бюджета </w:t>
      </w:r>
    </w:p>
    <w:p w:rsidR="00B27406" w:rsidRPr="00714D30" w:rsidRDefault="0065766A" w:rsidP="006576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 2022</w:t>
      </w:r>
      <w:r w:rsidR="00B27406" w:rsidRPr="00714D30">
        <w:rPr>
          <w:b/>
          <w:sz w:val="26"/>
          <w:szCs w:val="26"/>
        </w:rPr>
        <w:t xml:space="preserve"> года</w:t>
      </w:r>
    </w:p>
    <w:p w:rsidR="00B27406" w:rsidRPr="00714D30" w:rsidRDefault="00B27406" w:rsidP="00B56E7B">
      <w:pPr>
        <w:jc w:val="both"/>
        <w:rPr>
          <w:sz w:val="26"/>
          <w:szCs w:val="26"/>
        </w:rPr>
      </w:pPr>
    </w:p>
    <w:p w:rsidR="00B27406" w:rsidRPr="00714D30" w:rsidRDefault="00831F15" w:rsidP="00B56E7B">
      <w:pPr>
        <w:spacing w:after="100" w:afterAutospacing="1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65766A">
        <w:rPr>
          <w:sz w:val="26"/>
          <w:szCs w:val="26"/>
        </w:rPr>
        <w:t xml:space="preserve"> апреля  2022</w:t>
      </w:r>
      <w:r w:rsidR="00B27406" w:rsidRPr="00714D30">
        <w:rPr>
          <w:sz w:val="26"/>
          <w:szCs w:val="26"/>
        </w:rPr>
        <w:t xml:space="preserve"> года</w:t>
      </w:r>
    </w:p>
    <w:p w:rsidR="007D2BEB" w:rsidRPr="00E02BA3" w:rsidRDefault="00EE5BEF" w:rsidP="001B4EC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="0065766A">
        <w:rPr>
          <w:color w:val="333333"/>
          <w:sz w:val="26"/>
          <w:szCs w:val="26"/>
        </w:rPr>
        <w:t xml:space="preserve">Заключение </w:t>
      </w:r>
      <w:r w:rsidR="0098153E">
        <w:rPr>
          <w:color w:val="333333"/>
          <w:sz w:val="26"/>
          <w:szCs w:val="26"/>
        </w:rPr>
        <w:t>Контрольно-счетной комиссии</w:t>
      </w:r>
      <w:r w:rsidR="00B27406" w:rsidRPr="00E02BA3">
        <w:rPr>
          <w:color w:val="333333"/>
          <w:sz w:val="26"/>
          <w:szCs w:val="26"/>
        </w:rPr>
        <w:t xml:space="preserve"> района  на отчет об исполнении </w:t>
      </w:r>
      <w:r w:rsidR="001C62FD" w:rsidRPr="00E02BA3">
        <w:rPr>
          <w:color w:val="333333"/>
          <w:sz w:val="26"/>
          <w:szCs w:val="26"/>
        </w:rPr>
        <w:t>районного бюджета</w:t>
      </w:r>
      <w:r w:rsidR="00B27406" w:rsidRPr="00E02BA3">
        <w:rPr>
          <w:color w:val="333333"/>
          <w:sz w:val="26"/>
          <w:szCs w:val="26"/>
        </w:rPr>
        <w:t xml:space="preserve"> за 1 </w:t>
      </w:r>
      <w:r w:rsidR="0065766A">
        <w:rPr>
          <w:color w:val="333333"/>
          <w:sz w:val="26"/>
          <w:szCs w:val="26"/>
        </w:rPr>
        <w:t>квартал 2022</w:t>
      </w:r>
      <w:r w:rsidR="00B27406" w:rsidRPr="00E02BA3">
        <w:rPr>
          <w:color w:val="333333"/>
          <w:sz w:val="26"/>
          <w:szCs w:val="26"/>
        </w:rPr>
        <w:t xml:space="preserve"> года подготовлено </w:t>
      </w:r>
      <w:r w:rsidR="00404E10" w:rsidRPr="00E02BA3">
        <w:rPr>
          <w:color w:val="333333"/>
          <w:sz w:val="26"/>
          <w:szCs w:val="26"/>
        </w:rPr>
        <w:t>на основ</w:t>
      </w:r>
      <w:r w:rsidR="0015674A">
        <w:rPr>
          <w:color w:val="333333"/>
          <w:sz w:val="26"/>
          <w:szCs w:val="26"/>
        </w:rPr>
        <w:t xml:space="preserve">ании пункта </w:t>
      </w:r>
      <w:r w:rsidR="0065766A">
        <w:rPr>
          <w:color w:val="333333"/>
          <w:sz w:val="26"/>
          <w:szCs w:val="26"/>
        </w:rPr>
        <w:t>1.</w:t>
      </w:r>
      <w:r w:rsidR="0015674A">
        <w:rPr>
          <w:color w:val="333333"/>
          <w:sz w:val="26"/>
          <w:szCs w:val="26"/>
        </w:rPr>
        <w:t>5</w:t>
      </w:r>
      <w:r w:rsidR="0065766A">
        <w:rPr>
          <w:color w:val="333333"/>
          <w:sz w:val="26"/>
          <w:szCs w:val="26"/>
        </w:rPr>
        <w:t xml:space="preserve"> плана работы </w:t>
      </w:r>
      <w:r w:rsidR="0087211E">
        <w:rPr>
          <w:color w:val="333333"/>
          <w:sz w:val="26"/>
          <w:szCs w:val="26"/>
        </w:rPr>
        <w:t>К</w:t>
      </w:r>
      <w:r w:rsidR="00404E10" w:rsidRPr="00E02BA3">
        <w:rPr>
          <w:color w:val="333333"/>
          <w:sz w:val="26"/>
          <w:szCs w:val="26"/>
        </w:rPr>
        <w:t>онтроль</w:t>
      </w:r>
      <w:r w:rsidR="0065766A">
        <w:rPr>
          <w:color w:val="333333"/>
          <w:sz w:val="26"/>
          <w:szCs w:val="26"/>
        </w:rPr>
        <w:t>но-счетной комиссии района на 2022</w:t>
      </w:r>
      <w:r w:rsidR="0098153E">
        <w:rPr>
          <w:color w:val="333333"/>
          <w:sz w:val="26"/>
          <w:szCs w:val="26"/>
        </w:rPr>
        <w:t xml:space="preserve"> год, пункта 9.1 статьи 9</w:t>
      </w:r>
      <w:r w:rsidR="00404E10" w:rsidRPr="00E02BA3">
        <w:rPr>
          <w:color w:val="333333"/>
          <w:sz w:val="26"/>
          <w:szCs w:val="26"/>
        </w:rPr>
        <w:t xml:space="preserve"> </w:t>
      </w:r>
      <w:r w:rsidR="00B27406" w:rsidRPr="00E02BA3">
        <w:rPr>
          <w:color w:val="333333"/>
          <w:sz w:val="26"/>
          <w:szCs w:val="26"/>
        </w:rPr>
        <w:t>П</w:t>
      </w:r>
      <w:r w:rsidR="00404E10" w:rsidRPr="00E02BA3">
        <w:rPr>
          <w:color w:val="333333"/>
          <w:sz w:val="26"/>
          <w:szCs w:val="26"/>
        </w:rPr>
        <w:t>оложения</w:t>
      </w:r>
      <w:r w:rsidR="0065766A">
        <w:rPr>
          <w:color w:val="333333"/>
          <w:sz w:val="26"/>
          <w:szCs w:val="26"/>
        </w:rPr>
        <w:t xml:space="preserve">  «О контрольно-счетной комиссии </w:t>
      </w:r>
      <w:r w:rsidR="00B27406" w:rsidRPr="00E02BA3">
        <w:rPr>
          <w:color w:val="333333"/>
          <w:sz w:val="26"/>
          <w:szCs w:val="26"/>
        </w:rPr>
        <w:t>Белозерского муниципального ра</w:t>
      </w:r>
      <w:r w:rsidR="007D2BEB" w:rsidRPr="00E02BA3">
        <w:rPr>
          <w:color w:val="333333"/>
          <w:sz w:val="26"/>
          <w:szCs w:val="26"/>
        </w:rPr>
        <w:t xml:space="preserve">йона», </w:t>
      </w:r>
      <w:r w:rsidR="00404E10" w:rsidRPr="00E02BA3">
        <w:rPr>
          <w:color w:val="333333"/>
          <w:sz w:val="26"/>
          <w:szCs w:val="26"/>
        </w:rPr>
        <w:t>утвержденного</w:t>
      </w:r>
      <w:r w:rsidR="007D2BEB" w:rsidRPr="00E02BA3">
        <w:rPr>
          <w:color w:val="333333"/>
          <w:sz w:val="26"/>
          <w:szCs w:val="26"/>
        </w:rPr>
        <w:t xml:space="preserve"> решением Предста</w:t>
      </w:r>
      <w:r w:rsidR="0065766A">
        <w:rPr>
          <w:color w:val="333333"/>
          <w:sz w:val="26"/>
          <w:szCs w:val="26"/>
        </w:rPr>
        <w:t>вительного Собрания района от 18.01.2021  № 1</w:t>
      </w:r>
      <w:r w:rsidR="007D2BEB" w:rsidRPr="00E02BA3">
        <w:rPr>
          <w:color w:val="333333"/>
          <w:sz w:val="26"/>
          <w:szCs w:val="26"/>
        </w:rPr>
        <w:t>, ст.157, 264.1, 264.2</w:t>
      </w:r>
      <w:r w:rsidR="00404E10" w:rsidRPr="00E02BA3">
        <w:rPr>
          <w:color w:val="333333"/>
          <w:sz w:val="26"/>
          <w:szCs w:val="26"/>
        </w:rPr>
        <w:t>, 268.1</w:t>
      </w:r>
      <w:r w:rsidR="007D2BEB" w:rsidRPr="00E02BA3">
        <w:rPr>
          <w:color w:val="333333"/>
          <w:sz w:val="26"/>
          <w:szCs w:val="26"/>
        </w:rPr>
        <w:t xml:space="preserve"> Бюджетного Кодекса Российской Федерации, ст.9 Федерального закона</w:t>
      </w:r>
      <w:proofErr w:type="gramEnd"/>
      <w:r w:rsidR="007D2BEB" w:rsidRPr="00E02BA3">
        <w:rPr>
          <w:color w:val="333333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E02BA3">
        <w:rPr>
          <w:color w:val="333333"/>
          <w:sz w:val="26"/>
          <w:szCs w:val="26"/>
        </w:rPr>
        <w:t>пальных образований», Положения</w:t>
      </w:r>
      <w:r w:rsidR="007D2BEB" w:rsidRPr="00E02BA3">
        <w:rPr>
          <w:color w:val="333333"/>
          <w:sz w:val="26"/>
          <w:szCs w:val="26"/>
        </w:rPr>
        <w:t xml:space="preserve"> о </w:t>
      </w:r>
      <w:r w:rsidR="00D87351" w:rsidRPr="00E02BA3">
        <w:rPr>
          <w:color w:val="333333"/>
          <w:sz w:val="26"/>
          <w:szCs w:val="26"/>
        </w:rPr>
        <w:t xml:space="preserve">бюджетном процессе в </w:t>
      </w:r>
      <w:r w:rsidR="00F837F5" w:rsidRPr="00E02BA3">
        <w:rPr>
          <w:color w:val="333333"/>
          <w:sz w:val="26"/>
          <w:szCs w:val="26"/>
        </w:rPr>
        <w:t>Белозерском муниципальном районе</w:t>
      </w:r>
      <w:r w:rsidR="007D2BEB" w:rsidRPr="00E02BA3">
        <w:rPr>
          <w:color w:val="333333"/>
          <w:sz w:val="26"/>
          <w:szCs w:val="26"/>
        </w:rPr>
        <w:t xml:space="preserve">, </w:t>
      </w:r>
      <w:r w:rsidR="00F837F5" w:rsidRPr="00E02BA3">
        <w:rPr>
          <w:color w:val="333333"/>
          <w:sz w:val="26"/>
          <w:szCs w:val="26"/>
        </w:rPr>
        <w:t>утвержденного</w:t>
      </w:r>
      <w:r w:rsidR="00B23F40" w:rsidRPr="00E02BA3">
        <w:rPr>
          <w:color w:val="333333"/>
          <w:sz w:val="26"/>
          <w:szCs w:val="26"/>
        </w:rPr>
        <w:t xml:space="preserve"> решением</w:t>
      </w:r>
      <w:r w:rsidR="007D2BEB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>Представительного Собрания района от 29.01.2019</w:t>
      </w:r>
      <w:r w:rsidR="00DC2809" w:rsidRPr="00E02BA3">
        <w:rPr>
          <w:color w:val="333333"/>
          <w:sz w:val="26"/>
          <w:szCs w:val="26"/>
        </w:rPr>
        <w:t xml:space="preserve"> </w:t>
      </w:r>
      <w:r w:rsidR="00F837F5" w:rsidRPr="00E02BA3">
        <w:rPr>
          <w:color w:val="333333"/>
          <w:sz w:val="26"/>
          <w:szCs w:val="26"/>
        </w:rPr>
        <w:t xml:space="preserve"> № 1 (с последующими дополнениями и изменениями).</w:t>
      </w:r>
    </w:p>
    <w:p w:rsidR="00B27406" w:rsidRPr="00E02BA3" w:rsidRDefault="00B27406" w:rsidP="003B5E0D">
      <w:pPr>
        <w:spacing w:before="100" w:beforeAutospacing="1" w:after="100" w:afterAutospacing="1"/>
        <w:ind w:firstLine="375"/>
        <w:jc w:val="both"/>
        <w:rPr>
          <w:color w:val="333333"/>
          <w:sz w:val="26"/>
          <w:szCs w:val="26"/>
        </w:rPr>
      </w:pPr>
      <w:r w:rsidRPr="00E02BA3">
        <w:rPr>
          <w:color w:val="333333"/>
          <w:sz w:val="26"/>
          <w:szCs w:val="26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E02BA3" w:rsidRDefault="00CB23B5" w:rsidP="00CB23B5">
      <w:pPr>
        <w:pStyle w:val="Style8"/>
        <w:ind w:firstLine="709"/>
        <w:rPr>
          <w:sz w:val="26"/>
          <w:szCs w:val="26"/>
        </w:rPr>
      </w:pPr>
      <w:proofErr w:type="gramStart"/>
      <w:r w:rsidRPr="00E02BA3">
        <w:rPr>
          <w:sz w:val="26"/>
          <w:szCs w:val="26"/>
        </w:rPr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</w:t>
      </w:r>
      <w:r w:rsidR="0098153E">
        <w:rPr>
          <w:sz w:val="26"/>
          <w:szCs w:val="26"/>
        </w:rPr>
        <w:t>ние района  и Контрольно-счетную комиссию</w:t>
      </w:r>
      <w:r w:rsidRPr="00E02BA3">
        <w:rPr>
          <w:sz w:val="26"/>
          <w:szCs w:val="26"/>
        </w:rPr>
        <w:t xml:space="preserve"> района.</w:t>
      </w:r>
      <w:proofErr w:type="gramEnd"/>
    </w:p>
    <w:p w:rsidR="00CB23B5" w:rsidRPr="00E02BA3" w:rsidRDefault="00CB23B5" w:rsidP="00CB23B5">
      <w:pPr>
        <w:pStyle w:val="Style8"/>
        <w:widowControl/>
        <w:spacing w:line="240" w:lineRule="auto"/>
        <w:ind w:firstLine="709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районного бюджета за 1 </w:t>
      </w:r>
      <w:r w:rsidR="0087211E">
        <w:rPr>
          <w:sz w:val="26"/>
          <w:szCs w:val="26"/>
        </w:rPr>
        <w:t>квартал 2022</w:t>
      </w:r>
      <w:r w:rsidRPr="00E02BA3">
        <w:rPr>
          <w:sz w:val="26"/>
          <w:szCs w:val="26"/>
        </w:rPr>
        <w:t xml:space="preserve"> года  (далее – отчет об исполнении бюджета) утвержден постановлением администрации Белозерс</w:t>
      </w:r>
      <w:r w:rsidR="004D4D1A">
        <w:rPr>
          <w:sz w:val="26"/>
          <w:szCs w:val="26"/>
        </w:rPr>
        <w:t>кого муниципального района от 13.04.2021</w:t>
      </w:r>
      <w:r w:rsidRPr="00E02BA3">
        <w:rPr>
          <w:sz w:val="26"/>
          <w:szCs w:val="26"/>
        </w:rPr>
        <w:t xml:space="preserve"> № </w:t>
      </w:r>
      <w:r w:rsidR="0087211E">
        <w:rPr>
          <w:sz w:val="26"/>
          <w:szCs w:val="26"/>
        </w:rPr>
        <w:t xml:space="preserve"> 124 </w:t>
      </w:r>
      <w:r w:rsidRPr="00E02BA3">
        <w:rPr>
          <w:sz w:val="26"/>
          <w:szCs w:val="26"/>
        </w:rPr>
        <w:t>и представле</w:t>
      </w:r>
      <w:r w:rsidR="0087211E">
        <w:rPr>
          <w:sz w:val="26"/>
          <w:szCs w:val="26"/>
        </w:rPr>
        <w:t>н в Контрольно-счетную комиссию</w:t>
      </w:r>
      <w:r w:rsidRPr="00E02BA3">
        <w:rPr>
          <w:sz w:val="26"/>
          <w:szCs w:val="26"/>
        </w:rPr>
        <w:t xml:space="preserve"> района  в соответствии с п. 1 статьи 7 Положения  «О бюджетном процессе в Белозерском муниципальном районе».</w:t>
      </w:r>
    </w:p>
    <w:p w:rsidR="00643FFB" w:rsidRDefault="00643FFB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27406" w:rsidRPr="00E02BA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Анализ отчета об исполнении бюджета проведен </w:t>
      </w:r>
      <w:r w:rsidR="0087211E">
        <w:rPr>
          <w:sz w:val="26"/>
          <w:szCs w:val="26"/>
        </w:rPr>
        <w:t>Контрольно-счетной комиссией</w:t>
      </w:r>
      <w:r w:rsidR="0079536A" w:rsidRPr="00E02BA3">
        <w:rPr>
          <w:sz w:val="26"/>
          <w:szCs w:val="26"/>
        </w:rPr>
        <w:t xml:space="preserve"> района</w:t>
      </w:r>
      <w:r w:rsidRPr="00E02BA3">
        <w:rPr>
          <w:sz w:val="26"/>
          <w:szCs w:val="26"/>
        </w:rPr>
        <w:t xml:space="preserve"> в следующих целях: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t xml:space="preserve">сопоставления исполненных показателей  </w:t>
      </w:r>
      <w:r w:rsidR="0063591E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за 1 </w:t>
      </w:r>
      <w:r w:rsidR="0087211E">
        <w:rPr>
          <w:sz w:val="26"/>
          <w:szCs w:val="26"/>
        </w:rPr>
        <w:t>квартал 2022</w:t>
      </w:r>
      <w:r w:rsidRPr="00E02BA3">
        <w:rPr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</w:t>
      </w:r>
    </w:p>
    <w:p w:rsidR="00B27406" w:rsidRPr="00E02BA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02BA3">
        <w:rPr>
          <w:sz w:val="26"/>
          <w:szCs w:val="26"/>
        </w:rPr>
        <w:lastRenderedPageBreak/>
        <w:t>выявления возможных несоответствий (нарушений) и подготовки предложений, направленных на их устранение.</w:t>
      </w:r>
    </w:p>
    <w:p w:rsidR="00B92CC8" w:rsidRPr="00E02BA3" w:rsidRDefault="00B92CC8" w:rsidP="007B3826">
      <w:pPr>
        <w:pStyle w:val="a5"/>
        <w:ind w:firstLine="0"/>
        <w:rPr>
          <w:rFonts w:ascii="Times New Roman" w:hAnsi="Times New Roman"/>
          <w:b/>
          <w:sz w:val="26"/>
          <w:szCs w:val="26"/>
        </w:rPr>
      </w:pPr>
    </w:p>
    <w:p w:rsidR="00B27406" w:rsidRPr="00E02BA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02BA3">
        <w:rPr>
          <w:rFonts w:ascii="Times New Roman" w:hAnsi="Times New Roman"/>
          <w:b/>
          <w:sz w:val="26"/>
          <w:szCs w:val="26"/>
        </w:rPr>
        <w:t xml:space="preserve">Общая характеристика </w:t>
      </w:r>
      <w:r w:rsidR="0082204C" w:rsidRPr="00E02BA3">
        <w:rPr>
          <w:rFonts w:ascii="Times New Roman" w:hAnsi="Times New Roman"/>
          <w:b/>
          <w:sz w:val="26"/>
          <w:szCs w:val="26"/>
        </w:rPr>
        <w:t xml:space="preserve">районного </w:t>
      </w:r>
      <w:r w:rsidRPr="00E02BA3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82204C" w:rsidRPr="00E02BA3" w:rsidRDefault="0082204C" w:rsidP="003B5E0D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B2D4C" w:rsidRPr="00E02BA3" w:rsidRDefault="00B27406" w:rsidP="002F3674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Отчет об исполнении </w:t>
      </w:r>
      <w:r w:rsidR="007B3826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составлен в форме приложений: 1 – по доходам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, 2 – по расходам  </w:t>
      </w:r>
      <w:r w:rsidR="00236C4C" w:rsidRPr="00E02BA3">
        <w:rPr>
          <w:sz w:val="26"/>
          <w:szCs w:val="26"/>
        </w:rPr>
        <w:t>районного бюджета</w:t>
      </w:r>
      <w:r w:rsidRPr="00E02BA3">
        <w:rPr>
          <w:sz w:val="26"/>
          <w:szCs w:val="26"/>
        </w:rPr>
        <w:t xml:space="preserve"> по разделам, подразделам классификации расходов, 3 – по источникам внутреннего финансирования дефицита </w:t>
      </w:r>
      <w:r w:rsidR="007B3826" w:rsidRPr="00E02BA3">
        <w:rPr>
          <w:sz w:val="26"/>
          <w:szCs w:val="26"/>
        </w:rPr>
        <w:t>районного</w:t>
      </w:r>
      <w:r w:rsidR="00C1445B">
        <w:rPr>
          <w:sz w:val="26"/>
          <w:szCs w:val="26"/>
        </w:rPr>
        <w:t xml:space="preserve"> бюджета</w:t>
      </w:r>
      <w:r w:rsidRPr="00E02BA3">
        <w:rPr>
          <w:sz w:val="26"/>
          <w:szCs w:val="26"/>
        </w:rPr>
        <w:t>.</w:t>
      </w:r>
    </w:p>
    <w:p w:rsidR="00CB5132" w:rsidRPr="00E02BA3" w:rsidRDefault="00B27406" w:rsidP="00CB5132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color w:val="333333"/>
          <w:sz w:val="26"/>
          <w:szCs w:val="26"/>
        </w:rPr>
        <w:t>О</w:t>
      </w:r>
      <w:r w:rsidR="007B3826" w:rsidRPr="00E02BA3">
        <w:rPr>
          <w:color w:val="333333"/>
          <w:sz w:val="26"/>
          <w:szCs w:val="26"/>
        </w:rPr>
        <w:t>сновные характеристики  районного бюджета</w:t>
      </w:r>
      <w:r w:rsidR="0087211E">
        <w:rPr>
          <w:color w:val="333333"/>
          <w:sz w:val="26"/>
          <w:szCs w:val="26"/>
        </w:rPr>
        <w:t xml:space="preserve">  на 2022</w:t>
      </w:r>
      <w:r w:rsidR="00834FC7" w:rsidRPr="00E02BA3">
        <w:rPr>
          <w:color w:val="333333"/>
          <w:sz w:val="26"/>
          <w:szCs w:val="26"/>
        </w:rPr>
        <w:t xml:space="preserve"> </w:t>
      </w:r>
      <w:r w:rsidRPr="00E02BA3">
        <w:rPr>
          <w:color w:val="333333"/>
          <w:sz w:val="26"/>
          <w:szCs w:val="26"/>
        </w:rPr>
        <w:t xml:space="preserve">год утверждены решением </w:t>
      </w:r>
      <w:r w:rsidR="001E6262" w:rsidRPr="00E02BA3">
        <w:rPr>
          <w:color w:val="333333"/>
          <w:sz w:val="26"/>
          <w:szCs w:val="26"/>
        </w:rPr>
        <w:t>Представительного собрания района</w:t>
      </w:r>
      <w:r w:rsidRPr="00E02BA3">
        <w:rPr>
          <w:color w:val="333333"/>
          <w:sz w:val="26"/>
          <w:szCs w:val="26"/>
        </w:rPr>
        <w:t xml:space="preserve"> от  </w:t>
      </w:r>
      <w:r w:rsidR="0087211E">
        <w:rPr>
          <w:sz w:val="26"/>
          <w:szCs w:val="26"/>
        </w:rPr>
        <w:t>09.12.2021</w:t>
      </w:r>
      <w:r w:rsidRPr="00E02BA3">
        <w:rPr>
          <w:sz w:val="26"/>
          <w:szCs w:val="26"/>
        </w:rPr>
        <w:t xml:space="preserve"> №</w:t>
      </w:r>
      <w:r w:rsidR="00B92CC8" w:rsidRPr="00E02BA3">
        <w:rPr>
          <w:sz w:val="26"/>
          <w:szCs w:val="26"/>
        </w:rPr>
        <w:t xml:space="preserve"> </w:t>
      </w:r>
      <w:r w:rsidR="0087211E">
        <w:rPr>
          <w:sz w:val="26"/>
          <w:szCs w:val="26"/>
        </w:rPr>
        <w:t>95</w:t>
      </w:r>
      <w:r w:rsidR="00B92CC8" w:rsidRPr="00E02BA3">
        <w:rPr>
          <w:sz w:val="26"/>
          <w:szCs w:val="26"/>
        </w:rPr>
        <w:t>:</w:t>
      </w:r>
    </w:p>
    <w:p w:rsidR="008B2D4C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доходов- </w:t>
      </w:r>
      <w:r w:rsidR="00CB0A27">
        <w:rPr>
          <w:sz w:val="26"/>
          <w:szCs w:val="26"/>
        </w:rPr>
        <w:t>634 637,7</w:t>
      </w:r>
      <w:r w:rsidR="003D3FB1" w:rsidRPr="00C61A41">
        <w:rPr>
          <w:sz w:val="26"/>
          <w:szCs w:val="26"/>
        </w:rPr>
        <w:t xml:space="preserve"> тыс. рублей;</w:t>
      </w:r>
    </w:p>
    <w:p w:rsidR="003D3FB1" w:rsidRPr="00C61A41" w:rsidRDefault="00834FC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 w:rsidRPr="00C61A41">
        <w:rPr>
          <w:sz w:val="26"/>
          <w:szCs w:val="26"/>
        </w:rPr>
        <w:t xml:space="preserve">общий объем расходов- </w:t>
      </w:r>
      <w:r w:rsidR="00CB0A27">
        <w:rPr>
          <w:sz w:val="26"/>
          <w:szCs w:val="26"/>
        </w:rPr>
        <w:t>634 637,7</w:t>
      </w:r>
      <w:r w:rsidR="003D3FB1" w:rsidRPr="00C61A41">
        <w:rPr>
          <w:sz w:val="26"/>
          <w:szCs w:val="26"/>
        </w:rPr>
        <w:t xml:space="preserve"> тыс. рублей;</w:t>
      </w:r>
    </w:p>
    <w:p w:rsidR="00E326A2" w:rsidRPr="00C61A41" w:rsidRDefault="00CB0A27" w:rsidP="00C61A41">
      <w:pPr>
        <w:pStyle w:val="a6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дефицит/профицит</w:t>
      </w:r>
      <w:r w:rsidR="003D3FB1" w:rsidRPr="00C61A41">
        <w:rPr>
          <w:sz w:val="26"/>
          <w:szCs w:val="26"/>
        </w:rPr>
        <w:t xml:space="preserve"> </w:t>
      </w:r>
      <w:r w:rsidR="00DB2C9B">
        <w:rPr>
          <w:sz w:val="26"/>
          <w:szCs w:val="26"/>
        </w:rPr>
        <w:t xml:space="preserve">районного бюджета – </w:t>
      </w:r>
      <w:r>
        <w:rPr>
          <w:sz w:val="26"/>
          <w:szCs w:val="26"/>
        </w:rPr>
        <w:t>0,0</w:t>
      </w:r>
      <w:r w:rsidR="003D3FB1" w:rsidRPr="00C61A41">
        <w:rPr>
          <w:sz w:val="26"/>
          <w:szCs w:val="26"/>
        </w:rPr>
        <w:t xml:space="preserve"> тыс. рублей.</w:t>
      </w:r>
    </w:p>
    <w:p w:rsidR="001F6EFA" w:rsidRDefault="00610411" w:rsidP="002A0F0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>Изменения  в решение Представительного Собрания ра</w:t>
      </w:r>
      <w:r w:rsidR="00CB0A27">
        <w:rPr>
          <w:sz w:val="26"/>
          <w:szCs w:val="26"/>
        </w:rPr>
        <w:t>йона «О районном бюджете на 2022 год и плановый период 2023-2024</w:t>
      </w:r>
      <w:r w:rsidRPr="00E02BA3">
        <w:rPr>
          <w:sz w:val="26"/>
          <w:szCs w:val="26"/>
        </w:rPr>
        <w:t xml:space="preserve"> годов» в первом </w:t>
      </w:r>
      <w:r w:rsidR="001F6EFA">
        <w:rPr>
          <w:sz w:val="26"/>
          <w:szCs w:val="26"/>
        </w:rPr>
        <w:t>квартале</w:t>
      </w:r>
      <w:r w:rsidRPr="00E02BA3">
        <w:rPr>
          <w:sz w:val="26"/>
          <w:szCs w:val="26"/>
        </w:rPr>
        <w:t xml:space="preserve"> вносились  </w:t>
      </w:r>
      <w:r w:rsidR="001F6EFA">
        <w:rPr>
          <w:sz w:val="26"/>
          <w:szCs w:val="26"/>
        </w:rPr>
        <w:t>один раз.</w:t>
      </w:r>
    </w:p>
    <w:p w:rsidR="00610411" w:rsidRPr="00E02BA3" w:rsidRDefault="001F6EFA" w:rsidP="002A0F0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Представительного </w:t>
      </w:r>
      <w:r w:rsidR="00CB0A27">
        <w:rPr>
          <w:sz w:val="26"/>
          <w:szCs w:val="26"/>
        </w:rPr>
        <w:t>Собрания района от 22.03.2022 № 9</w:t>
      </w:r>
      <w:r>
        <w:rPr>
          <w:sz w:val="26"/>
          <w:szCs w:val="26"/>
        </w:rPr>
        <w:t xml:space="preserve"> утверждены следующие характер</w:t>
      </w:r>
      <w:r w:rsidR="00CB0A27">
        <w:rPr>
          <w:sz w:val="26"/>
          <w:szCs w:val="26"/>
        </w:rPr>
        <w:t>истики районного бюджета на 2022</w:t>
      </w:r>
      <w:r>
        <w:rPr>
          <w:sz w:val="26"/>
          <w:szCs w:val="26"/>
        </w:rPr>
        <w:t xml:space="preserve"> год:</w:t>
      </w:r>
      <w:r w:rsidR="0035609C" w:rsidRPr="00E02BA3">
        <w:rPr>
          <w:sz w:val="26"/>
          <w:szCs w:val="26"/>
        </w:rPr>
        <w:t xml:space="preserve"> </w:t>
      </w:r>
    </w:p>
    <w:p w:rsidR="00E326A2" w:rsidRPr="001F6EFA" w:rsidRDefault="006F3DB6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 xml:space="preserve">общий объем доходов – </w:t>
      </w:r>
      <w:r w:rsidR="00CB0A27">
        <w:rPr>
          <w:sz w:val="26"/>
          <w:szCs w:val="26"/>
        </w:rPr>
        <w:t>634 498,7</w:t>
      </w:r>
      <w:r w:rsidR="00E326A2" w:rsidRPr="001F6EFA">
        <w:rPr>
          <w:sz w:val="26"/>
          <w:szCs w:val="26"/>
        </w:rPr>
        <w:t xml:space="preserve"> тыс. рублей;</w:t>
      </w:r>
    </w:p>
    <w:p w:rsidR="00E326A2" w:rsidRPr="001F6EFA" w:rsidRDefault="00466289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1F6EFA">
        <w:rPr>
          <w:sz w:val="26"/>
          <w:szCs w:val="26"/>
        </w:rPr>
        <w:t>общий объем рас</w:t>
      </w:r>
      <w:r w:rsidR="00CB0A27">
        <w:rPr>
          <w:sz w:val="26"/>
          <w:szCs w:val="26"/>
        </w:rPr>
        <w:t>ходов – 645 920,0</w:t>
      </w:r>
      <w:r w:rsidR="00E326A2" w:rsidRPr="001F6EFA">
        <w:rPr>
          <w:sz w:val="26"/>
          <w:szCs w:val="26"/>
        </w:rPr>
        <w:t xml:space="preserve"> тыс. рублей.</w:t>
      </w:r>
    </w:p>
    <w:p w:rsidR="00E326A2" w:rsidRPr="001F6EFA" w:rsidRDefault="00CB0A27" w:rsidP="001F6EFA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1F6EFA">
        <w:rPr>
          <w:sz w:val="26"/>
          <w:szCs w:val="26"/>
        </w:rPr>
        <w:t xml:space="preserve"> бюджета – </w:t>
      </w:r>
      <w:r>
        <w:rPr>
          <w:sz w:val="26"/>
          <w:szCs w:val="26"/>
        </w:rPr>
        <w:t>11 421,3</w:t>
      </w:r>
      <w:r w:rsidR="00CB5132" w:rsidRPr="001F6EFA">
        <w:rPr>
          <w:sz w:val="26"/>
          <w:szCs w:val="26"/>
        </w:rPr>
        <w:t xml:space="preserve"> тыс. рублей.</w:t>
      </w:r>
    </w:p>
    <w:p w:rsidR="00CB0A27" w:rsidRDefault="00466289" w:rsidP="0007145C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Таким образом, доходная часть </w:t>
      </w:r>
      <w:r w:rsidR="00D2727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 по сравнению с первоначальным</w:t>
      </w:r>
      <w:r w:rsidR="007975EC" w:rsidRPr="00E02BA3">
        <w:rPr>
          <w:sz w:val="26"/>
          <w:szCs w:val="26"/>
        </w:rPr>
        <w:t xml:space="preserve">и значениями </w:t>
      </w:r>
      <w:r w:rsidR="00CB0A27">
        <w:rPr>
          <w:sz w:val="26"/>
          <w:szCs w:val="26"/>
        </w:rPr>
        <w:t>сократилась</w:t>
      </w:r>
      <w:r w:rsidR="007975EC" w:rsidRPr="00E02BA3">
        <w:rPr>
          <w:sz w:val="26"/>
          <w:szCs w:val="26"/>
        </w:rPr>
        <w:t xml:space="preserve"> на </w:t>
      </w:r>
      <w:r w:rsidR="00CB0A27">
        <w:rPr>
          <w:sz w:val="26"/>
          <w:szCs w:val="26"/>
        </w:rPr>
        <w:t>139,0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0,02</w:t>
      </w:r>
      <w:r w:rsidR="00CD7B8D" w:rsidRPr="00E02BA3">
        <w:rPr>
          <w:sz w:val="26"/>
          <w:szCs w:val="26"/>
        </w:rPr>
        <w:t>%</w:t>
      </w:r>
      <w:r w:rsidR="00B43DB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р</w:t>
      </w:r>
      <w:r w:rsidR="007975EC" w:rsidRPr="00E02BA3">
        <w:rPr>
          <w:sz w:val="26"/>
          <w:szCs w:val="26"/>
        </w:rPr>
        <w:t xml:space="preserve">асходная часть увеличилась на </w:t>
      </w:r>
      <w:r w:rsidR="00CB0A27">
        <w:rPr>
          <w:sz w:val="26"/>
          <w:szCs w:val="26"/>
        </w:rPr>
        <w:t>11 282,3</w:t>
      </w:r>
      <w:r w:rsidR="007975EC" w:rsidRPr="00E02BA3">
        <w:rPr>
          <w:sz w:val="26"/>
          <w:szCs w:val="26"/>
        </w:rPr>
        <w:t xml:space="preserve"> тыс. рублей или </w:t>
      </w:r>
      <w:r w:rsidR="009B1E2E">
        <w:rPr>
          <w:sz w:val="26"/>
          <w:szCs w:val="26"/>
        </w:rPr>
        <w:t>на</w:t>
      </w:r>
      <w:r w:rsidR="00B43DB6" w:rsidRPr="00E02BA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1,8</w:t>
      </w:r>
      <w:r w:rsidR="00CD7B8D" w:rsidRPr="00E02BA3">
        <w:rPr>
          <w:sz w:val="26"/>
          <w:szCs w:val="26"/>
        </w:rPr>
        <w:t>%</w:t>
      </w:r>
      <w:r w:rsidR="00CB0A27">
        <w:rPr>
          <w:sz w:val="26"/>
          <w:szCs w:val="26"/>
        </w:rPr>
        <w:t>.</w:t>
      </w:r>
    </w:p>
    <w:p w:rsidR="002F3674" w:rsidRPr="00E02BA3" w:rsidRDefault="0007145C" w:rsidP="0007145C">
      <w:pPr>
        <w:ind w:firstLine="709"/>
        <w:contextualSpacing/>
        <w:jc w:val="both"/>
        <w:rPr>
          <w:sz w:val="26"/>
          <w:szCs w:val="26"/>
        </w:rPr>
      </w:pPr>
      <w:r w:rsidRPr="009B50D4">
        <w:rPr>
          <w:sz w:val="26"/>
          <w:szCs w:val="26"/>
        </w:rPr>
        <w:t xml:space="preserve">В 1 </w:t>
      </w:r>
      <w:r w:rsidR="00C71612" w:rsidRPr="009B50D4">
        <w:rPr>
          <w:sz w:val="26"/>
          <w:szCs w:val="26"/>
        </w:rPr>
        <w:t xml:space="preserve">квартале </w:t>
      </w:r>
      <w:r w:rsidR="00CB0A27">
        <w:rPr>
          <w:sz w:val="26"/>
          <w:szCs w:val="26"/>
        </w:rPr>
        <w:t>2022</w:t>
      </w:r>
      <w:r w:rsidR="002F3674" w:rsidRPr="009B50D4">
        <w:rPr>
          <w:sz w:val="26"/>
          <w:szCs w:val="26"/>
        </w:rPr>
        <w:t xml:space="preserve"> года </w:t>
      </w:r>
      <w:r w:rsidR="00914748" w:rsidRPr="009B50D4">
        <w:rPr>
          <w:sz w:val="26"/>
          <w:szCs w:val="26"/>
        </w:rPr>
        <w:t xml:space="preserve">в </w:t>
      </w:r>
      <w:r w:rsidR="00D2727B" w:rsidRPr="009B50D4">
        <w:rPr>
          <w:sz w:val="26"/>
          <w:szCs w:val="26"/>
        </w:rPr>
        <w:t xml:space="preserve">районный </w:t>
      </w:r>
      <w:r w:rsidR="00914748" w:rsidRPr="009B50D4">
        <w:rPr>
          <w:sz w:val="26"/>
          <w:szCs w:val="26"/>
        </w:rPr>
        <w:t>бюджет</w:t>
      </w:r>
      <w:r w:rsidR="00D2727B" w:rsidRPr="009B50D4">
        <w:rPr>
          <w:sz w:val="26"/>
          <w:szCs w:val="26"/>
        </w:rPr>
        <w:t xml:space="preserve"> </w:t>
      </w:r>
      <w:r w:rsidR="00EE6E1C" w:rsidRPr="009B50D4">
        <w:rPr>
          <w:sz w:val="26"/>
          <w:szCs w:val="26"/>
        </w:rPr>
        <w:t>поступили доходы в сумме</w:t>
      </w:r>
      <w:r w:rsidR="00DE2EF1" w:rsidRPr="009B50D4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115 580,4</w:t>
      </w:r>
      <w:r w:rsidR="00DE2EF1" w:rsidRPr="009B50D4">
        <w:rPr>
          <w:sz w:val="26"/>
          <w:szCs w:val="26"/>
        </w:rPr>
        <w:t xml:space="preserve"> </w:t>
      </w:r>
      <w:r w:rsidR="00914748" w:rsidRPr="009B50D4">
        <w:rPr>
          <w:sz w:val="26"/>
          <w:szCs w:val="26"/>
        </w:rPr>
        <w:t>тыс. рублей</w:t>
      </w:r>
      <w:r w:rsidR="00DF3356" w:rsidRPr="00E02BA3">
        <w:rPr>
          <w:sz w:val="26"/>
          <w:szCs w:val="26"/>
        </w:rPr>
        <w:t>, что составляет</w:t>
      </w:r>
      <w:r w:rsidR="00914748" w:rsidRPr="00E02BA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18,2</w:t>
      </w:r>
      <w:r w:rsidR="002F3674" w:rsidRPr="00E02BA3">
        <w:rPr>
          <w:sz w:val="26"/>
          <w:szCs w:val="26"/>
        </w:rPr>
        <w:t xml:space="preserve">% </w:t>
      </w:r>
      <w:r w:rsidR="00EE6E1C" w:rsidRPr="00E02BA3">
        <w:rPr>
          <w:sz w:val="26"/>
          <w:szCs w:val="26"/>
        </w:rPr>
        <w:t>от</w:t>
      </w:r>
      <w:r w:rsidR="002F3674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 xml:space="preserve">утвержденных </w:t>
      </w:r>
      <w:r w:rsidR="002F3674" w:rsidRPr="00E02BA3">
        <w:rPr>
          <w:sz w:val="26"/>
          <w:szCs w:val="26"/>
        </w:rPr>
        <w:t>годов</w:t>
      </w:r>
      <w:r w:rsidRPr="00E02BA3">
        <w:rPr>
          <w:sz w:val="26"/>
          <w:szCs w:val="26"/>
        </w:rPr>
        <w:t xml:space="preserve">ых назначений в сумме </w:t>
      </w:r>
      <w:r w:rsidR="00CB0A27">
        <w:rPr>
          <w:sz w:val="26"/>
          <w:szCs w:val="26"/>
        </w:rPr>
        <w:t>634 498,7</w:t>
      </w:r>
      <w:r w:rsidR="00DE2EF1" w:rsidRPr="00E02BA3">
        <w:rPr>
          <w:sz w:val="26"/>
          <w:szCs w:val="26"/>
        </w:rPr>
        <w:t xml:space="preserve"> </w:t>
      </w:r>
      <w:r w:rsidR="00EE6E1C" w:rsidRPr="00E02BA3">
        <w:rPr>
          <w:sz w:val="26"/>
          <w:szCs w:val="26"/>
        </w:rPr>
        <w:t>тыс. р</w:t>
      </w:r>
      <w:r w:rsidR="00DF3356" w:rsidRPr="00E02BA3">
        <w:rPr>
          <w:sz w:val="26"/>
          <w:szCs w:val="26"/>
        </w:rPr>
        <w:t>ублей. Н</w:t>
      </w:r>
      <w:r w:rsidR="002F3674" w:rsidRPr="00E02BA3">
        <w:rPr>
          <w:sz w:val="26"/>
          <w:szCs w:val="26"/>
        </w:rPr>
        <w:t>алоговые и неналоговые доходы</w:t>
      </w:r>
      <w:r w:rsidR="00914748" w:rsidRPr="00E02BA3">
        <w:rPr>
          <w:sz w:val="26"/>
          <w:szCs w:val="26"/>
        </w:rPr>
        <w:t xml:space="preserve"> поступили в сумме </w:t>
      </w:r>
      <w:r w:rsidR="002F3674" w:rsidRPr="00E02BA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38 483,6</w:t>
      </w:r>
      <w:r w:rsidR="002F3674" w:rsidRPr="00E02BA3">
        <w:rPr>
          <w:sz w:val="26"/>
          <w:szCs w:val="26"/>
        </w:rPr>
        <w:t xml:space="preserve"> тыс. рублей</w:t>
      </w:r>
      <w:r w:rsidR="00554F9A" w:rsidRPr="00E02BA3">
        <w:rPr>
          <w:sz w:val="26"/>
          <w:szCs w:val="26"/>
        </w:rPr>
        <w:t xml:space="preserve">, что составляет </w:t>
      </w:r>
      <w:r w:rsidR="00CB0A27">
        <w:rPr>
          <w:sz w:val="26"/>
          <w:szCs w:val="26"/>
        </w:rPr>
        <w:t>22,2</w:t>
      </w:r>
      <w:r w:rsidR="00DF3356" w:rsidRPr="00E02BA3">
        <w:rPr>
          <w:sz w:val="26"/>
          <w:szCs w:val="26"/>
        </w:rPr>
        <w:t>%  от утвержденных годовых назначений</w:t>
      </w:r>
      <w:r w:rsidR="002F3674" w:rsidRPr="00E02BA3">
        <w:rPr>
          <w:sz w:val="26"/>
          <w:szCs w:val="26"/>
        </w:rPr>
        <w:t>,</w:t>
      </w:r>
      <w:r w:rsidR="00DF3356" w:rsidRPr="00E02BA3">
        <w:rPr>
          <w:sz w:val="26"/>
          <w:szCs w:val="26"/>
        </w:rPr>
        <w:t xml:space="preserve"> объем безвозмездных поступлений составил</w:t>
      </w:r>
      <w:r w:rsidR="00914748" w:rsidRPr="00E02BA3">
        <w:rPr>
          <w:sz w:val="26"/>
          <w:szCs w:val="26"/>
        </w:rPr>
        <w:t xml:space="preserve"> </w:t>
      </w:r>
      <w:r w:rsidR="00CB0A27">
        <w:rPr>
          <w:sz w:val="26"/>
          <w:szCs w:val="26"/>
        </w:rPr>
        <w:t>77 096,8</w:t>
      </w:r>
      <w:r w:rsidR="002F3674" w:rsidRPr="00E02BA3">
        <w:rPr>
          <w:sz w:val="26"/>
          <w:szCs w:val="26"/>
        </w:rPr>
        <w:t xml:space="preserve"> тыс. рублей</w:t>
      </w:r>
      <w:r w:rsidR="00914748" w:rsidRPr="00E02BA3">
        <w:rPr>
          <w:sz w:val="26"/>
          <w:szCs w:val="26"/>
        </w:rPr>
        <w:t xml:space="preserve"> или </w:t>
      </w:r>
      <w:r w:rsidR="00CB0A27">
        <w:rPr>
          <w:sz w:val="26"/>
          <w:szCs w:val="26"/>
        </w:rPr>
        <w:t>16,7</w:t>
      </w:r>
      <w:r w:rsidR="00914748" w:rsidRPr="00E02BA3">
        <w:rPr>
          <w:sz w:val="26"/>
          <w:szCs w:val="26"/>
        </w:rPr>
        <w:t xml:space="preserve">%  </w:t>
      </w:r>
      <w:r w:rsidR="00DF3356" w:rsidRPr="00E02BA3">
        <w:rPr>
          <w:sz w:val="26"/>
          <w:szCs w:val="26"/>
        </w:rPr>
        <w:t>от утвержденных</w:t>
      </w:r>
      <w:r w:rsidR="00914748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годовых назначений</w:t>
      </w:r>
      <w:r w:rsidR="00914748" w:rsidRPr="00E02BA3">
        <w:rPr>
          <w:sz w:val="26"/>
          <w:szCs w:val="26"/>
        </w:rPr>
        <w:t>.</w:t>
      </w:r>
      <w:r w:rsidR="000F6D1A">
        <w:rPr>
          <w:sz w:val="26"/>
          <w:szCs w:val="26"/>
        </w:rPr>
        <w:t xml:space="preserve"> </w:t>
      </w:r>
    </w:p>
    <w:p w:rsidR="002F3674" w:rsidRPr="00E02BA3" w:rsidRDefault="002F3674" w:rsidP="009607B9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Расходы  </w:t>
      </w:r>
      <w:r w:rsidR="00F1352D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>бюджета</w:t>
      </w:r>
      <w:r w:rsidR="00F1352D" w:rsidRPr="00E02BA3">
        <w:rPr>
          <w:sz w:val="26"/>
          <w:szCs w:val="26"/>
        </w:rPr>
        <w:t xml:space="preserve"> </w:t>
      </w:r>
      <w:r w:rsidRPr="00E02BA3">
        <w:rPr>
          <w:sz w:val="26"/>
          <w:szCs w:val="26"/>
        </w:rPr>
        <w:t xml:space="preserve">исполнены в сумме </w:t>
      </w:r>
      <w:r w:rsidR="00165D1E">
        <w:rPr>
          <w:sz w:val="26"/>
          <w:szCs w:val="26"/>
        </w:rPr>
        <w:t>123 671,1</w:t>
      </w:r>
      <w:r w:rsidRPr="00E02BA3">
        <w:rPr>
          <w:sz w:val="26"/>
          <w:szCs w:val="26"/>
        </w:rPr>
        <w:t xml:space="preserve">  тыс. рублей</w:t>
      </w:r>
      <w:r w:rsidR="00DF3356" w:rsidRPr="00E02BA3">
        <w:rPr>
          <w:sz w:val="26"/>
          <w:szCs w:val="26"/>
        </w:rPr>
        <w:t>,</w:t>
      </w:r>
      <w:r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что сост</w:t>
      </w:r>
      <w:r w:rsidR="00C71612">
        <w:rPr>
          <w:sz w:val="26"/>
          <w:szCs w:val="26"/>
        </w:rPr>
        <w:t xml:space="preserve">авляет </w:t>
      </w:r>
      <w:r w:rsidR="00165D1E">
        <w:rPr>
          <w:sz w:val="26"/>
          <w:szCs w:val="26"/>
        </w:rPr>
        <w:t>19,1</w:t>
      </w:r>
      <w:r w:rsidR="00DF3356" w:rsidRPr="00E02BA3">
        <w:rPr>
          <w:sz w:val="26"/>
          <w:szCs w:val="26"/>
        </w:rPr>
        <w:t xml:space="preserve"> % от утвержденных годовых назначений в сумме </w:t>
      </w:r>
      <w:r w:rsidR="00165D1E">
        <w:rPr>
          <w:sz w:val="26"/>
          <w:szCs w:val="26"/>
        </w:rPr>
        <w:t>645 920,0</w:t>
      </w:r>
      <w:r w:rsidR="00554F9A" w:rsidRPr="00E02BA3">
        <w:rPr>
          <w:sz w:val="26"/>
          <w:szCs w:val="26"/>
        </w:rPr>
        <w:t xml:space="preserve"> </w:t>
      </w:r>
      <w:r w:rsidR="00DF3356" w:rsidRPr="00E02BA3">
        <w:rPr>
          <w:sz w:val="26"/>
          <w:szCs w:val="26"/>
        </w:rPr>
        <w:t>тыс. рублей.</w:t>
      </w:r>
    </w:p>
    <w:p w:rsidR="004F379A" w:rsidRPr="00E02BA3" w:rsidRDefault="0074285B" w:rsidP="00D2727B">
      <w:pPr>
        <w:ind w:firstLine="709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В 1 </w:t>
      </w:r>
      <w:r w:rsidR="00C71612">
        <w:rPr>
          <w:sz w:val="26"/>
          <w:szCs w:val="26"/>
        </w:rPr>
        <w:t>квартале  202</w:t>
      </w:r>
      <w:r w:rsidR="00165D1E">
        <w:rPr>
          <w:sz w:val="26"/>
          <w:szCs w:val="26"/>
        </w:rPr>
        <w:t>2</w:t>
      </w:r>
      <w:r w:rsidRPr="00E02BA3">
        <w:rPr>
          <w:sz w:val="26"/>
          <w:szCs w:val="26"/>
        </w:rPr>
        <w:t xml:space="preserve"> года </w:t>
      </w:r>
      <w:r w:rsidR="009252AE" w:rsidRPr="00E02BA3">
        <w:rPr>
          <w:sz w:val="26"/>
          <w:szCs w:val="26"/>
        </w:rPr>
        <w:t xml:space="preserve">районный </w:t>
      </w:r>
      <w:r w:rsidRPr="00E02BA3">
        <w:rPr>
          <w:sz w:val="26"/>
          <w:szCs w:val="26"/>
        </w:rPr>
        <w:t xml:space="preserve">бюджет </w:t>
      </w:r>
      <w:r w:rsidR="00306B47" w:rsidRPr="00E02BA3">
        <w:rPr>
          <w:sz w:val="26"/>
          <w:szCs w:val="26"/>
        </w:rPr>
        <w:t xml:space="preserve"> исполнен с </w:t>
      </w:r>
      <w:r w:rsidR="00165D1E">
        <w:rPr>
          <w:sz w:val="26"/>
          <w:szCs w:val="26"/>
        </w:rPr>
        <w:t>дефицитом в сумме</w:t>
      </w:r>
      <w:r w:rsidR="00306B47" w:rsidRPr="00E02BA3">
        <w:rPr>
          <w:sz w:val="26"/>
          <w:szCs w:val="26"/>
        </w:rPr>
        <w:t xml:space="preserve"> </w:t>
      </w:r>
      <w:r w:rsidR="00165D1E">
        <w:rPr>
          <w:sz w:val="26"/>
          <w:szCs w:val="26"/>
        </w:rPr>
        <w:t>8 090,7</w:t>
      </w:r>
      <w:r w:rsidRPr="00E02BA3">
        <w:rPr>
          <w:sz w:val="26"/>
          <w:szCs w:val="26"/>
        </w:rPr>
        <w:t xml:space="preserve">  тыс. рублей.</w:t>
      </w:r>
    </w:p>
    <w:p w:rsidR="00643FFB" w:rsidRDefault="00E03F88" w:rsidP="00C61A41">
      <w:pPr>
        <w:ind w:firstLine="708"/>
        <w:contextualSpacing/>
        <w:jc w:val="both"/>
        <w:rPr>
          <w:sz w:val="26"/>
          <w:szCs w:val="26"/>
        </w:rPr>
      </w:pPr>
      <w:r w:rsidRPr="00E02BA3">
        <w:rPr>
          <w:sz w:val="26"/>
          <w:szCs w:val="26"/>
        </w:rPr>
        <w:t xml:space="preserve">Исполнение основных характеристик  </w:t>
      </w:r>
      <w:r w:rsidR="000435DB" w:rsidRPr="00E02BA3">
        <w:rPr>
          <w:sz w:val="26"/>
          <w:szCs w:val="26"/>
        </w:rPr>
        <w:t xml:space="preserve">районного </w:t>
      </w:r>
      <w:r w:rsidRPr="00E02BA3">
        <w:rPr>
          <w:sz w:val="26"/>
          <w:szCs w:val="26"/>
        </w:rPr>
        <w:t xml:space="preserve">бюджета </w:t>
      </w:r>
      <w:r w:rsidR="000435DB" w:rsidRPr="00E02BA3">
        <w:rPr>
          <w:sz w:val="26"/>
          <w:szCs w:val="26"/>
        </w:rPr>
        <w:t>з</w:t>
      </w:r>
      <w:r w:rsidRPr="00E02BA3">
        <w:rPr>
          <w:sz w:val="26"/>
          <w:szCs w:val="26"/>
        </w:rPr>
        <w:t xml:space="preserve">а 1 </w:t>
      </w:r>
      <w:r w:rsidR="00165D1E">
        <w:rPr>
          <w:sz w:val="26"/>
          <w:szCs w:val="26"/>
        </w:rPr>
        <w:t>квартал   2022</w:t>
      </w:r>
      <w:r w:rsidRPr="00E02BA3">
        <w:rPr>
          <w:sz w:val="26"/>
          <w:szCs w:val="26"/>
        </w:rPr>
        <w:t xml:space="preserve"> года в сравнении </w:t>
      </w:r>
      <w:r w:rsidR="00165D1E">
        <w:rPr>
          <w:sz w:val="26"/>
          <w:szCs w:val="26"/>
        </w:rPr>
        <w:t>с аналогичным периодом 2021</w:t>
      </w:r>
      <w:r w:rsidRPr="00E02BA3">
        <w:rPr>
          <w:sz w:val="26"/>
          <w:szCs w:val="26"/>
        </w:rPr>
        <w:t xml:space="preserve"> года характеризуется следующими данными:</w:t>
      </w:r>
    </w:p>
    <w:p w:rsidR="00422A09" w:rsidRPr="00C61A41" w:rsidRDefault="00422A09" w:rsidP="00422A09">
      <w:pPr>
        <w:contextualSpacing/>
        <w:jc w:val="both"/>
        <w:rPr>
          <w:sz w:val="26"/>
          <w:szCs w:val="26"/>
        </w:rPr>
      </w:pPr>
    </w:p>
    <w:p w:rsidR="00422A09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Таблица № 1</w:t>
      </w:r>
      <w:r w:rsidR="00E240A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тыс. рублей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275"/>
        <w:gridCol w:w="1134"/>
        <w:gridCol w:w="1134"/>
      </w:tblGrid>
      <w:tr w:rsidR="00E32C14" w:rsidTr="00562E71">
        <w:trPr>
          <w:tblHeader/>
        </w:trPr>
        <w:tc>
          <w:tcPr>
            <w:tcW w:w="1668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Исполнение </w:t>
            </w:r>
          </w:p>
          <w:p w:rsidR="00E32C14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Уточненный бюджетный план          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 2022</w:t>
            </w:r>
            <w:r w:rsidR="00E32C14" w:rsidRPr="00422A0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Исполнение</w:t>
            </w:r>
          </w:p>
          <w:p w:rsidR="00E32C14" w:rsidRDefault="00E32C14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</w:t>
            </w:r>
          </w:p>
          <w:p w:rsidR="00E32C14" w:rsidRPr="00422A09" w:rsidRDefault="00165D1E" w:rsidP="00E24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Отклонение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квартала</w:t>
            </w:r>
          </w:p>
          <w:p w:rsidR="00E32C14" w:rsidRPr="00422A09" w:rsidRDefault="00165D1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2022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  <w:proofErr w:type="gramStart"/>
            <w:r w:rsidR="00E32C14" w:rsidRPr="00422A09">
              <w:rPr>
                <w:sz w:val="20"/>
                <w:szCs w:val="20"/>
              </w:rPr>
              <w:t>от</w:t>
            </w:r>
            <w:proofErr w:type="gramEnd"/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квартала</w:t>
            </w:r>
          </w:p>
          <w:p w:rsidR="00E32C14" w:rsidRPr="00422A09" w:rsidRDefault="00165D1E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</w:t>
            </w:r>
            <w:r w:rsidR="00E32C14" w:rsidRPr="00422A09">
              <w:rPr>
                <w:sz w:val="20"/>
                <w:szCs w:val="20"/>
              </w:rPr>
              <w:t xml:space="preserve"> года</w:t>
            </w:r>
          </w:p>
          <w:p w:rsidR="00E32C14" w:rsidRPr="00422A09" w:rsidRDefault="00E32C14" w:rsidP="00AD7D73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(гр.4-гр.2)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Отношение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квартала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E32C14" w:rsidRPr="00422A09">
              <w:rPr>
                <w:sz w:val="20"/>
                <w:szCs w:val="20"/>
              </w:rPr>
              <w:t xml:space="preserve"> года </w:t>
            </w:r>
            <w:proofErr w:type="gramStart"/>
            <w:r w:rsidR="00E32C14" w:rsidRPr="00422A09">
              <w:rPr>
                <w:sz w:val="20"/>
                <w:szCs w:val="20"/>
              </w:rPr>
              <w:t>к</w:t>
            </w:r>
            <w:proofErr w:type="gramEnd"/>
            <w:r w:rsidR="00E32C14"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кварталу</w:t>
            </w:r>
            <w:r w:rsidRPr="00422A09">
              <w:rPr>
                <w:sz w:val="20"/>
                <w:szCs w:val="20"/>
              </w:rPr>
              <w:t xml:space="preserve"> </w:t>
            </w:r>
          </w:p>
          <w:p w:rsidR="00E32C14" w:rsidRPr="00422A09" w:rsidRDefault="00165D1E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32C14" w:rsidRPr="00422A09">
              <w:rPr>
                <w:sz w:val="20"/>
                <w:szCs w:val="20"/>
              </w:rPr>
              <w:t xml:space="preserve"> года      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 xml:space="preserve">  ( %)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422A09">
              <w:rPr>
                <w:sz w:val="20"/>
                <w:szCs w:val="20"/>
              </w:rPr>
              <w:t>(гр.4/ гр.2)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32C14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общей сумме доходов</w:t>
            </w:r>
          </w:p>
          <w:p w:rsidR="00E32C14" w:rsidRPr="00422A09" w:rsidRDefault="00E32C14" w:rsidP="00AD7D7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32C14" w:rsidRPr="00E240AA" w:rsidTr="00562E71">
        <w:tc>
          <w:tcPr>
            <w:tcW w:w="1668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1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3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5</w:t>
            </w:r>
          </w:p>
        </w:tc>
        <w:tc>
          <w:tcPr>
            <w:tcW w:w="1275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 w:rsidRPr="00E240AA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E32C14" w:rsidRPr="00E240AA" w:rsidRDefault="00E32C14" w:rsidP="00E240AA">
            <w:pPr>
              <w:pStyle w:val="a3"/>
              <w:spacing w:before="0" w:after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Всего доходов</w:t>
            </w:r>
          </w:p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 xml:space="preserve">в </w:t>
            </w:r>
            <w:proofErr w:type="spellStart"/>
            <w:r w:rsidRPr="00E32C14">
              <w:rPr>
                <w:sz w:val="20"/>
                <w:szCs w:val="20"/>
              </w:rPr>
              <w:t>т.ч</w:t>
            </w:r>
            <w:proofErr w:type="spellEnd"/>
            <w:r w:rsidRPr="00E32C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379A8" w:rsidRPr="00E32C14" w:rsidRDefault="00E379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120 634,5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634 498,7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115 580,4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75" w:type="dxa"/>
            <w:vAlign w:val="center"/>
          </w:tcPr>
          <w:p w:rsidR="00E379A8" w:rsidRPr="00E32C14" w:rsidRDefault="000125FB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-5 054,1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1275" w:type="dxa"/>
            <w:vAlign w:val="center"/>
          </w:tcPr>
          <w:p w:rsidR="00E379A8" w:rsidRPr="00E32C14" w:rsidRDefault="00E379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32 345,3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173 252,0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38 483,6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275" w:type="dxa"/>
            <w:vAlign w:val="center"/>
          </w:tcPr>
          <w:p w:rsidR="00E379A8" w:rsidRPr="00E32C14" w:rsidRDefault="000125FB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+6 138,3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i/>
                <w:sz w:val="20"/>
                <w:szCs w:val="20"/>
              </w:rPr>
            </w:pPr>
            <w:r w:rsidRPr="00E32C14">
              <w:rPr>
                <w:i/>
                <w:sz w:val="20"/>
                <w:szCs w:val="20"/>
              </w:rPr>
              <w:t xml:space="preserve">Безвозмездные </w:t>
            </w:r>
            <w:r w:rsidRPr="00E32C14">
              <w:rPr>
                <w:i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275" w:type="dxa"/>
            <w:vAlign w:val="center"/>
          </w:tcPr>
          <w:p w:rsidR="00E379A8" w:rsidRPr="00E32C14" w:rsidRDefault="00E379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88 289,2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461 246,7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77 096,8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275" w:type="dxa"/>
            <w:vAlign w:val="center"/>
          </w:tcPr>
          <w:p w:rsidR="00E379A8" w:rsidRPr="00E32C14" w:rsidRDefault="000125FB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-11 192,4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275" w:type="dxa"/>
            <w:vAlign w:val="center"/>
          </w:tcPr>
          <w:p w:rsidR="00E379A8" w:rsidRPr="00E32C14" w:rsidRDefault="00E379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117 072,1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645 920,0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123 671,1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275" w:type="dxa"/>
            <w:vAlign w:val="center"/>
          </w:tcPr>
          <w:p w:rsidR="00E379A8" w:rsidRPr="00E32C14" w:rsidRDefault="000125FB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+6 599,0</w:t>
            </w:r>
          </w:p>
        </w:tc>
        <w:tc>
          <w:tcPr>
            <w:tcW w:w="1134" w:type="dxa"/>
            <w:vAlign w:val="center"/>
          </w:tcPr>
          <w:p w:rsidR="00E379A8" w:rsidRPr="00E32C14" w:rsidRDefault="00562E71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  <w:tr w:rsidR="00E379A8" w:rsidTr="00562E71">
        <w:tc>
          <w:tcPr>
            <w:tcW w:w="1668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Дефицит</w:t>
            </w:r>
            <w:proofErr w:type="gramStart"/>
            <w:r w:rsidRPr="00E32C14">
              <w:rPr>
                <w:sz w:val="20"/>
                <w:szCs w:val="20"/>
              </w:rPr>
              <w:t xml:space="preserve"> (-), </w:t>
            </w:r>
            <w:proofErr w:type="gramEnd"/>
            <w:r w:rsidRPr="00E32C14">
              <w:rPr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E379A8" w:rsidRPr="00E32C14" w:rsidRDefault="00E379A8" w:rsidP="00C54169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+3 562,4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-11 421,3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-8 090,7</w:t>
            </w:r>
          </w:p>
        </w:tc>
        <w:tc>
          <w:tcPr>
            <w:tcW w:w="1276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79A8" w:rsidRPr="00E32C14" w:rsidRDefault="00E379A8" w:rsidP="00E32C1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32C14">
              <w:rPr>
                <w:sz w:val="20"/>
                <w:szCs w:val="20"/>
              </w:rPr>
              <w:t>х</w:t>
            </w:r>
          </w:p>
        </w:tc>
      </w:tr>
    </w:tbl>
    <w:p w:rsidR="00402365" w:rsidRDefault="00402365" w:rsidP="000F6D1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B27406" w:rsidRPr="004A1256" w:rsidRDefault="00B27406" w:rsidP="00316E0E">
      <w:pPr>
        <w:pStyle w:val="Style3"/>
        <w:widowControl/>
        <w:spacing w:line="228" w:lineRule="auto"/>
        <w:ind w:firstLine="708"/>
        <w:jc w:val="both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0F6D1A">
        <w:rPr>
          <w:sz w:val="26"/>
          <w:szCs w:val="26"/>
        </w:rPr>
        <w:t>квар</w:t>
      </w:r>
      <w:r w:rsidR="005A65A5">
        <w:rPr>
          <w:sz w:val="26"/>
          <w:szCs w:val="26"/>
        </w:rPr>
        <w:t>талом 2021</w:t>
      </w:r>
      <w:r w:rsidRPr="004A1256">
        <w:rPr>
          <w:sz w:val="26"/>
          <w:szCs w:val="26"/>
        </w:rPr>
        <w:t xml:space="preserve"> года доходы </w:t>
      </w:r>
      <w:r w:rsidR="006B45D3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</w:t>
      </w:r>
      <w:r w:rsidR="005A65A5">
        <w:rPr>
          <w:sz w:val="26"/>
          <w:szCs w:val="26"/>
        </w:rPr>
        <w:t>сократились</w:t>
      </w:r>
      <w:r w:rsidRPr="004A1256">
        <w:rPr>
          <w:sz w:val="26"/>
          <w:szCs w:val="26"/>
        </w:rPr>
        <w:t xml:space="preserve">  на </w:t>
      </w:r>
      <w:r w:rsidR="005A65A5">
        <w:rPr>
          <w:sz w:val="26"/>
          <w:szCs w:val="26"/>
        </w:rPr>
        <w:t>5 054,1</w:t>
      </w:r>
      <w:r w:rsidR="000F6D1A">
        <w:rPr>
          <w:sz w:val="26"/>
          <w:szCs w:val="26"/>
        </w:rPr>
        <w:t xml:space="preserve"> тыс. рублей  или на </w:t>
      </w:r>
      <w:r w:rsidR="005A65A5">
        <w:rPr>
          <w:sz w:val="26"/>
          <w:szCs w:val="26"/>
        </w:rPr>
        <w:t>4,2</w:t>
      </w:r>
      <w:r w:rsidR="00E3204E" w:rsidRPr="004A1256">
        <w:rPr>
          <w:sz w:val="26"/>
          <w:szCs w:val="26"/>
        </w:rPr>
        <w:t xml:space="preserve"> </w:t>
      </w:r>
      <w:r w:rsidR="00D80CF5" w:rsidRPr="004A1256">
        <w:rPr>
          <w:sz w:val="26"/>
          <w:szCs w:val="26"/>
        </w:rPr>
        <w:t>%,</w:t>
      </w:r>
      <w:r w:rsidR="00E3204E" w:rsidRPr="004A1256">
        <w:rPr>
          <w:sz w:val="26"/>
          <w:szCs w:val="26"/>
        </w:rPr>
        <w:t xml:space="preserve"> расходы </w:t>
      </w:r>
      <w:r w:rsidR="006B45D3" w:rsidRPr="004A1256">
        <w:rPr>
          <w:sz w:val="26"/>
          <w:szCs w:val="26"/>
        </w:rPr>
        <w:t>увеличились</w:t>
      </w:r>
      <w:r w:rsidR="00E3204E" w:rsidRPr="004A1256">
        <w:rPr>
          <w:sz w:val="26"/>
          <w:szCs w:val="26"/>
        </w:rPr>
        <w:t xml:space="preserve"> на </w:t>
      </w:r>
      <w:r w:rsidR="005A65A5">
        <w:rPr>
          <w:sz w:val="26"/>
          <w:szCs w:val="26"/>
        </w:rPr>
        <w:t>6 599,0 тыс. рублей  или на 5,6</w:t>
      </w:r>
      <w:r w:rsidR="00E3204E" w:rsidRPr="004A1256">
        <w:rPr>
          <w:sz w:val="26"/>
          <w:szCs w:val="26"/>
        </w:rPr>
        <w:t xml:space="preserve">%. </w:t>
      </w:r>
      <w:r w:rsidR="006B45D3" w:rsidRPr="004A1256">
        <w:rPr>
          <w:sz w:val="26"/>
          <w:szCs w:val="26"/>
        </w:rPr>
        <w:t>Районный бюджет</w:t>
      </w:r>
      <w:r w:rsidR="00E3204E" w:rsidRPr="004A1256">
        <w:rPr>
          <w:sz w:val="26"/>
          <w:szCs w:val="26"/>
        </w:rPr>
        <w:t xml:space="preserve"> за 1 </w:t>
      </w:r>
      <w:r w:rsidR="005A65A5">
        <w:rPr>
          <w:sz w:val="26"/>
          <w:szCs w:val="26"/>
        </w:rPr>
        <w:t>квартал  2022</w:t>
      </w:r>
      <w:r w:rsidRPr="004A1256">
        <w:rPr>
          <w:sz w:val="26"/>
          <w:szCs w:val="26"/>
        </w:rPr>
        <w:t xml:space="preserve"> года исполнен с </w:t>
      </w:r>
      <w:r w:rsidR="005A65A5">
        <w:rPr>
          <w:sz w:val="26"/>
          <w:szCs w:val="26"/>
        </w:rPr>
        <w:t>дефицитом</w:t>
      </w:r>
      <w:r w:rsidR="006B45D3" w:rsidRPr="004A1256">
        <w:rPr>
          <w:sz w:val="26"/>
          <w:szCs w:val="26"/>
        </w:rPr>
        <w:t xml:space="preserve"> в размере </w:t>
      </w:r>
      <w:r w:rsidR="005A65A5">
        <w:rPr>
          <w:sz w:val="26"/>
          <w:szCs w:val="26"/>
        </w:rPr>
        <w:t xml:space="preserve">8 090,7 </w:t>
      </w:r>
      <w:r w:rsidRPr="004A1256">
        <w:rPr>
          <w:sz w:val="26"/>
          <w:szCs w:val="26"/>
        </w:rPr>
        <w:t>тыс. ру</w:t>
      </w:r>
      <w:r w:rsidR="00836AAA">
        <w:rPr>
          <w:sz w:val="26"/>
          <w:szCs w:val="26"/>
        </w:rPr>
        <w:t>блей, за аналоги</w:t>
      </w:r>
      <w:r w:rsidR="005A65A5">
        <w:rPr>
          <w:sz w:val="26"/>
          <w:szCs w:val="26"/>
        </w:rPr>
        <w:t>чный период 2021</w:t>
      </w:r>
      <w:r w:rsidRPr="004A1256">
        <w:rPr>
          <w:sz w:val="26"/>
          <w:szCs w:val="26"/>
        </w:rPr>
        <w:t xml:space="preserve"> года бюджет исполнен с </w:t>
      </w:r>
      <w:r w:rsidR="005A65A5">
        <w:rPr>
          <w:sz w:val="26"/>
          <w:szCs w:val="26"/>
        </w:rPr>
        <w:t xml:space="preserve">профицитом </w:t>
      </w:r>
      <w:r w:rsidRPr="004A1256">
        <w:rPr>
          <w:sz w:val="26"/>
          <w:szCs w:val="26"/>
        </w:rPr>
        <w:t xml:space="preserve">в </w:t>
      </w:r>
      <w:r w:rsidR="005A65A5">
        <w:rPr>
          <w:sz w:val="26"/>
          <w:szCs w:val="26"/>
        </w:rPr>
        <w:t>размере 3 562,4</w:t>
      </w:r>
      <w:r w:rsidRPr="004A1256">
        <w:rPr>
          <w:sz w:val="26"/>
          <w:szCs w:val="26"/>
        </w:rPr>
        <w:t xml:space="preserve"> тыс. рублей.</w:t>
      </w:r>
      <w:proofErr w:type="gramEnd"/>
    </w:p>
    <w:p w:rsidR="00B27406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0741C" w:rsidRPr="0070741C" w:rsidRDefault="0070741C" w:rsidP="0070741C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70741C">
        <w:rPr>
          <w:sz w:val="26"/>
          <w:szCs w:val="26"/>
        </w:rPr>
        <w:t xml:space="preserve">Плановые показатели ф.0503117 квартальной бюджетной отчетности на  01.04.2022 не соответствуют показателям бюджета, утвержденного Решением Представительного Собрания района  от 09.12.2022 №95 (в редакции решения от 22.02.2022 № 9) на сумму </w:t>
      </w:r>
      <w:r w:rsidRPr="005D296A">
        <w:rPr>
          <w:sz w:val="26"/>
          <w:szCs w:val="26"/>
        </w:rPr>
        <w:t>2 746,5 тыс. рублей по доходам по основаниям, установленным ст.232 БК РФ  и на сумму 2 746,5 тыс. рублей по расходам по основаниям, установленным  ст.217 БК РФ.</w:t>
      </w:r>
      <w:proofErr w:type="gramEnd"/>
    </w:p>
    <w:p w:rsidR="0070741C" w:rsidRPr="004A1256" w:rsidRDefault="0070741C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</w:rPr>
      </w:pPr>
    </w:p>
    <w:p w:rsidR="00733BB8" w:rsidRPr="004A1256" w:rsidRDefault="00B27406" w:rsidP="003B5E0D">
      <w:pPr>
        <w:pStyle w:val="Style3"/>
        <w:widowControl/>
        <w:spacing w:line="228" w:lineRule="auto"/>
        <w:ind w:firstLine="709"/>
        <w:jc w:val="center"/>
        <w:rPr>
          <w:sz w:val="26"/>
          <w:szCs w:val="26"/>
        </w:rPr>
      </w:pPr>
      <w:r w:rsidRPr="004A1256">
        <w:rPr>
          <w:b/>
          <w:sz w:val="26"/>
          <w:szCs w:val="26"/>
        </w:rPr>
        <w:t xml:space="preserve">Доходы  </w:t>
      </w:r>
      <w:r w:rsidR="00960E04">
        <w:rPr>
          <w:b/>
          <w:sz w:val="26"/>
          <w:szCs w:val="26"/>
        </w:rPr>
        <w:t xml:space="preserve">районного </w:t>
      </w:r>
      <w:r w:rsidRPr="004A1256">
        <w:rPr>
          <w:b/>
          <w:sz w:val="26"/>
          <w:szCs w:val="26"/>
        </w:rPr>
        <w:t xml:space="preserve">бюджета </w:t>
      </w:r>
    </w:p>
    <w:p w:rsidR="00960E04" w:rsidRDefault="00960E04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4A1256" w:rsidRDefault="00733BB8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Доходная часть </w:t>
      </w:r>
      <w:r w:rsidR="00960E04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4A1256" w:rsidRDefault="00E81F56" w:rsidP="00733B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Структура источников формирования доходов районного бюджета в 1 </w:t>
      </w:r>
      <w:r w:rsidR="005F29C0">
        <w:rPr>
          <w:sz w:val="26"/>
          <w:szCs w:val="26"/>
        </w:rPr>
        <w:t>квартале 2022</w:t>
      </w:r>
      <w:r w:rsidRPr="004A1256">
        <w:rPr>
          <w:sz w:val="26"/>
          <w:szCs w:val="26"/>
        </w:rPr>
        <w:t xml:space="preserve"> года приведена в таблице.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</w:t>
      </w:r>
      <w:r w:rsidR="004D0F05">
        <w:rPr>
          <w:sz w:val="22"/>
          <w:szCs w:val="22"/>
        </w:rPr>
        <w:t xml:space="preserve"> </w:t>
      </w:r>
      <w:r w:rsidR="005C5B92">
        <w:rPr>
          <w:sz w:val="22"/>
          <w:szCs w:val="22"/>
        </w:rPr>
        <w:t xml:space="preserve">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C571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Исполнение       1 </w:t>
            </w:r>
            <w:r w:rsidR="002B0B4C">
              <w:rPr>
                <w:sz w:val="18"/>
                <w:szCs w:val="18"/>
              </w:rPr>
              <w:t>квартал 2021</w:t>
            </w:r>
            <w:r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Уточненный бюджетный план            </w:t>
            </w:r>
            <w:r w:rsidR="002B0B4C">
              <w:rPr>
                <w:sz w:val="18"/>
                <w:szCs w:val="18"/>
              </w:rPr>
              <w:t>на 2022</w:t>
            </w:r>
            <w:r w:rsidRPr="00486EA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0757D5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</w:t>
            </w:r>
            <w:r w:rsidR="002B0B4C">
              <w:rPr>
                <w:sz w:val="18"/>
                <w:szCs w:val="18"/>
              </w:rPr>
              <w:t>лнение 1 квартал 2022</w:t>
            </w:r>
            <w:r w:rsidR="005C5B92" w:rsidRPr="00486EA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0757D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1 </w:t>
            </w:r>
            <w:r w:rsidR="002B0B4C">
              <w:rPr>
                <w:sz w:val="18"/>
                <w:szCs w:val="18"/>
              </w:rPr>
              <w:t>квартала 2022</w:t>
            </w:r>
            <w:r w:rsidR="005C5B92" w:rsidRPr="00486EA5">
              <w:rPr>
                <w:sz w:val="18"/>
                <w:szCs w:val="18"/>
              </w:rPr>
              <w:t xml:space="preserve"> 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от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2B0B4C">
              <w:rPr>
                <w:sz w:val="18"/>
                <w:szCs w:val="18"/>
              </w:rPr>
              <w:t>квартала 2021</w:t>
            </w:r>
            <w:r w:rsidRPr="00486EA5">
              <w:rPr>
                <w:sz w:val="18"/>
                <w:szCs w:val="18"/>
              </w:rPr>
              <w:t xml:space="preserve">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0757D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</w:t>
            </w:r>
            <w:r w:rsidR="002B0B4C">
              <w:rPr>
                <w:sz w:val="18"/>
                <w:szCs w:val="18"/>
              </w:rPr>
              <w:t xml:space="preserve">квартала 2022 </w:t>
            </w:r>
            <w:r w:rsidRPr="00486EA5">
              <w:rPr>
                <w:sz w:val="18"/>
                <w:szCs w:val="18"/>
              </w:rPr>
              <w:t xml:space="preserve">года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  </w:t>
            </w:r>
          </w:p>
          <w:p w:rsidR="005C5B92" w:rsidRPr="00486EA5" w:rsidRDefault="005C5B92" w:rsidP="000757D5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</w:t>
            </w:r>
            <w:r w:rsidR="002B0B4C">
              <w:rPr>
                <w:sz w:val="18"/>
                <w:szCs w:val="18"/>
              </w:rPr>
              <w:t xml:space="preserve"> квартала 2021</w:t>
            </w:r>
            <w:r w:rsidRPr="00486EA5">
              <w:rPr>
                <w:sz w:val="18"/>
                <w:szCs w:val="18"/>
              </w:rPr>
              <w:t xml:space="preserve">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EF423F" w:rsidRDefault="005C5B92" w:rsidP="005147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F423F">
              <w:rPr>
                <w:sz w:val="20"/>
                <w:szCs w:val="20"/>
              </w:rPr>
              <w:t>8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167135,0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36762,9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54169">
              <w:rPr>
                <w:b/>
                <w:bCs/>
                <w:sz w:val="20"/>
                <w:szCs w:val="20"/>
              </w:rPr>
              <w:t>6284,4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21609,8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133254,0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30087,9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BC6B30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+</w:t>
            </w:r>
            <w:r w:rsidR="00C54169" w:rsidRPr="00653E86">
              <w:rPr>
                <w:sz w:val="20"/>
                <w:szCs w:val="20"/>
              </w:rPr>
              <w:t>8478,1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139,2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Pr="00653E86" w:rsidRDefault="00653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26,0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2455,8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10957,0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2986,9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BC6B30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+</w:t>
            </w:r>
            <w:r w:rsidR="00C54169" w:rsidRPr="00653E86">
              <w:rPr>
                <w:sz w:val="20"/>
                <w:szCs w:val="20"/>
              </w:rPr>
              <w:t>531,1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121,6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Pr="00653E86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>
              <w:rPr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bCs/>
                <w:sz w:val="20"/>
                <w:szCs w:val="20"/>
              </w:rPr>
            </w:pPr>
            <w:r w:rsidRPr="00653E86">
              <w:rPr>
                <w:bCs/>
                <w:sz w:val="20"/>
                <w:szCs w:val="20"/>
              </w:rPr>
              <w:t>5871,3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bCs/>
                <w:sz w:val="20"/>
                <w:szCs w:val="20"/>
              </w:rPr>
            </w:pPr>
            <w:r w:rsidRPr="00653E86">
              <w:rPr>
                <w:bCs/>
                <w:sz w:val="20"/>
                <w:szCs w:val="20"/>
              </w:rPr>
              <w:t>20954,0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bCs/>
                <w:sz w:val="20"/>
                <w:szCs w:val="20"/>
              </w:rPr>
            </w:pPr>
            <w:r w:rsidRPr="00653E86">
              <w:rPr>
                <w:bCs/>
                <w:sz w:val="20"/>
                <w:szCs w:val="20"/>
              </w:rPr>
              <w:t>3321,9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bCs/>
                <w:sz w:val="20"/>
                <w:szCs w:val="20"/>
              </w:rPr>
            </w:pPr>
            <w:r w:rsidRPr="00653E86">
              <w:rPr>
                <w:bCs/>
                <w:sz w:val="20"/>
                <w:szCs w:val="20"/>
              </w:rPr>
              <w:t>15,9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-2549,4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Pr="00653E86" w:rsidRDefault="00C54169">
            <w:pPr>
              <w:jc w:val="center"/>
              <w:rPr>
                <w:sz w:val="20"/>
                <w:szCs w:val="20"/>
              </w:rPr>
            </w:pPr>
            <w:r w:rsidRPr="00653E86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Pr="00653E86" w:rsidRDefault="00653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</w:tc>
      </w:tr>
      <w:tr w:rsidR="00C54169" w:rsidRPr="00486EA5" w:rsidTr="00004061">
        <w:trPr>
          <w:trHeight w:val="309"/>
        </w:trPr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 w:rsidRPr="00417100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266,8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653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86EA5" w:rsidRDefault="00C54169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bottom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147,1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center"/>
          </w:tcPr>
          <w:p w:rsidR="00C54169" w:rsidRDefault="00C5416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6B3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86EA5" w:rsidRDefault="00C54169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38483,5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C54169">
              <w:rPr>
                <w:b/>
                <w:bCs/>
                <w:sz w:val="20"/>
                <w:szCs w:val="20"/>
              </w:rPr>
              <w:t>6138,2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4F64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86EA5" w:rsidRDefault="00C54169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461246,7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77096,9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-11192,3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86EA5" w:rsidRDefault="00C54169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системы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461167,7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78519,4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-9735,3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67,9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E158A" w:rsidRDefault="00C54169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4E158A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E158A" w:rsidRDefault="00C54169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3979,1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Default="00C54169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44574,6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-5280,8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Default="00C54169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4169">
              <w:rPr>
                <w:sz w:val="20"/>
                <w:szCs w:val="20"/>
              </w:rPr>
              <w:t>576,5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583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bottom"/>
          </w:tcPr>
          <w:p w:rsidR="00C54169" w:rsidRDefault="00C54169" w:rsidP="00E36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  <w:vAlign w:val="bottom"/>
          </w:tcPr>
          <w:p w:rsidR="00C54169" w:rsidRPr="00E36C86" w:rsidRDefault="00C54169" w:rsidP="00E36C86">
            <w:pPr>
              <w:rPr>
                <w:bCs/>
                <w:sz w:val="18"/>
                <w:szCs w:val="18"/>
              </w:rPr>
            </w:pPr>
            <w:r w:rsidRPr="00E36C86">
              <w:rPr>
                <w:bCs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A7603B" w:rsidRDefault="00C54169" w:rsidP="00A760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Default="00C54169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BC6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4169">
              <w:rPr>
                <w:sz w:val="20"/>
                <w:szCs w:val="20"/>
              </w:rPr>
              <w:t> </w:t>
            </w:r>
          </w:p>
        </w:tc>
      </w:tr>
      <w:tr w:rsidR="00C54169" w:rsidRPr="00486EA5" w:rsidTr="00004061">
        <w:tc>
          <w:tcPr>
            <w:tcW w:w="2376" w:type="dxa"/>
            <w:shd w:val="clear" w:color="auto" w:fill="auto"/>
          </w:tcPr>
          <w:p w:rsidR="00C54169" w:rsidRPr="00486EA5" w:rsidRDefault="00C54169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486EA5">
              <w:rPr>
                <w:b/>
                <w:bCs/>
                <w:sz w:val="18"/>
                <w:szCs w:val="18"/>
              </w:rPr>
              <w:lastRenderedPageBreak/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BC6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</w:t>
            </w:r>
            <w:r w:rsidR="00BC6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  <w:r w:rsidR="00BC6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580,4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</w:t>
            </w:r>
            <w:r w:rsidR="00BC6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169" w:rsidRDefault="00C541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3402E1" w:rsidRDefault="003402E1" w:rsidP="004A1256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90A6C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</w:t>
      </w:r>
      <w:r w:rsidR="00390A6C" w:rsidRPr="004A1256">
        <w:rPr>
          <w:sz w:val="26"/>
          <w:szCs w:val="26"/>
        </w:rPr>
        <w:t xml:space="preserve">бюджета по доходам в 1 </w:t>
      </w:r>
      <w:r w:rsidR="009D37B6">
        <w:rPr>
          <w:sz w:val="26"/>
          <w:szCs w:val="26"/>
        </w:rPr>
        <w:t>квартале 2022</w:t>
      </w:r>
      <w:r w:rsidR="00390A6C" w:rsidRPr="004A1256">
        <w:rPr>
          <w:sz w:val="26"/>
          <w:szCs w:val="26"/>
        </w:rPr>
        <w:t xml:space="preserve"> года составило: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налоговым доходам – </w:t>
      </w:r>
      <w:r w:rsidR="007A2026">
        <w:rPr>
          <w:sz w:val="26"/>
          <w:szCs w:val="26"/>
        </w:rPr>
        <w:t>36 762,9</w:t>
      </w:r>
      <w:r w:rsidRPr="004A1256">
        <w:rPr>
          <w:sz w:val="26"/>
          <w:szCs w:val="26"/>
        </w:rPr>
        <w:t xml:space="preserve"> тыс. рублей или </w:t>
      </w:r>
      <w:r w:rsidR="009D37B6">
        <w:rPr>
          <w:sz w:val="26"/>
          <w:szCs w:val="26"/>
        </w:rPr>
        <w:t>22</w:t>
      </w:r>
      <w:r w:rsidRPr="004A1256">
        <w:rPr>
          <w:sz w:val="26"/>
          <w:szCs w:val="26"/>
        </w:rPr>
        <w:t xml:space="preserve"> % уточненного бюджета на год;</w:t>
      </w:r>
    </w:p>
    <w:p w:rsidR="006F6DB0" w:rsidRPr="004A1256" w:rsidRDefault="00735014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неналоговым доходам – </w:t>
      </w:r>
      <w:r w:rsidR="009D37B6">
        <w:rPr>
          <w:sz w:val="26"/>
          <w:szCs w:val="26"/>
        </w:rPr>
        <w:t>1 720,6</w:t>
      </w:r>
      <w:r w:rsidR="000704BF">
        <w:rPr>
          <w:sz w:val="26"/>
          <w:szCs w:val="26"/>
        </w:rPr>
        <w:t xml:space="preserve"> </w:t>
      </w:r>
      <w:r w:rsidR="00390A6C" w:rsidRPr="004A1256">
        <w:rPr>
          <w:sz w:val="26"/>
          <w:szCs w:val="26"/>
        </w:rPr>
        <w:t>тыс. рублей или</w:t>
      </w:r>
      <w:r w:rsidR="006F6DB0" w:rsidRPr="004A1256">
        <w:rPr>
          <w:sz w:val="26"/>
          <w:szCs w:val="26"/>
        </w:rPr>
        <w:t xml:space="preserve"> </w:t>
      </w:r>
      <w:r w:rsidR="009D37B6">
        <w:rPr>
          <w:sz w:val="26"/>
          <w:szCs w:val="26"/>
        </w:rPr>
        <w:t>28,1</w:t>
      </w:r>
      <w:r w:rsidR="00390A6C" w:rsidRPr="004A1256">
        <w:rPr>
          <w:sz w:val="26"/>
          <w:szCs w:val="26"/>
        </w:rPr>
        <w:t>% уточненного бюджета на год;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- по безвозмездным поступлениям – </w:t>
      </w:r>
      <w:r w:rsidR="009D37B6">
        <w:rPr>
          <w:sz w:val="26"/>
          <w:szCs w:val="26"/>
        </w:rPr>
        <w:t>77 096,</w:t>
      </w:r>
      <w:r w:rsidRPr="004A1256">
        <w:rPr>
          <w:sz w:val="26"/>
          <w:szCs w:val="26"/>
        </w:rPr>
        <w:t xml:space="preserve"> тыс. рублей или </w:t>
      </w:r>
      <w:r w:rsidR="0084393E">
        <w:rPr>
          <w:sz w:val="26"/>
          <w:szCs w:val="26"/>
        </w:rPr>
        <w:t>20,3</w:t>
      </w:r>
      <w:r w:rsidR="00735014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уточненного бюджета на год.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Исполнение доходной части бюджета в 1 </w:t>
      </w:r>
      <w:r w:rsidR="007A2026">
        <w:rPr>
          <w:sz w:val="26"/>
          <w:szCs w:val="26"/>
        </w:rPr>
        <w:t>квартале 2022 года обеспечено на 66,7</w:t>
      </w:r>
      <w:r w:rsidRPr="004A1256">
        <w:rPr>
          <w:sz w:val="26"/>
          <w:szCs w:val="26"/>
        </w:rPr>
        <w:t>% безвоз</w:t>
      </w:r>
      <w:r w:rsidR="007A2026">
        <w:rPr>
          <w:sz w:val="26"/>
          <w:szCs w:val="26"/>
        </w:rPr>
        <w:t>мездными поступлениями и на 33,3</w:t>
      </w:r>
      <w:r w:rsidRPr="004A1256">
        <w:rPr>
          <w:sz w:val="26"/>
          <w:szCs w:val="26"/>
        </w:rPr>
        <w:t>% собственными доходами.</w:t>
      </w:r>
    </w:p>
    <w:p w:rsidR="00390A6C" w:rsidRPr="004A1256" w:rsidRDefault="00390A6C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Таким образом, в доходах </w:t>
      </w:r>
      <w:r w:rsidR="00AD3241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доля собственных доходов </w:t>
      </w:r>
      <w:r w:rsidR="007A2026">
        <w:rPr>
          <w:sz w:val="26"/>
          <w:szCs w:val="26"/>
        </w:rPr>
        <w:t>на 33,4</w:t>
      </w:r>
      <w:r w:rsidR="002814F4" w:rsidRPr="004A1256">
        <w:rPr>
          <w:sz w:val="26"/>
          <w:szCs w:val="26"/>
        </w:rPr>
        <w:t xml:space="preserve"> процентных пункта</w:t>
      </w:r>
      <w:r w:rsidRPr="004A1256">
        <w:rPr>
          <w:sz w:val="26"/>
          <w:szCs w:val="26"/>
        </w:rPr>
        <w:t xml:space="preserve"> меньше</w:t>
      </w:r>
      <w:r w:rsidR="002814F4" w:rsidRPr="004A1256">
        <w:rPr>
          <w:sz w:val="26"/>
          <w:szCs w:val="26"/>
        </w:rPr>
        <w:t xml:space="preserve"> доли финансовой б</w:t>
      </w:r>
      <w:r w:rsidR="00586FA5" w:rsidRPr="004A1256">
        <w:rPr>
          <w:sz w:val="26"/>
          <w:szCs w:val="26"/>
        </w:rPr>
        <w:t>езвозмездной помощи вышестоящих бюджетов</w:t>
      </w:r>
      <w:r w:rsidR="002814F4" w:rsidRPr="004A1256">
        <w:rPr>
          <w:sz w:val="26"/>
          <w:szCs w:val="26"/>
        </w:rPr>
        <w:t>.</w:t>
      </w:r>
      <w:r w:rsidR="001D1DF4" w:rsidRPr="004A1256">
        <w:rPr>
          <w:sz w:val="26"/>
          <w:szCs w:val="26"/>
        </w:rPr>
        <w:t xml:space="preserve"> </w:t>
      </w:r>
    </w:p>
    <w:p w:rsidR="006F6DB0" w:rsidRPr="004A1256" w:rsidRDefault="006F6DB0" w:rsidP="001D1DF4">
      <w:pPr>
        <w:pStyle w:val="Style4"/>
        <w:widowControl/>
        <w:spacing w:line="240" w:lineRule="auto"/>
        <w:ind w:firstLine="0"/>
        <w:rPr>
          <w:sz w:val="26"/>
          <w:szCs w:val="26"/>
        </w:rPr>
      </w:pPr>
    </w:p>
    <w:p w:rsidR="006F6DB0" w:rsidRPr="004A1256" w:rsidRDefault="006F6DB0" w:rsidP="006F6DB0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Налоговые и неналоговые доходы исполнены в сумме </w:t>
      </w:r>
      <w:r w:rsidR="0080759E">
        <w:rPr>
          <w:sz w:val="26"/>
          <w:szCs w:val="26"/>
        </w:rPr>
        <w:t>38 483,5</w:t>
      </w:r>
      <w:r w:rsidRPr="004A1256">
        <w:rPr>
          <w:sz w:val="26"/>
          <w:szCs w:val="26"/>
        </w:rPr>
        <w:t xml:space="preserve"> тыс. рублей или </w:t>
      </w:r>
      <w:r w:rsidR="0080759E">
        <w:rPr>
          <w:sz w:val="26"/>
          <w:szCs w:val="26"/>
        </w:rPr>
        <w:t>на 22,2</w:t>
      </w:r>
      <w:r w:rsidRPr="004A1256">
        <w:rPr>
          <w:sz w:val="26"/>
          <w:szCs w:val="26"/>
        </w:rPr>
        <w:t xml:space="preserve"> % к утвержденным годовым назначениям </w:t>
      </w:r>
      <w:r w:rsidR="00EB2A15">
        <w:rPr>
          <w:sz w:val="26"/>
          <w:szCs w:val="26"/>
        </w:rPr>
        <w:t>173 252,0</w:t>
      </w:r>
      <w:r w:rsidR="00854870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тыс. рублей. Удельный вес собственных доходов в общих доходах </w:t>
      </w:r>
      <w:r w:rsidR="003D502D" w:rsidRPr="004A1256">
        <w:rPr>
          <w:sz w:val="26"/>
          <w:szCs w:val="26"/>
        </w:rPr>
        <w:t>районного бюджета</w:t>
      </w:r>
      <w:r w:rsidRPr="004A1256">
        <w:rPr>
          <w:sz w:val="26"/>
          <w:szCs w:val="26"/>
        </w:rPr>
        <w:t xml:space="preserve"> составил </w:t>
      </w:r>
      <w:r w:rsidR="00EB2A15">
        <w:rPr>
          <w:sz w:val="26"/>
          <w:szCs w:val="26"/>
        </w:rPr>
        <w:t>33,3</w:t>
      </w:r>
      <w:r w:rsidRPr="004A1256">
        <w:rPr>
          <w:sz w:val="26"/>
          <w:szCs w:val="26"/>
        </w:rPr>
        <w:t xml:space="preserve">%. По сравнению с 1 </w:t>
      </w:r>
      <w:r w:rsidR="00EB2A15">
        <w:rPr>
          <w:sz w:val="26"/>
          <w:szCs w:val="26"/>
        </w:rPr>
        <w:t>кварталом 2021</w:t>
      </w:r>
      <w:r w:rsidRPr="004A1256">
        <w:rPr>
          <w:sz w:val="26"/>
          <w:szCs w:val="26"/>
        </w:rPr>
        <w:t xml:space="preserve"> года поступление налоговых и неналоговых  доходов  увеличилось на </w:t>
      </w:r>
      <w:r w:rsidR="00EB2A15">
        <w:rPr>
          <w:sz w:val="26"/>
          <w:szCs w:val="26"/>
        </w:rPr>
        <w:t>6 138,2</w:t>
      </w:r>
      <w:r w:rsidRPr="004A1256">
        <w:rPr>
          <w:sz w:val="26"/>
          <w:szCs w:val="26"/>
        </w:rPr>
        <w:t xml:space="preserve"> тыс. рублей или на </w:t>
      </w:r>
      <w:r w:rsidR="004E2F40">
        <w:rPr>
          <w:sz w:val="26"/>
          <w:szCs w:val="26"/>
        </w:rPr>
        <w:t>19</w:t>
      </w:r>
      <w:r w:rsidRPr="004A1256">
        <w:rPr>
          <w:sz w:val="26"/>
          <w:szCs w:val="26"/>
        </w:rPr>
        <w:t xml:space="preserve"> %. </w:t>
      </w:r>
    </w:p>
    <w:p w:rsidR="006F6DB0" w:rsidRPr="004A1256" w:rsidRDefault="00C763E5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</w:t>
      </w:r>
      <w:r w:rsidR="001D1DF4" w:rsidRPr="004A1256">
        <w:rPr>
          <w:sz w:val="26"/>
          <w:szCs w:val="26"/>
        </w:rPr>
        <w:t>о</w:t>
      </w:r>
      <w:r>
        <w:rPr>
          <w:sz w:val="26"/>
          <w:szCs w:val="26"/>
        </w:rPr>
        <w:t>ля налоговых доходов в структуре собственных доходов соста</w:t>
      </w:r>
      <w:r w:rsidR="004E2F40">
        <w:rPr>
          <w:sz w:val="26"/>
          <w:szCs w:val="26"/>
        </w:rPr>
        <w:t>вляет 95,5</w:t>
      </w:r>
      <w:r w:rsidR="001D1DF4" w:rsidRPr="004A1256">
        <w:rPr>
          <w:sz w:val="26"/>
          <w:szCs w:val="26"/>
        </w:rPr>
        <w:t xml:space="preserve"> %, </w:t>
      </w:r>
      <w:r>
        <w:rPr>
          <w:sz w:val="26"/>
          <w:szCs w:val="26"/>
        </w:rPr>
        <w:t xml:space="preserve"> доля</w:t>
      </w:r>
      <w:r w:rsidR="001D1DF4" w:rsidRPr="004A1256">
        <w:rPr>
          <w:sz w:val="26"/>
          <w:szCs w:val="26"/>
        </w:rPr>
        <w:t xml:space="preserve"> неналоговых доходов </w:t>
      </w:r>
      <w:r w:rsidR="004E2F40">
        <w:rPr>
          <w:sz w:val="26"/>
          <w:szCs w:val="26"/>
        </w:rPr>
        <w:t>4,5</w:t>
      </w:r>
      <w:r w:rsidR="00F350CA" w:rsidRPr="004A1256">
        <w:rPr>
          <w:sz w:val="26"/>
          <w:szCs w:val="26"/>
        </w:rPr>
        <w:t xml:space="preserve"> %</w:t>
      </w:r>
      <w:r w:rsidR="001D1DF4" w:rsidRPr="004A1256">
        <w:rPr>
          <w:sz w:val="26"/>
          <w:szCs w:val="26"/>
        </w:rPr>
        <w:t xml:space="preserve">, что в абсолютной сумме соответственно составляет </w:t>
      </w:r>
      <w:r w:rsidR="004E2F40">
        <w:rPr>
          <w:sz w:val="26"/>
          <w:szCs w:val="26"/>
        </w:rPr>
        <w:t>36 762,9</w:t>
      </w:r>
      <w:r w:rsidR="001D1DF4" w:rsidRPr="004A1256">
        <w:rPr>
          <w:sz w:val="26"/>
          <w:szCs w:val="26"/>
        </w:rPr>
        <w:t xml:space="preserve"> тыс. рублей и </w:t>
      </w:r>
      <w:r w:rsidR="004E2F40">
        <w:rPr>
          <w:sz w:val="26"/>
          <w:szCs w:val="26"/>
        </w:rPr>
        <w:t>1 720,6</w:t>
      </w:r>
      <w:r w:rsidR="001D1DF4" w:rsidRPr="004A1256">
        <w:rPr>
          <w:sz w:val="26"/>
          <w:szCs w:val="26"/>
        </w:rPr>
        <w:t xml:space="preserve"> тыс. </w:t>
      </w:r>
      <w:r w:rsidR="000D5E37" w:rsidRPr="004A1256">
        <w:rPr>
          <w:sz w:val="26"/>
          <w:szCs w:val="26"/>
        </w:rPr>
        <w:t>рублей.</w:t>
      </w:r>
    </w:p>
    <w:p w:rsidR="00CC111B" w:rsidRPr="004A1256" w:rsidRDefault="00CC111B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  <w:r w:rsidRPr="004A1256">
        <w:rPr>
          <w:sz w:val="26"/>
          <w:szCs w:val="26"/>
        </w:rPr>
        <w:t xml:space="preserve">Наибольший удельный вес в поступлении собственных доходов </w:t>
      </w:r>
      <w:r w:rsidR="00611CE8" w:rsidRPr="004A1256">
        <w:rPr>
          <w:sz w:val="26"/>
          <w:szCs w:val="26"/>
        </w:rPr>
        <w:t xml:space="preserve">районного бюджета </w:t>
      </w:r>
      <w:r w:rsidRPr="004A1256">
        <w:rPr>
          <w:sz w:val="26"/>
          <w:szCs w:val="26"/>
        </w:rPr>
        <w:t xml:space="preserve">занимает налог на доходы физических лиц – </w:t>
      </w:r>
      <w:r w:rsidR="007A24BE">
        <w:rPr>
          <w:sz w:val="26"/>
          <w:szCs w:val="26"/>
        </w:rPr>
        <w:t>78,2</w:t>
      </w:r>
      <w:r w:rsidRPr="004A1256">
        <w:rPr>
          <w:sz w:val="26"/>
          <w:szCs w:val="26"/>
        </w:rPr>
        <w:t xml:space="preserve">%, что в денежном выражении составляет </w:t>
      </w:r>
      <w:r w:rsidR="007A24BE">
        <w:rPr>
          <w:sz w:val="26"/>
          <w:szCs w:val="26"/>
        </w:rPr>
        <w:t>30 087,9</w:t>
      </w:r>
      <w:r w:rsidRPr="004A1256">
        <w:rPr>
          <w:sz w:val="26"/>
          <w:szCs w:val="26"/>
        </w:rPr>
        <w:t xml:space="preserve"> тыс. рублей. </w:t>
      </w:r>
    </w:p>
    <w:p w:rsidR="000D5E37" w:rsidRPr="004A1256" w:rsidRDefault="000D5E37" w:rsidP="000D5E37">
      <w:pPr>
        <w:pStyle w:val="Style4"/>
        <w:widowControl/>
        <w:spacing w:line="240" w:lineRule="auto"/>
        <w:ind w:firstLine="708"/>
        <w:rPr>
          <w:sz w:val="26"/>
          <w:szCs w:val="26"/>
        </w:rPr>
      </w:pPr>
    </w:p>
    <w:p w:rsidR="006F6DB0" w:rsidRPr="004A1256" w:rsidRDefault="006F6DB0" w:rsidP="006F6DB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Налоговые доходы</w:t>
      </w:r>
      <w:r w:rsidR="00004F09">
        <w:rPr>
          <w:rFonts w:ascii="Times New Roman" w:hAnsi="Times New Roman"/>
          <w:sz w:val="26"/>
          <w:szCs w:val="26"/>
        </w:rPr>
        <w:t xml:space="preserve"> за 1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3C5953">
        <w:rPr>
          <w:rFonts w:ascii="Times New Roman" w:hAnsi="Times New Roman"/>
          <w:sz w:val="26"/>
          <w:szCs w:val="26"/>
        </w:rPr>
        <w:t>квартал 2022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3C5953">
        <w:rPr>
          <w:rFonts w:ascii="Times New Roman" w:hAnsi="Times New Roman"/>
          <w:sz w:val="26"/>
          <w:szCs w:val="26"/>
        </w:rPr>
        <w:t>36 762,9 тыс. рублей или на 22</w:t>
      </w:r>
      <w:r w:rsidRPr="004A1256">
        <w:rPr>
          <w:rFonts w:ascii="Times New Roman" w:hAnsi="Times New Roman"/>
          <w:sz w:val="26"/>
          <w:szCs w:val="26"/>
        </w:rPr>
        <w:t xml:space="preserve"> % к плановым </w:t>
      </w:r>
      <w:r w:rsidR="000D5E37" w:rsidRPr="004A1256">
        <w:rPr>
          <w:rFonts w:ascii="Times New Roman" w:hAnsi="Times New Roman"/>
          <w:sz w:val="26"/>
          <w:szCs w:val="26"/>
        </w:rPr>
        <w:t xml:space="preserve">годовым </w:t>
      </w:r>
      <w:r w:rsidRPr="004A1256">
        <w:rPr>
          <w:rFonts w:ascii="Times New Roman" w:hAnsi="Times New Roman"/>
          <w:sz w:val="26"/>
          <w:szCs w:val="26"/>
        </w:rPr>
        <w:t xml:space="preserve">назначениям, установленным в сумме </w:t>
      </w:r>
      <w:r w:rsidR="003C5953">
        <w:rPr>
          <w:rFonts w:ascii="Times New Roman" w:hAnsi="Times New Roman"/>
          <w:sz w:val="26"/>
          <w:szCs w:val="26"/>
        </w:rPr>
        <w:t>167 135,0</w:t>
      </w:r>
      <w:r w:rsidRPr="004A1256">
        <w:rPr>
          <w:rFonts w:ascii="Times New Roman" w:hAnsi="Times New Roman"/>
          <w:sz w:val="26"/>
          <w:szCs w:val="26"/>
        </w:rPr>
        <w:t xml:space="preserve"> тыс. рублей.</w:t>
      </w:r>
      <w:r w:rsidR="00B454F6" w:rsidRPr="004A1256">
        <w:rPr>
          <w:rFonts w:ascii="Times New Roman" w:hAnsi="Times New Roman"/>
          <w:sz w:val="26"/>
          <w:szCs w:val="26"/>
        </w:rPr>
        <w:t xml:space="preserve"> По сравнению с аналогичным периодом </w:t>
      </w:r>
      <w:r w:rsidR="003C5953">
        <w:rPr>
          <w:rFonts w:ascii="Times New Roman" w:hAnsi="Times New Roman"/>
          <w:sz w:val="26"/>
          <w:szCs w:val="26"/>
        </w:rPr>
        <w:t>2021</w:t>
      </w:r>
      <w:r w:rsidR="00B454F6" w:rsidRPr="004A1256">
        <w:rPr>
          <w:rFonts w:ascii="Times New Roman" w:hAnsi="Times New Roman"/>
          <w:sz w:val="26"/>
          <w:szCs w:val="26"/>
        </w:rPr>
        <w:t xml:space="preserve"> года объем нало</w:t>
      </w:r>
      <w:r w:rsidR="007E4ADE" w:rsidRPr="004A1256">
        <w:rPr>
          <w:rFonts w:ascii="Times New Roman" w:hAnsi="Times New Roman"/>
          <w:sz w:val="26"/>
          <w:szCs w:val="26"/>
        </w:rPr>
        <w:t xml:space="preserve">говых доходов увеличился на </w:t>
      </w:r>
      <w:r w:rsidR="003C5953">
        <w:rPr>
          <w:rFonts w:ascii="Times New Roman" w:hAnsi="Times New Roman"/>
          <w:sz w:val="26"/>
          <w:szCs w:val="26"/>
        </w:rPr>
        <w:t>6 284,4 тыс. рублей или на 20,6</w:t>
      </w:r>
      <w:r w:rsidR="00B454F6" w:rsidRPr="004A1256">
        <w:rPr>
          <w:rFonts w:ascii="Times New Roman" w:hAnsi="Times New Roman"/>
          <w:sz w:val="26"/>
          <w:szCs w:val="26"/>
        </w:rPr>
        <w:t>%.</w:t>
      </w:r>
    </w:p>
    <w:p w:rsidR="006F6DB0" w:rsidRPr="00714D30" w:rsidRDefault="006F6DB0" w:rsidP="00714D30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Структура налоговых доходов </w:t>
      </w:r>
      <w:r w:rsidR="008E63D9" w:rsidRPr="004A1256">
        <w:rPr>
          <w:rFonts w:ascii="Times New Roman" w:hAnsi="Times New Roman"/>
          <w:sz w:val="26"/>
          <w:szCs w:val="26"/>
        </w:rPr>
        <w:t xml:space="preserve">районного </w:t>
      </w:r>
      <w:r w:rsidRPr="004A1256">
        <w:rPr>
          <w:rFonts w:ascii="Times New Roman" w:hAnsi="Times New Roman"/>
          <w:sz w:val="26"/>
          <w:szCs w:val="26"/>
        </w:rPr>
        <w:t>бюджета  представлена в таблице: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2022</w:t>
            </w:r>
            <w:r w:rsidR="006F6DB0" w:rsidRPr="009A6DF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180A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30 087,9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180A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2 986,9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Default="00180AB7" w:rsidP="009C11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3 321,9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714B49" w:rsidTr="009C113A">
        <w:tc>
          <w:tcPr>
            <w:tcW w:w="3794" w:type="dxa"/>
            <w:shd w:val="clear" w:color="auto" w:fill="auto"/>
            <w:vAlign w:val="center"/>
          </w:tcPr>
          <w:p w:rsidR="00714B49" w:rsidRDefault="00714B49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6E15A4" w:rsidRDefault="00180AB7" w:rsidP="00AE4C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14B49" w:rsidTr="009A6DFC">
        <w:tc>
          <w:tcPr>
            <w:tcW w:w="3794" w:type="dxa"/>
            <w:shd w:val="clear" w:color="auto" w:fill="auto"/>
          </w:tcPr>
          <w:p w:rsidR="00714B49" w:rsidRPr="009A6DFC" w:rsidRDefault="00714B49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B49" w:rsidRPr="009A6DFC" w:rsidRDefault="00180AB7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36 762,9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4B49" w:rsidRPr="009A6DFC" w:rsidRDefault="00714B49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4A1256" w:rsidRDefault="00B27406" w:rsidP="000316DE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lastRenderedPageBreak/>
        <w:t xml:space="preserve">В отчетном периоде основным источником налоговых доходов </w:t>
      </w:r>
      <w:r w:rsidR="00115C27" w:rsidRPr="004A1256">
        <w:rPr>
          <w:rFonts w:ascii="Times New Roman" w:hAnsi="Times New Roman"/>
          <w:sz w:val="26"/>
          <w:szCs w:val="26"/>
        </w:rPr>
        <w:t>районного</w:t>
      </w:r>
      <w:r w:rsidRPr="004A1256">
        <w:rPr>
          <w:rFonts w:ascii="Times New Roman" w:hAnsi="Times New Roman"/>
          <w:sz w:val="26"/>
          <w:szCs w:val="26"/>
        </w:rPr>
        <w:t xml:space="preserve"> бюджета являлся налог на доходы физических лиц. </w:t>
      </w:r>
      <w:r w:rsidR="00A67FE0" w:rsidRPr="004A1256">
        <w:rPr>
          <w:rFonts w:ascii="Times New Roman" w:hAnsi="Times New Roman"/>
          <w:sz w:val="26"/>
          <w:szCs w:val="26"/>
        </w:rPr>
        <w:t xml:space="preserve">Доля налога на доходы физических лиц в налоговых доходах бюджета составляет </w:t>
      </w:r>
      <w:r w:rsidR="003D5848">
        <w:rPr>
          <w:rFonts w:ascii="Times New Roman" w:hAnsi="Times New Roman"/>
          <w:sz w:val="26"/>
          <w:szCs w:val="26"/>
        </w:rPr>
        <w:t>81,8</w:t>
      </w:r>
      <w:r w:rsidR="00173490">
        <w:rPr>
          <w:rFonts w:ascii="Times New Roman" w:hAnsi="Times New Roman"/>
          <w:sz w:val="26"/>
          <w:szCs w:val="26"/>
        </w:rPr>
        <w:t xml:space="preserve"> </w:t>
      </w:r>
      <w:r w:rsidR="00A67FE0" w:rsidRPr="004A1256">
        <w:rPr>
          <w:rFonts w:ascii="Times New Roman" w:hAnsi="Times New Roman"/>
          <w:sz w:val="26"/>
          <w:szCs w:val="26"/>
        </w:rPr>
        <w:t>%, по сравнен</w:t>
      </w:r>
      <w:r w:rsidR="00507877" w:rsidRPr="004A1256">
        <w:rPr>
          <w:rFonts w:ascii="Times New Roman" w:hAnsi="Times New Roman"/>
          <w:sz w:val="26"/>
          <w:szCs w:val="26"/>
        </w:rPr>
        <w:t xml:space="preserve">ию с </w:t>
      </w:r>
      <w:r w:rsidR="003D5848">
        <w:rPr>
          <w:rFonts w:ascii="Times New Roman" w:hAnsi="Times New Roman"/>
          <w:sz w:val="26"/>
          <w:szCs w:val="26"/>
        </w:rPr>
        <w:t>аналогичным периодом 2021</w:t>
      </w:r>
      <w:r w:rsidR="00173490">
        <w:rPr>
          <w:rFonts w:ascii="Times New Roman" w:hAnsi="Times New Roman"/>
          <w:sz w:val="26"/>
          <w:szCs w:val="26"/>
        </w:rPr>
        <w:t xml:space="preserve"> года </w:t>
      </w:r>
      <w:r w:rsidR="003D5848">
        <w:rPr>
          <w:rFonts w:ascii="Times New Roman" w:hAnsi="Times New Roman"/>
          <w:sz w:val="26"/>
          <w:szCs w:val="26"/>
        </w:rPr>
        <w:t>увеличилась</w:t>
      </w:r>
      <w:r w:rsidR="0053102E" w:rsidRPr="004A1256">
        <w:rPr>
          <w:rFonts w:ascii="Times New Roman" w:hAnsi="Times New Roman"/>
          <w:sz w:val="26"/>
          <w:szCs w:val="26"/>
        </w:rPr>
        <w:t xml:space="preserve"> на </w:t>
      </w:r>
      <w:r w:rsidR="003D5848">
        <w:rPr>
          <w:rFonts w:ascii="Times New Roman" w:hAnsi="Times New Roman"/>
          <w:sz w:val="26"/>
          <w:szCs w:val="26"/>
        </w:rPr>
        <w:t>10,9</w:t>
      </w:r>
      <w:r w:rsidR="00507877" w:rsidRPr="004A1256">
        <w:rPr>
          <w:rFonts w:ascii="Times New Roman" w:hAnsi="Times New Roman"/>
          <w:sz w:val="26"/>
          <w:szCs w:val="26"/>
        </w:rPr>
        <w:t xml:space="preserve"> процентных пункта.</w:t>
      </w:r>
      <w:r w:rsidR="00A67FE0" w:rsidRPr="004A1256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Общий объем </w:t>
      </w:r>
      <w:r w:rsidR="00A67FE0" w:rsidRPr="004A1256">
        <w:rPr>
          <w:rFonts w:ascii="Times New Roman" w:hAnsi="Times New Roman"/>
          <w:sz w:val="26"/>
          <w:szCs w:val="26"/>
        </w:rPr>
        <w:t xml:space="preserve">поступлений </w:t>
      </w:r>
      <w:r w:rsidRPr="004A1256">
        <w:rPr>
          <w:rFonts w:ascii="Times New Roman" w:hAnsi="Times New Roman"/>
          <w:sz w:val="26"/>
          <w:szCs w:val="26"/>
        </w:rPr>
        <w:t xml:space="preserve">указанного налога составил </w:t>
      </w:r>
      <w:r w:rsidR="003D5848">
        <w:rPr>
          <w:rFonts w:ascii="Times New Roman" w:hAnsi="Times New Roman"/>
          <w:sz w:val="26"/>
          <w:szCs w:val="26"/>
        </w:rPr>
        <w:t>30 087,9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</w:t>
      </w:r>
      <w:r w:rsidR="00E603BC" w:rsidRPr="004A1256">
        <w:rPr>
          <w:rFonts w:ascii="Times New Roman" w:hAnsi="Times New Roman"/>
          <w:sz w:val="26"/>
          <w:szCs w:val="26"/>
        </w:rPr>
        <w:t xml:space="preserve">   </w:t>
      </w:r>
      <w:r w:rsidR="003D5848">
        <w:rPr>
          <w:rFonts w:ascii="Times New Roman" w:hAnsi="Times New Roman"/>
          <w:sz w:val="26"/>
          <w:szCs w:val="26"/>
        </w:rPr>
        <w:t>22,6</w:t>
      </w:r>
      <w:r w:rsidRPr="004A1256">
        <w:rPr>
          <w:rFonts w:ascii="Times New Roman" w:hAnsi="Times New Roman"/>
          <w:sz w:val="26"/>
          <w:szCs w:val="26"/>
        </w:rPr>
        <w:t>% от запланированной суммы</w:t>
      </w:r>
      <w:r w:rsidR="00203CBE" w:rsidRPr="004A1256">
        <w:rPr>
          <w:rFonts w:ascii="Times New Roman" w:hAnsi="Times New Roman"/>
          <w:sz w:val="26"/>
          <w:szCs w:val="26"/>
        </w:rPr>
        <w:t xml:space="preserve"> на год</w:t>
      </w:r>
      <w:r w:rsidRPr="004A1256">
        <w:rPr>
          <w:rFonts w:ascii="Times New Roman" w:hAnsi="Times New Roman"/>
          <w:sz w:val="26"/>
          <w:szCs w:val="26"/>
        </w:rPr>
        <w:t xml:space="preserve">  </w:t>
      </w:r>
      <w:r w:rsidR="003D5848">
        <w:rPr>
          <w:rFonts w:ascii="Times New Roman" w:hAnsi="Times New Roman"/>
          <w:sz w:val="26"/>
          <w:szCs w:val="26"/>
        </w:rPr>
        <w:t>133 254,0</w:t>
      </w:r>
      <w:r w:rsidRPr="004A1256">
        <w:rPr>
          <w:rFonts w:ascii="Times New Roman" w:hAnsi="Times New Roman"/>
          <w:sz w:val="26"/>
          <w:szCs w:val="26"/>
        </w:rPr>
        <w:t xml:space="preserve"> тыс. руб</w:t>
      </w:r>
      <w:r w:rsidR="00203CBE" w:rsidRPr="004A1256">
        <w:rPr>
          <w:rFonts w:ascii="Times New Roman" w:hAnsi="Times New Roman"/>
          <w:sz w:val="26"/>
          <w:szCs w:val="26"/>
        </w:rPr>
        <w:t>лей</w:t>
      </w:r>
      <w:r w:rsidRPr="004A1256">
        <w:rPr>
          <w:rFonts w:ascii="Times New Roman" w:hAnsi="Times New Roman"/>
          <w:sz w:val="26"/>
          <w:szCs w:val="26"/>
        </w:rPr>
        <w:t xml:space="preserve">.  </w:t>
      </w:r>
      <w:r w:rsidR="00203CBE" w:rsidRPr="004A1256">
        <w:rPr>
          <w:rFonts w:ascii="Times New Roman" w:hAnsi="Times New Roman"/>
          <w:sz w:val="26"/>
          <w:szCs w:val="26"/>
        </w:rPr>
        <w:t xml:space="preserve">Объем поступлений </w:t>
      </w:r>
      <w:r w:rsidR="00C43F87" w:rsidRPr="004A1256">
        <w:rPr>
          <w:rFonts w:ascii="Times New Roman" w:hAnsi="Times New Roman"/>
          <w:sz w:val="26"/>
          <w:szCs w:val="26"/>
        </w:rPr>
        <w:t>данного</w:t>
      </w:r>
      <w:r w:rsidR="00203CBE" w:rsidRPr="004A1256">
        <w:rPr>
          <w:rFonts w:ascii="Times New Roman" w:hAnsi="Times New Roman"/>
          <w:sz w:val="26"/>
          <w:szCs w:val="26"/>
        </w:rPr>
        <w:t xml:space="preserve"> н</w:t>
      </w:r>
      <w:r w:rsidR="001D2A7C">
        <w:rPr>
          <w:rFonts w:ascii="Times New Roman" w:hAnsi="Times New Roman"/>
          <w:sz w:val="26"/>
          <w:szCs w:val="26"/>
        </w:rPr>
        <w:t>алога за аналогичный период 2021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составил  </w:t>
      </w:r>
      <w:r w:rsidR="001D2A7C">
        <w:rPr>
          <w:rFonts w:ascii="Times New Roman" w:hAnsi="Times New Roman"/>
          <w:sz w:val="26"/>
          <w:szCs w:val="26"/>
        </w:rPr>
        <w:t>21 609,8</w:t>
      </w:r>
      <w:r w:rsidR="00203CB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BE05BF">
        <w:rPr>
          <w:rFonts w:ascii="Times New Roman" w:hAnsi="Times New Roman"/>
          <w:sz w:val="26"/>
          <w:szCs w:val="26"/>
        </w:rPr>
        <w:t xml:space="preserve">кварталом  </w:t>
      </w:r>
      <w:r w:rsidR="001D2A7C">
        <w:rPr>
          <w:rFonts w:ascii="Times New Roman" w:hAnsi="Times New Roman"/>
          <w:sz w:val="26"/>
          <w:szCs w:val="26"/>
        </w:rPr>
        <w:t>2021</w:t>
      </w:r>
      <w:r w:rsidR="00203CBE" w:rsidRPr="004A1256">
        <w:rPr>
          <w:rFonts w:ascii="Times New Roman" w:hAnsi="Times New Roman"/>
          <w:sz w:val="26"/>
          <w:szCs w:val="26"/>
        </w:rPr>
        <w:t xml:space="preserve"> года объем поступлений налога на доходы физических лиц в </w:t>
      </w:r>
      <w:r w:rsidR="00C401F7" w:rsidRPr="004A1256">
        <w:rPr>
          <w:rFonts w:ascii="Times New Roman" w:hAnsi="Times New Roman"/>
          <w:sz w:val="26"/>
          <w:szCs w:val="26"/>
        </w:rPr>
        <w:t xml:space="preserve">районный </w:t>
      </w:r>
      <w:r w:rsidR="00203CBE" w:rsidRPr="004A1256">
        <w:rPr>
          <w:rFonts w:ascii="Times New Roman" w:hAnsi="Times New Roman"/>
          <w:sz w:val="26"/>
          <w:szCs w:val="26"/>
        </w:rPr>
        <w:t xml:space="preserve">бюджет </w:t>
      </w:r>
      <w:r w:rsidR="00385E91" w:rsidRPr="004A1256">
        <w:rPr>
          <w:rFonts w:ascii="Times New Roman" w:hAnsi="Times New Roman"/>
          <w:sz w:val="26"/>
          <w:szCs w:val="26"/>
        </w:rPr>
        <w:t xml:space="preserve">увеличился   на </w:t>
      </w:r>
      <w:r w:rsidR="001D2A7C">
        <w:rPr>
          <w:rFonts w:ascii="Times New Roman" w:hAnsi="Times New Roman"/>
          <w:sz w:val="26"/>
          <w:szCs w:val="26"/>
        </w:rPr>
        <w:t>8 478,1</w:t>
      </w:r>
      <w:r w:rsidR="00203CBE" w:rsidRPr="004A1256">
        <w:rPr>
          <w:rFonts w:ascii="Times New Roman" w:hAnsi="Times New Roman"/>
          <w:sz w:val="26"/>
          <w:szCs w:val="26"/>
        </w:rPr>
        <w:t xml:space="preserve"> </w:t>
      </w:r>
      <w:r w:rsidR="001D2A7C">
        <w:rPr>
          <w:rFonts w:ascii="Times New Roman" w:hAnsi="Times New Roman"/>
          <w:sz w:val="26"/>
          <w:szCs w:val="26"/>
        </w:rPr>
        <w:t>тыс. рублей или на 39,2</w:t>
      </w:r>
      <w:r w:rsidR="00203CBE" w:rsidRPr="004A1256">
        <w:rPr>
          <w:rFonts w:ascii="Times New Roman" w:hAnsi="Times New Roman"/>
          <w:sz w:val="26"/>
          <w:szCs w:val="26"/>
        </w:rPr>
        <w:t xml:space="preserve"> %.</w:t>
      </w:r>
    </w:p>
    <w:p w:rsidR="00066BF6" w:rsidRPr="004A1256" w:rsidRDefault="00C401F7" w:rsidP="003B5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Второе место по величине поступлений в районный бюджет занимают налоги на совокупный доход. Общий объем указанных налогов в 1 </w:t>
      </w:r>
      <w:r w:rsidR="00BD7294">
        <w:rPr>
          <w:sz w:val="26"/>
          <w:szCs w:val="26"/>
        </w:rPr>
        <w:t>кв</w:t>
      </w:r>
      <w:r w:rsidR="00613016">
        <w:rPr>
          <w:sz w:val="26"/>
          <w:szCs w:val="26"/>
        </w:rPr>
        <w:t>артале 2022</w:t>
      </w:r>
      <w:r w:rsidR="00BD7294">
        <w:rPr>
          <w:sz w:val="26"/>
          <w:szCs w:val="26"/>
        </w:rPr>
        <w:t xml:space="preserve"> года составил </w:t>
      </w:r>
      <w:r w:rsidR="00613016">
        <w:rPr>
          <w:sz w:val="26"/>
          <w:szCs w:val="26"/>
        </w:rPr>
        <w:t>3 321,9</w:t>
      </w:r>
      <w:r w:rsidRPr="004A1256">
        <w:rPr>
          <w:sz w:val="26"/>
          <w:szCs w:val="26"/>
        </w:rPr>
        <w:t xml:space="preserve"> тыс. рублей</w:t>
      </w:r>
      <w:r w:rsidR="00066BF6" w:rsidRPr="004A1256">
        <w:rPr>
          <w:sz w:val="26"/>
          <w:szCs w:val="26"/>
        </w:rPr>
        <w:t xml:space="preserve"> или </w:t>
      </w:r>
      <w:r w:rsidR="00613016">
        <w:rPr>
          <w:sz w:val="26"/>
          <w:szCs w:val="26"/>
        </w:rPr>
        <w:t>15,9</w:t>
      </w:r>
      <w:r w:rsidR="00066BF6" w:rsidRPr="004A1256">
        <w:rPr>
          <w:sz w:val="26"/>
          <w:szCs w:val="26"/>
        </w:rPr>
        <w:t xml:space="preserve">% от плановых годовых назначений </w:t>
      </w:r>
      <w:r w:rsidR="00840E86" w:rsidRPr="004A1256">
        <w:rPr>
          <w:sz w:val="26"/>
          <w:szCs w:val="26"/>
        </w:rPr>
        <w:t xml:space="preserve">в сумме </w:t>
      </w:r>
      <w:r w:rsidR="00613016">
        <w:rPr>
          <w:sz w:val="26"/>
          <w:szCs w:val="26"/>
        </w:rPr>
        <w:t>20 954,0</w:t>
      </w:r>
      <w:r w:rsidR="00066BF6" w:rsidRPr="004A1256">
        <w:rPr>
          <w:sz w:val="26"/>
          <w:szCs w:val="26"/>
        </w:rPr>
        <w:t xml:space="preserve"> тыс. рублей. Удельный вес в налоговы</w:t>
      </w:r>
      <w:r w:rsidR="00840E86" w:rsidRPr="004A1256">
        <w:rPr>
          <w:sz w:val="26"/>
          <w:szCs w:val="26"/>
        </w:rPr>
        <w:t>х доходах бюджета составляет</w:t>
      </w:r>
      <w:r w:rsidRPr="004A1256">
        <w:rPr>
          <w:sz w:val="26"/>
          <w:szCs w:val="26"/>
        </w:rPr>
        <w:t xml:space="preserve"> </w:t>
      </w:r>
      <w:r w:rsidR="00613016">
        <w:rPr>
          <w:sz w:val="26"/>
          <w:szCs w:val="26"/>
        </w:rPr>
        <w:t>9,1</w:t>
      </w:r>
      <w:r w:rsidR="00066BF6" w:rsidRPr="004A1256">
        <w:rPr>
          <w:sz w:val="26"/>
          <w:szCs w:val="26"/>
        </w:rPr>
        <w:t xml:space="preserve"> %. Объем посту</w:t>
      </w:r>
      <w:r w:rsidR="00840E86" w:rsidRPr="004A1256">
        <w:rPr>
          <w:sz w:val="26"/>
          <w:szCs w:val="26"/>
        </w:rPr>
        <w:t>плений указанных налогов</w:t>
      </w:r>
      <w:r w:rsidR="00066BF6" w:rsidRPr="004A1256">
        <w:rPr>
          <w:sz w:val="26"/>
          <w:szCs w:val="26"/>
        </w:rPr>
        <w:t xml:space="preserve"> за аналогичный пери</w:t>
      </w:r>
      <w:r w:rsidR="00EA7D78" w:rsidRPr="004A1256">
        <w:rPr>
          <w:sz w:val="26"/>
          <w:szCs w:val="26"/>
        </w:rPr>
        <w:t xml:space="preserve">од прошлого года составил </w:t>
      </w:r>
      <w:r w:rsidR="00613016">
        <w:rPr>
          <w:sz w:val="26"/>
          <w:szCs w:val="26"/>
        </w:rPr>
        <w:t>5 871,3</w:t>
      </w:r>
      <w:r w:rsidR="00066BF6" w:rsidRPr="004A1256">
        <w:rPr>
          <w:sz w:val="26"/>
          <w:szCs w:val="26"/>
        </w:rPr>
        <w:t xml:space="preserve">  тыс. рублей.</w:t>
      </w:r>
      <w:r w:rsidR="00BD7294">
        <w:rPr>
          <w:sz w:val="26"/>
          <w:szCs w:val="26"/>
        </w:rPr>
        <w:t xml:space="preserve"> Таким образом, </w:t>
      </w:r>
      <w:r w:rsidR="00613016">
        <w:rPr>
          <w:sz w:val="26"/>
          <w:szCs w:val="26"/>
        </w:rPr>
        <w:t>по сравнению с 1 кварталом  2021</w:t>
      </w:r>
      <w:r w:rsidRPr="004A1256">
        <w:rPr>
          <w:sz w:val="26"/>
          <w:szCs w:val="26"/>
        </w:rPr>
        <w:t xml:space="preserve"> года поступление  налогов на совокупный доход</w:t>
      </w:r>
      <w:r w:rsidR="00066BF6" w:rsidRPr="004A1256">
        <w:rPr>
          <w:sz w:val="26"/>
          <w:szCs w:val="26"/>
        </w:rPr>
        <w:t xml:space="preserve"> </w:t>
      </w:r>
      <w:r w:rsidR="00613016">
        <w:rPr>
          <w:sz w:val="26"/>
          <w:szCs w:val="26"/>
        </w:rPr>
        <w:t>сократилось</w:t>
      </w:r>
      <w:r w:rsidRPr="004A1256">
        <w:rPr>
          <w:sz w:val="26"/>
          <w:szCs w:val="26"/>
        </w:rPr>
        <w:t xml:space="preserve"> на </w:t>
      </w:r>
      <w:r w:rsidR="00613016">
        <w:rPr>
          <w:sz w:val="26"/>
          <w:szCs w:val="26"/>
        </w:rPr>
        <w:t>2 549,4</w:t>
      </w:r>
      <w:r w:rsidRPr="004A1256">
        <w:rPr>
          <w:sz w:val="26"/>
          <w:szCs w:val="26"/>
        </w:rPr>
        <w:t xml:space="preserve"> тыс. рублей </w:t>
      </w:r>
      <w:r w:rsidR="00B560FF" w:rsidRPr="004A1256">
        <w:rPr>
          <w:sz w:val="26"/>
          <w:szCs w:val="26"/>
        </w:rPr>
        <w:t xml:space="preserve"> или </w:t>
      </w:r>
      <w:r w:rsidR="00BD7294">
        <w:rPr>
          <w:sz w:val="26"/>
          <w:szCs w:val="26"/>
        </w:rPr>
        <w:t xml:space="preserve">на </w:t>
      </w:r>
      <w:r w:rsidR="00613016">
        <w:rPr>
          <w:sz w:val="26"/>
          <w:szCs w:val="26"/>
        </w:rPr>
        <w:t>43,4%</w:t>
      </w:r>
      <w:r w:rsidRPr="004A1256">
        <w:rPr>
          <w:sz w:val="26"/>
          <w:szCs w:val="26"/>
        </w:rPr>
        <w:t>.</w:t>
      </w:r>
    </w:p>
    <w:p w:rsidR="00066BF6" w:rsidRPr="009B0ED4" w:rsidRDefault="00C552BE" w:rsidP="00ED17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   Поступление </w:t>
      </w:r>
      <w:r w:rsidR="005233B7" w:rsidRPr="009B0ED4">
        <w:rPr>
          <w:sz w:val="26"/>
          <w:szCs w:val="26"/>
        </w:rPr>
        <w:t xml:space="preserve">акциз по подакцизным товарам </w:t>
      </w:r>
      <w:r w:rsidRPr="009B0ED4">
        <w:rPr>
          <w:sz w:val="26"/>
          <w:szCs w:val="26"/>
        </w:rPr>
        <w:t xml:space="preserve"> </w:t>
      </w:r>
      <w:r w:rsidR="00396798" w:rsidRPr="009B0ED4">
        <w:rPr>
          <w:sz w:val="26"/>
          <w:szCs w:val="26"/>
        </w:rPr>
        <w:t xml:space="preserve">в 1 </w:t>
      </w:r>
      <w:r w:rsidR="001F72BA" w:rsidRPr="009B0ED4">
        <w:rPr>
          <w:sz w:val="26"/>
          <w:szCs w:val="26"/>
        </w:rPr>
        <w:t>квартале 2022</w:t>
      </w:r>
      <w:r w:rsidR="00396798" w:rsidRPr="009B0ED4">
        <w:rPr>
          <w:sz w:val="26"/>
          <w:szCs w:val="26"/>
        </w:rPr>
        <w:t xml:space="preserve"> года  </w:t>
      </w:r>
      <w:r w:rsidR="002E1974" w:rsidRPr="009B0ED4">
        <w:rPr>
          <w:sz w:val="26"/>
          <w:szCs w:val="26"/>
        </w:rPr>
        <w:t xml:space="preserve">составило </w:t>
      </w:r>
      <w:r w:rsidR="00E920F6" w:rsidRPr="009B0ED4">
        <w:rPr>
          <w:sz w:val="26"/>
          <w:szCs w:val="26"/>
        </w:rPr>
        <w:t>2 986,9</w:t>
      </w:r>
      <w:r w:rsidRPr="009B0ED4">
        <w:rPr>
          <w:sz w:val="26"/>
          <w:szCs w:val="26"/>
        </w:rPr>
        <w:t xml:space="preserve"> </w:t>
      </w:r>
      <w:r w:rsidR="002E1974" w:rsidRPr="009B0ED4">
        <w:rPr>
          <w:sz w:val="26"/>
          <w:szCs w:val="26"/>
        </w:rPr>
        <w:t xml:space="preserve">тыс. рублей, что составляет </w:t>
      </w:r>
      <w:r w:rsidR="00E920F6" w:rsidRPr="009B0ED4">
        <w:rPr>
          <w:sz w:val="26"/>
          <w:szCs w:val="26"/>
        </w:rPr>
        <w:t>27,3</w:t>
      </w:r>
      <w:r w:rsidRPr="009B0ED4">
        <w:rPr>
          <w:sz w:val="26"/>
          <w:szCs w:val="26"/>
        </w:rPr>
        <w:t xml:space="preserve"> % от планового годового назначения </w:t>
      </w:r>
      <w:r w:rsidR="00E920F6" w:rsidRPr="009B0ED4">
        <w:rPr>
          <w:sz w:val="26"/>
          <w:szCs w:val="26"/>
        </w:rPr>
        <w:t>10 957,0</w:t>
      </w:r>
      <w:r w:rsidRPr="009B0ED4">
        <w:rPr>
          <w:sz w:val="26"/>
          <w:szCs w:val="26"/>
        </w:rPr>
        <w:t xml:space="preserve"> тыс. рублей. Удельный вес в налоговых</w:t>
      </w:r>
      <w:r w:rsidR="006A2A76" w:rsidRPr="009B0ED4">
        <w:rPr>
          <w:sz w:val="26"/>
          <w:szCs w:val="26"/>
        </w:rPr>
        <w:t xml:space="preserve"> доходах бюджета составля</w:t>
      </w:r>
      <w:r w:rsidR="003C2F4D" w:rsidRPr="009B0ED4">
        <w:rPr>
          <w:sz w:val="26"/>
          <w:szCs w:val="26"/>
        </w:rPr>
        <w:t>ет 8,1</w:t>
      </w:r>
      <w:r w:rsidRPr="009B0ED4">
        <w:rPr>
          <w:sz w:val="26"/>
          <w:szCs w:val="26"/>
        </w:rPr>
        <w:t xml:space="preserve"> %. Объем поступлений указанного налога за аналогичный период прошлого года составил  </w:t>
      </w:r>
      <w:r w:rsidR="00E920F6" w:rsidRPr="009B0ED4">
        <w:rPr>
          <w:sz w:val="26"/>
          <w:szCs w:val="26"/>
        </w:rPr>
        <w:t>2 455,8</w:t>
      </w:r>
      <w:r w:rsidRPr="009B0ED4">
        <w:rPr>
          <w:sz w:val="26"/>
          <w:szCs w:val="26"/>
        </w:rPr>
        <w:t xml:space="preserve">  тыс. рублей. Таким образом, по сравнению с 1 </w:t>
      </w:r>
      <w:r w:rsidR="00E920F6" w:rsidRPr="009B0ED4">
        <w:rPr>
          <w:sz w:val="26"/>
          <w:szCs w:val="26"/>
        </w:rPr>
        <w:t>кварталом  2021</w:t>
      </w:r>
      <w:r w:rsidRPr="009B0ED4">
        <w:rPr>
          <w:sz w:val="26"/>
          <w:szCs w:val="26"/>
        </w:rPr>
        <w:t xml:space="preserve"> года поступление </w:t>
      </w:r>
      <w:r w:rsidR="006A2A76" w:rsidRPr="009B0ED4">
        <w:rPr>
          <w:sz w:val="26"/>
          <w:szCs w:val="26"/>
        </w:rPr>
        <w:t xml:space="preserve">акциз по подакцизным товарам в районный бюджет </w:t>
      </w:r>
      <w:r w:rsidR="003C2F4D" w:rsidRPr="009B0ED4">
        <w:rPr>
          <w:sz w:val="26"/>
          <w:szCs w:val="26"/>
        </w:rPr>
        <w:t xml:space="preserve">увеличилось </w:t>
      </w:r>
      <w:r w:rsidR="006A2A76" w:rsidRPr="009B0ED4">
        <w:rPr>
          <w:sz w:val="26"/>
          <w:szCs w:val="26"/>
        </w:rPr>
        <w:t xml:space="preserve"> на </w:t>
      </w:r>
      <w:r w:rsidR="00E920F6" w:rsidRPr="009B0ED4">
        <w:rPr>
          <w:sz w:val="26"/>
          <w:szCs w:val="26"/>
        </w:rPr>
        <w:t>531,1</w:t>
      </w:r>
      <w:r w:rsidR="006A2A7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 xml:space="preserve">тыс. рублей или на </w:t>
      </w:r>
      <w:r w:rsidR="00E920F6" w:rsidRPr="009B0ED4">
        <w:rPr>
          <w:sz w:val="26"/>
          <w:szCs w:val="26"/>
        </w:rPr>
        <w:t>21,6</w:t>
      </w:r>
      <w:r w:rsidRPr="009B0ED4">
        <w:rPr>
          <w:sz w:val="26"/>
          <w:szCs w:val="26"/>
        </w:rPr>
        <w:t>%.</w:t>
      </w:r>
    </w:p>
    <w:p w:rsidR="00EA7BC3" w:rsidRPr="009B0ED4" w:rsidRDefault="00B27406" w:rsidP="00ED1726">
      <w:pPr>
        <w:pStyle w:val="Style3"/>
        <w:widowControl/>
        <w:spacing w:line="228" w:lineRule="auto"/>
        <w:ind w:firstLine="540"/>
        <w:jc w:val="both"/>
        <w:rPr>
          <w:sz w:val="26"/>
          <w:szCs w:val="26"/>
        </w:rPr>
      </w:pPr>
      <w:r w:rsidRPr="009B0ED4">
        <w:rPr>
          <w:rStyle w:val="FontStyle12"/>
          <w:sz w:val="26"/>
          <w:szCs w:val="26"/>
        </w:rPr>
        <w:t>Доходы от уплаты г</w:t>
      </w:r>
      <w:r w:rsidRPr="009B0ED4">
        <w:rPr>
          <w:sz w:val="26"/>
          <w:szCs w:val="26"/>
        </w:rPr>
        <w:t xml:space="preserve">осударственной пошлины в 1 </w:t>
      </w:r>
      <w:r w:rsidR="001F72BA" w:rsidRPr="009B0ED4">
        <w:rPr>
          <w:sz w:val="26"/>
          <w:szCs w:val="26"/>
        </w:rPr>
        <w:t>квартале  2022</w:t>
      </w:r>
      <w:r w:rsidR="00B57C54" w:rsidRPr="009B0ED4">
        <w:rPr>
          <w:sz w:val="26"/>
          <w:szCs w:val="26"/>
        </w:rPr>
        <w:t xml:space="preserve"> года составляют</w:t>
      </w:r>
      <w:r w:rsidRPr="009B0ED4">
        <w:rPr>
          <w:sz w:val="26"/>
          <w:szCs w:val="26"/>
        </w:rPr>
        <w:t xml:space="preserve"> </w:t>
      </w:r>
      <w:r w:rsidR="006A4227" w:rsidRPr="009B0ED4">
        <w:rPr>
          <w:sz w:val="26"/>
          <w:szCs w:val="26"/>
        </w:rPr>
        <w:t>366,2</w:t>
      </w:r>
      <w:r w:rsidR="00ED1726" w:rsidRPr="009B0ED4">
        <w:rPr>
          <w:sz w:val="26"/>
          <w:szCs w:val="26"/>
        </w:rPr>
        <w:t xml:space="preserve"> </w:t>
      </w:r>
      <w:r w:rsidRPr="009B0ED4">
        <w:rPr>
          <w:sz w:val="26"/>
          <w:szCs w:val="26"/>
        </w:rPr>
        <w:t>тыс. руб</w:t>
      </w:r>
      <w:r w:rsidR="00470587" w:rsidRPr="009B0ED4">
        <w:rPr>
          <w:sz w:val="26"/>
          <w:szCs w:val="26"/>
        </w:rPr>
        <w:t xml:space="preserve">лей или </w:t>
      </w:r>
      <w:r w:rsidR="006A4227" w:rsidRPr="009B0ED4">
        <w:rPr>
          <w:sz w:val="26"/>
          <w:szCs w:val="26"/>
        </w:rPr>
        <w:t>18,6</w:t>
      </w:r>
      <w:r w:rsidR="00457541" w:rsidRPr="009B0ED4">
        <w:rPr>
          <w:sz w:val="26"/>
          <w:szCs w:val="26"/>
        </w:rPr>
        <w:t>% планового</w:t>
      </w:r>
      <w:r w:rsidR="00B57C54" w:rsidRPr="009B0ED4">
        <w:rPr>
          <w:sz w:val="26"/>
          <w:szCs w:val="26"/>
        </w:rPr>
        <w:t xml:space="preserve"> </w:t>
      </w:r>
      <w:r w:rsidR="00457541" w:rsidRPr="009B0ED4">
        <w:rPr>
          <w:sz w:val="26"/>
          <w:szCs w:val="26"/>
        </w:rPr>
        <w:t>назначения на год, установленного</w:t>
      </w:r>
      <w:r w:rsidR="00B57C54" w:rsidRPr="009B0ED4">
        <w:rPr>
          <w:sz w:val="26"/>
          <w:szCs w:val="26"/>
        </w:rPr>
        <w:t xml:space="preserve"> в сумме </w:t>
      </w:r>
      <w:r w:rsidR="006A4227" w:rsidRPr="009B0ED4">
        <w:rPr>
          <w:sz w:val="26"/>
          <w:szCs w:val="26"/>
        </w:rPr>
        <w:t>1 970</w:t>
      </w:r>
      <w:r w:rsidR="00470587" w:rsidRPr="009B0ED4">
        <w:rPr>
          <w:sz w:val="26"/>
          <w:szCs w:val="26"/>
        </w:rPr>
        <w:t>,0</w:t>
      </w:r>
      <w:r w:rsidR="00457541" w:rsidRPr="009B0ED4">
        <w:rPr>
          <w:sz w:val="26"/>
          <w:szCs w:val="26"/>
        </w:rPr>
        <w:t xml:space="preserve"> </w:t>
      </w:r>
      <w:r w:rsidR="00B57C54" w:rsidRPr="009B0ED4">
        <w:rPr>
          <w:sz w:val="26"/>
          <w:szCs w:val="26"/>
        </w:rPr>
        <w:t>тыс. рублей</w:t>
      </w:r>
      <w:r w:rsidR="00457541" w:rsidRPr="009B0ED4">
        <w:rPr>
          <w:sz w:val="26"/>
          <w:szCs w:val="26"/>
        </w:rPr>
        <w:t>.</w:t>
      </w:r>
      <w:r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>Удельный вес в налоговых</w:t>
      </w:r>
      <w:r w:rsidR="003E5906" w:rsidRPr="009B0ED4">
        <w:rPr>
          <w:sz w:val="26"/>
          <w:szCs w:val="26"/>
        </w:rPr>
        <w:t xml:space="preserve"> доходах бюджета составляет </w:t>
      </w:r>
      <w:r w:rsidR="006A4227" w:rsidRPr="009B0ED4">
        <w:rPr>
          <w:sz w:val="26"/>
          <w:szCs w:val="26"/>
        </w:rPr>
        <w:t>1</w:t>
      </w:r>
      <w:r w:rsidR="00457541" w:rsidRPr="009B0ED4">
        <w:rPr>
          <w:sz w:val="26"/>
          <w:szCs w:val="26"/>
        </w:rPr>
        <w:t xml:space="preserve"> </w:t>
      </w:r>
      <w:r w:rsidR="00ED1726" w:rsidRPr="009B0ED4">
        <w:rPr>
          <w:sz w:val="26"/>
          <w:szCs w:val="26"/>
        </w:rPr>
        <w:t xml:space="preserve">%. Объем поступлений  за аналогичный период прошлого года составил  </w:t>
      </w:r>
      <w:r w:rsidR="006A4227" w:rsidRPr="009B0ED4">
        <w:rPr>
          <w:sz w:val="26"/>
          <w:szCs w:val="26"/>
        </w:rPr>
        <w:t>541,6</w:t>
      </w:r>
      <w:r w:rsidR="00ED1726" w:rsidRPr="009B0ED4">
        <w:rPr>
          <w:sz w:val="26"/>
          <w:szCs w:val="26"/>
        </w:rPr>
        <w:t xml:space="preserve">  тыс. рублей. Таким образом, по сравнению с 1 </w:t>
      </w:r>
      <w:r w:rsidR="00470587" w:rsidRPr="009B0ED4">
        <w:rPr>
          <w:sz w:val="26"/>
          <w:szCs w:val="26"/>
        </w:rPr>
        <w:t>кварталом 2021</w:t>
      </w:r>
      <w:r w:rsidR="00ED1726" w:rsidRPr="009B0ED4">
        <w:rPr>
          <w:sz w:val="26"/>
          <w:szCs w:val="26"/>
        </w:rPr>
        <w:t xml:space="preserve"> года поступление </w:t>
      </w:r>
      <w:r w:rsidR="003E5906" w:rsidRPr="009B0ED4">
        <w:rPr>
          <w:sz w:val="26"/>
          <w:szCs w:val="26"/>
        </w:rPr>
        <w:t>доходов от уплаты государственной пошлины</w:t>
      </w:r>
      <w:r w:rsidR="00ED1726" w:rsidRPr="009B0ED4">
        <w:rPr>
          <w:sz w:val="26"/>
          <w:szCs w:val="26"/>
        </w:rPr>
        <w:t xml:space="preserve"> в </w:t>
      </w:r>
      <w:r w:rsidR="00CC789D" w:rsidRPr="009B0ED4">
        <w:rPr>
          <w:sz w:val="26"/>
          <w:szCs w:val="26"/>
        </w:rPr>
        <w:t xml:space="preserve">районный </w:t>
      </w:r>
      <w:r w:rsidR="003E5906" w:rsidRPr="009B0ED4">
        <w:rPr>
          <w:sz w:val="26"/>
          <w:szCs w:val="26"/>
        </w:rPr>
        <w:t xml:space="preserve">бюджет </w:t>
      </w:r>
      <w:r w:rsidR="006A4227" w:rsidRPr="009B0ED4">
        <w:rPr>
          <w:sz w:val="26"/>
          <w:szCs w:val="26"/>
        </w:rPr>
        <w:t>сократилось</w:t>
      </w:r>
      <w:r w:rsidR="003E5906" w:rsidRPr="009B0ED4">
        <w:rPr>
          <w:sz w:val="26"/>
          <w:szCs w:val="26"/>
        </w:rPr>
        <w:t xml:space="preserve"> на </w:t>
      </w:r>
      <w:r w:rsidR="006A4227" w:rsidRPr="009B0ED4">
        <w:rPr>
          <w:sz w:val="26"/>
          <w:szCs w:val="26"/>
        </w:rPr>
        <w:t>175,4</w:t>
      </w:r>
      <w:r w:rsidR="00ED1726" w:rsidRPr="009B0ED4">
        <w:rPr>
          <w:sz w:val="26"/>
          <w:szCs w:val="26"/>
        </w:rPr>
        <w:t xml:space="preserve"> тыс. рублей или на </w:t>
      </w:r>
      <w:r w:rsidR="006A4227" w:rsidRPr="009B0ED4">
        <w:rPr>
          <w:sz w:val="26"/>
          <w:szCs w:val="26"/>
        </w:rPr>
        <w:t>32,4</w:t>
      </w:r>
      <w:r w:rsidR="00ED1726" w:rsidRPr="009B0ED4">
        <w:rPr>
          <w:sz w:val="26"/>
          <w:szCs w:val="26"/>
        </w:rPr>
        <w:t>%.</w:t>
      </w:r>
      <w:r w:rsidR="009D4626" w:rsidRPr="009B0ED4">
        <w:rPr>
          <w:sz w:val="26"/>
          <w:szCs w:val="26"/>
        </w:rPr>
        <w:t xml:space="preserve"> </w:t>
      </w:r>
    </w:p>
    <w:p w:rsidR="00BD1113" w:rsidRPr="009B0ED4" w:rsidRDefault="00BD1113" w:rsidP="00552137">
      <w:pPr>
        <w:pStyle w:val="Style3"/>
        <w:widowControl/>
        <w:spacing w:line="228" w:lineRule="auto"/>
        <w:jc w:val="both"/>
        <w:rPr>
          <w:sz w:val="26"/>
          <w:szCs w:val="26"/>
        </w:rPr>
      </w:pPr>
    </w:p>
    <w:p w:rsidR="00D5216B" w:rsidRPr="00E11C11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proofErr w:type="gramStart"/>
      <w:r w:rsidRPr="009B0ED4">
        <w:rPr>
          <w:i/>
          <w:sz w:val="26"/>
          <w:szCs w:val="26"/>
        </w:rPr>
        <w:t xml:space="preserve">В ходе проведенного сравнительного анализа поступлений в бюджет налоговых доходов в 1 </w:t>
      </w:r>
      <w:r w:rsidR="00A42E76" w:rsidRPr="009B0ED4">
        <w:rPr>
          <w:i/>
          <w:sz w:val="26"/>
          <w:szCs w:val="26"/>
        </w:rPr>
        <w:t>квартале 2022</w:t>
      </w:r>
      <w:r w:rsidRPr="009B0ED4">
        <w:rPr>
          <w:i/>
          <w:sz w:val="26"/>
          <w:szCs w:val="26"/>
        </w:rPr>
        <w:t xml:space="preserve"> года и  1 </w:t>
      </w:r>
      <w:r w:rsidR="00D5216B" w:rsidRPr="009B0ED4">
        <w:rPr>
          <w:i/>
          <w:sz w:val="26"/>
          <w:szCs w:val="26"/>
        </w:rPr>
        <w:t>квартале 202</w:t>
      </w:r>
      <w:r w:rsidR="00A42E76" w:rsidRPr="009B0ED4">
        <w:rPr>
          <w:i/>
          <w:sz w:val="26"/>
          <w:szCs w:val="26"/>
        </w:rPr>
        <w:t>1</w:t>
      </w:r>
      <w:r w:rsidR="008E2C72" w:rsidRPr="009B0ED4">
        <w:rPr>
          <w:i/>
          <w:sz w:val="26"/>
          <w:szCs w:val="26"/>
        </w:rPr>
        <w:t xml:space="preserve"> года установлено </w:t>
      </w:r>
      <w:r w:rsidRPr="009B0ED4">
        <w:rPr>
          <w:i/>
          <w:sz w:val="26"/>
          <w:szCs w:val="26"/>
        </w:rPr>
        <w:t xml:space="preserve">увеличение </w:t>
      </w:r>
      <w:r w:rsidR="00D5216B" w:rsidRPr="009B0ED4">
        <w:rPr>
          <w:i/>
          <w:sz w:val="26"/>
          <w:szCs w:val="26"/>
        </w:rPr>
        <w:t>объ</w:t>
      </w:r>
      <w:r w:rsidR="00A42E76" w:rsidRPr="009B0ED4">
        <w:rPr>
          <w:i/>
          <w:sz w:val="26"/>
          <w:szCs w:val="26"/>
        </w:rPr>
        <w:t xml:space="preserve">ема поступлений по </w:t>
      </w:r>
      <w:r w:rsidR="00A40EC9" w:rsidRPr="009B0ED4">
        <w:rPr>
          <w:i/>
          <w:sz w:val="26"/>
          <w:szCs w:val="26"/>
        </w:rPr>
        <w:t xml:space="preserve"> налогу на доходы физических лиц на 39,2</w:t>
      </w:r>
      <w:r w:rsidR="00D5216B" w:rsidRPr="009B0ED4">
        <w:rPr>
          <w:i/>
          <w:sz w:val="26"/>
          <w:szCs w:val="26"/>
        </w:rPr>
        <w:t xml:space="preserve">%, </w:t>
      </w:r>
      <w:r w:rsidR="00A40EC9" w:rsidRPr="009B0ED4">
        <w:rPr>
          <w:i/>
          <w:sz w:val="26"/>
          <w:szCs w:val="26"/>
        </w:rPr>
        <w:t>акциз по</w:t>
      </w:r>
      <w:bookmarkStart w:id="0" w:name="_GoBack"/>
      <w:bookmarkEnd w:id="0"/>
      <w:r w:rsidR="00A40EC9" w:rsidRPr="00A40EC9">
        <w:rPr>
          <w:i/>
          <w:sz w:val="26"/>
          <w:szCs w:val="26"/>
        </w:rPr>
        <w:t xml:space="preserve"> подакцизным товарам на </w:t>
      </w:r>
      <w:r w:rsidR="00A40EC9">
        <w:rPr>
          <w:i/>
          <w:sz w:val="26"/>
          <w:szCs w:val="26"/>
        </w:rPr>
        <w:t xml:space="preserve">21,6%. Сокращение объема поступлений </w:t>
      </w:r>
      <w:r w:rsidR="00A40EC9" w:rsidRPr="00A40EC9">
        <w:rPr>
          <w:i/>
          <w:sz w:val="26"/>
          <w:szCs w:val="26"/>
        </w:rPr>
        <w:t xml:space="preserve"> </w:t>
      </w:r>
      <w:r w:rsidR="00D5216B" w:rsidRPr="00E11C11">
        <w:rPr>
          <w:i/>
          <w:sz w:val="26"/>
          <w:szCs w:val="26"/>
        </w:rPr>
        <w:t>н</w:t>
      </w:r>
      <w:r w:rsidR="00A40EC9">
        <w:rPr>
          <w:i/>
          <w:sz w:val="26"/>
          <w:szCs w:val="26"/>
        </w:rPr>
        <w:t>алогов на совокупный доход на 43,4</w:t>
      </w:r>
      <w:r w:rsidR="00D5216B" w:rsidRPr="00E11C11">
        <w:rPr>
          <w:i/>
          <w:sz w:val="26"/>
          <w:szCs w:val="26"/>
        </w:rPr>
        <w:t xml:space="preserve">%, </w:t>
      </w:r>
      <w:r w:rsidR="00A40EC9">
        <w:rPr>
          <w:i/>
          <w:sz w:val="26"/>
          <w:szCs w:val="26"/>
        </w:rPr>
        <w:t>государственной пошлины на 32,4</w:t>
      </w:r>
      <w:r w:rsidR="00D5216B" w:rsidRPr="00E11C11">
        <w:rPr>
          <w:i/>
          <w:sz w:val="26"/>
          <w:szCs w:val="26"/>
        </w:rPr>
        <w:t>%.</w:t>
      </w:r>
      <w:proofErr w:type="gramEnd"/>
    </w:p>
    <w:p w:rsidR="003E5906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>В целом</w:t>
      </w:r>
      <w:r w:rsidR="008C71B5" w:rsidRPr="00E11C11">
        <w:rPr>
          <w:i/>
          <w:sz w:val="26"/>
          <w:szCs w:val="26"/>
        </w:rPr>
        <w:t>,</w:t>
      </w:r>
      <w:r w:rsidRPr="00E11C11">
        <w:rPr>
          <w:i/>
          <w:sz w:val="26"/>
          <w:szCs w:val="26"/>
        </w:rPr>
        <w:t xml:space="preserve"> </w:t>
      </w:r>
      <w:r w:rsidR="00621FFA" w:rsidRPr="00E11C11">
        <w:rPr>
          <w:i/>
          <w:sz w:val="26"/>
          <w:szCs w:val="26"/>
        </w:rPr>
        <w:t>по сравн</w:t>
      </w:r>
      <w:r w:rsidR="00A40EC9">
        <w:rPr>
          <w:i/>
          <w:sz w:val="26"/>
          <w:szCs w:val="26"/>
        </w:rPr>
        <w:t>ению с аналогичным периодом 2021</w:t>
      </w:r>
      <w:r w:rsidR="00621FFA" w:rsidRPr="00E11C11">
        <w:rPr>
          <w:i/>
          <w:sz w:val="26"/>
          <w:szCs w:val="26"/>
        </w:rPr>
        <w:t xml:space="preserve"> года, </w:t>
      </w:r>
      <w:r w:rsidRPr="00E11C11">
        <w:rPr>
          <w:i/>
          <w:sz w:val="26"/>
          <w:szCs w:val="26"/>
        </w:rPr>
        <w:t>поступление налоговых доходов в 1</w:t>
      </w:r>
      <w:r w:rsidR="00214375">
        <w:rPr>
          <w:i/>
          <w:sz w:val="26"/>
          <w:szCs w:val="26"/>
        </w:rPr>
        <w:t xml:space="preserve"> </w:t>
      </w:r>
      <w:r w:rsidR="00A40EC9">
        <w:rPr>
          <w:i/>
          <w:sz w:val="26"/>
          <w:szCs w:val="26"/>
        </w:rPr>
        <w:t>квартале  2022</w:t>
      </w:r>
      <w:r w:rsidRPr="00E11C11">
        <w:rPr>
          <w:i/>
          <w:sz w:val="26"/>
          <w:szCs w:val="26"/>
        </w:rPr>
        <w:t xml:space="preserve"> года увеличилось на </w:t>
      </w:r>
      <w:r w:rsidR="00A40EC9">
        <w:rPr>
          <w:i/>
          <w:sz w:val="26"/>
          <w:szCs w:val="26"/>
        </w:rPr>
        <w:t>6 284,4</w:t>
      </w:r>
      <w:r w:rsidRPr="00E11C11">
        <w:rPr>
          <w:i/>
          <w:sz w:val="26"/>
          <w:szCs w:val="26"/>
        </w:rPr>
        <w:t xml:space="preserve"> тыс. рублей или на </w:t>
      </w:r>
      <w:r w:rsidR="00A40EC9">
        <w:rPr>
          <w:i/>
          <w:sz w:val="26"/>
          <w:szCs w:val="26"/>
        </w:rPr>
        <w:t>20,6</w:t>
      </w:r>
      <w:r w:rsidR="00621FFA" w:rsidRPr="00E11C11">
        <w:rPr>
          <w:i/>
          <w:sz w:val="26"/>
          <w:szCs w:val="26"/>
        </w:rPr>
        <w:t xml:space="preserve"> %.</w:t>
      </w:r>
    </w:p>
    <w:p w:rsidR="00605B66" w:rsidRDefault="00605B66" w:rsidP="00BD1113">
      <w:pPr>
        <w:pStyle w:val="a5"/>
        <w:ind w:firstLine="0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C52D0C" w:rsidRDefault="00C52D0C" w:rsidP="00BD1113">
      <w:pPr>
        <w:pStyle w:val="a5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700F33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03738A">
        <w:rPr>
          <w:rFonts w:ascii="Times New Roman" w:hAnsi="Times New Roman"/>
          <w:b/>
          <w:sz w:val="26"/>
          <w:szCs w:val="26"/>
          <w:u w:val="single"/>
        </w:rPr>
        <w:t>Неналоговые доходы</w:t>
      </w:r>
      <w:r w:rsidRPr="004A1256">
        <w:rPr>
          <w:rFonts w:ascii="Times New Roman" w:hAnsi="Times New Roman"/>
          <w:sz w:val="26"/>
          <w:szCs w:val="26"/>
        </w:rPr>
        <w:t xml:space="preserve">  в 1 </w:t>
      </w:r>
      <w:r w:rsidR="006A0A33">
        <w:rPr>
          <w:rFonts w:ascii="Times New Roman" w:hAnsi="Times New Roman"/>
          <w:sz w:val="26"/>
          <w:szCs w:val="26"/>
        </w:rPr>
        <w:t>квартале 2022</w:t>
      </w:r>
      <w:r w:rsidRPr="004A1256">
        <w:rPr>
          <w:rFonts w:ascii="Times New Roman" w:hAnsi="Times New Roman"/>
          <w:sz w:val="26"/>
          <w:szCs w:val="26"/>
        </w:rPr>
        <w:t xml:space="preserve"> года исполнены в сумме </w:t>
      </w:r>
      <w:r w:rsidR="006A0A33">
        <w:rPr>
          <w:rFonts w:ascii="Times New Roman" w:hAnsi="Times New Roman"/>
          <w:sz w:val="26"/>
          <w:szCs w:val="26"/>
        </w:rPr>
        <w:t>1 720,6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6A0A33">
        <w:rPr>
          <w:rFonts w:ascii="Times New Roman" w:hAnsi="Times New Roman"/>
          <w:sz w:val="26"/>
          <w:szCs w:val="26"/>
        </w:rPr>
        <w:t>28,1</w:t>
      </w:r>
      <w:r w:rsidRPr="004A1256">
        <w:rPr>
          <w:rFonts w:ascii="Times New Roman" w:hAnsi="Times New Roman"/>
          <w:sz w:val="26"/>
          <w:szCs w:val="26"/>
        </w:rPr>
        <w:t xml:space="preserve"> % к плановым годовым назначениям, установленным в сумме </w:t>
      </w:r>
      <w:r w:rsidR="006A0A33">
        <w:rPr>
          <w:rFonts w:ascii="Times New Roman" w:hAnsi="Times New Roman"/>
          <w:sz w:val="26"/>
          <w:szCs w:val="26"/>
        </w:rPr>
        <w:t>6 117,0</w:t>
      </w:r>
      <w:r w:rsidRPr="004A1256">
        <w:rPr>
          <w:rFonts w:ascii="Times New Roman" w:hAnsi="Times New Roman"/>
          <w:sz w:val="26"/>
          <w:szCs w:val="26"/>
        </w:rPr>
        <w:t xml:space="preserve"> тыс. рублей. </w:t>
      </w:r>
      <w:r w:rsidR="00544D5F" w:rsidRPr="004A1256">
        <w:rPr>
          <w:rFonts w:ascii="Times New Roman" w:hAnsi="Times New Roman"/>
          <w:sz w:val="26"/>
          <w:szCs w:val="26"/>
        </w:rPr>
        <w:t>По сравн</w:t>
      </w:r>
      <w:r w:rsidR="006A0A33">
        <w:rPr>
          <w:rFonts w:ascii="Times New Roman" w:hAnsi="Times New Roman"/>
          <w:sz w:val="26"/>
          <w:szCs w:val="26"/>
        </w:rPr>
        <w:t>ению с аналогичным периодом 2021</w:t>
      </w:r>
      <w:r w:rsidR="00544D5F" w:rsidRPr="004A1256">
        <w:rPr>
          <w:rFonts w:ascii="Times New Roman" w:hAnsi="Times New Roman"/>
          <w:sz w:val="26"/>
          <w:szCs w:val="26"/>
        </w:rPr>
        <w:t xml:space="preserve"> года объем неналоговых доходов </w:t>
      </w:r>
      <w:r w:rsidR="006A0A33">
        <w:rPr>
          <w:rFonts w:ascii="Times New Roman" w:hAnsi="Times New Roman"/>
          <w:sz w:val="26"/>
          <w:szCs w:val="26"/>
        </w:rPr>
        <w:t>сократился</w:t>
      </w:r>
      <w:r w:rsidR="00544D5F" w:rsidRPr="004A1256">
        <w:rPr>
          <w:rFonts w:ascii="Times New Roman" w:hAnsi="Times New Roman"/>
          <w:sz w:val="26"/>
          <w:szCs w:val="26"/>
        </w:rPr>
        <w:t xml:space="preserve"> на </w:t>
      </w:r>
      <w:r w:rsidR="006A0A33">
        <w:rPr>
          <w:rFonts w:ascii="Times New Roman" w:hAnsi="Times New Roman"/>
          <w:sz w:val="26"/>
          <w:szCs w:val="26"/>
        </w:rPr>
        <w:t>146,2</w:t>
      </w:r>
      <w:r w:rsidR="00544D5F" w:rsidRPr="004A1256">
        <w:rPr>
          <w:rFonts w:ascii="Times New Roman" w:hAnsi="Times New Roman"/>
          <w:sz w:val="26"/>
          <w:szCs w:val="26"/>
        </w:rPr>
        <w:t xml:space="preserve"> тыс. рублей или на </w:t>
      </w:r>
      <w:r w:rsidR="006A0A33">
        <w:rPr>
          <w:rFonts w:ascii="Times New Roman" w:hAnsi="Times New Roman"/>
          <w:sz w:val="26"/>
          <w:szCs w:val="26"/>
        </w:rPr>
        <w:t>7,8</w:t>
      </w:r>
      <w:r w:rsidR="00544D5F" w:rsidRPr="004A1256">
        <w:rPr>
          <w:rFonts w:ascii="Times New Roman" w:hAnsi="Times New Roman"/>
          <w:sz w:val="26"/>
          <w:szCs w:val="26"/>
        </w:rPr>
        <w:t>%.</w:t>
      </w:r>
    </w:p>
    <w:p w:rsidR="00C52D0C" w:rsidRPr="006A0A33" w:rsidRDefault="00700F33" w:rsidP="006A0A3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A1256">
        <w:rPr>
          <w:rFonts w:eastAsia="Calibri"/>
          <w:sz w:val="26"/>
          <w:szCs w:val="26"/>
          <w:lang w:eastAsia="en-US"/>
        </w:rPr>
        <w:t xml:space="preserve">Структура неналоговых доходов </w:t>
      </w:r>
      <w:r w:rsidR="00DC6C64" w:rsidRPr="004A1256">
        <w:rPr>
          <w:rFonts w:eastAsia="Calibri"/>
          <w:sz w:val="26"/>
          <w:szCs w:val="26"/>
          <w:lang w:eastAsia="en-US"/>
        </w:rPr>
        <w:t xml:space="preserve">районного </w:t>
      </w:r>
      <w:r w:rsidRPr="004A1256">
        <w:rPr>
          <w:rFonts w:eastAsia="Calibri"/>
          <w:sz w:val="26"/>
          <w:szCs w:val="26"/>
          <w:lang w:eastAsia="en-US"/>
        </w:rPr>
        <w:t xml:space="preserve">бюджета </w:t>
      </w:r>
      <w:r w:rsidR="00714D30">
        <w:rPr>
          <w:rFonts w:eastAsia="Calibri"/>
          <w:sz w:val="26"/>
          <w:szCs w:val="26"/>
          <w:lang w:eastAsia="en-US"/>
        </w:rPr>
        <w:t xml:space="preserve"> представлена в таблице:</w:t>
      </w:r>
    </w:p>
    <w:p w:rsidR="00C52D0C" w:rsidRDefault="00C52D0C" w:rsidP="00700F33">
      <w:pPr>
        <w:rPr>
          <w:rFonts w:eastAsia="Calibri"/>
          <w:sz w:val="22"/>
          <w:szCs w:val="22"/>
          <w:lang w:eastAsia="en-US"/>
        </w:rPr>
      </w:pPr>
    </w:p>
    <w:p w:rsidR="00BC06A0" w:rsidRDefault="00BC06A0" w:rsidP="00700F33">
      <w:pPr>
        <w:rPr>
          <w:rFonts w:eastAsia="Calibri"/>
          <w:sz w:val="22"/>
          <w:szCs w:val="22"/>
          <w:lang w:eastAsia="en-US"/>
        </w:rPr>
      </w:pPr>
    </w:p>
    <w:p w:rsidR="00BC06A0" w:rsidRDefault="00BC06A0" w:rsidP="00700F33">
      <w:pPr>
        <w:rPr>
          <w:rFonts w:eastAsia="Calibri"/>
          <w:sz w:val="22"/>
          <w:szCs w:val="22"/>
          <w:lang w:eastAsia="en-US"/>
        </w:rPr>
      </w:pPr>
    </w:p>
    <w:p w:rsidR="00BC06A0" w:rsidRDefault="00BC06A0" w:rsidP="00700F33">
      <w:pPr>
        <w:rPr>
          <w:rFonts w:eastAsia="Calibri"/>
          <w:sz w:val="22"/>
          <w:szCs w:val="22"/>
          <w:lang w:eastAsia="en-US"/>
        </w:rPr>
      </w:pPr>
    </w:p>
    <w:p w:rsidR="00BC06A0" w:rsidRDefault="00BC06A0" w:rsidP="00700F33">
      <w:pPr>
        <w:rPr>
          <w:rFonts w:eastAsia="Calibri"/>
          <w:sz w:val="22"/>
          <w:szCs w:val="22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lastRenderedPageBreak/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CC14DD">
        <w:trPr>
          <w:tblHeader/>
        </w:trPr>
        <w:tc>
          <w:tcPr>
            <w:tcW w:w="6487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Исполнение</w:t>
            </w:r>
          </w:p>
          <w:p w:rsidR="00F34EB9" w:rsidRPr="00EC451C" w:rsidRDefault="00700F33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="00F34EB9" w:rsidRPr="00EC451C">
              <w:rPr>
                <w:rFonts w:eastAsia="Calibri"/>
                <w:sz w:val="22"/>
                <w:szCs w:val="22"/>
                <w:lang w:eastAsia="en-US"/>
              </w:rPr>
              <w:t xml:space="preserve">квартал </w:t>
            </w:r>
          </w:p>
          <w:p w:rsidR="00700F33" w:rsidRPr="00EC451C" w:rsidRDefault="00214375" w:rsidP="00F34E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700F33" w:rsidRPr="00EC451C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EC451C" w:rsidRDefault="00700F33" w:rsidP="009A6DF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451C">
              <w:rPr>
                <w:rFonts w:eastAsia="Calibri"/>
                <w:sz w:val="22"/>
                <w:szCs w:val="22"/>
                <w:lang w:eastAsia="en-US"/>
              </w:rPr>
              <w:t>Удельный вес в структуре неналоговых доходов</w:t>
            </w:r>
            <w:proofErr w:type="gramStart"/>
            <w:r w:rsidRPr="00EC451C"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bottom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331FE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331F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60,6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331FE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331F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1,3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331FE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331F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2,9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331FE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331F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30,5</w:t>
            </w:r>
          </w:p>
        </w:tc>
      </w:tr>
      <w:tr w:rsidR="006331FE" w:rsidRPr="00A27BA8" w:rsidTr="009C113A">
        <w:tc>
          <w:tcPr>
            <w:tcW w:w="6487" w:type="dxa"/>
            <w:shd w:val="clear" w:color="auto" w:fill="auto"/>
            <w:vAlign w:val="center"/>
          </w:tcPr>
          <w:p w:rsidR="006331FE" w:rsidRDefault="006331FE" w:rsidP="009C11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31FE" w:rsidRDefault="006331FE" w:rsidP="0016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31FE" w:rsidRPr="009A6DFC" w:rsidRDefault="006331F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4,7</w:t>
            </w:r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</w:t>
            </w:r>
            <w:r w:rsidR="00CB7000" w:rsidRPr="009A6DFC">
              <w:rPr>
                <w:b/>
                <w:sz w:val="20"/>
                <w:szCs w:val="20"/>
              </w:rPr>
              <w:t>не</w:t>
            </w:r>
            <w:r w:rsidRPr="009A6DFC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0F33" w:rsidRPr="009A6DFC" w:rsidRDefault="006331F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1 720,6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00F33" w:rsidRPr="009A6DFC" w:rsidRDefault="00700F33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4A1256" w:rsidRDefault="00700F33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В  структуре неналоговых доходов </w:t>
      </w:r>
      <w:r w:rsidR="00BA49EC" w:rsidRPr="004A1256">
        <w:rPr>
          <w:rFonts w:ascii="Times New Roman" w:hAnsi="Times New Roman"/>
          <w:sz w:val="26"/>
          <w:szCs w:val="26"/>
        </w:rPr>
        <w:t>районного бюджета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586A50">
        <w:rPr>
          <w:rFonts w:ascii="Times New Roman" w:hAnsi="Times New Roman"/>
          <w:sz w:val="26"/>
          <w:szCs w:val="26"/>
        </w:rPr>
        <w:t>квартале 2022</w:t>
      </w:r>
      <w:r w:rsidRPr="004A1256">
        <w:rPr>
          <w:rFonts w:ascii="Times New Roman" w:hAnsi="Times New Roman"/>
          <w:sz w:val="26"/>
          <w:szCs w:val="26"/>
        </w:rPr>
        <w:t xml:space="preserve"> года </w:t>
      </w:r>
      <w:r w:rsidR="00AA1D4D" w:rsidRPr="004A1256">
        <w:rPr>
          <w:rFonts w:ascii="Times New Roman" w:hAnsi="Times New Roman"/>
          <w:sz w:val="26"/>
          <w:szCs w:val="26"/>
        </w:rPr>
        <w:t>наибол</w:t>
      </w:r>
      <w:r w:rsidR="00C2797A" w:rsidRPr="004A1256">
        <w:rPr>
          <w:rFonts w:ascii="Times New Roman" w:hAnsi="Times New Roman"/>
          <w:sz w:val="26"/>
          <w:szCs w:val="26"/>
        </w:rPr>
        <w:t>ьший удельный вес, а именно 60</w:t>
      </w:r>
      <w:r w:rsidR="00586A50">
        <w:rPr>
          <w:rFonts w:ascii="Times New Roman" w:hAnsi="Times New Roman"/>
          <w:sz w:val="26"/>
          <w:szCs w:val="26"/>
        </w:rPr>
        <w:t>,6</w:t>
      </w:r>
      <w:r w:rsidR="00C2797A" w:rsidRPr="004A1256">
        <w:rPr>
          <w:rFonts w:ascii="Times New Roman" w:hAnsi="Times New Roman"/>
          <w:sz w:val="26"/>
          <w:szCs w:val="26"/>
        </w:rPr>
        <w:t xml:space="preserve"> </w:t>
      </w:r>
      <w:r w:rsidR="00AA1D4D" w:rsidRPr="004A1256">
        <w:rPr>
          <w:rFonts w:ascii="Times New Roman" w:hAnsi="Times New Roman"/>
          <w:sz w:val="26"/>
          <w:szCs w:val="26"/>
        </w:rPr>
        <w:t xml:space="preserve">% занимают </w:t>
      </w:r>
      <w:r w:rsidR="00C2797A" w:rsidRPr="004A1256">
        <w:rPr>
          <w:rFonts w:ascii="Times New Roman" w:hAnsi="Times New Roman"/>
          <w:sz w:val="26"/>
          <w:szCs w:val="26"/>
        </w:rPr>
        <w:t>доходы от использования имущества, находящегося в государственной и муниципальной собственности.</w:t>
      </w:r>
      <w:r w:rsidR="00BA49EC" w:rsidRPr="004A1256">
        <w:rPr>
          <w:sz w:val="26"/>
          <w:szCs w:val="26"/>
        </w:rPr>
        <w:t xml:space="preserve"> </w:t>
      </w:r>
      <w:r w:rsidR="00BA49EC" w:rsidRPr="004A1256">
        <w:rPr>
          <w:rFonts w:ascii="Times New Roman" w:hAnsi="Times New Roman"/>
          <w:sz w:val="26"/>
          <w:szCs w:val="26"/>
        </w:rPr>
        <w:t xml:space="preserve">Объем поступлений  в 1 </w:t>
      </w:r>
      <w:r w:rsidR="00586A50">
        <w:rPr>
          <w:rFonts w:ascii="Times New Roman" w:hAnsi="Times New Roman"/>
          <w:sz w:val="26"/>
          <w:szCs w:val="26"/>
        </w:rPr>
        <w:t>квартале 2022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составил </w:t>
      </w:r>
      <w:r w:rsidR="00586A50">
        <w:rPr>
          <w:rFonts w:ascii="Times New Roman" w:hAnsi="Times New Roman"/>
          <w:sz w:val="26"/>
          <w:szCs w:val="26"/>
        </w:rPr>
        <w:t>1 042,6</w:t>
      </w:r>
      <w:r w:rsidR="00BA49EC" w:rsidRPr="004A1256">
        <w:rPr>
          <w:rFonts w:ascii="Times New Roman" w:hAnsi="Times New Roman"/>
          <w:sz w:val="26"/>
          <w:szCs w:val="26"/>
        </w:rPr>
        <w:t xml:space="preserve"> тыс. рублей. За аналогичный период прошлого года указанные доходы поступили в сумме </w:t>
      </w:r>
      <w:r w:rsidR="00586A50">
        <w:rPr>
          <w:rFonts w:ascii="Times New Roman" w:hAnsi="Times New Roman"/>
          <w:sz w:val="26"/>
          <w:szCs w:val="26"/>
        </w:rPr>
        <w:t>1 125,8</w:t>
      </w:r>
      <w:r w:rsidR="00BA49EC" w:rsidRPr="004A1256">
        <w:rPr>
          <w:rFonts w:ascii="Times New Roman" w:hAnsi="Times New Roman"/>
          <w:sz w:val="26"/>
          <w:szCs w:val="26"/>
        </w:rPr>
        <w:t xml:space="preserve">  тыс. рублей. Таким образом, по сравнению с 1 </w:t>
      </w:r>
      <w:r w:rsidR="00586A50">
        <w:rPr>
          <w:rFonts w:ascii="Times New Roman" w:hAnsi="Times New Roman"/>
          <w:sz w:val="26"/>
          <w:szCs w:val="26"/>
        </w:rPr>
        <w:t>кварталом 2021</w:t>
      </w:r>
      <w:r w:rsidR="00BA49EC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CB4EEF" w:rsidRPr="004A1256">
        <w:rPr>
          <w:rFonts w:ascii="Times New Roman" w:hAnsi="Times New Roman"/>
          <w:sz w:val="26"/>
          <w:szCs w:val="26"/>
        </w:rPr>
        <w:t xml:space="preserve">данных </w:t>
      </w:r>
      <w:r w:rsidR="00BA49EC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6C6E1F">
        <w:rPr>
          <w:rFonts w:ascii="Times New Roman" w:hAnsi="Times New Roman"/>
          <w:sz w:val="26"/>
          <w:szCs w:val="26"/>
        </w:rPr>
        <w:t xml:space="preserve"> </w:t>
      </w:r>
      <w:r w:rsidR="00586A50">
        <w:rPr>
          <w:rFonts w:ascii="Times New Roman" w:hAnsi="Times New Roman"/>
          <w:sz w:val="26"/>
          <w:szCs w:val="26"/>
        </w:rPr>
        <w:t>сократилось</w:t>
      </w:r>
      <w:r w:rsidR="00BA49EC" w:rsidRPr="004A1256">
        <w:rPr>
          <w:rFonts w:ascii="Times New Roman" w:hAnsi="Times New Roman"/>
          <w:sz w:val="26"/>
          <w:szCs w:val="26"/>
        </w:rPr>
        <w:t xml:space="preserve"> на </w:t>
      </w:r>
      <w:r w:rsidR="00586A50">
        <w:rPr>
          <w:rFonts w:ascii="Times New Roman" w:hAnsi="Times New Roman"/>
          <w:sz w:val="26"/>
          <w:szCs w:val="26"/>
        </w:rPr>
        <w:t>83,2 тыс. рублей или на 7,4</w:t>
      </w:r>
      <w:r w:rsidR="00BA49EC" w:rsidRPr="004A1256">
        <w:rPr>
          <w:rFonts w:ascii="Times New Roman" w:hAnsi="Times New Roman"/>
          <w:sz w:val="26"/>
          <w:szCs w:val="26"/>
        </w:rPr>
        <w:t>%.</w:t>
      </w:r>
    </w:p>
    <w:p w:rsidR="00B41893" w:rsidRPr="004A1256" w:rsidRDefault="00425B01" w:rsidP="00700F33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</w:t>
      </w:r>
      <w:r w:rsidR="00B56D94" w:rsidRPr="004A1256">
        <w:rPr>
          <w:rFonts w:ascii="Times New Roman" w:hAnsi="Times New Roman"/>
          <w:sz w:val="26"/>
          <w:szCs w:val="26"/>
        </w:rPr>
        <w:t>платежей при пользовании природными ресурсами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586A50">
        <w:rPr>
          <w:rFonts w:ascii="Times New Roman" w:hAnsi="Times New Roman"/>
          <w:sz w:val="26"/>
          <w:szCs w:val="26"/>
        </w:rPr>
        <w:t>квартале 2022</w:t>
      </w:r>
      <w:r w:rsidR="00AA482D" w:rsidRPr="004A1256">
        <w:rPr>
          <w:rFonts w:ascii="Times New Roman" w:hAnsi="Times New Roman"/>
          <w:sz w:val="26"/>
          <w:szCs w:val="26"/>
        </w:rPr>
        <w:t xml:space="preserve"> года составило  </w:t>
      </w:r>
      <w:r w:rsidR="00586A50">
        <w:rPr>
          <w:rFonts w:ascii="Times New Roman" w:hAnsi="Times New Roman"/>
          <w:sz w:val="26"/>
          <w:szCs w:val="26"/>
        </w:rPr>
        <w:t>22,7 тыс. рублей или 38,5</w:t>
      </w:r>
      <w:r w:rsidRPr="004A1256">
        <w:rPr>
          <w:rFonts w:ascii="Times New Roman" w:hAnsi="Times New Roman"/>
          <w:sz w:val="26"/>
          <w:szCs w:val="26"/>
        </w:rPr>
        <w:t xml:space="preserve"> % плановых годовых назначений. Объем поступлений  за аналогичный период прошлого года </w:t>
      </w:r>
      <w:r w:rsidR="00B56D94" w:rsidRPr="004A1256">
        <w:rPr>
          <w:rFonts w:ascii="Times New Roman" w:hAnsi="Times New Roman"/>
          <w:sz w:val="26"/>
          <w:szCs w:val="26"/>
        </w:rPr>
        <w:t xml:space="preserve">составил </w:t>
      </w:r>
      <w:r w:rsidR="00586A50">
        <w:rPr>
          <w:rFonts w:ascii="Times New Roman" w:hAnsi="Times New Roman"/>
          <w:sz w:val="26"/>
          <w:szCs w:val="26"/>
        </w:rPr>
        <w:t>22,5</w:t>
      </w:r>
      <w:r w:rsidRPr="004A1256">
        <w:rPr>
          <w:rFonts w:ascii="Times New Roman" w:hAnsi="Times New Roman"/>
          <w:sz w:val="26"/>
          <w:szCs w:val="26"/>
        </w:rPr>
        <w:t xml:space="preserve">  тыс. рублей. </w:t>
      </w:r>
      <w:r w:rsidR="006C4C3B" w:rsidRPr="006C4C3B">
        <w:rPr>
          <w:rFonts w:ascii="Times New Roman" w:hAnsi="Times New Roman"/>
          <w:sz w:val="26"/>
          <w:szCs w:val="26"/>
        </w:rPr>
        <w:t xml:space="preserve">Удельный вес в неналоговых доходах бюджета составляет </w:t>
      </w:r>
      <w:r w:rsidR="006C4C3B">
        <w:rPr>
          <w:rFonts w:ascii="Times New Roman" w:hAnsi="Times New Roman"/>
          <w:sz w:val="26"/>
          <w:szCs w:val="26"/>
        </w:rPr>
        <w:t>1,3</w:t>
      </w:r>
      <w:r w:rsidR="006C4C3B" w:rsidRPr="006C4C3B">
        <w:rPr>
          <w:rFonts w:ascii="Times New Roman" w:hAnsi="Times New Roman"/>
          <w:sz w:val="26"/>
          <w:szCs w:val="26"/>
        </w:rPr>
        <w:t>%</w:t>
      </w:r>
      <w:r w:rsidR="006C4C3B">
        <w:rPr>
          <w:rFonts w:ascii="Times New Roman" w:hAnsi="Times New Roman"/>
          <w:sz w:val="26"/>
          <w:szCs w:val="26"/>
        </w:rPr>
        <w:t xml:space="preserve">. </w:t>
      </w:r>
      <w:r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586A50">
        <w:rPr>
          <w:rFonts w:ascii="Times New Roman" w:hAnsi="Times New Roman"/>
          <w:sz w:val="26"/>
          <w:szCs w:val="26"/>
        </w:rPr>
        <w:t>кварталом 2021</w:t>
      </w:r>
      <w:r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125BBF" w:rsidRPr="004A1256">
        <w:rPr>
          <w:rFonts w:ascii="Times New Roman" w:hAnsi="Times New Roman"/>
          <w:sz w:val="26"/>
          <w:szCs w:val="26"/>
        </w:rPr>
        <w:t xml:space="preserve">данных </w:t>
      </w:r>
      <w:r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B6421F" w:rsidRPr="004A1256">
        <w:rPr>
          <w:rFonts w:ascii="Times New Roman" w:hAnsi="Times New Roman"/>
          <w:sz w:val="26"/>
          <w:szCs w:val="26"/>
        </w:rPr>
        <w:t xml:space="preserve"> </w:t>
      </w:r>
      <w:r w:rsidR="006C6E1F">
        <w:rPr>
          <w:rFonts w:ascii="Times New Roman" w:hAnsi="Times New Roman"/>
          <w:sz w:val="26"/>
          <w:szCs w:val="26"/>
        </w:rPr>
        <w:t>увеличилось</w:t>
      </w:r>
      <w:r w:rsidR="00B41893" w:rsidRPr="004A1256">
        <w:rPr>
          <w:rFonts w:ascii="Times New Roman" w:hAnsi="Times New Roman"/>
          <w:sz w:val="26"/>
          <w:szCs w:val="26"/>
        </w:rPr>
        <w:t xml:space="preserve"> на </w:t>
      </w:r>
      <w:r w:rsidR="00586A50">
        <w:rPr>
          <w:rFonts w:ascii="Times New Roman" w:hAnsi="Times New Roman"/>
          <w:sz w:val="26"/>
          <w:szCs w:val="26"/>
        </w:rPr>
        <w:t>0,2 тыс. рублей или на 0,9</w:t>
      </w:r>
      <w:r w:rsidR="00B41893" w:rsidRPr="004A1256">
        <w:rPr>
          <w:rFonts w:ascii="Times New Roman" w:hAnsi="Times New Roman"/>
          <w:sz w:val="26"/>
          <w:szCs w:val="26"/>
        </w:rPr>
        <w:t>%.</w:t>
      </w:r>
    </w:p>
    <w:p w:rsidR="00544D5F" w:rsidRPr="004A1256" w:rsidRDefault="003311D8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доходов от </w:t>
      </w:r>
      <w:r w:rsidR="00B56D94" w:rsidRPr="004A1256">
        <w:rPr>
          <w:rFonts w:ascii="Times New Roman" w:hAnsi="Times New Roman"/>
          <w:sz w:val="26"/>
          <w:szCs w:val="26"/>
        </w:rPr>
        <w:t xml:space="preserve">оказания платных услуг (работ) в 1 </w:t>
      </w:r>
      <w:r w:rsidR="006C4C3B">
        <w:rPr>
          <w:rFonts w:ascii="Times New Roman" w:hAnsi="Times New Roman"/>
          <w:sz w:val="26"/>
          <w:szCs w:val="26"/>
        </w:rPr>
        <w:t>квартале 2022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6C4C3B">
        <w:rPr>
          <w:rFonts w:ascii="Times New Roman" w:hAnsi="Times New Roman"/>
          <w:sz w:val="26"/>
          <w:szCs w:val="26"/>
        </w:rPr>
        <w:t>50,5</w:t>
      </w:r>
      <w:r w:rsidRPr="004A1256">
        <w:rPr>
          <w:rFonts w:ascii="Times New Roman" w:hAnsi="Times New Roman"/>
          <w:sz w:val="26"/>
          <w:szCs w:val="26"/>
        </w:rPr>
        <w:t xml:space="preserve"> тыс. рублей или  </w:t>
      </w:r>
      <w:r w:rsidR="006C4C3B">
        <w:rPr>
          <w:rFonts w:ascii="Times New Roman" w:hAnsi="Times New Roman"/>
          <w:sz w:val="26"/>
          <w:szCs w:val="26"/>
        </w:rPr>
        <w:t>42,8</w:t>
      </w:r>
      <w:r w:rsidR="005958C4">
        <w:rPr>
          <w:rFonts w:ascii="Times New Roman" w:hAnsi="Times New Roman"/>
          <w:sz w:val="26"/>
          <w:szCs w:val="26"/>
        </w:rPr>
        <w:t xml:space="preserve"> </w:t>
      </w:r>
      <w:r w:rsidRPr="004A1256">
        <w:rPr>
          <w:rFonts w:ascii="Times New Roman" w:hAnsi="Times New Roman"/>
          <w:sz w:val="26"/>
          <w:szCs w:val="26"/>
        </w:rPr>
        <w:t xml:space="preserve">% от планового годового назначения </w:t>
      </w:r>
      <w:r w:rsidR="006C4C3B">
        <w:rPr>
          <w:rFonts w:ascii="Times New Roman" w:hAnsi="Times New Roman"/>
          <w:sz w:val="26"/>
          <w:szCs w:val="26"/>
        </w:rPr>
        <w:t>118,0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неналоговых доходах бюджета составляет</w:t>
      </w:r>
      <w:r w:rsidR="00DD3CA6" w:rsidRPr="004A1256">
        <w:rPr>
          <w:rFonts w:ascii="Times New Roman" w:hAnsi="Times New Roman"/>
          <w:sz w:val="26"/>
          <w:szCs w:val="26"/>
        </w:rPr>
        <w:t xml:space="preserve"> </w:t>
      </w:r>
      <w:r w:rsidR="006C4C3B">
        <w:rPr>
          <w:rFonts w:ascii="Times New Roman" w:hAnsi="Times New Roman"/>
          <w:sz w:val="26"/>
          <w:szCs w:val="26"/>
        </w:rPr>
        <w:t>2,9</w:t>
      </w:r>
      <w:r w:rsidR="00C7656A">
        <w:rPr>
          <w:rFonts w:ascii="Times New Roman" w:hAnsi="Times New Roman"/>
          <w:sz w:val="26"/>
          <w:szCs w:val="26"/>
        </w:rPr>
        <w:t>%. В аналогичном периоде  2021</w:t>
      </w:r>
      <w:r w:rsidRPr="004A1256">
        <w:rPr>
          <w:rFonts w:ascii="Times New Roman" w:hAnsi="Times New Roman"/>
          <w:sz w:val="26"/>
          <w:szCs w:val="26"/>
        </w:rPr>
        <w:t xml:space="preserve"> год</w:t>
      </w:r>
      <w:r w:rsidR="00DD3CA6" w:rsidRPr="004A1256">
        <w:rPr>
          <w:rFonts w:ascii="Times New Roman" w:hAnsi="Times New Roman"/>
          <w:sz w:val="26"/>
          <w:szCs w:val="26"/>
        </w:rPr>
        <w:t>а поступления по данном</w:t>
      </w:r>
      <w:r w:rsidR="00B56D94" w:rsidRPr="004A1256">
        <w:rPr>
          <w:rFonts w:ascii="Times New Roman" w:hAnsi="Times New Roman"/>
          <w:sz w:val="26"/>
          <w:szCs w:val="26"/>
        </w:rPr>
        <w:t xml:space="preserve">у виду доходов составили </w:t>
      </w:r>
      <w:r w:rsidR="00C7656A">
        <w:rPr>
          <w:rFonts w:ascii="Times New Roman" w:hAnsi="Times New Roman"/>
          <w:sz w:val="26"/>
          <w:szCs w:val="26"/>
        </w:rPr>
        <w:t>126,2</w:t>
      </w:r>
      <w:r w:rsidR="00DD3CA6" w:rsidRPr="004A1256">
        <w:rPr>
          <w:rFonts w:ascii="Times New Roman" w:hAnsi="Times New Roman"/>
          <w:sz w:val="26"/>
          <w:szCs w:val="26"/>
        </w:rPr>
        <w:t xml:space="preserve"> тыс. рублей</w:t>
      </w:r>
      <w:r w:rsidR="00544D5F" w:rsidRPr="004A1256">
        <w:rPr>
          <w:rFonts w:ascii="Times New Roman" w:hAnsi="Times New Roman"/>
          <w:sz w:val="26"/>
          <w:szCs w:val="26"/>
        </w:rPr>
        <w:t>.</w:t>
      </w:r>
      <w:r w:rsidR="00B56D94" w:rsidRPr="004A1256">
        <w:rPr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Таким образом, по сравнению с 1 </w:t>
      </w:r>
      <w:r w:rsidR="00C7656A">
        <w:rPr>
          <w:rFonts w:ascii="Times New Roman" w:hAnsi="Times New Roman"/>
          <w:sz w:val="26"/>
          <w:szCs w:val="26"/>
        </w:rPr>
        <w:t>кварталом 2021</w:t>
      </w:r>
      <w:r w:rsidR="00B56D94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967ED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B56D94" w:rsidRPr="004A1256">
        <w:rPr>
          <w:rFonts w:ascii="Times New Roman" w:hAnsi="Times New Roman"/>
          <w:sz w:val="26"/>
          <w:szCs w:val="26"/>
        </w:rPr>
        <w:t xml:space="preserve">доходов </w:t>
      </w:r>
      <w:r w:rsidR="00C7656A">
        <w:rPr>
          <w:rFonts w:ascii="Times New Roman" w:hAnsi="Times New Roman"/>
          <w:sz w:val="26"/>
          <w:szCs w:val="26"/>
        </w:rPr>
        <w:t>сократилось</w:t>
      </w:r>
      <w:r w:rsidR="00E40526" w:rsidRPr="004A1256">
        <w:rPr>
          <w:rFonts w:ascii="Times New Roman" w:hAnsi="Times New Roman"/>
          <w:sz w:val="26"/>
          <w:szCs w:val="26"/>
        </w:rPr>
        <w:t xml:space="preserve"> </w:t>
      </w:r>
      <w:r w:rsidR="00B56D94" w:rsidRPr="004A1256">
        <w:rPr>
          <w:rFonts w:ascii="Times New Roman" w:hAnsi="Times New Roman"/>
          <w:sz w:val="26"/>
          <w:szCs w:val="26"/>
        </w:rPr>
        <w:t xml:space="preserve">на </w:t>
      </w:r>
      <w:r w:rsidR="00C7656A">
        <w:rPr>
          <w:rFonts w:ascii="Times New Roman" w:hAnsi="Times New Roman"/>
          <w:sz w:val="26"/>
          <w:szCs w:val="26"/>
        </w:rPr>
        <w:t xml:space="preserve"> 75,7 тыс. рублей или на 60%.</w:t>
      </w:r>
    </w:p>
    <w:p w:rsidR="00D83C92" w:rsidRPr="004A1256" w:rsidRDefault="00B41893" w:rsidP="00544D5F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4A1256">
        <w:rPr>
          <w:rFonts w:ascii="Times New Roman" w:hAnsi="Times New Roman"/>
          <w:sz w:val="26"/>
          <w:szCs w:val="26"/>
        </w:rPr>
        <w:t xml:space="preserve">Поступление  доходов от </w:t>
      </w:r>
      <w:r w:rsidR="00CB4EEF" w:rsidRPr="004A1256">
        <w:rPr>
          <w:rFonts w:ascii="Times New Roman" w:hAnsi="Times New Roman"/>
          <w:sz w:val="26"/>
          <w:szCs w:val="26"/>
        </w:rPr>
        <w:t>продажи материальных и нематериальных активов</w:t>
      </w:r>
      <w:r w:rsidRPr="004A1256">
        <w:rPr>
          <w:rFonts w:ascii="Times New Roman" w:hAnsi="Times New Roman"/>
          <w:sz w:val="26"/>
          <w:szCs w:val="26"/>
        </w:rPr>
        <w:t xml:space="preserve"> в 1 </w:t>
      </w:r>
      <w:r w:rsidR="00C16C0C">
        <w:rPr>
          <w:rFonts w:ascii="Times New Roman" w:hAnsi="Times New Roman"/>
          <w:sz w:val="26"/>
          <w:szCs w:val="26"/>
        </w:rPr>
        <w:t>квартале 2022</w:t>
      </w:r>
      <w:r w:rsidRPr="004A1256">
        <w:rPr>
          <w:rFonts w:ascii="Times New Roman" w:hAnsi="Times New Roman"/>
          <w:sz w:val="26"/>
          <w:szCs w:val="26"/>
        </w:rPr>
        <w:t xml:space="preserve"> года  составило </w:t>
      </w:r>
      <w:r w:rsidR="00C16C0C">
        <w:rPr>
          <w:rFonts w:ascii="Times New Roman" w:hAnsi="Times New Roman"/>
          <w:sz w:val="26"/>
          <w:szCs w:val="26"/>
        </w:rPr>
        <w:t>524,9</w:t>
      </w:r>
      <w:r w:rsidRPr="004A1256">
        <w:rPr>
          <w:rFonts w:ascii="Times New Roman" w:hAnsi="Times New Roman"/>
          <w:sz w:val="26"/>
          <w:szCs w:val="26"/>
        </w:rPr>
        <w:t xml:space="preserve"> </w:t>
      </w:r>
      <w:r w:rsidR="00EE2A47" w:rsidRPr="004A1256">
        <w:rPr>
          <w:rFonts w:ascii="Times New Roman" w:hAnsi="Times New Roman"/>
          <w:sz w:val="26"/>
          <w:szCs w:val="26"/>
        </w:rPr>
        <w:t xml:space="preserve">тыс. рублей, что составляет </w:t>
      </w:r>
      <w:r w:rsidR="00C16C0C">
        <w:rPr>
          <w:rFonts w:ascii="Times New Roman" w:hAnsi="Times New Roman"/>
          <w:sz w:val="26"/>
          <w:szCs w:val="26"/>
        </w:rPr>
        <w:t>51</w:t>
      </w:r>
      <w:r w:rsidRPr="004A1256">
        <w:rPr>
          <w:rFonts w:ascii="Times New Roman" w:hAnsi="Times New Roman"/>
          <w:sz w:val="26"/>
          <w:szCs w:val="26"/>
        </w:rPr>
        <w:t xml:space="preserve"> % от планового годового назначения </w:t>
      </w:r>
      <w:r w:rsidR="00C16C0C">
        <w:rPr>
          <w:rFonts w:ascii="Times New Roman" w:hAnsi="Times New Roman"/>
          <w:sz w:val="26"/>
          <w:szCs w:val="26"/>
        </w:rPr>
        <w:t>1 029,0</w:t>
      </w:r>
      <w:r w:rsidRPr="004A1256">
        <w:rPr>
          <w:rFonts w:ascii="Times New Roman" w:hAnsi="Times New Roman"/>
          <w:sz w:val="26"/>
          <w:szCs w:val="26"/>
        </w:rPr>
        <w:t xml:space="preserve"> тыс. рублей. Удельный вес в </w:t>
      </w:r>
      <w:r w:rsidR="00EE2A47" w:rsidRPr="004A1256">
        <w:rPr>
          <w:rFonts w:ascii="Times New Roman" w:hAnsi="Times New Roman"/>
          <w:sz w:val="26"/>
          <w:szCs w:val="26"/>
        </w:rPr>
        <w:t>не</w:t>
      </w:r>
      <w:r w:rsidRPr="004A1256">
        <w:rPr>
          <w:rFonts w:ascii="Times New Roman" w:hAnsi="Times New Roman"/>
          <w:sz w:val="26"/>
          <w:szCs w:val="26"/>
        </w:rPr>
        <w:t xml:space="preserve">налоговых доходах бюджета составляет </w:t>
      </w:r>
      <w:r w:rsidR="00C16C0C">
        <w:rPr>
          <w:rFonts w:ascii="Times New Roman" w:hAnsi="Times New Roman"/>
          <w:sz w:val="26"/>
          <w:szCs w:val="26"/>
        </w:rPr>
        <w:t>30,5</w:t>
      </w:r>
      <w:r w:rsidR="00CB4EEF" w:rsidRPr="004A1256">
        <w:rPr>
          <w:rFonts w:ascii="Times New Roman" w:hAnsi="Times New Roman"/>
          <w:sz w:val="26"/>
          <w:szCs w:val="26"/>
        </w:rPr>
        <w:t>%</w:t>
      </w:r>
      <w:r w:rsidRPr="004A1256">
        <w:rPr>
          <w:rFonts w:ascii="Times New Roman" w:hAnsi="Times New Roman"/>
          <w:sz w:val="26"/>
          <w:szCs w:val="26"/>
        </w:rPr>
        <w:t xml:space="preserve">. </w:t>
      </w:r>
      <w:r w:rsidR="00EE2A47" w:rsidRPr="004A1256">
        <w:rPr>
          <w:rFonts w:ascii="Times New Roman" w:hAnsi="Times New Roman"/>
          <w:sz w:val="26"/>
          <w:szCs w:val="26"/>
        </w:rPr>
        <w:t>В ан</w:t>
      </w:r>
      <w:r w:rsidR="00C16C0C">
        <w:rPr>
          <w:rFonts w:ascii="Times New Roman" w:hAnsi="Times New Roman"/>
          <w:sz w:val="26"/>
          <w:szCs w:val="26"/>
        </w:rPr>
        <w:t>алогичном периоде  2021</w:t>
      </w:r>
      <w:r w:rsidR="00EE2A47" w:rsidRPr="004A1256">
        <w:rPr>
          <w:rFonts w:ascii="Times New Roman" w:hAnsi="Times New Roman"/>
          <w:sz w:val="26"/>
          <w:szCs w:val="26"/>
        </w:rPr>
        <w:t xml:space="preserve"> года поступления по данному виду доходов </w:t>
      </w:r>
      <w:r w:rsidR="0086664E" w:rsidRPr="004A1256">
        <w:rPr>
          <w:rFonts w:ascii="Times New Roman" w:hAnsi="Times New Roman"/>
          <w:sz w:val="26"/>
          <w:szCs w:val="26"/>
        </w:rPr>
        <w:t xml:space="preserve">составили </w:t>
      </w:r>
      <w:r w:rsidR="00C16C0C">
        <w:rPr>
          <w:rFonts w:ascii="Times New Roman" w:hAnsi="Times New Roman"/>
          <w:sz w:val="26"/>
          <w:szCs w:val="26"/>
        </w:rPr>
        <w:t>377,8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рублей. Таким образом, по сравнению с 1 </w:t>
      </w:r>
      <w:r w:rsidR="00C16C0C">
        <w:rPr>
          <w:rFonts w:ascii="Times New Roman" w:hAnsi="Times New Roman"/>
          <w:sz w:val="26"/>
          <w:szCs w:val="26"/>
        </w:rPr>
        <w:t>кварталом 2021</w:t>
      </w:r>
      <w:r w:rsidR="0086664E" w:rsidRPr="004A1256">
        <w:rPr>
          <w:rFonts w:ascii="Times New Roman" w:hAnsi="Times New Roman"/>
          <w:sz w:val="26"/>
          <w:szCs w:val="26"/>
        </w:rPr>
        <w:t xml:space="preserve"> года поступление </w:t>
      </w:r>
      <w:r w:rsidR="00D83C92" w:rsidRPr="004A1256">
        <w:rPr>
          <w:rFonts w:ascii="Times New Roman" w:hAnsi="Times New Roman"/>
          <w:sz w:val="26"/>
          <w:szCs w:val="26"/>
        </w:rPr>
        <w:t xml:space="preserve">указанных </w:t>
      </w:r>
      <w:r w:rsidR="0086664E" w:rsidRPr="004A1256">
        <w:rPr>
          <w:rFonts w:ascii="Times New Roman" w:hAnsi="Times New Roman"/>
          <w:sz w:val="26"/>
          <w:szCs w:val="26"/>
        </w:rPr>
        <w:t>доходо</w:t>
      </w:r>
      <w:r w:rsidR="00D83C92" w:rsidRPr="004A1256">
        <w:rPr>
          <w:rFonts w:ascii="Times New Roman" w:hAnsi="Times New Roman"/>
          <w:sz w:val="26"/>
          <w:szCs w:val="26"/>
        </w:rPr>
        <w:t>в увеличилось</w:t>
      </w:r>
      <w:r w:rsidR="0086664E" w:rsidRPr="004A1256">
        <w:rPr>
          <w:rFonts w:ascii="Times New Roman" w:hAnsi="Times New Roman"/>
          <w:sz w:val="26"/>
          <w:szCs w:val="26"/>
        </w:rPr>
        <w:t xml:space="preserve"> на </w:t>
      </w:r>
      <w:r w:rsidR="00C16C0C">
        <w:rPr>
          <w:rFonts w:ascii="Times New Roman" w:hAnsi="Times New Roman"/>
          <w:sz w:val="26"/>
          <w:szCs w:val="26"/>
        </w:rPr>
        <w:t>147,1</w:t>
      </w:r>
      <w:r w:rsidR="0086664E" w:rsidRPr="004A1256">
        <w:rPr>
          <w:rFonts w:ascii="Times New Roman" w:hAnsi="Times New Roman"/>
          <w:sz w:val="26"/>
          <w:szCs w:val="26"/>
        </w:rPr>
        <w:t xml:space="preserve"> тыс. рублей </w:t>
      </w:r>
      <w:r w:rsidR="00F71395" w:rsidRPr="004A1256">
        <w:rPr>
          <w:rFonts w:ascii="Times New Roman" w:hAnsi="Times New Roman"/>
          <w:sz w:val="26"/>
          <w:szCs w:val="26"/>
        </w:rPr>
        <w:t xml:space="preserve">или </w:t>
      </w:r>
      <w:r w:rsidR="004126DA">
        <w:rPr>
          <w:rFonts w:ascii="Times New Roman" w:hAnsi="Times New Roman"/>
          <w:sz w:val="26"/>
          <w:szCs w:val="26"/>
        </w:rPr>
        <w:t xml:space="preserve">на </w:t>
      </w:r>
      <w:r w:rsidR="00C16C0C">
        <w:rPr>
          <w:rFonts w:ascii="Times New Roman" w:hAnsi="Times New Roman"/>
          <w:sz w:val="26"/>
          <w:szCs w:val="26"/>
        </w:rPr>
        <w:t>38,9</w:t>
      </w:r>
      <w:r w:rsidR="004126DA">
        <w:rPr>
          <w:rFonts w:ascii="Times New Roman" w:hAnsi="Times New Roman"/>
          <w:sz w:val="26"/>
          <w:szCs w:val="26"/>
        </w:rPr>
        <w:t>%</w:t>
      </w:r>
      <w:r w:rsidR="00D83C92" w:rsidRPr="004A1256">
        <w:rPr>
          <w:rFonts w:ascii="Times New Roman" w:hAnsi="Times New Roman"/>
          <w:sz w:val="26"/>
          <w:szCs w:val="26"/>
        </w:rPr>
        <w:t>.</w:t>
      </w:r>
    </w:p>
    <w:p w:rsidR="00393FC8" w:rsidRDefault="00393FC8" w:rsidP="00700F33">
      <w:pPr>
        <w:pStyle w:val="Style4"/>
        <w:widowControl/>
        <w:spacing w:line="228" w:lineRule="auto"/>
        <w:ind w:firstLine="709"/>
        <w:rPr>
          <w:sz w:val="26"/>
          <w:szCs w:val="26"/>
        </w:rPr>
      </w:pPr>
      <w:r w:rsidRPr="004A1256">
        <w:rPr>
          <w:sz w:val="26"/>
          <w:szCs w:val="26"/>
        </w:rPr>
        <w:t xml:space="preserve">Поступление доходов в виде штрафов, санкций и возмещения ущерба  в 1 </w:t>
      </w:r>
      <w:r w:rsidR="00C16C0C">
        <w:rPr>
          <w:sz w:val="26"/>
          <w:szCs w:val="26"/>
        </w:rPr>
        <w:t>квартале 2022 года  составило 79,9</w:t>
      </w:r>
      <w:r w:rsidRPr="004A1256">
        <w:rPr>
          <w:sz w:val="26"/>
          <w:szCs w:val="26"/>
        </w:rPr>
        <w:t xml:space="preserve"> </w:t>
      </w:r>
      <w:r w:rsidR="00C16C0C">
        <w:rPr>
          <w:sz w:val="26"/>
          <w:szCs w:val="26"/>
        </w:rPr>
        <w:t>тыс. рублей, что составляет 12,0</w:t>
      </w:r>
      <w:r w:rsidRPr="004A1256">
        <w:rPr>
          <w:sz w:val="26"/>
          <w:szCs w:val="26"/>
        </w:rPr>
        <w:t xml:space="preserve"> % от пла</w:t>
      </w:r>
      <w:r w:rsidR="00C16C0C">
        <w:rPr>
          <w:sz w:val="26"/>
          <w:szCs w:val="26"/>
        </w:rPr>
        <w:t>нового годового назначения 668,0</w:t>
      </w:r>
      <w:r w:rsidRPr="004A1256">
        <w:rPr>
          <w:sz w:val="26"/>
          <w:szCs w:val="26"/>
        </w:rPr>
        <w:t xml:space="preserve"> тыс. рублей. Удельный вес в неналоговых</w:t>
      </w:r>
      <w:r w:rsidR="00C16C0C">
        <w:rPr>
          <w:sz w:val="26"/>
          <w:szCs w:val="26"/>
        </w:rPr>
        <w:t xml:space="preserve"> доходах бюджета составляет 4,7</w:t>
      </w:r>
      <w:r w:rsidR="004126DA">
        <w:rPr>
          <w:sz w:val="26"/>
          <w:szCs w:val="26"/>
        </w:rPr>
        <w:t>%. В аналогичном периоде  2</w:t>
      </w:r>
      <w:r w:rsidR="00C16C0C">
        <w:rPr>
          <w:sz w:val="26"/>
          <w:szCs w:val="26"/>
        </w:rPr>
        <w:t>021</w:t>
      </w:r>
      <w:r w:rsidRPr="004A1256">
        <w:rPr>
          <w:sz w:val="26"/>
          <w:szCs w:val="26"/>
        </w:rPr>
        <w:t xml:space="preserve"> года поступления по данном</w:t>
      </w:r>
      <w:r w:rsidR="00C16C0C">
        <w:rPr>
          <w:sz w:val="26"/>
          <w:szCs w:val="26"/>
        </w:rPr>
        <w:t>у виду доходов составили 207,5</w:t>
      </w:r>
      <w:r w:rsidRPr="004A1256">
        <w:rPr>
          <w:sz w:val="26"/>
          <w:szCs w:val="26"/>
        </w:rPr>
        <w:t xml:space="preserve"> тыс. рублей. Таким образом, по сравнению с 1 </w:t>
      </w:r>
      <w:r w:rsidR="00C16C0C">
        <w:rPr>
          <w:sz w:val="26"/>
          <w:szCs w:val="26"/>
        </w:rPr>
        <w:t>кварталом 2021</w:t>
      </w:r>
      <w:r w:rsidRPr="004A1256">
        <w:rPr>
          <w:sz w:val="26"/>
          <w:szCs w:val="26"/>
        </w:rPr>
        <w:t xml:space="preserve"> года поступление указанных доходов снизилось на </w:t>
      </w:r>
      <w:r w:rsidR="00C16C0C">
        <w:rPr>
          <w:sz w:val="26"/>
          <w:szCs w:val="26"/>
        </w:rPr>
        <w:t>127,6</w:t>
      </w:r>
      <w:r w:rsidRPr="004A1256">
        <w:rPr>
          <w:sz w:val="26"/>
          <w:szCs w:val="26"/>
        </w:rPr>
        <w:t xml:space="preserve"> тыс. рублей на </w:t>
      </w:r>
      <w:r w:rsidR="00C16C0C">
        <w:rPr>
          <w:sz w:val="26"/>
          <w:szCs w:val="26"/>
        </w:rPr>
        <w:t>61,5</w:t>
      </w:r>
      <w:r w:rsidRPr="004A1256">
        <w:rPr>
          <w:sz w:val="26"/>
          <w:szCs w:val="26"/>
        </w:rPr>
        <w:t>%.</w:t>
      </w:r>
    </w:p>
    <w:p w:rsidR="00C16C0C" w:rsidRDefault="00C16C0C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</w:p>
    <w:p w:rsidR="00360A9E" w:rsidRPr="00E11C11" w:rsidRDefault="00700F33" w:rsidP="007A6F21">
      <w:pPr>
        <w:pStyle w:val="Style4"/>
        <w:widowControl/>
        <w:spacing w:line="228" w:lineRule="auto"/>
        <w:ind w:firstLine="709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В ходе проведенного сравнительного анализа поступлений в бюджет неналоговых доходов  в 1 </w:t>
      </w:r>
      <w:r w:rsidR="00363FCC">
        <w:rPr>
          <w:i/>
          <w:sz w:val="26"/>
          <w:szCs w:val="26"/>
        </w:rPr>
        <w:t>квартале  2022</w:t>
      </w:r>
      <w:r w:rsidRPr="00E11C11">
        <w:rPr>
          <w:i/>
          <w:sz w:val="26"/>
          <w:szCs w:val="26"/>
        </w:rPr>
        <w:t xml:space="preserve"> года и  1 </w:t>
      </w:r>
      <w:r w:rsidR="00363FCC">
        <w:rPr>
          <w:i/>
          <w:sz w:val="26"/>
          <w:szCs w:val="26"/>
        </w:rPr>
        <w:t>квартале 2021</w:t>
      </w:r>
      <w:r w:rsidRPr="00E11C11">
        <w:rPr>
          <w:i/>
          <w:sz w:val="26"/>
          <w:szCs w:val="26"/>
        </w:rPr>
        <w:t xml:space="preserve"> года установлено </w:t>
      </w:r>
      <w:r w:rsidR="00363FCC">
        <w:rPr>
          <w:i/>
          <w:sz w:val="26"/>
          <w:szCs w:val="26"/>
        </w:rPr>
        <w:t>сокращение</w:t>
      </w:r>
      <w:r w:rsidR="00360A9E" w:rsidRPr="00E11C11">
        <w:rPr>
          <w:i/>
          <w:sz w:val="26"/>
          <w:szCs w:val="26"/>
        </w:rPr>
        <w:t xml:space="preserve"> объема поступлений  по всем видам неналоговых доходов за исключением </w:t>
      </w:r>
      <w:r w:rsidR="00363FCC">
        <w:rPr>
          <w:i/>
          <w:sz w:val="26"/>
          <w:szCs w:val="26"/>
        </w:rPr>
        <w:t>платежей при пользовании природными ресурсами и доходов от продажи материальных и нематериальных активов</w:t>
      </w:r>
      <w:r w:rsidR="00360A9E" w:rsidRPr="00E11C11">
        <w:rPr>
          <w:i/>
          <w:sz w:val="26"/>
          <w:szCs w:val="26"/>
        </w:rPr>
        <w:t xml:space="preserve">. </w:t>
      </w:r>
    </w:p>
    <w:p w:rsidR="00036076" w:rsidRPr="00E11C11" w:rsidRDefault="007A6F21" w:rsidP="00360A9E">
      <w:pPr>
        <w:pStyle w:val="Style4"/>
        <w:widowControl/>
        <w:spacing w:line="228" w:lineRule="auto"/>
        <w:ind w:firstLine="708"/>
        <w:rPr>
          <w:sz w:val="26"/>
          <w:szCs w:val="26"/>
        </w:rPr>
      </w:pPr>
      <w:r w:rsidRPr="00E11C11">
        <w:rPr>
          <w:i/>
          <w:sz w:val="26"/>
          <w:szCs w:val="26"/>
        </w:rPr>
        <w:lastRenderedPageBreak/>
        <w:t xml:space="preserve"> </w:t>
      </w:r>
      <w:r w:rsidR="00700F33" w:rsidRPr="00E11C11">
        <w:rPr>
          <w:i/>
          <w:sz w:val="26"/>
          <w:szCs w:val="26"/>
        </w:rPr>
        <w:t xml:space="preserve">В целом поступление неналоговых доходов в 1 </w:t>
      </w:r>
      <w:r w:rsidR="00363FCC">
        <w:rPr>
          <w:i/>
          <w:sz w:val="26"/>
          <w:szCs w:val="26"/>
        </w:rPr>
        <w:t>квартале 2022</w:t>
      </w:r>
      <w:r w:rsidR="00700F33" w:rsidRPr="00E11C11">
        <w:rPr>
          <w:i/>
          <w:sz w:val="26"/>
          <w:szCs w:val="26"/>
        </w:rPr>
        <w:t xml:space="preserve"> года </w:t>
      </w:r>
      <w:r w:rsidR="00127FA5">
        <w:rPr>
          <w:i/>
          <w:sz w:val="26"/>
          <w:szCs w:val="26"/>
        </w:rPr>
        <w:t xml:space="preserve">сократилось </w:t>
      </w:r>
      <w:r w:rsidR="00360A9E" w:rsidRPr="00E11C11">
        <w:rPr>
          <w:i/>
          <w:sz w:val="26"/>
          <w:szCs w:val="26"/>
        </w:rPr>
        <w:t xml:space="preserve"> на </w:t>
      </w:r>
      <w:r w:rsidR="00036076" w:rsidRPr="00E11C11">
        <w:rPr>
          <w:i/>
          <w:sz w:val="26"/>
          <w:szCs w:val="26"/>
        </w:rPr>
        <w:t xml:space="preserve"> </w:t>
      </w:r>
      <w:r w:rsidR="00127FA5">
        <w:rPr>
          <w:i/>
          <w:sz w:val="26"/>
          <w:szCs w:val="26"/>
        </w:rPr>
        <w:t>146,2</w:t>
      </w:r>
      <w:r w:rsidR="00700F33" w:rsidRPr="00E11C11">
        <w:rPr>
          <w:i/>
          <w:sz w:val="26"/>
          <w:szCs w:val="26"/>
        </w:rPr>
        <w:t xml:space="preserve"> тыс. рублей или на </w:t>
      </w:r>
      <w:r w:rsidR="00127FA5">
        <w:rPr>
          <w:i/>
          <w:sz w:val="26"/>
          <w:szCs w:val="26"/>
        </w:rPr>
        <w:t>7,8</w:t>
      </w:r>
      <w:r w:rsidR="00700F33" w:rsidRPr="00E11C11">
        <w:rPr>
          <w:i/>
          <w:sz w:val="26"/>
          <w:szCs w:val="26"/>
        </w:rPr>
        <w:t>%  по сравн</w:t>
      </w:r>
      <w:r w:rsidR="00127FA5">
        <w:rPr>
          <w:i/>
          <w:sz w:val="26"/>
          <w:szCs w:val="26"/>
        </w:rPr>
        <w:t>ению с аналогичным периодом 2021</w:t>
      </w:r>
      <w:r w:rsidR="00700F33" w:rsidRPr="00E11C11">
        <w:rPr>
          <w:i/>
          <w:sz w:val="26"/>
          <w:szCs w:val="26"/>
        </w:rPr>
        <w:t xml:space="preserve"> года.</w:t>
      </w:r>
      <w:r w:rsidR="0010793D" w:rsidRPr="00E11C11">
        <w:rPr>
          <w:i/>
          <w:sz w:val="26"/>
          <w:szCs w:val="26"/>
        </w:rPr>
        <w:t xml:space="preserve"> </w:t>
      </w:r>
    </w:p>
    <w:p w:rsidR="00095857" w:rsidRPr="004A1256" w:rsidRDefault="00095857" w:rsidP="00BB501E">
      <w:pPr>
        <w:pStyle w:val="Style4"/>
        <w:widowControl/>
        <w:spacing w:line="228" w:lineRule="auto"/>
        <w:ind w:firstLine="0"/>
        <w:rPr>
          <w:sz w:val="26"/>
          <w:szCs w:val="26"/>
        </w:rPr>
      </w:pPr>
    </w:p>
    <w:p w:rsidR="007A4817" w:rsidRPr="004A1256" w:rsidRDefault="00095857" w:rsidP="00EC02E9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r w:rsidRPr="0003738A">
        <w:rPr>
          <w:b/>
          <w:sz w:val="26"/>
          <w:szCs w:val="26"/>
          <w:u w:val="single"/>
        </w:rPr>
        <w:t>Безвозмездные поступления</w:t>
      </w:r>
      <w:r w:rsidRPr="004A1256">
        <w:rPr>
          <w:sz w:val="26"/>
          <w:szCs w:val="26"/>
        </w:rPr>
        <w:t xml:space="preserve"> в </w:t>
      </w:r>
      <w:r w:rsidR="00A24290" w:rsidRPr="004A1256">
        <w:rPr>
          <w:sz w:val="26"/>
          <w:szCs w:val="26"/>
        </w:rPr>
        <w:t xml:space="preserve">районный </w:t>
      </w:r>
      <w:r w:rsidRPr="004A1256">
        <w:rPr>
          <w:sz w:val="26"/>
          <w:szCs w:val="26"/>
        </w:rPr>
        <w:t xml:space="preserve">бюджет  </w:t>
      </w:r>
      <w:r w:rsidR="007A4817" w:rsidRPr="004A1256">
        <w:rPr>
          <w:sz w:val="26"/>
          <w:szCs w:val="26"/>
        </w:rPr>
        <w:t xml:space="preserve">в 1 </w:t>
      </w:r>
      <w:r w:rsidR="00456E5D">
        <w:rPr>
          <w:sz w:val="26"/>
          <w:szCs w:val="26"/>
        </w:rPr>
        <w:t>квартале  2022</w:t>
      </w:r>
      <w:r w:rsidR="007A4817" w:rsidRPr="004A1256">
        <w:rPr>
          <w:sz w:val="26"/>
          <w:szCs w:val="26"/>
        </w:rPr>
        <w:t xml:space="preserve"> года сост</w:t>
      </w:r>
      <w:r w:rsidR="00456E5D">
        <w:rPr>
          <w:sz w:val="26"/>
          <w:szCs w:val="26"/>
        </w:rPr>
        <w:t>авили 77 096,9</w:t>
      </w:r>
      <w:r w:rsidRPr="004A1256">
        <w:rPr>
          <w:sz w:val="26"/>
          <w:szCs w:val="26"/>
        </w:rPr>
        <w:t xml:space="preserve"> тыс. рублей или </w:t>
      </w:r>
      <w:r w:rsidR="00456E5D">
        <w:rPr>
          <w:sz w:val="26"/>
          <w:szCs w:val="26"/>
        </w:rPr>
        <w:t>16,7</w:t>
      </w:r>
      <w:r w:rsidRPr="004A1256">
        <w:rPr>
          <w:sz w:val="26"/>
          <w:szCs w:val="26"/>
        </w:rPr>
        <w:t xml:space="preserve"> % к утвержденным назначениям</w:t>
      </w:r>
      <w:r w:rsidR="007A4817" w:rsidRPr="004A1256">
        <w:rPr>
          <w:sz w:val="26"/>
          <w:szCs w:val="26"/>
        </w:rPr>
        <w:t xml:space="preserve"> на год</w:t>
      </w:r>
      <w:r w:rsidRPr="004A1256">
        <w:rPr>
          <w:sz w:val="26"/>
          <w:szCs w:val="26"/>
        </w:rPr>
        <w:t xml:space="preserve"> в сумме </w:t>
      </w:r>
      <w:r w:rsidR="00456E5D">
        <w:rPr>
          <w:sz w:val="26"/>
          <w:szCs w:val="26"/>
        </w:rPr>
        <w:t>461 246,7</w:t>
      </w:r>
      <w:r w:rsidRPr="004A1256">
        <w:rPr>
          <w:sz w:val="26"/>
          <w:szCs w:val="26"/>
        </w:rPr>
        <w:t xml:space="preserve"> тыс. рублей. </w:t>
      </w:r>
    </w:p>
    <w:p w:rsidR="00095857" w:rsidRPr="004A1256" w:rsidRDefault="00095857" w:rsidP="00095857">
      <w:pPr>
        <w:pStyle w:val="Style4"/>
        <w:widowControl/>
        <w:spacing w:line="240" w:lineRule="auto"/>
        <w:ind w:firstLine="709"/>
        <w:rPr>
          <w:sz w:val="26"/>
          <w:szCs w:val="26"/>
        </w:rPr>
      </w:pPr>
      <w:proofErr w:type="gramStart"/>
      <w:r w:rsidRPr="004A1256">
        <w:rPr>
          <w:sz w:val="26"/>
          <w:szCs w:val="26"/>
        </w:rPr>
        <w:t xml:space="preserve">По сравнению с 1 </w:t>
      </w:r>
      <w:r w:rsidR="00456E5D">
        <w:rPr>
          <w:sz w:val="26"/>
          <w:szCs w:val="26"/>
        </w:rPr>
        <w:t>кварталом  2021</w:t>
      </w:r>
      <w:r w:rsidRPr="004A1256">
        <w:rPr>
          <w:sz w:val="26"/>
          <w:szCs w:val="26"/>
        </w:rPr>
        <w:t xml:space="preserve">  года </w:t>
      </w:r>
      <w:r w:rsidR="00456E5D">
        <w:rPr>
          <w:sz w:val="26"/>
          <w:szCs w:val="26"/>
        </w:rPr>
        <w:t>объем безвозмездных</w:t>
      </w:r>
      <w:r w:rsidRPr="004A1256">
        <w:rPr>
          <w:sz w:val="26"/>
          <w:szCs w:val="26"/>
        </w:rPr>
        <w:t xml:space="preserve"> пос</w:t>
      </w:r>
      <w:r w:rsidR="00456E5D">
        <w:rPr>
          <w:sz w:val="26"/>
          <w:szCs w:val="26"/>
        </w:rPr>
        <w:t>туплений</w:t>
      </w:r>
      <w:r w:rsidR="00D4658C" w:rsidRPr="004A1256">
        <w:rPr>
          <w:sz w:val="26"/>
          <w:szCs w:val="26"/>
        </w:rPr>
        <w:t xml:space="preserve"> </w:t>
      </w:r>
      <w:r w:rsidR="00456E5D">
        <w:rPr>
          <w:sz w:val="26"/>
          <w:szCs w:val="26"/>
        </w:rPr>
        <w:t>сократился</w:t>
      </w:r>
      <w:r w:rsidR="004B47B6" w:rsidRPr="004A1256">
        <w:rPr>
          <w:sz w:val="26"/>
          <w:szCs w:val="26"/>
        </w:rPr>
        <w:t xml:space="preserve">  на </w:t>
      </w:r>
      <w:r w:rsidR="00642969" w:rsidRPr="004A1256">
        <w:rPr>
          <w:sz w:val="26"/>
          <w:szCs w:val="26"/>
        </w:rPr>
        <w:t xml:space="preserve"> </w:t>
      </w:r>
      <w:r w:rsidR="00456E5D">
        <w:rPr>
          <w:sz w:val="26"/>
          <w:szCs w:val="26"/>
        </w:rPr>
        <w:t xml:space="preserve">11 192,3 </w:t>
      </w:r>
      <w:r w:rsidR="004E51BD">
        <w:rPr>
          <w:sz w:val="26"/>
          <w:szCs w:val="26"/>
        </w:rPr>
        <w:t xml:space="preserve">тыс. рублей или на </w:t>
      </w:r>
      <w:r w:rsidR="00456E5D">
        <w:rPr>
          <w:sz w:val="26"/>
          <w:szCs w:val="26"/>
        </w:rPr>
        <w:t>12,7%</w:t>
      </w:r>
      <w:r w:rsidR="00642969" w:rsidRPr="004A1256">
        <w:rPr>
          <w:sz w:val="26"/>
          <w:szCs w:val="26"/>
        </w:rPr>
        <w:t>,</w:t>
      </w:r>
      <w:r w:rsidRPr="004A1256">
        <w:rPr>
          <w:sz w:val="26"/>
          <w:szCs w:val="26"/>
        </w:rPr>
        <w:t xml:space="preserve"> их доля в общих доходах </w:t>
      </w:r>
      <w:r w:rsidR="004E51BD">
        <w:rPr>
          <w:sz w:val="26"/>
          <w:szCs w:val="26"/>
        </w:rPr>
        <w:t xml:space="preserve">районного бюджета составила </w:t>
      </w:r>
      <w:r w:rsidR="00456E5D">
        <w:rPr>
          <w:sz w:val="26"/>
          <w:szCs w:val="26"/>
        </w:rPr>
        <w:t>66,7</w:t>
      </w:r>
      <w:r w:rsidRPr="004A1256">
        <w:rPr>
          <w:sz w:val="26"/>
          <w:szCs w:val="26"/>
        </w:rPr>
        <w:t xml:space="preserve"> %. </w:t>
      </w:r>
      <w:r w:rsidR="00D4658C" w:rsidRPr="004A1256">
        <w:rPr>
          <w:sz w:val="26"/>
          <w:szCs w:val="26"/>
        </w:rPr>
        <w:t xml:space="preserve">Увеличение безвозмездных поступлений в 1 </w:t>
      </w:r>
      <w:r w:rsidR="008C49FA">
        <w:rPr>
          <w:sz w:val="26"/>
          <w:szCs w:val="26"/>
        </w:rPr>
        <w:t>квартале 2022</w:t>
      </w:r>
      <w:r w:rsidR="00D4658C" w:rsidRPr="004A1256">
        <w:rPr>
          <w:sz w:val="26"/>
          <w:szCs w:val="26"/>
        </w:rPr>
        <w:t xml:space="preserve"> года по отнош</w:t>
      </w:r>
      <w:r w:rsidR="008C49FA">
        <w:rPr>
          <w:sz w:val="26"/>
          <w:szCs w:val="26"/>
        </w:rPr>
        <w:t>ению к аналогичному периоду 2021</w:t>
      </w:r>
      <w:r w:rsidR="00D4658C" w:rsidRPr="004A1256">
        <w:rPr>
          <w:sz w:val="26"/>
          <w:szCs w:val="26"/>
        </w:rPr>
        <w:t xml:space="preserve"> года обусловлено </w:t>
      </w:r>
      <w:r w:rsidR="008C49FA">
        <w:rPr>
          <w:sz w:val="26"/>
          <w:szCs w:val="26"/>
        </w:rPr>
        <w:t>сокращением объема поступлений</w:t>
      </w:r>
      <w:r w:rsidR="00D4658C" w:rsidRPr="004A1256">
        <w:rPr>
          <w:sz w:val="26"/>
          <w:szCs w:val="26"/>
        </w:rPr>
        <w:t xml:space="preserve"> </w:t>
      </w:r>
      <w:r w:rsidR="004E51BD">
        <w:rPr>
          <w:sz w:val="26"/>
          <w:szCs w:val="26"/>
        </w:rPr>
        <w:t xml:space="preserve">дотаций на </w:t>
      </w:r>
      <w:r w:rsidR="008C49FA">
        <w:rPr>
          <w:sz w:val="26"/>
          <w:szCs w:val="26"/>
        </w:rPr>
        <w:t>26,3% и субвенций на 10,6</w:t>
      </w:r>
      <w:r w:rsidR="004E51BD">
        <w:rPr>
          <w:sz w:val="26"/>
          <w:szCs w:val="26"/>
        </w:rPr>
        <w:t>%.</w:t>
      </w:r>
      <w:proofErr w:type="gramEnd"/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дотации из бюджетов бюджетной системы Российской Федерации в </w:t>
      </w:r>
      <w:r w:rsidR="00655EF1" w:rsidRPr="004A1256">
        <w:rPr>
          <w:sz w:val="26"/>
          <w:szCs w:val="26"/>
        </w:rPr>
        <w:t xml:space="preserve">1 </w:t>
      </w:r>
      <w:r w:rsidR="004E51BD" w:rsidRPr="007A00AD">
        <w:rPr>
          <w:sz w:val="26"/>
          <w:szCs w:val="26"/>
        </w:rPr>
        <w:t>квартале</w:t>
      </w:r>
      <w:r w:rsidR="002B135F" w:rsidRPr="007A00AD">
        <w:rPr>
          <w:sz w:val="26"/>
          <w:szCs w:val="26"/>
        </w:rPr>
        <w:t xml:space="preserve"> </w:t>
      </w:r>
      <w:r w:rsidR="007A00AD" w:rsidRPr="007A00AD">
        <w:rPr>
          <w:sz w:val="26"/>
          <w:szCs w:val="26"/>
        </w:rPr>
        <w:t>2022</w:t>
      </w:r>
      <w:r w:rsidRPr="007A00AD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составили </w:t>
      </w:r>
      <w:r w:rsidR="002B135F">
        <w:rPr>
          <w:sz w:val="26"/>
          <w:szCs w:val="26"/>
        </w:rPr>
        <w:t>25 300,7</w:t>
      </w:r>
      <w:r w:rsidRPr="004A1256">
        <w:rPr>
          <w:sz w:val="26"/>
          <w:szCs w:val="26"/>
        </w:rPr>
        <w:t xml:space="preserve"> тыс. рублей или </w:t>
      </w:r>
      <w:r w:rsidR="002B135F">
        <w:rPr>
          <w:sz w:val="26"/>
          <w:szCs w:val="26"/>
        </w:rPr>
        <w:t>21,9</w:t>
      </w:r>
      <w:r w:rsidRPr="004A1256">
        <w:rPr>
          <w:sz w:val="26"/>
          <w:szCs w:val="26"/>
        </w:rPr>
        <w:t xml:space="preserve">% от утвержденных бюджетных назначений. Доля дотаций в общем объеме безвозмездных </w:t>
      </w:r>
      <w:r w:rsidR="004E51BD">
        <w:rPr>
          <w:sz w:val="26"/>
          <w:szCs w:val="26"/>
        </w:rPr>
        <w:t xml:space="preserve">поступлений составила </w:t>
      </w:r>
      <w:r w:rsidR="002B135F">
        <w:rPr>
          <w:sz w:val="26"/>
          <w:szCs w:val="26"/>
        </w:rPr>
        <w:t>32,2</w:t>
      </w:r>
      <w:r w:rsidRPr="004A1256">
        <w:rPr>
          <w:sz w:val="26"/>
          <w:szCs w:val="26"/>
        </w:rPr>
        <w:t>% от фактическ</w:t>
      </w:r>
      <w:r w:rsidR="00655EF1" w:rsidRPr="004A1256">
        <w:rPr>
          <w:sz w:val="26"/>
          <w:szCs w:val="26"/>
        </w:rPr>
        <w:t xml:space="preserve">ого исполнения за 1 </w:t>
      </w:r>
      <w:r w:rsidR="002B135F">
        <w:rPr>
          <w:sz w:val="26"/>
          <w:szCs w:val="26"/>
        </w:rPr>
        <w:t xml:space="preserve"> квартал 2022</w:t>
      </w:r>
      <w:r w:rsidRPr="004A1256">
        <w:rPr>
          <w:sz w:val="26"/>
          <w:szCs w:val="26"/>
        </w:rPr>
        <w:t xml:space="preserve"> года. По сравнению к аналогичному периоду прошлого года </w:t>
      </w:r>
      <w:r w:rsidR="00655EF1" w:rsidRPr="004A1256">
        <w:rPr>
          <w:sz w:val="26"/>
          <w:szCs w:val="26"/>
        </w:rPr>
        <w:t xml:space="preserve">по дотациям наблюдается </w:t>
      </w:r>
      <w:r w:rsidR="00805DE4">
        <w:rPr>
          <w:sz w:val="26"/>
          <w:szCs w:val="26"/>
        </w:rPr>
        <w:t>сокращение</w:t>
      </w:r>
      <w:r w:rsidRPr="004A1256">
        <w:rPr>
          <w:sz w:val="26"/>
          <w:szCs w:val="26"/>
        </w:rPr>
        <w:t xml:space="preserve"> поступлений на</w:t>
      </w:r>
      <w:r w:rsidR="00805DE4">
        <w:rPr>
          <w:sz w:val="26"/>
          <w:szCs w:val="26"/>
        </w:rPr>
        <w:t xml:space="preserve"> 26,3</w:t>
      </w:r>
      <w:r w:rsidRPr="004A1256">
        <w:rPr>
          <w:sz w:val="26"/>
          <w:szCs w:val="26"/>
        </w:rPr>
        <w:t xml:space="preserve"> %.</w:t>
      </w:r>
    </w:p>
    <w:p w:rsidR="000963DF" w:rsidRPr="004A1256" w:rsidRDefault="00805DE4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районном бюджете на 2022</w:t>
      </w:r>
      <w:r w:rsidR="000963DF" w:rsidRPr="004A1256">
        <w:rPr>
          <w:sz w:val="26"/>
          <w:szCs w:val="26"/>
        </w:rPr>
        <w:t xml:space="preserve"> год предусмотрено поступление субсидий бюджетам </w:t>
      </w:r>
      <w:r w:rsidR="00655EF1" w:rsidRPr="004A1256">
        <w:rPr>
          <w:sz w:val="26"/>
          <w:szCs w:val="26"/>
        </w:rPr>
        <w:t>муниципальных районов в</w:t>
      </w:r>
      <w:r w:rsidR="000963DF" w:rsidRPr="004A1256">
        <w:rPr>
          <w:sz w:val="26"/>
          <w:szCs w:val="26"/>
        </w:rPr>
        <w:t xml:space="preserve"> размере </w:t>
      </w:r>
      <w:r>
        <w:rPr>
          <w:sz w:val="26"/>
          <w:szCs w:val="26"/>
        </w:rPr>
        <w:t>124 751,9</w:t>
      </w:r>
      <w:r w:rsidR="000963DF" w:rsidRPr="004A1256">
        <w:rPr>
          <w:sz w:val="26"/>
          <w:szCs w:val="26"/>
        </w:rPr>
        <w:t xml:space="preserve"> тыс. рублей, </w:t>
      </w:r>
      <w:r w:rsidR="00655EF1" w:rsidRPr="004A1256">
        <w:rPr>
          <w:sz w:val="26"/>
          <w:szCs w:val="26"/>
        </w:rPr>
        <w:t xml:space="preserve">в 1 </w:t>
      </w:r>
      <w:r w:rsidR="004E51BD">
        <w:rPr>
          <w:sz w:val="26"/>
          <w:szCs w:val="26"/>
        </w:rPr>
        <w:t>квартале</w:t>
      </w:r>
      <w:r w:rsidR="00866C73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655EF1" w:rsidRPr="004A1256">
        <w:rPr>
          <w:sz w:val="26"/>
          <w:szCs w:val="26"/>
        </w:rPr>
        <w:t xml:space="preserve"> года </w:t>
      </w:r>
      <w:r w:rsidR="000963DF" w:rsidRPr="004A1256">
        <w:rPr>
          <w:sz w:val="26"/>
          <w:szCs w:val="26"/>
        </w:rPr>
        <w:t xml:space="preserve"> фактически </w:t>
      </w:r>
      <w:r w:rsidR="00655EF1" w:rsidRPr="004A1256">
        <w:rPr>
          <w:sz w:val="26"/>
          <w:szCs w:val="26"/>
        </w:rPr>
        <w:t xml:space="preserve"> поступили субсидии</w:t>
      </w:r>
      <w:r w:rsidR="000963DF" w:rsidRPr="004A1256">
        <w:rPr>
          <w:sz w:val="26"/>
          <w:szCs w:val="26"/>
        </w:rPr>
        <w:t xml:space="preserve"> в общем </w:t>
      </w:r>
      <w:r w:rsidR="000963DF" w:rsidRPr="007A00AD">
        <w:rPr>
          <w:sz w:val="26"/>
          <w:szCs w:val="26"/>
        </w:rPr>
        <w:t xml:space="preserve">объеме </w:t>
      </w:r>
      <w:r w:rsidR="007A00AD" w:rsidRPr="007A00AD">
        <w:rPr>
          <w:sz w:val="26"/>
          <w:szCs w:val="26"/>
        </w:rPr>
        <w:t>6 564</w:t>
      </w:r>
      <w:r w:rsidRPr="007A00AD">
        <w:rPr>
          <w:sz w:val="26"/>
          <w:szCs w:val="26"/>
        </w:rPr>
        <w:t>,3</w:t>
      </w:r>
      <w:r w:rsidR="000963DF" w:rsidRPr="007A00AD">
        <w:rPr>
          <w:sz w:val="26"/>
          <w:szCs w:val="26"/>
        </w:rPr>
        <w:t xml:space="preserve"> тыс</w:t>
      </w:r>
      <w:r w:rsidR="000963DF" w:rsidRPr="004A1256">
        <w:rPr>
          <w:sz w:val="26"/>
          <w:szCs w:val="26"/>
        </w:rPr>
        <w:t>. рублей</w:t>
      </w:r>
      <w:r w:rsidR="00655EF1" w:rsidRPr="004A1256">
        <w:rPr>
          <w:sz w:val="26"/>
          <w:szCs w:val="26"/>
        </w:rPr>
        <w:t xml:space="preserve"> или </w:t>
      </w:r>
      <w:r>
        <w:rPr>
          <w:sz w:val="26"/>
          <w:szCs w:val="26"/>
        </w:rPr>
        <w:t>5,3</w:t>
      </w:r>
      <w:r w:rsidR="00655EF1" w:rsidRPr="004A1256">
        <w:rPr>
          <w:sz w:val="26"/>
          <w:szCs w:val="26"/>
        </w:rPr>
        <w:t>%</w:t>
      </w:r>
      <w:r w:rsidR="00866C73" w:rsidRPr="004A1256">
        <w:rPr>
          <w:sz w:val="26"/>
          <w:szCs w:val="26"/>
        </w:rPr>
        <w:t xml:space="preserve"> от </w:t>
      </w:r>
      <w:r w:rsidR="00655EF1" w:rsidRPr="004A1256">
        <w:rPr>
          <w:sz w:val="26"/>
          <w:szCs w:val="26"/>
        </w:rPr>
        <w:t>утвер</w:t>
      </w:r>
      <w:r w:rsidR="000963DF" w:rsidRPr="004A1256">
        <w:rPr>
          <w:sz w:val="26"/>
          <w:szCs w:val="26"/>
        </w:rPr>
        <w:t>жденных б</w:t>
      </w:r>
      <w:r w:rsidR="00655EF1" w:rsidRPr="004A1256">
        <w:rPr>
          <w:sz w:val="26"/>
          <w:szCs w:val="26"/>
        </w:rPr>
        <w:t>юджетных назначений.</w:t>
      </w:r>
      <w:r w:rsidR="000963DF" w:rsidRPr="004A1256">
        <w:rPr>
          <w:sz w:val="26"/>
          <w:szCs w:val="26"/>
        </w:rPr>
        <w:t xml:space="preserve"> Доля субсидий в общем объеме безвозмездных поступлений составила </w:t>
      </w:r>
      <w:r>
        <w:rPr>
          <w:sz w:val="26"/>
          <w:szCs w:val="26"/>
        </w:rPr>
        <w:t>8,4</w:t>
      </w:r>
      <w:r w:rsidR="000963DF" w:rsidRPr="004A1256">
        <w:rPr>
          <w:sz w:val="26"/>
          <w:szCs w:val="26"/>
        </w:rPr>
        <w:t xml:space="preserve">% от фактического исполнения за </w:t>
      </w:r>
      <w:r w:rsidR="00655EF1" w:rsidRPr="004A1256">
        <w:rPr>
          <w:sz w:val="26"/>
          <w:szCs w:val="26"/>
        </w:rPr>
        <w:t xml:space="preserve">1 </w:t>
      </w:r>
      <w:r>
        <w:rPr>
          <w:sz w:val="26"/>
          <w:szCs w:val="26"/>
        </w:rPr>
        <w:t>квартал 2022</w:t>
      </w:r>
      <w:r w:rsidR="00655EF1" w:rsidRPr="004A1256">
        <w:rPr>
          <w:sz w:val="26"/>
          <w:szCs w:val="26"/>
        </w:rPr>
        <w:t xml:space="preserve"> года.</w:t>
      </w:r>
      <w:r w:rsidR="000963DF" w:rsidRPr="004A1256">
        <w:rPr>
          <w:sz w:val="26"/>
          <w:szCs w:val="26"/>
        </w:rPr>
        <w:t xml:space="preserve"> По сравнению к аналогичному периоду прошлого года по субсидиям наблюдается </w:t>
      </w:r>
      <w:r w:rsidR="004E51BD">
        <w:rPr>
          <w:sz w:val="26"/>
          <w:szCs w:val="26"/>
        </w:rPr>
        <w:t xml:space="preserve">увеличение </w:t>
      </w:r>
      <w:r w:rsidR="005A5F57" w:rsidRPr="004A1256">
        <w:rPr>
          <w:sz w:val="26"/>
          <w:szCs w:val="26"/>
        </w:rPr>
        <w:t xml:space="preserve">  поступлений</w:t>
      </w:r>
      <w:r>
        <w:rPr>
          <w:sz w:val="26"/>
          <w:szCs w:val="26"/>
        </w:rPr>
        <w:t xml:space="preserve"> в 2,5</w:t>
      </w:r>
      <w:r w:rsidR="004E51BD">
        <w:rPr>
          <w:sz w:val="26"/>
          <w:szCs w:val="26"/>
        </w:rPr>
        <w:t xml:space="preserve"> раз</w:t>
      </w:r>
      <w:r>
        <w:rPr>
          <w:sz w:val="26"/>
          <w:szCs w:val="26"/>
        </w:rPr>
        <w:t>а</w:t>
      </w:r>
      <w:r w:rsidR="004E51BD">
        <w:rPr>
          <w:sz w:val="26"/>
          <w:szCs w:val="26"/>
        </w:rPr>
        <w:t>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В составе безвозмездных поступлений субвенции из других уровней бюджетов предусмотрены в размере </w:t>
      </w:r>
      <w:r w:rsidR="004D72F8">
        <w:rPr>
          <w:sz w:val="26"/>
          <w:szCs w:val="26"/>
        </w:rPr>
        <w:t>213 401,6</w:t>
      </w:r>
      <w:r w:rsidRPr="004A1256">
        <w:rPr>
          <w:sz w:val="26"/>
          <w:szCs w:val="26"/>
        </w:rPr>
        <w:t xml:space="preserve"> тыс. рублей,</w:t>
      </w:r>
      <w:r w:rsidR="005A5F57" w:rsidRPr="004A1256">
        <w:rPr>
          <w:sz w:val="26"/>
          <w:szCs w:val="26"/>
        </w:rPr>
        <w:t xml:space="preserve"> в 1 </w:t>
      </w:r>
      <w:r w:rsidR="004D72F8">
        <w:rPr>
          <w:sz w:val="26"/>
          <w:szCs w:val="26"/>
        </w:rPr>
        <w:t>квартале 2022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 субвенции поступили в размере </w:t>
      </w:r>
      <w:r w:rsidR="004D72F8">
        <w:rPr>
          <w:sz w:val="26"/>
          <w:szCs w:val="26"/>
        </w:rPr>
        <w:t>44 574,6</w:t>
      </w:r>
      <w:r w:rsidRPr="004A1256">
        <w:rPr>
          <w:sz w:val="26"/>
          <w:szCs w:val="26"/>
        </w:rPr>
        <w:t xml:space="preserve"> тыс. рублей</w:t>
      </w:r>
      <w:r w:rsidR="005A5F57" w:rsidRPr="004A1256">
        <w:rPr>
          <w:sz w:val="26"/>
          <w:szCs w:val="26"/>
        </w:rPr>
        <w:t xml:space="preserve"> или </w:t>
      </w:r>
      <w:r w:rsidR="004D72F8">
        <w:rPr>
          <w:sz w:val="26"/>
          <w:szCs w:val="26"/>
        </w:rPr>
        <w:t>20,9</w:t>
      </w:r>
      <w:r w:rsidRPr="004A1256">
        <w:rPr>
          <w:sz w:val="26"/>
          <w:szCs w:val="26"/>
        </w:rPr>
        <w:t>% от ут</w:t>
      </w:r>
      <w:r w:rsidR="005A5F57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субвенций в общем объеме безвозмездных поступлений составила </w:t>
      </w:r>
      <w:r w:rsidR="004D72F8">
        <w:rPr>
          <w:sz w:val="26"/>
          <w:szCs w:val="26"/>
        </w:rPr>
        <w:t>56,8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5A5F57" w:rsidRPr="004A1256">
        <w:rPr>
          <w:sz w:val="26"/>
          <w:szCs w:val="26"/>
        </w:rPr>
        <w:t xml:space="preserve">1 </w:t>
      </w:r>
      <w:r w:rsidR="00D34318">
        <w:rPr>
          <w:sz w:val="26"/>
          <w:szCs w:val="26"/>
        </w:rPr>
        <w:t>квартал 2022</w:t>
      </w:r>
      <w:r w:rsidR="005A5F57" w:rsidRPr="004A1256">
        <w:rPr>
          <w:sz w:val="26"/>
          <w:szCs w:val="26"/>
        </w:rPr>
        <w:t xml:space="preserve"> года</w:t>
      </w:r>
      <w:r w:rsidRPr="004A1256">
        <w:rPr>
          <w:sz w:val="26"/>
          <w:szCs w:val="26"/>
        </w:rPr>
        <w:t xml:space="preserve">. По сравнению к аналогичному периоду прошлого года по субвенциям наблюдается </w:t>
      </w:r>
      <w:r w:rsidR="00D34318">
        <w:rPr>
          <w:sz w:val="26"/>
          <w:szCs w:val="26"/>
        </w:rPr>
        <w:t>сокращение</w:t>
      </w:r>
      <w:r w:rsidRPr="004A1256">
        <w:rPr>
          <w:sz w:val="26"/>
          <w:szCs w:val="26"/>
        </w:rPr>
        <w:t xml:space="preserve"> поступлений на </w:t>
      </w:r>
      <w:r w:rsidR="00D34318">
        <w:rPr>
          <w:sz w:val="26"/>
          <w:szCs w:val="26"/>
        </w:rPr>
        <w:t>10,6</w:t>
      </w:r>
      <w:r w:rsidRPr="004A1256">
        <w:rPr>
          <w:sz w:val="26"/>
          <w:szCs w:val="26"/>
        </w:rPr>
        <w:t>%.</w:t>
      </w:r>
    </w:p>
    <w:p w:rsidR="000963DF" w:rsidRPr="004A1256" w:rsidRDefault="000963DF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</w:t>
      </w:r>
      <w:r w:rsidR="00866C73" w:rsidRPr="004A1256">
        <w:rPr>
          <w:sz w:val="26"/>
          <w:szCs w:val="26"/>
        </w:rPr>
        <w:t xml:space="preserve">1 </w:t>
      </w:r>
      <w:r w:rsidR="008107BC">
        <w:rPr>
          <w:sz w:val="26"/>
          <w:szCs w:val="26"/>
        </w:rPr>
        <w:t>квартал 2022 года</w:t>
      </w:r>
      <w:r w:rsidRPr="004A1256">
        <w:rPr>
          <w:sz w:val="26"/>
          <w:szCs w:val="26"/>
        </w:rPr>
        <w:t xml:space="preserve"> в районный бюджет иные межбюджетные трансферты поступили в сумме </w:t>
      </w:r>
      <w:r w:rsidR="0095601E">
        <w:rPr>
          <w:sz w:val="26"/>
          <w:szCs w:val="26"/>
        </w:rPr>
        <w:t>2 079,8</w:t>
      </w:r>
      <w:r w:rsidRPr="004A1256">
        <w:rPr>
          <w:sz w:val="26"/>
          <w:szCs w:val="26"/>
        </w:rPr>
        <w:t xml:space="preserve"> тыс. рублей </w:t>
      </w:r>
      <w:r w:rsidR="00065092" w:rsidRPr="004A1256">
        <w:rPr>
          <w:sz w:val="26"/>
          <w:szCs w:val="26"/>
        </w:rPr>
        <w:t xml:space="preserve">или </w:t>
      </w:r>
      <w:r w:rsidR="0095601E">
        <w:rPr>
          <w:sz w:val="26"/>
          <w:szCs w:val="26"/>
        </w:rPr>
        <w:t>28,8</w:t>
      </w:r>
      <w:r w:rsidR="00065092" w:rsidRPr="004A1256">
        <w:rPr>
          <w:sz w:val="26"/>
          <w:szCs w:val="26"/>
        </w:rPr>
        <w:t>%</w:t>
      </w:r>
      <w:r w:rsidRPr="004A1256">
        <w:rPr>
          <w:sz w:val="26"/>
          <w:szCs w:val="26"/>
        </w:rPr>
        <w:t xml:space="preserve"> от ут</w:t>
      </w:r>
      <w:r w:rsidR="00065092" w:rsidRPr="004A1256">
        <w:rPr>
          <w:sz w:val="26"/>
          <w:szCs w:val="26"/>
        </w:rPr>
        <w:t>вержденных бюджетных назначений</w:t>
      </w:r>
      <w:r w:rsidRPr="004A1256">
        <w:rPr>
          <w:sz w:val="26"/>
          <w:szCs w:val="26"/>
        </w:rPr>
        <w:t xml:space="preserve">. Доля иных межбюджетных трансфертов  в общем объеме безвозмездных поступлений составила </w:t>
      </w:r>
      <w:r w:rsidR="0095601E">
        <w:rPr>
          <w:sz w:val="26"/>
          <w:szCs w:val="26"/>
        </w:rPr>
        <w:t>2,6</w:t>
      </w:r>
      <w:r w:rsidR="00A40305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% от фактического исполнения за </w:t>
      </w:r>
      <w:r w:rsidR="002B235B" w:rsidRPr="004A1256">
        <w:rPr>
          <w:sz w:val="26"/>
          <w:szCs w:val="26"/>
        </w:rPr>
        <w:t xml:space="preserve">1 </w:t>
      </w:r>
      <w:r w:rsidR="0095601E">
        <w:rPr>
          <w:sz w:val="26"/>
          <w:szCs w:val="26"/>
        </w:rPr>
        <w:t>квартал 2022</w:t>
      </w:r>
      <w:r w:rsidRPr="004A1256">
        <w:rPr>
          <w:sz w:val="26"/>
          <w:szCs w:val="26"/>
        </w:rPr>
        <w:t xml:space="preserve"> года. По сравнению с аналогичным периодом прошлого года поступление иных межбюджетных трансфертов </w:t>
      </w:r>
      <w:r w:rsidR="00BF7670">
        <w:rPr>
          <w:sz w:val="26"/>
          <w:szCs w:val="26"/>
        </w:rPr>
        <w:t>увеличилось</w:t>
      </w:r>
      <w:r w:rsidR="00321B9A">
        <w:rPr>
          <w:sz w:val="26"/>
          <w:szCs w:val="26"/>
        </w:rPr>
        <w:t xml:space="preserve"> на </w:t>
      </w:r>
      <w:r w:rsidR="00BF7670">
        <w:rPr>
          <w:sz w:val="26"/>
          <w:szCs w:val="26"/>
        </w:rPr>
        <w:t>576,5 тыс. рублей или на 38,3</w:t>
      </w:r>
      <w:r w:rsidR="00321B9A">
        <w:rPr>
          <w:sz w:val="26"/>
          <w:szCs w:val="26"/>
        </w:rPr>
        <w:t>%.</w:t>
      </w:r>
    </w:p>
    <w:p w:rsidR="00881F37" w:rsidRDefault="00BF7670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Прочие</w:t>
      </w:r>
      <w:r w:rsidR="00881F37">
        <w:rPr>
          <w:sz w:val="26"/>
          <w:szCs w:val="26"/>
        </w:rPr>
        <w:t xml:space="preserve"> безвозмездн</w:t>
      </w:r>
      <w:r>
        <w:rPr>
          <w:sz w:val="26"/>
          <w:szCs w:val="26"/>
        </w:rPr>
        <w:t>ые поступления в 1 квартале 2022</w:t>
      </w:r>
      <w:r w:rsidR="00881F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районный бюджет не поступали. Плановое годовое назначение</w:t>
      </w:r>
      <w:r w:rsidR="00881F37">
        <w:rPr>
          <w:sz w:val="26"/>
          <w:szCs w:val="26"/>
        </w:rPr>
        <w:t xml:space="preserve"> </w:t>
      </w:r>
      <w:r>
        <w:rPr>
          <w:sz w:val="26"/>
          <w:szCs w:val="26"/>
        </w:rPr>
        <w:t>79,0 тыс. рублей. В 1 квартале 2021</w:t>
      </w:r>
      <w:r w:rsidR="00881F37">
        <w:rPr>
          <w:sz w:val="26"/>
          <w:szCs w:val="26"/>
        </w:rPr>
        <w:t xml:space="preserve"> года поступления по данному доходному источнику </w:t>
      </w:r>
      <w:r>
        <w:rPr>
          <w:sz w:val="26"/>
          <w:szCs w:val="26"/>
        </w:rPr>
        <w:t>составили 20,0 тыс. рублей.</w:t>
      </w:r>
    </w:p>
    <w:p w:rsidR="000963DF" w:rsidRPr="004A1256" w:rsidRDefault="00321B9A" w:rsidP="000963DF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Доходы от возврата остатков субсидий, субвенций и иных межбюджетных трансфертов, имеющих целевое назначени</w:t>
      </w:r>
      <w:r w:rsidR="004A001A">
        <w:rPr>
          <w:sz w:val="26"/>
          <w:szCs w:val="26"/>
        </w:rPr>
        <w:t>е прошлых лет, в 1 квартале 2022 года составили 78,6</w:t>
      </w:r>
      <w:r>
        <w:rPr>
          <w:sz w:val="26"/>
          <w:szCs w:val="26"/>
        </w:rPr>
        <w:t xml:space="preserve"> тыс. рублей.</w:t>
      </w:r>
    </w:p>
    <w:p w:rsidR="00D4658C" w:rsidRPr="004A1256" w:rsidRDefault="00866C73" w:rsidP="00BF38CC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Возвращены остатки субсидий, субвенций и иных межбюджетных трансфертов, имеющие целевое н</w:t>
      </w:r>
      <w:r w:rsidR="00EF3D6C" w:rsidRPr="004A1256">
        <w:rPr>
          <w:sz w:val="26"/>
          <w:szCs w:val="26"/>
        </w:rPr>
        <w:t>азначение, прошлых лет в сумме</w:t>
      </w:r>
      <w:r w:rsidRPr="004A1256">
        <w:rPr>
          <w:sz w:val="26"/>
          <w:szCs w:val="26"/>
        </w:rPr>
        <w:t xml:space="preserve"> </w:t>
      </w:r>
      <w:r w:rsidR="004A001A">
        <w:rPr>
          <w:sz w:val="26"/>
          <w:szCs w:val="26"/>
        </w:rPr>
        <w:t>1 501,1</w:t>
      </w:r>
      <w:r w:rsidR="004E7F4D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>тыс. рублей.</w:t>
      </w:r>
    </w:p>
    <w:p w:rsidR="004E1790" w:rsidRPr="004E1790" w:rsidRDefault="004E1790" w:rsidP="004E1790">
      <w:pPr>
        <w:numPr>
          <w:ilvl w:val="12"/>
          <w:numId w:val="0"/>
        </w:numPr>
        <w:ind w:right="43" w:firstLine="709"/>
        <w:jc w:val="both"/>
        <w:rPr>
          <w:sz w:val="26"/>
          <w:szCs w:val="26"/>
        </w:rPr>
      </w:pPr>
      <w:r w:rsidRPr="004E1790">
        <w:rPr>
          <w:sz w:val="26"/>
          <w:szCs w:val="26"/>
        </w:rPr>
        <w:t>Кассовый план по доходам  на 1 квартал  2022 года утвержден в объеме 127 622,3 тыс. рублей или  20,2 % от годовых назначений, исполнен в объеме 115 580,4  тыс. рублей или 90,6 % от утвержденных назначений на 1 квартал 2022 года.</w:t>
      </w:r>
    </w:p>
    <w:p w:rsidR="00E11C11" w:rsidRPr="00E11C11" w:rsidRDefault="00E11C11" w:rsidP="004A001A">
      <w:pPr>
        <w:ind w:firstLine="709"/>
        <w:jc w:val="both"/>
        <w:rPr>
          <w:i/>
          <w:sz w:val="26"/>
          <w:szCs w:val="26"/>
        </w:rPr>
      </w:pPr>
      <w:r w:rsidRPr="003D6747">
        <w:rPr>
          <w:i/>
          <w:sz w:val="26"/>
          <w:szCs w:val="26"/>
        </w:rPr>
        <w:lastRenderedPageBreak/>
        <w:t>В ходе проведенного сравнительн</w:t>
      </w:r>
      <w:r w:rsidR="00535AC3" w:rsidRPr="003D6747">
        <w:rPr>
          <w:i/>
          <w:sz w:val="26"/>
          <w:szCs w:val="26"/>
        </w:rPr>
        <w:t>ого анализа объема безвозмездных</w:t>
      </w:r>
      <w:r w:rsidR="00535AC3">
        <w:rPr>
          <w:i/>
          <w:sz w:val="26"/>
          <w:szCs w:val="26"/>
        </w:rPr>
        <w:t xml:space="preserve"> поступлений в районный бюджет</w:t>
      </w:r>
      <w:r w:rsidR="004A001A">
        <w:rPr>
          <w:i/>
          <w:sz w:val="26"/>
          <w:szCs w:val="26"/>
        </w:rPr>
        <w:t xml:space="preserve">  в 1 квартале  2022 года и  1 квартале 2021</w:t>
      </w:r>
      <w:r w:rsidRPr="00E11C11">
        <w:rPr>
          <w:i/>
          <w:sz w:val="26"/>
          <w:szCs w:val="26"/>
        </w:rPr>
        <w:t xml:space="preserve"> года установлено </w:t>
      </w:r>
      <w:r w:rsidR="004A001A">
        <w:rPr>
          <w:i/>
          <w:sz w:val="26"/>
          <w:szCs w:val="26"/>
        </w:rPr>
        <w:t>сокращение объема дотаций на 26,3%, субвенций на 10,6%. Объем поступления субсидий увеличился в 2,5 раз, иных межбюджетных трансфертов на 38,3%.</w:t>
      </w:r>
      <w:r w:rsidRPr="00E11C11">
        <w:rPr>
          <w:i/>
          <w:sz w:val="26"/>
          <w:szCs w:val="26"/>
        </w:rPr>
        <w:t xml:space="preserve"> </w:t>
      </w:r>
    </w:p>
    <w:p w:rsidR="00E11C11" w:rsidRPr="00E11C11" w:rsidRDefault="00E11C11" w:rsidP="00E11C11">
      <w:pPr>
        <w:ind w:firstLine="709"/>
        <w:jc w:val="both"/>
        <w:rPr>
          <w:i/>
          <w:sz w:val="26"/>
          <w:szCs w:val="26"/>
        </w:rPr>
      </w:pPr>
      <w:r w:rsidRPr="00E11C11">
        <w:rPr>
          <w:i/>
          <w:sz w:val="26"/>
          <w:szCs w:val="26"/>
        </w:rPr>
        <w:t xml:space="preserve"> В целом </w:t>
      </w:r>
      <w:r w:rsidR="00535AC3">
        <w:rPr>
          <w:i/>
          <w:sz w:val="26"/>
          <w:szCs w:val="26"/>
        </w:rPr>
        <w:t>объем безвозмездных поступлений</w:t>
      </w:r>
      <w:r w:rsidR="004A001A">
        <w:rPr>
          <w:i/>
          <w:sz w:val="26"/>
          <w:szCs w:val="26"/>
        </w:rPr>
        <w:t xml:space="preserve"> в 1 квартале 2022</w:t>
      </w:r>
      <w:r w:rsidRPr="00E11C11">
        <w:rPr>
          <w:i/>
          <w:sz w:val="26"/>
          <w:szCs w:val="26"/>
        </w:rPr>
        <w:t xml:space="preserve"> года </w:t>
      </w:r>
      <w:r w:rsidR="004A001A">
        <w:rPr>
          <w:i/>
          <w:sz w:val="26"/>
          <w:szCs w:val="26"/>
        </w:rPr>
        <w:t>сократился</w:t>
      </w:r>
      <w:r w:rsidRPr="00E11C11">
        <w:rPr>
          <w:i/>
          <w:sz w:val="26"/>
          <w:szCs w:val="26"/>
        </w:rPr>
        <w:t xml:space="preserve"> на  </w:t>
      </w:r>
      <w:r w:rsidR="004A001A">
        <w:rPr>
          <w:i/>
          <w:sz w:val="26"/>
          <w:szCs w:val="26"/>
        </w:rPr>
        <w:t>11 192,3</w:t>
      </w:r>
      <w:r w:rsidRPr="00E11C11">
        <w:rPr>
          <w:i/>
          <w:sz w:val="26"/>
          <w:szCs w:val="26"/>
        </w:rPr>
        <w:t xml:space="preserve"> тыс. рублей или на </w:t>
      </w:r>
      <w:r w:rsidR="004A001A">
        <w:rPr>
          <w:i/>
          <w:sz w:val="26"/>
          <w:szCs w:val="26"/>
        </w:rPr>
        <w:t>12,7</w:t>
      </w:r>
      <w:r w:rsidRPr="00E11C11">
        <w:rPr>
          <w:i/>
          <w:sz w:val="26"/>
          <w:szCs w:val="26"/>
        </w:rPr>
        <w:t>%  по сравнению с аналогичным периодо</w:t>
      </w:r>
      <w:r w:rsidR="004A001A">
        <w:rPr>
          <w:i/>
          <w:sz w:val="26"/>
          <w:szCs w:val="26"/>
        </w:rPr>
        <w:t>м 2021</w:t>
      </w:r>
      <w:r w:rsidRPr="00E11C11">
        <w:rPr>
          <w:i/>
          <w:sz w:val="26"/>
          <w:szCs w:val="26"/>
        </w:rPr>
        <w:t xml:space="preserve"> года. </w:t>
      </w:r>
    </w:p>
    <w:p w:rsidR="00E11C11" w:rsidRDefault="00E11C11" w:rsidP="00E11C11">
      <w:pPr>
        <w:jc w:val="both"/>
        <w:rPr>
          <w:i/>
          <w:sz w:val="26"/>
          <w:szCs w:val="26"/>
        </w:rPr>
      </w:pPr>
    </w:p>
    <w:p w:rsidR="00B13C5E" w:rsidRPr="00E11C11" w:rsidRDefault="002933CF" w:rsidP="00D4658C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Таким образом, в</w:t>
      </w:r>
      <w:r w:rsidR="00B13C5E" w:rsidRPr="00E11C11">
        <w:rPr>
          <w:b/>
          <w:i/>
          <w:sz w:val="26"/>
          <w:szCs w:val="26"/>
        </w:rPr>
        <w:t xml:space="preserve"> ходе проведенного анализа исполнения </w:t>
      </w:r>
      <w:r w:rsidR="00EF3D6C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 xml:space="preserve">бюджета  по доходам установлено, что исполнение доходной части </w:t>
      </w:r>
      <w:r w:rsidR="00F21E95" w:rsidRPr="00E11C11">
        <w:rPr>
          <w:b/>
          <w:i/>
          <w:sz w:val="26"/>
          <w:szCs w:val="26"/>
        </w:rPr>
        <w:t xml:space="preserve">районного </w:t>
      </w:r>
      <w:r w:rsidR="00B13C5E" w:rsidRPr="00E11C11">
        <w:rPr>
          <w:b/>
          <w:i/>
          <w:sz w:val="26"/>
          <w:szCs w:val="26"/>
        </w:rPr>
        <w:t>бюджета  в 1</w:t>
      </w:r>
      <w:r w:rsidR="00DC4279">
        <w:rPr>
          <w:b/>
          <w:i/>
          <w:sz w:val="26"/>
          <w:szCs w:val="26"/>
        </w:rPr>
        <w:t xml:space="preserve"> квартале 2022</w:t>
      </w:r>
      <w:r w:rsidR="00F44F62" w:rsidRPr="00E11C11">
        <w:rPr>
          <w:b/>
          <w:i/>
          <w:sz w:val="26"/>
          <w:szCs w:val="26"/>
        </w:rPr>
        <w:t xml:space="preserve"> года обеспечено на </w:t>
      </w:r>
      <w:r w:rsidR="00DC4279">
        <w:rPr>
          <w:b/>
          <w:i/>
          <w:sz w:val="26"/>
          <w:szCs w:val="26"/>
        </w:rPr>
        <w:t>66,7</w:t>
      </w:r>
      <w:r w:rsidR="00B13C5E" w:rsidRPr="00E11C11">
        <w:rPr>
          <w:b/>
          <w:i/>
          <w:sz w:val="26"/>
          <w:szCs w:val="26"/>
        </w:rPr>
        <w:t>% бе</w:t>
      </w:r>
      <w:r w:rsidR="00F44F62" w:rsidRPr="00E11C11">
        <w:rPr>
          <w:b/>
          <w:i/>
          <w:sz w:val="26"/>
          <w:szCs w:val="26"/>
        </w:rPr>
        <w:t xml:space="preserve">звозмездными поступлениями и на </w:t>
      </w:r>
      <w:r w:rsidR="00DC4279">
        <w:rPr>
          <w:b/>
          <w:i/>
          <w:sz w:val="26"/>
          <w:szCs w:val="26"/>
        </w:rPr>
        <w:t>33,3</w:t>
      </w:r>
      <w:r w:rsidR="00B13C5E" w:rsidRPr="00E11C11">
        <w:rPr>
          <w:b/>
          <w:i/>
          <w:sz w:val="26"/>
          <w:szCs w:val="26"/>
        </w:rPr>
        <w:t>% собственными доходами.</w:t>
      </w:r>
    </w:p>
    <w:p w:rsidR="00D4658C" w:rsidRDefault="00B13C5E" w:rsidP="00D4658C">
      <w:pPr>
        <w:ind w:firstLine="709"/>
        <w:jc w:val="both"/>
        <w:rPr>
          <w:b/>
          <w:i/>
          <w:sz w:val="26"/>
          <w:szCs w:val="26"/>
        </w:rPr>
      </w:pPr>
      <w:r w:rsidRPr="00E11C11">
        <w:rPr>
          <w:b/>
          <w:i/>
          <w:sz w:val="26"/>
          <w:szCs w:val="26"/>
        </w:rPr>
        <w:t xml:space="preserve">  П</w:t>
      </w:r>
      <w:r w:rsidR="00095857" w:rsidRPr="00E11C11">
        <w:rPr>
          <w:b/>
          <w:i/>
          <w:sz w:val="26"/>
          <w:szCs w:val="26"/>
        </w:rPr>
        <w:t>о сравн</w:t>
      </w:r>
      <w:r w:rsidR="00DC4279">
        <w:rPr>
          <w:b/>
          <w:i/>
          <w:sz w:val="26"/>
          <w:szCs w:val="26"/>
        </w:rPr>
        <w:t>ению с аналогичным периодом 2021</w:t>
      </w:r>
      <w:r w:rsidR="00095857" w:rsidRPr="00E11C11">
        <w:rPr>
          <w:b/>
          <w:i/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DC4279">
        <w:rPr>
          <w:b/>
          <w:i/>
          <w:sz w:val="26"/>
          <w:szCs w:val="26"/>
        </w:rPr>
        <w:t>сократились</w:t>
      </w:r>
      <w:r w:rsidR="00095857" w:rsidRPr="00E11C11">
        <w:rPr>
          <w:b/>
          <w:i/>
          <w:sz w:val="26"/>
          <w:szCs w:val="26"/>
        </w:rPr>
        <w:t xml:space="preserve"> на </w:t>
      </w:r>
      <w:r w:rsidR="00DC4279">
        <w:rPr>
          <w:b/>
          <w:i/>
          <w:sz w:val="26"/>
          <w:szCs w:val="26"/>
        </w:rPr>
        <w:t xml:space="preserve">4,2 % за счет сокращения </w:t>
      </w:r>
      <w:r w:rsidR="00095857" w:rsidRPr="00E11C11">
        <w:rPr>
          <w:b/>
          <w:i/>
          <w:sz w:val="26"/>
          <w:szCs w:val="26"/>
        </w:rPr>
        <w:t xml:space="preserve"> объема  безвозмездных поступлений. </w:t>
      </w:r>
    </w:p>
    <w:p w:rsidR="00D10786" w:rsidRDefault="00D10786" w:rsidP="00BB501E">
      <w:pPr>
        <w:rPr>
          <w:b/>
          <w:sz w:val="26"/>
          <w:szCs w:val="26"/>
        </w:rPr>
      </w:pPr>
    </w:p>
    <w:p w:rsidR="00095857" w:rsidRPr="004A1256" w:rsidRDefault="00095857" w:rsidP="003B5E0D">
      <w:pPr>
        <w:ind w:firstLine="709"/>
        <w:jc w:val="center"/>
        <w:rPr>
          <w:b/>
          <w:sz w:val="26"/>
          <w:szCs w:val="26"/>
        </w:rPr>
      </w:pPr>
    </w:p>
    <w:p w:rsidR="00B27406" w:rsidRPr="004A1256" w:rsidRDefault="00B27406" w:rsidP="003B5E0D">
      <w:pPr>
        <w:ind w:firstLine="709"/>
        <w:jc w:val="center"/>
        <w:rPr>
          <w:b/>
          <w:sz w:val="26"/>
          <w:szCs w:val="26"/>
        </w:rPr>
      </w:pPr>
      <w:r w:rsidRPr="004A1256">
        <w:rPr>
          <w:b/>
          <w:sz w:val="26"/>
          <w:szCs w:val="26"/>
        </w:rPr>
        <w:t xml:space="preserve">Расходы </w:t>
      </w:r>
      <w:r w:rsidR="003025C9" w:rsidRPr="004A1256">
        <w:rPr>
          <w:b/>
          <w:sz w:val="26"/>
          <w:szCs w:val="26"/>
        </w:rPr>
        <w:t>районного</w:t>
      </w:r>
      <w:r w:rsidRPr="004A1256">
        <w:rPr>
          <w:b/>
          <w:sz w:val="26"/>
          <w:szCs w:val="26"/>
        </w:rPr>
        <w:t xml:space="preserve"> бюджета </w:t>
      </w:r>
    </w:p>
    <w:p w:rsidR="00095857" w:rsidRPr="004A1256" w:rsidRDefault="00095857" w:rsidP="00457F1F">
      <w:pPr>
        <w:rPr>
          <w:b/>
          <w:sz w:val="26"/>
          <w:szCs w:val="26"/>
        </w:rPr>
      </w:pPr>
    </w:p>
    <w:p w:rsidR="00457F1F" w:rsidRPr="004A1256" w:rsidRDefault="00457F1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Расходы  </w:t>
      </w:r>
      <w:r w:rsidR="00EE1B50" w:rsidRPr="004A1256">
        <w:rPr>
          <w:sz w:val="26"/>
          <w:szCs w:val="26"/>
        </w:rPr>
        <w:t xml:space="preserve">районного </w:t>
      </w:r>
      <w:r w:rsidR="00DC4279">
        <w:rPr>
          <w:sz w:val="26"/>
          <w:szCs w:val="26"/>
        </w:rPr>
        <w:t>бюджета на 2022</w:t>
      </w:r>
      <w:r w:rsidRPr="004A1256">
        <w:rPr>
          <w:sz w:val="26"/>
          <w:szCs w:val="26"/>
        </w:rPr>
        <w:t xml:space="preserve"> год первоначально утверждены в сумме  </w:t>
      </w:r>
      <w:r w:rsidR="00DC4279">
        <w:rPr>
          <w:sz w:val="26"/>
          <w:szCs w:val="26"/>
        </w:rPr>
        <w:t>634 637,7</w:t>
      </w:r>
      <w:r w:rsidRPr="004A1256">
        <w:rPr>
          <w:sz w:val="26"/>
          <w:szCs w:val="26"/>
        </w:rPr>
        <w:t xml:space="preserve"> тыс. рублей. В течение 1 </w:t>
      </w:r>
      <w:r w:rsidR="00DC4279">
        <w:rPr>
          <w:sz w:val="26"/>
          <w:szCs w:val="26"/>
        </w:rPr>
        <w:t>квартала  2022</w:t>
      </w:r>
      <w:r w:rsidRPr="004A1256">
        <w:rPr>
          <w:sz w:val="26"/>
          <w:szCs w:val="26"/>
        </w:rPr>
        <w:t xml:space="preserve"> года плановый объем расходов уточнялся </w:t>
      </w:r>
      <w:r w:rsidR="0095578E">
        <w:rPr>
          <w:sz w:val="26"/>
          <w:szCs w:val="26"/>
        </w:rPr>
        <w:t>один</w:t>
      </w:r>
      <w:r w:rsidR="00EE1B50"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>раз</w:t>
      </w:r>
      <w:r w:rsidRPr="004A1256">
        <w:rPr>
          <w:sz w:val="26"/>
          <w:szCs w:val="26"/>
        </w:rPr>
        <w:t xml:space="preserve"> и в окончательном варианте составил </w:t>
      </w:r>
      <w:r w:rsidR="00DC4279">
        <w:rPr>
          <w:sz w:val="26"/>
          <w:szCs w:val="26"/>
        </w:rPr>
        <w:t>645 920,0</w:t>
      </w:r>
      <w:r w:rsidRPr="004A1256">
        <w:rPr>
          <w:sz w:val="26"/>
          <w:szCs w:val="26"/>
        </w:rPr>
        <w:t xml:space="preserve"> тыс. рублей, что бол</w:t>
      </w:r>
      <w:r w:rsidR="00EE1B50" w:rsidRPr="004A1256">
        <w:rPr>
          <w:sz w:val="26"/>
          <w:szCs w:val="26"/>
        </w:rPr>
        <w:t>ь</w:t>
      </w:r>
      <w:r w:rsidR="00DC4279">
        <w:rPr>
          <w:sz w:val="26"/>
          <w:szCs w:val="26"/>
        </w:rPr>
        <w:t>ше первоначального плана на 1,8</w:t>
      </w:r>
      <w:r w:rsidRPr="004A1256">
        <w:rPr>
          <w:sz w:val="26"/>
          <w:szCs w:val="26"/>
        </w:rPr>
        <w:t xml:space="preserve"> %.</w:t>
      </w:r>
    </w:p>
    <w:p w:rsidR="00457F1F" w:rsidRDefault="00457F1F" w:rsidP="001D600E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За 1 </w:t>
      </w:r>
      <w:r w:rsidR="00DC4279">
        <w:rPr>
          <w:sz w:val="26"/>
          <w:szCs w:val="26"/>
        </w:rPr>
        <w:t>квартал 2022</w:t>
      </w:r>
      <w:r w:rsidRPr="004A1256">
        <w:rPr>
          <w:sz w:val="26"/>
          <w:szCs w:val="26"/>
        </w:rPr>
        <w:t xml:space="preserve"> года расходы  </w:t>
      </w:r>
      <w:r w:rsidR="00EE1B50" w:rsidRPr="004A1256">
        <w:rPr>
          <w:sz w:val="26"/>
          <w:szCs w:val="26"/>
        </w:rPr>
        <w:t xml:space="preserve">районного </w:t>
      </w:r>
      <w:r w:rsidRPr="004A1256">
        <w:rPr>
          <w:sz w:val="26"/>
          <w:szCs w:val="26"/>
        </w:rPr>
        <w:t xml:space="preserve">бюджета   исполнены в сумме </w:t>
      </w:r>
      <w:r w:rsidR="00DC4279">
        <w:rPr>
          <w:sz w:val="26"/>
          <w:szCs w:val="26"/>
        </w:rPr>
        <w:t>123 671,1</w:t>
      </w:r>
      <w:r w:rsidRPr="004A1256">
        <w:rPr>
          <w:sz w:val="26"/>
          <w:szCs w:val="26"/>
        </w:rPr>
        <w:t xml:space="preserve"> тыс. рублей или на </w:t>
      </w:r>
      <w:r w:rsidR="00DC4279">
        <w:rPr>
          <w:sz w:val="26"/>
          <w:szCs w:val="26"/>
        </w:rPr>
        <w:t>19,1</w:t>
      </w:r>
      <w:r w:rsidRPr="004A1256">
        <w:rPr>
          <w:sz w:val="26"/>
          <w:szCs w:val="26"/>
        </w:rPr>
        <w:t xml:space="preserve"> % к утвержденным годовым назначениям в сумме </w:t>
      </w:r>
      <w:r w:rsidR="00DC4279">
        <w:rPr>
          <w:sz w:val="26"/>
          <w:szCs w:val="26"/>
        </w:rPr>
        <w:t>645 920,0</w:t>
      </w:r>
      <w:r w:rsidRPr="004A1256">
        <w:rPr>
          <w:sz w:val="26"/>
          <w:szCs w:val="26"/>
        </w:rPr>
        <w:t xml:space="preserve"> тыс. рублей. По сравнению с 1 кварталом </w:t>
      </w:r>
      <w:r w:rsidRPr="004A1256">
        <w:rPr>
          <w:rStyle w:val="FontStyle22"/>
          <w:sz w:val="26"/>
          <w:szCs w:val="26"/>
        </w:rPr>
        <w:t xml:space="preserve"> </w:t>
      </w:r>
      <w:r w:rsidR="00DC4279">
        <w:rPr>
          <w:sz w:val="26"/>
          <w:szCs w:val="26"/>
        </w:rPr>
        <w:t>2021</w:t>
      </w:r>
      <w:r w:rsidRPr="004A1256">
        <w:rPr>
          <w:sz w:val="26"/>
          <w:szCs w:val="26"/>
        </w:rPr>
        <w:t xml:space="preserve"> года </w:t>
      </w:r>
      <w:r w:rsidR="0095578E">
        <w:rPr>
          <w:sz w:val="26"/>
          <w:szCs w:val="26"/>
        </w:rPr>
        <w:t>объем расходов</w:t>
      </w:r>
      <w:r w:rsidRPr="004A1256">
        <w:rPr>
          <w:sz w:val="26"/>
          <w:szCs w:val="26"/>
        </w:rPr>
        <w:t xml:space="preserve"> </w:t>
      </w:r>
      <w:r w:rsidR="0095578E">
        <w:rPr>
          <w:sz w:val="26"/>
          <w:szCs w:val="26"/>
        </w:rPr>
        <w:t xml:space="preserve">увеличился  на </w:t>
      </w:r>
      <w:r w:rsidR="003D2A81">
        <w:rPr>
          <w:sz w:val="26"/>
          <w:szCs w:val="26"/>
        </w:rPr>
        <w:t>6 599,0</w:t>
      </w:r>
      <w:r w:rsidRPr="004A1256">
        <w:rPr>
          <w:sz w:val="26"/>
          <w:szCs w:val="26"/>
        </w:rPr>
        <w:t xml:space="preserve"> тыс. рублей или на </w:t>
      </w:r>
      <w:r w:rsidR="003D2A81">
        <w:rPr>
          <w:sz w:val="26"/>
          <w:szCs w:val="26"/>
        </w:rPr>
        <w:t>5,6</w:t>
      </w:r>
      <w:r w:rsidRPr="004A1256">
        <w:rPr>
          <w:sz w:val="26"/>
          <w:szCs w:val="26"/>
        </w:rPr>
        <w:t xml:space="preserve"> %. </w:t>
      </w:r>
    </w:p>
    <w:p w:rsidR="001D600E" w:rsidRPr="001D600E" w:rsidRDefault="005D29C2" w:rsidP="001D6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="001D600E">
        <w:rPr>
          <w:sz w:val="26"/>
          <w:szCs w:val="26"/>
        </w:rPr>
        <w:t xml:space="preserve">расходной части районного бюджета за 1 </w:t>
      </w:r>
      <w:r w:rsidR="003D2A81">
        <w:rPr>
          <w:sz w:val="26"/>
          <w:szCs w:val="26"/>
        </w:rPr>
        <w:t>квартал 2022</w:t>
      </w:r>
      <w:r w:rsidR="001D600E">
        <w:rPr>
          <w:sz w:val="26"/>
          <w:szCs w:val="26"/>
        </w:rPr>
        <w:t xml:space="preserve"> года по сравнению с аналогичным</w:t>
      </w:r>
      <w:r w:rsidR="003D2A81">
        <w:rPr>
          <w:sz w:val="26"/>
          <w:szCs w:val="26"/>
        </w:rPr>
        <w:t xml:space="preserve"> периодом 2021</w:t>
      </w:r>
      <w:r>
        <w:rPr>
          <w:sz w:val="26"/>
          <w:szCs w:val="26"/>
        </w:rPr>
        <w:t xml:space="preserve"> года представлено</w:t>
      </w:r>
      <w:r w:rsidR="001D600E">
        <w:rPr>
          <w:sz w:val="26"/>
          <w:szCs w:val="26"/>
        </w:rPr>
        <w:t xml:space="preserve"> в таблице:</w:t>
      </w:r>
    </w:p>
    <w:p w:rsidR="00EF4FA2" w:rsidRDefault="00EF4FA2" w:rsidP="00457F1F">
      <w:pPr>
        <w:rPr>
          <w:sz w:val="22"/>
          <w:szCs w:val="22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</w:t>
      </w:r>
      <w:r w:rsidR="00F04483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2D2D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FF093E" w:rsidTr="00E2571E">
        <w:trPr>
          <w:trHeight w:val="151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</w:t>
            </w:r>
          </w:p>
          <w:p w:rsidR="00E2571E" w:rsidRPr="00335AAA" w:rsidRDefault="00E2571E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E2571E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</w:t>
            </w:r>
          </w:p>
          <w:p w:rsidR="007D0D7D" w:rsidRPr="00335AAA" w:rsidRDefault="003D2A81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7D0D7D"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41713A" w:rsidRDefault="007D0D7D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7D0D7D" w:rsidRPr="00335AAA" w:rsidRDefault="003D2A81" w:rsidP="007D0D7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7D0D7D" w:rsidRPr="00335AAA" w:rsidRDefault="007D0D7D" w:rsidP="00E2571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3D2A81">
              <w:rPr>
                <w:sz w:val="18"/>
                <w:szCs w:val="18"/>
              </w:rPr>
              <w:t>квартал  2022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Pr="00335AAA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3D2A81">
              <w:rPr>
                <w:sz w:val="18"/>
                <w:szCs w:val="18"/>
              </w:rPr>
              <w:t>квартал  2022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3D2A81">
              <w:rPr>
                <w:sz w:val="18"/>
                <w:szCs w:val="18"/>
              </w:rPr>
              <w:t>квартал  2021</w:t>
            </w:r>
            <w:r w:rsidRPr="00335A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  <w:p w:rsidR="007D0D7D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7D0D7D" w:rsidRPr="00335AAA" w:rsidRDefault="007D0D7D" w:rsidP="00457F1F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E2571E">
              <w:rPr>
                <w:sz w:val="18"/>
                <w:szCs w:val="18"/>
              </w:rPr>
              <w:t xml:space="preserve"> квартал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D2A81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7D0D7D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7D0D7D" w:rsidRPr="00335AAA">
              <w:rPr>
                <w:sz w:val="18"/>
                <w:szCs w:val="18"/>
              </w:rPr>
              <w:t>к</w:t>
            </w:r>
            <w:proofErr w:type="gramEnd"/>
            <w:r w:rsidR="007D0D7D" w:rsidRPr="00335AAA">
              <w:rPr>
                <w:sz w:val="18"/>
                <w:szCs w:val="18"/>
              </w:rPr>
              <w:t xml:space="preserve"> </w:t>
            </w:r>
          </w:p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E2571E">
              <w:rPr>
                <w:sz w:val="18"/>
                <w:szCs w:val="18"/>
              </w:rPr>
              <w:t>кварталу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7D0D7D" w:rsidRDefault="003D2A81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7D0D7D">
              <w:rPr>
                <w:sz w:val="18"/>
                <w:szCs w:val="18"/>
              </w:rPr>
              <w:t xml:space="preserve"> года</w:t>
            </w:r>
            <w:r w:rsidR="007D0D7D" w:rsidRPr="00335AAA">
              <w:rPr>
                <w:sz w:val="18"/>
                <w:szCs w:val="18"/>
              </w:rPr>
              <w:t xml:space="preserve">      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D0D7D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7D0D7D" w:rsidRPr="00335AAA" w:rsidRDefault="007D0D7D" w:rsidP="00457F1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7D0D7D" w:rsidRPr="00FF093E" w:rsidTr="00E2571E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2C588C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18"/>
                <w:szCs w:val="18"/>
              </w:rPr>
            </w:pPr>
            <w:r w:rsidRPr="003C43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21322,0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3576,7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4004,0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3148,4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71344,6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313649,6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</w:t>
            </w:r>
            <w:r>
              <w:rPr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lastRenderedPageBreak/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7858,0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831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5721,2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2084,0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1697,6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5697" w:rsidRPr="00FF093E" w:rsidTr="00E2571E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3C4383" w:rsidRDefault="00415697" w:rsidP="007B7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3C4383" w:rsidRDefault="00415697" w:rsidP="00457F1F">
            <w:pPr>
              <w:jc w:val="center"/>
              <w:rPr>
                <w:sz w:val="20"/>
                <w:szCs w:val="20"/>
              </w:rPr>
            </w:pPr>
            <w:r w:rsidRPr="003C4383">
              <w:rPr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color w:val="000000"/>
                <w:sz w:val="20"/>
                <w:szCs w:val="20"/>
              </w:rPr>
            </w:pPr>
            <w:r w:rsidRPr="001C5DA9">
              <w:rPr>
                <w:color w:val="000000"/>
                <w:sz w:val="20"/>
                <w:szCs w:val="20"/>
              </w:rPr>
              <w:t>3487,4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15697">
              <w:rPr>
                <w:color w:val="000000"/>
                <w:sz w:val="20"/>
                <w:szCs w:val="20"/>
              </w:rPr>
              <w:t>1731,0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415697" w:rsidRPr="00E774A6" w:rsidTr="001C5DA9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7" w:rsidRPr="00654023" w:rsidRDefault="00415697" w:rsidP="00457F1F">
            <w:pPr>
              <w:rPr>
                <w:b/>
                <w:sz w:val="20"/>
                <w:szCs w:val="20"/>
              </w:rPr>
            </w:pPr>
            <w:r w:rsidRPr="006540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AE4C3F" w:rsidRDefault="00415697" w:rsidP="00457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Pr="001C5DA9" w:rsidRDefault="00415697" w:rsidP="00166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A9">
              <w:rPr>
                <w:b/>
                <w:bCs/>
                <w:color w:val="000000"/>
                <w:sz w:val="20"/>
                <w:szCs w:val="20"/>
              </w:rPr>
              <w:t>117</w:t>
            </w:r>
            <w:r w:rsidR="007B76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5DA9">
              <w:rPr>
                <w:b/>
                <w:bCs/>
                <w:color w:val="000000"/>
                <w:sz w:val="20"/>
                <w:szCs w:val="20"/>
              </w:rPr>
              <w:t>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</w:t>
            </w:r>
            <w:r w:rsidR="007B762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123671,1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7B76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15697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5697">
              <w:rPr>
                <w:b/>
                <w:bCs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97" w:rsidRDefault="004156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22B78" w:rsidRDefault="00122B78" w:rsidP="00D47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B3A" w:rsidRPr="004A1256" w:rsidRDefault="00D47B3A" w:rsidP="003E6D68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>В отчетном периоде р</w:t>
      </w:r>
      <w:r w:rsidR="008D278F">
        <w:rPr>
          <w:color w:val="333333"/>
          <w:sz w:val="26"/>
          <w:szCs w:val="26"/>
        </w:rPr>
        <w:t>айонный  бюджет исполнен на 19,1</w:t>
      </w:r>
      <w:r w:rsidRPr="004A1256">
        <w:rPr>
          <w:color w:val="333333"/>
          <w:sz w:val="26"/>
          <w:szCs w:val="26"/>
        </w:rPr>
        <w:t>%, что ниже планового процента исполнения.</w:t>
      </w:r>
      <w:r w:rsidR="00122B78" w:rsidRPr="004A1256">
        <w:rPr>
          <w:color w:val="333333"/>
          <w:sz w:val="26"/>
          <w:szCs w:val="26"/>
        </w:rPr>
        <w:t xml:space="preserve">   </w:t>
      </w:r>
    </w:p>
    <w:p w:rsidR="00D47B3A" w:rsidRPr="004A1256" w:rsidRDefault="00D47B3A" w:rsidP="006B7BCD">
      <w:pPr>
        <w:spacing w:before="100" w:beforeAutospacing="1" w:after="100" w:afterAutospacing="1"/>
        <w:ind w:firstLine="708"/>
        <w:contextualSpacing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Расходы районного  бюджета на  социальную направленность составили  </w:t>
      </w:r>
      <w:r w:rsidR="003F207E">
        <w:rPr>
          <w:color w:val="333333"/>
          <w:sz w:val="26"/>
          <w:szCs w:val="26"/>
        </w:rPr>
        <w:t>68,7</w:t>
      </w:r>
      <w:r w:rsidRPr="004A1256">
        <w:rPr>
          <w:color w:val="333333"/>
          <w:sz w:val="26"/>
          <w:szCs w:val="26"/>
        </w:rPr>
        <w:t>% от общего объема расх</w:t>
      </w:r>
      <w:r w:rsidR="003F207E">
        <w:rPr>
          <w:color w:val="333333"/>
          <w:sz w:val="26"/>
          <w:szCs w:val="26"/>
        </w:rPr>
        <w:t>одов, в аналогичном периоде 2021</w:t>
      </w:r>
      <w:r w:rsidRPr="004A1256">
        <w:rPr>
          <w:color w:val="333333"/>
          <w:sz w:val="26"/>
          <w:szCs w:val="26"/>
        </w:rPr>
        <w:t xml:space="preserve"> г</w:t>
      </w:r>
      <w:r w:rsidR="003F207E">
        <w:rPr>
          <w:color w:val="333333"/>
          <w:sz w:val="26"/>
          <w:szCs w:val="26"/>
        </w:rPr>
        <w:t>ода -74,3</w:t>
      </w:r>
      <w:r w:rsidRPr="004A1256">
        <w:rPr>
          <w:color w:val="333333"/>
          <w:sz w:val="26"/>
          <w:szCs w:val="26"/>
        </w:rPr>
        <w:t>%.</w:t>
      </w:r>
      <w:r w:rsidR="00122B78" w:rsidRPr="004A1256">
        <w:rPr>
          <w:color w:val="333333"/>
          <w:sz w:val="26"/>
          <w:szCs w:val="26"/>
        </w:rPr>
        <w:t xml:space="preserve"> </w:t>
      </w:r>
    </w:p>
    <w:p w:rsidR="00122B78" w:rsidRPr="004A1256" w:rsidRDefault="00D47B3A" w:rsidP="003E6D68">
      <w:pPr>
        <w:spacing w:before="100" w:beforeAutospacing="1" w:after="100" w:afterAutospacing="1"/>
        <w:ind w:firstLine="708"/>
        <w:jc w:val="both"/>
        <w:rPr>
          <w:color w:val="333333"/>
          <w:sz w:val="26"/>
          <w:szCs w:val="26"/>
        </w:rPr>
      </w:pPr>
      <w:r w:rsidRPr="004A1256">
        <w:rPr>
          <w:color w:val="333333"/>
          <w:sz w:val="26"/>
          <w:szCs w:val="26"/>
        </w:rPr>
        <w:t xml:space="preserve">Основной удельный вес в составе произведенных расходов районного бюджета  занимают расходы по разделу «Образование» - </w:t>
      </w:r>
      <w:r w:rsidR="007B762C">
        <w:rPr>
          <w:color w:val="333333"/>
          <w:sz w:val="26"/>
          <w:szCs w:val="26"/>
        </w:rPr>
        <w:t>56,2</w:t>
      </w:r>
      <w:r w:rsidRPr="004A1256">
        <w:rPr>
          <w:color w:val="333333"/>
          <w:sz w:val="26"/>
          <w:szCs w:val="26"/>
        </w:rPr>
        <w:t xml:space="preserve">%. За 1 </w:t>
      </w:r>
      <w:r w:rsidR="007B762C">
        <w:rPr>
          <w:color w:val="333333"/>
          <w:sz w:val="26"/>
          <w:szCs w:val="26"/>
        </w:rPr>
        <w:t>квартал  2022</w:t>
      </w:r>
      <w:r w:rsidRPr="004A1256">
        <w:rPr>
          <w:color w:val="333333"/>
          <w:sz w:val="26"/>
          <w:szCs w:val="26"/>
        </w:rPr>
        <w:t xml:space="preserve"> года исполнение составило </w:t>
      </w:r>
      <w:r w:rsidR="007B762C">
        <w:rPr>
          <w:color w:val="333333"/>
          <w:sz w:val="26"/>
          <w:szCs w:val="26"/>
        </w:rPr>
        <w:t>69 530,8 тыс. рублей или 22,2</w:t>
      </w:r>
      <w:r w:rsidRPr="004A1256">
        <w:rPr>
          <w:color w:val="333333"/>
          <w:sz w:val="26"/>
          <w:szCs w:val="26"/>
        </w:rPr>
        <w:t xml:space="preserve"> % к утвержденным годовым назначениям. По сравн</w:t>
      </w:r>
      <w:r w:rsidR="007B762C">
        <w:rPr>
          <w:color w:val="333333"/>
          <w:sz w:val="26"/>
          <w:szCs w:val="26"/>
        </w:rPr>
        <w:t>ению с аналогичным периодом 2021</w:t>
      </w:r>
      <w:r w:rsidRPr="004A1256">
        <w:rPr>
          <w:color w:val="333333"/>
          <w:sz w:val="26"/>
          <w:szCs w:val="26"/>
        </w:rPr>
        <w:t xml:space="preserve"> года расходы по данному разделу </w:t>
      </w:r>
      <w:r w:rsidR="007B762C">
        <w:rPr>
          <w:color w:val="333333"/>
          <w:sz w:val="26"/>
          <w:szCs w:val="26"/>
        </w:rPr>
        <w:t>сократились на 1 813,8</w:t>
      </w:r>
      <w:r w:rsidR="007204C3">
        <w:rPr>
          <w:color w:val="333333"/>
          <w:sz w:val="26"/>
          <w:szCs w:val="26"/>
        </w:rPr>
        <w:t xml:space="preserve"> тыс. рублей или на </w:t>
      </w:r>
      <w:r w:rsidR="007B762C">
        <w:rPr>
          <w:color w:val="333333"/>
          <w:sz w:val="26"/>
          <w:szCs w:val="26"/>
        </w:rPr>
        <w:t>2,5</w:t>
      </w:r>
      <w:r w:rsidR="009C113A" w:rsidRPr="004A1256">
        <w:rPr>
          <w:color w:val="333333"/>
          <w:sz w:val="26"/>
          <w:szCs w:val="26"/>
        </w:rPr>
        <w:t>%.</w:t>
      </w:r>
    </w:p>
    <w:p w:rsidR="00122B78" w:rsidRPr="004A1256" w:rsidRDefault="00122B78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Наибольший процент исполнения (</w:t>
      </w:r>
      <w:r w:rsidR="002D2D9C">
        <w:rPr>
          <w:sz w:val="26"/>
          <w:szCs w:val="26"/>
        </w:rPr>
        <w:t>25 % и выше)</w:t>
      </w:r>
      <w:r w:rsidRPr="004A1256">
        <w:rPr>
          <w:sz w:val="26"/>
          <w:szCs w:val="26"/>
        </w:rPr>
        <w:t xml:space="preserve"> составил  по разделам: </w:t>
      </w:r>
    </w:p>
    <w:p w:rsidR="00122B78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«Национальная безопасность и правоохранительная деятельность</w:t>
      </w:r>
      <w:r w:rsidR="009C113A" w:rsidRPr="004A1256">
        <w:rPr>
          <w:sz w:val="26"/>
          <w:szCs w:val="26"/>
        </w:rPr>
        <w:t>» -</w:t>
      </w:r>
      <w:r w:rsidR="007B762C">
        <w:rPr>
          <w:sz w:val="26"/>
          <w:szCs w:val="26"/>
        </w:rPr>
        <w:t>25,3</w:t>
      </w:r>
      <w:r w:rsidR="00122B78" w:rsidRPr="004A1256">
        <w:rPr>
          <w:sz w:val="26"/>
          <w:szCs w:val="26"/>
        </w:rPr>
        <w:t>%;</w:t>
      </w:r>
    </w:p>
    <w:p w:rsidR="009C113A" w:rsidRPr="004A1256" w:rsidRDefault="007B762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«Социальная политика» - 28,7</w:t>
      </w:r>
      <w:r w:rsidR="009C113A" w:rsidRPr="004A1256">
        <w:rPr>
          <w:sz w:val="26"/>
          <w:szCs w:val="26"/>
        </w:rPr>
        <w:t>%.</w:t>
      </w:r>
    </w:p>
    <w:p w:rsidR="009C113A" w:rsidRPr="004A1256" w:rsidRDefault="00674318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Наименьший</w:t>
      </w:r>
      <w:r w:rsidR="009C113A" w:rsidRPr="004A1256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исполнения</w:t>
      </w:r>
      <w:r w:rsidR="009C113A" w:rsidRPr="004A1256">
        <w:rPr>
          <w:sz w:val="26"/>
          <w:szCs w:val="26"/>
        </w:rPr>
        <w:t xml:space="preserve"> районного бюджета за 1 </w:t>
      </w:r>
      <w:r w:rsidR="007B762C">
        <w:rPr>
          <w:sz w:val="26"/>
          <w:szCs w:val="26"/>
        </w:rPr>
        <w:t>квартал  2022</w:t>
      </w:r>
      <w:r>
        <w:rPr>
          <w:sz w:val="26"/>
          <w:szCs w:val="26"/>
        </w:rPr>
        <w:t xml:space="preserve"> года (менее 10%) составил</w:t>
      </w:r>
      <w:r w:rsidR="009C113A" w:rsidRPr="004A1256">
        <w:rPr>
          <w:sz w:val="26"/>
          <w:szCs w:val="26"/>
        </w:rPr>
        <w:t xml:space="preserve"> по разделам:</w:t>
      </w:r>
    </w:p>
    <w:p w:rsidR="00122B78" w:rsidRPr="004A1256" w:rsidRDefault="007B70C0" w:rsidP="00122B78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>- «Жилищно-коммунальное хозяйство</w:t>
      </w:r>
      <w:r w:rsidR="00122B78" w:rsidRPr="004A1256">
        <w:rPr>
          <w:sz w:val="26"/>
          <w:szCs w:val="26"/>
        </w:rPr>
        <w:t xml:space="preserve">» - </w:t>
      </w:r>
      <w:r w:rsidR="007B762C">
        <w:rPr>
          <w:sz w:val="26"/>
          <w:szCs w:val="26"/>
        </w:rPr>
        <w:t>4,1</w:t>
      </w:r>
      <w:r w:rsidR="00122B78" w:rsidRPr="004A1256">
        <w:rPr>
          <w:sz w:val="26"/>
          <w:szCs w:val="26"/>
        </w:rPr>
        <w:t>%;</w:t>
      </w:r>
    </w:p>
    <w:p w:rsidR="00122B78" w:rsidRPr="004A1256" w:rsidRDefault="002D2D9C" w:rsidP="00122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7B762C">
        <w:rPr>
          <w:sz w:val="26"/>
          <w:szCs w:val="26"/>
        </w:rPr>
        <w:t>Охрана окружающей среды</w:t>
      </w:r>
      <w:r w:rsidR="00122B78" w:rsidRPr="004A1256">
        <w:rPr>
          <w:sz w:val="26"/>
          <w:szCs w:val="26"/>
        </w:rPr>
        <w:t xml:space="preserve">» - </w:t>
      </w:r>
      <w:r w:rsidR="007B762C">
        <w:rPr>
          <w:sz w:val="26"/>
          <w:szCs w:val="26"/>
        </w:rPr>
        <w:t>0,1</w:t>
      </w:r>
      <w:r w:rsidR="00122B78" w:rsidRPr="004A1256">
        <w:rPr>
          <w:sz w:val="26"/>
          <w:szCs w:val="26"/>
        </w:rPr>
        <w:t>%.</w:t>
      </w:r>
    </w:p>
    <w:p w:rsidR="00EF4FA2" w:rsidRDefault="00EF4FA2" w:rsidP="006B7BCD">
      <w:pPr>
        <w:ind w:firstLine="709"/>
        <w:jc w:val="both"/>
        <w:rPr>
          <w:sz w:val="26"/>
          <w:szCs w:val="26"/>
        </w:rPr>
      </w:pPr>
    </w:p>
    <w:p w:rsidR="00A342E3" w:rsidRPr="004A1256" w:rsidRDefault="00A342E3" w:rsidP="006B7BCD">
      <w:pPr>
        <w:ind w:firstLine="709"/>
        <w:jc w:val="both"/>
        <w:rPr>
          <w:sz w:val="26"/>
          <w:szCs w:val="26"/>
        </w:rPr>
      </w:pPr>
      <w:r w:rsidRPr="004A1256">
        <w:rPr>
          <w:sz w:val="26"/>
          <w:szCs w:val="26"/>
        </w:rPr>
        <w:t xml:space="preserve">По разделу «Здравоохранение» расходы в 1 </w:t>
      </w:r>
      <w:r w:rsidR="007B762C">
        <w:rPr>
          <w:sz w:val="26"/>
          <w:szCs w:val="26"/>
        </w:rPr>
        <w:t>квартале 2022</w:t>
      </w:r>
      <w:r w:rsidRPr="004A1256">
        <w:rPr>
          <w:sz w:val="26"/>
          <w:szCs w:val="26"/>
        </w:rPr>
        <w:t xml:space="preserve"> года не производились.</w:t>
      </w:r>
    </w:p>
    <w:p w:rsidR="002D2D9C" w:rsidRDefault="002D2D9C" w:rsidP="00A342E3">
      <w:pPr>
        <w:ind w:firstLine="709"/>
        <w:jc w:val="both"/>
        <w:rPr>
          <w:sz w:val="26"/>
          <w:szCs w:val="26"/>
        </w:rPr>
      </w:pPr>
    </w:p>
    <w:p w:rsidR="00A342E3" w:rsidRPr="00BD717B" w:rsidRDefault="00A342E3" w:rsidP="00A342E3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t>По сравне</w:t>
      </w:r>
      <w:r w:rsidR="007B762C" w:rsidRPr="00BD717B">
        <w:rPr>
          <w:sz w:val="26"/>
          <w:szCs w:val="26"/>
        </w:rPr>
        <w:t>нию с аналогичным периодом  2021</w:t>
      </w:r>
      <w:r w:rsidRPr="00BD717B">
        <w:rPr>
          <w:sz w:val="26"/>
          <w:szCs w:val="26"/>
        </w:rPr>
        <w:t xml:space="preserve"> года в отчетном периоде расходы увеличились по следующим разделам: </w:t>
      </w:r>
      <w:r w:rsidR="0016666D" w:rsidRPr="00BD717B">
        <w:rPr>
          <w:sz w:val="26"/>
          <w:szCs w:val="26"/>
        </w:rPr>
        <w:t>«Общегосударственные вопросы» на 16,8%,</w:t>
      </w:r>
      <w:r w:rsidRPr="00BD717B">
        <w:rPr>
          <w:sz w:val="26"/>
          <w:szCs w:val="26"/>
        </w:rPr>
        <w:t xml:space="preserve"> «Национальная  безопасность и правоох</w:t>
      </w:r>
      <w:r w:rsidR="00D32A54" w:rsidRPr="00BD717B">
        <w:rPr>
          <w:sz w:val="26"/>
          <w:szCs w:val="26"/>
        </w:rPr>
        <w:t>р</w:t>
      </w:r>
      <w:r w:rsidR="0016666D" w:rsidRPr="00BD717B">
        <w:rPr>
          <w:sz w:val="26"/>
          <w:szCs w:val="26"/>
        </w:rPr>
        <w:t>анительная деятельность» на 2,6 %</w:t>
      </w:r>
      <w:r w:rsidRPr="00BD717B">
        <w:rPr>
          <w:sz w:val="26"/>
          <w:szCs w:val="26"/>
        </w:rPr>
        <w:t xml:space="preserve">, </w:t>
      </w:r>
      <w:r w:rsidR="0016666D" w:rsidRPr="00BD717B">
        <w:rPr>
          <w:sz w:val="26"/>
          <w:szCs w:val="26"/>
        </w:rPr>
        <w:t xml:space="preserve">«Национальная экономика» на 4,7 </w:t>
      </w:r>
      <w:r w:rsidR="00D32A54" w:rsidRPr="00BD717B">
        <w:rPr>
          <w:sz w:val="26"/>
          <w:szCs w:val="26"/>
        </w:rPr>
        <w:t xml:space="preserve">% , </w:t>
      </w:r>
      <w:r w:rsidRPr="00BD717B">
        <w:rPr>
          <w:sz w:val="26"/>
          <w:szCs w:val="26"/>
        </w:rPr>
        <w:t>«Жи</w:t>
      </w:r>
      <w:r w:rsidR="00D32A54" w:rsidRPr="00BD717B">
        <w:rPr>
          <w:sz w:val="26"/>
          <w:szCs w:val="26"/>
        </w:rPr>
        <w:t xml:space="preserve">лищно-коммунальное хозяйство» </w:t>
      </w:r>
      <w:r w:rsidRPr="00BD717B">
        <w:rPr>
          <w:sz w:val="26"/>
          <w:szCs w:val="26"/>
        </w:rPr>
        <w:t xml:space="preserve"> </w:t>
      </w:r>
      <w:r w:rsidR="0016666D" w:rsidRPr="00BD717B">
        <w:rPr>
          <w:sz w:val="26"/>
          <w:szCs w:val="26"/>
        </w:rPr>
        <w:t>в 6 раз,</w:t>
      </w:r>
      <w:r w:rsidRPr="00BD717B">
        <w:rPr>
          <w:sz w:val="26"/>
          <w:szCs w:val="26"/>
        </w:rPr>
        <w:t xml:space="preserve"> </w:t>
      </w:r>
      <w:r w:rsidR="00D32A54" w:rsidRPr="00BD717B">
        <w:rPr>
          <w:sz w:val="26"/>
          <w:szCs w:val="26"/>
        </w:rPr>
        <w:t xml:space="preserve">«Физическая культура и спорт» на </w:t>
      </w:r>
      <w:r w:rsidR="00BD717B" w:rsidRPr="00BD717B">
        <w:rPr>
          <w:sz w:val="26"/>
          <w:szCs w:val="26"/>
        </w:rPr>
        <w:t xml:space="preserve">81,5%, «Межбюджетные трансферты бюджетам муниципальных образований общего характера» </w:t>
      </w:r>
      <w:proofErr w:type="gramStart"/>
      <w:r w:rsidR="00BD717B" w:rsidRPr="00BD717B">
        <w:rPr>
          <w:sz w:val="26"/>
          <w:szCs w:val="26"/>
        </w:rPr>
        <w:t>на</w:t>
      </w:r>
      <w:proofErr w:type="gramEnd"/>
      <w:r w:rsidR="00BD717B" w:rsidRPr="00BD717B">
        <w:rPr>
          <w:sz w:val="26"/>
          <w:szCs w:val="26"/>
        </w:rPr>
        <w:t xml:space="preserve"> 49,6 %.</w:t>
      </w:r>
    </w:p>
    <w:p w:rsidR="00BF6B0B" w:rsidRDefault="00A342E3" w:rsidP="00227C96">
      <w:pPr>
        <w:ind w:firstLine="709"/>
        <w:jc w:val="both"/>
        <w:rPr>
          <w:sz w:val="26"/>
          <w:szCs w:val="26"/>
        </w:rPr>
      </w:pPr>
      <w:r w:rsidRPr="00BD717B">
        <w:rPr>
          <w:sz w:val="26"/>
          <w:szCs w:val="26"/>
        </w:rPr>
        <w:lastRenderedPageBreak/>
        <w:t>Уменьшение расходов произошло по следующим разделам:</w:t>
      </w:r>
      <w:r w:rsidR="00BD717B" w:rsidRPr="00BD717B">
        <w:rPr>
          <w:sz w:val="26"/>
          <w:szCs w:val="26"/>
        </w:rPr>
        <w:t xml:space="preserve"> «Охрана окружающей среды» на 66%, «Образование» на 2,5%, «Культура и кинематография» на 1,3%, «Социальная политика» на 31,9%. </w:t>
      </w:r>
    </w:p>
    <w:p w:rsidR="00B921B0" w:rsidRDefault="00B921B0" w:rsidP="0070741C">
      <w:pPr>
        <w:pStyle w:val="Style3"/>
        <w:jc w:val="both"/>
        <w:rPr>
          <w:b/>
          <w:sz w:val="26"/>
          <w:szCs w:val="26"/>
        </w:rPr>
      </w:pPr>
    </w:p>
    <w:p w:rsidR="00B921B0" w:rsidRDefault="00B921B0" w:rsidP="007B762C">
      <w:pPr>
        <w:pStyle w:val="Style3"/>
        <w:widowControl/>
        <w:rPr>
          <w:b/>
          <w:sz w:val="26"/>
          <w:szCs w:val="26"/>
        </w:rPr>
      </w:pPr>
    </w:p>
    <w:p w:rsidR="005050CB" w:rsidRPr="00076699" w:rsidRDefault="00B27406" w:rsidP="005050CB">
      <w:pPr>
        <w:pStyle w:val="Style3"/>
        <w:widowControl/>
        <w:ind w:firstLine="709"/>
        <w:jc w:val="center"/>
        <w:rPr>
          <w:b/>
          <w:sz w:val="26"/>
          <w:szCs w:val="26"/>
        </w:rPr>
      </w:pPr>
      <w:r w:rsidRPr="00076699">
        <w:rPr>
          <w:b/>
          <w:sz w:val="26"/>
          <w:szCs w:val="26"/>
        </w:rPr>
        <w:t xml:space="preserve">Дефицит  </w:t>
      </w:r>
      <w:r w:rsidR="005050CB" w:rsidRPr="00076699">
        <w:rPr>
          <w:b/>
          <w:sz w:val="26"/>
          <w:szCs w:val="26"/>
        </w:rPr>
        <w:t xml:space="preserve">районного </w:t>
      </w:r>
      <w:r w:rsidRPr="00076699">
        <w:rPr>
          <w:b/>
          <w:sz w:val="26"/>
          <w:szCs w:val="26"/>
        </w:rPr>
        <w:t xml:space="preserve">бюджета </w:t>
      </w:r>
    </w:p>
    <w:p w:rsidR="005050CB" w:rsidRPr="007B762C" w:rsidRDefault="005050CB" w:rsidP="005050CB">
      <w:pPr>
        <w:pStyle w:val="Style3"/>
        <w:widowControl/>
        <w:ind w:firstLine="709"/>
        <w:jc w:val="center"/>
        <w:rPr>
          <w:b/>
          <w:sz w:val="26"/>
          <w:szCs w:val="26"/>
          <w:highlight w:val="yellow"/>
        </w:rPr>
      </w:pPr>
    </w:p>
    <w:p w:rsidR="00643FFB" w:rsidRPr="004F5851" w:rsidRDefault="005050CB" w:rsidP="004F5851">
      <w:pPr>
        <w:jc w:val="both"/>
        <w:rPr>
          <w:sz w:val="26"/>
          <w:szCs w:val="26"/>
        </w:rPr>
      </w:pPr>
      <w:r w:rsidRPr="00F44375">
        <w:rPr>
          <w:sz w:val="26"/>
          <w:szCs w:val="26"/>
        </w:rPr>
        <w:t xml:space="preserve">          Решением Предста</w:t>
      </w:r>
      <w:r w:rsidR="00076699" w:rsidRPr="00F44375">
        <w:rPr>
          <w:sz w:val="26"/>
          <w:szCs w:val="26"/>
        </w:rPr>
        <w:t>вительного Собрания района от 09.12.2021 № 95 «О районном бюджете на 2022</w:t>
      </w:r>
      <w:r w:rsidR="00D81F9A" w:rsidRPr="00F44375">
        <w:rPr>
          <w:sz w:val="26"/>
          <w:szCs w:val="26"/>
        </w:rPr>
        <w:t xml:space="preserve"> год и плановый период 2</w:t>
      </w:r>
      <w:r w:rsidR="00076699" w:rsidRPr="00F44375">
        <w:rPr>
          <w:sz w:val="26"/>
          <w:szCs w:val="26"/>
        </w:rPr>
        <w:t>023 и 2024</w:t>
      </w:r>
      <w:r w:rsidRPr="00F44375">
        <w:rPr>
          <w:sz w:val="26"/>
          <w:szCs w:val="26"/>
        </w:rPr>
        <w:t xml:space="preserve"> годов» первоначально районный бюджет утвержден </w:t>
      </w:r>
      <w:r w:rsidR="00076699" w:rsidRPr="00F44375">
        <w:rPr>
          <w:sz w:val="26"/>
          <w:szCs w:val="26"/>
        </w:rPr>
        <w:t>без дефицита и профицита.</w:t>
      </w:r>
      <w:r w:rsidRPr="00F44375">
        <w:rPr>
          <w:sz w:val="26"/>
          <w:szCs w:val="26"/>
        </w:rPr>
        <w:t xml:space="preserve"> </w:t>
      </w:r>
      <w:r w:rsidR="00076699" w:rsidRPr="00F44375">
        <w:rPr>
          <w:sz w:val="26"/>
          <w:szCs w:val="26"/>
        </w:rPr>
        <w:t>С учетом изменений в течение 1 квартала 2022</w:t>
      </w:r>
      <w:r w:rsidR="00D03E19" w:rsidRPr="00F44375">
        <w:rPr>
          <w:sz w:val="26"/>
          <w:szCs w:val="26"/>
        </w:rPr>
        <w:t xml:space="preserve"> года </w:t>
      </w:r>
      <w:r w:rsidR="00076699" w:rsidRPr="00F44375">
        <w:rPr>
          <w:sz w:val="26"/>
          <w:szCs w:val="26"/>
        </w:rPr>
        <w:t>размер дефицита бюджета установлен в</w:t>
      </w:r>
      <w:r w:rsidR="00076699">
        <w:rPr>
          <w:sz w:val="26"/>
          <w:szCs w:val="26"/>
        </w:rPr>
        <w:t xml:space="preserve"> сумме 11 421,3 тыс. рублей.</w:t>
      </w:r>
      <w:r w:rsidRPr="004A1256">
        <w:rPr>
          <w:sz w:val="26"/>
          <w:szCs w:val="26"/>
        </w:rPr>
        <w:t xml:space="preserve"> Фактически </w:t>
      </w:r>
      <w:r w:rsidR="00D03E19">
        <w:rPr>
          <w:sz w:val="26"/>
          <w:szCs w:val="26"/>
        </w:rPr>
        <w:t>за</w:t>
      </w:r>
      <w:r w:rsidR="002C000B" w:rsidRPr="004A1256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1 </w:t>
      </w:r>
      <w:r w:rsidR="00076699">
        <w:rPr>
          <w:sz w:val="26"/>
          <w:szCs w:val="26"/>
        </w:rPr>
        <w:t>квартал 2022</w:t>
      </w:r>
      <w:r w:rsidRPr="004A1256">
        <w:rPr>
          <w:sz w:val="26"/>
          <w:szCs w:val="26"/>
        </w:rPr>
        <w:t xml:space="preserve"> года </w:t>
      </w:r>
      <w:r w:rsidR="002C000B" w:rsidRPr="004A1256">
        <w:rPr>
          <w:sz w:val="26"/>
          <w:szCs w:val="26"/>
        </w:rPr>
        <w:t>бюджет исполнен</w:t>
      </w:r>
      <w:r w:rsidRPr="004A1256">
        <w:rPr>
          <w:sz w:val="26"/>
          <w:szCs w:val="26"/>
        </w:rPr>
        <w:t xml:space="preserve"> с </w:t>
      </w:r>
      <w:r w:rsidR="00076699">
        <w:rPr>
          <w:sz w:val="26"/>
          <w:szCs w:val="26"/>
        </w:rPr>
        <w:t xml:space="preserve">дефицитом </w:t>
      </w:r>
      <w:r w:rsidR="00D03E19">
        <w:rPr>
          <w:sz w:val="26"/>
          <w:szCs w:val="26"/>
        </w:rPr>
        <w:t xml:space="preserve"> </w:t>
      </w:r>
      <w:r w:rsidRPr="004A1256">
        <w:rPr>
          <w:sz w:val="26"/>
          <w:szCs w:val="26"/>
        </w:rPr>
        <w:t xml:space="preserve"> в сумме </w:t>
      </w:r>
      <w:r w:rsidR="00076699">
        <w:rPr>
          <w:sz w:val="26"/>
          <w:szCs w:val="26"/>
        </w:rPr>
        <w:t>8 090,7</w:t>
      </w:r>
      <w:r w:rsidRPr="004A1256">
        <w:rPr>
          <w:sz w:val="26"/>
          <w:szCs w:val="26"/>
        </w:rPr>
        <w:t xml:space="preserve">  тыс. ру</w:t>
      </w:r>
      <w:r w:rsidR="00AD71DC">
        <w:rPr>
          <w:sz w:val="26"/>
          <w:szCs w:val="26"/>
        </w:rPr>
        <w:t>блей. За аналогичный период 2021</w:t>
      </w:r>
      <w:r w:rsidRPr="004A1256">
        <w:rPr>
          <w:sz w:val="26"/>
          <w:szCs w:val="26"/>
        </w:rPr>
        <w:t xml:space="preserve"> года бюджет исполнен с </w:t>
      </w:r>
      <w:r w:rsidR="00AD71DC">
        <w:rPr>
          <w:sz w:val="26"/>
          <w:szCs w:val="26"/>
        </w:rPr>
        <w:t xml:space="preserve">профицитом </w:t>
      </w:r>
      <w:r w:rsidRPr="004A1256">
        <w:rPr>
          <w:sz w:val="26"/>
          <w:szCs w:val="26"/>
        </w:rPr>
        <w:t xml:space="preserve">в сумме </w:t>
      </w:r>
      <w:r w:rsidR="00AD71DC">
        <w:rPr>
          <w:sz w:val="26"/>
          <w:szCs w:val="26"/>
        </w:rPr>
        <w:t>3 562,4</w:t>
      </w:r>
      <w:r w:rsidRPr="004A1256">
        <w:rPr>
          <w:sz w:val="26"/>
          <w:szCs w:val="26"/>
        </w:rPr>
        <w:t xml:space="preserve"> тыс. рублей</w:t>
      </w:r>
      <w:r w:rsidR="0028538A" w:rsidRPr="004A1256">
        <w:rPr>
          <w:sz w:val="26"/>
          <w:szCs w:val="26"/>
        </w:rPr>
        <w:t>.</w:t>
      </w:r>
    </w:p>
    <w:p w:rsidR="00552137" w:rsidRPr="00552137" w:rsidRDefault="004F5851" w:rsidP="00BB501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Муниципальный</w:t>
      </w:r>
      <w:r w:rsidR="00552137" w:rsidRPr="00904FC3">
        <w:rPr>
          <w:sz w:val="26"/>
          <w:szCs w:val="26"/>
        </w:rPr>
        <w:t xml:space="preserve"> д</w:t>
      </w:r>
      <w:r>
        <w:rPr>
          <w:sz w:val="26"/>
          <w:szCs w:val="26"/>
        </w:rPr>
        <w:t>олг  по состоянию на 01.04.2022</w:t>
      </w:r>
      <w:r w:rsidR="00552137" w:rsidRPr="00904FC3">
        <w:rPr>
          <w:sz w:val="26"/>
          <w:szCs w:val="26"/>
        </w:rPr>
        <w:t xml:space="preserve"> по данным муниципальной дол</w:t>
      </w:r>
      <w:r w:rsidR="00904FC3" w:rsidRPr="00904FC3">
        <w:rPr>
          <w:sz w:val="26"/>
          <w:szCs w:val="26"/>
        </w:rPr>
        <w:t xml:space="preserve">говой книги  </w:t>
      </w:r>
      <w:r>
        <w:rPr>
          <w:sz w:val="26"/>
          <w:szCs w:val="26"/>
        </w:rPr>
        <w:t>отсутствует.</w:t>
      </w:r>
    </w:p>
    <w:p w:rsidR="00552137" w:rsidRDefault="00552137" w:rsidP="00BB501E">
      <w:pPr>
        <w:tabs>
          <w:tab w:val="left" w:pos="720"/>
        </w:tabs>
        <w:rPr>
          <w:b/>
          <w:sz w:val="26"/>
          <w:szCs w:val="26"/>
        </w:rPr>
      </w:pPr>
    </w:p>
    <w:p w:rsidR="00B27406" w:rsidRPr="00AF196A" w:rsidRDefault="00B27406" w:rsidP="008420C8">
      <w:pPr>
        <w:tabs>
          <w:tab w:val="left" w:pos="720"/>
        </w:tabs>
        <w:ind w:firstLine="709"/>
        <w:jc w:val="center"/>
        <w:rPr>
          <w:b/>
          <w:sz w:val="26"/>
          <w:szCs w:val="26"/>
        </w:rPr>
      </w:pPr>
      <w:r w:rsidRPr="00AF196A">
        <w:rPr>
          <w:b/>
          <w:sz w:val="26"/>
          <w:szCs w:val="26"/>
        </w:rPr>
        <w:t>Вывод</w:t>
      </w:r>
    </w:p>
    <w:p w:rsidR="00B27406" w:rsidRPr="00334E18" w:rsidRDefault="00B27406" w:rsidP="003B5E0D">
      <w:pPr>
        <w:tabs>
          <w:tab w:val="left" w:pos="720"/>
        </w:tabs>
        <w:ind w:firstLine="709"/>
        <w:jc w:val="center"/>
        <w:rPr>
          <w:b/>
          <w:sz w:val="26"/>
          <w:szCs w:val="26"/>
          <w:highlight w:val="yellow"/>
        </w:rPr>
      </w:pPr>
    </w:p>
    <w:p w:rsidR="000764A1" w:rsidRPr="00AF196A" w:rsidRDefault="00B27406" w:rsidP="000764A1">
      <w:pPr>
        <w:jc w:val="both"/>
        <w:rPr>
          <w:sz w:val="26"/>
          <w:szCs w:val="26"/>
        </w:rPr>
      </w:pPr>
      <w:r w:rsidRPr="00AF196A">
        <w:rPr>
          <w:sz w:val="26"/>
          <w:szCs w:val="26"/>
        </w:rPr>
        <w:t xml:space="preserve">          </w:t>
      </w:r>
      <w:r w:rsidR="000764A1" w:rsidRPr="00AF196A">
        <w:rPr>
          <w:sz w:val="26"/>
          <w:szCs w:val="26"/>
        </w:rPr>
        <w:t xml:space="preserve">  </w:t>
      </w:r>
      <w:r w:rsidR="00694C00" w:rsidRPr="00AF196A">
        <w:rPr>
          <w:sz w:val="26"/>
          <w:szCs w:val="26"/>
        </w:rPr>
        <w:t xml:space="preserve">1. </w:t>
      </w:r>
      <w:r w:rsidR="000764A1" w:rsidRPr="00AF196A">
        <w:rPr>
          <w:sz w:val="26"/>
          <w:szCs w:val="26"/>
        </w:rPr>
        <w:t>Перечень документов и материалов, внесенных  администрацией  Белозерского муниципального района  с отчетом об исполнении  район</w:t>
      </w:r>
      <w:r w:rsidR="00AF196A">
        <w:rPr>
          <w:sz w:val="26"/>
          <w:szCs w:val="26"/>
        </w:rPr>
        <w:t>ного бюджета  за  1 квартал 2022</w:t>
      </w:r>
      <w:r w:rsidR="000764A1" w:rsidRPr="00AF196A">
        <w:rPr>
          <w:sz w:val="26"/>
          <w:szCs w:val="26"/>
        </w:rPr>
        <w:t xml:space="preserve"> год, соответствует требованиям статьи 264.6 Бюджетного кодекса Российской Федерации.</w:t>
      </w:r>
    </w:p>
    <w:p w:rsidR="00694C00" w:rsidRPr="00AF196A" w:rsidRDefault="00694C00" w:rsidP="000764A1">
      <w:pPr>
        <w:ind w:firstLine="708"/>
        <w:jc w:val="both"/>
        <w:rPr>
          <w:sz w:val="26"/>
          <w:szCs w:val="26"/>
        </w:rPr>
      </w:pPr>
      <w:r w:rsidRPr="00AF196A">
        <w:rPr>
          <w:sz w:val="26"/>
          <w:szCs w:val="26"/>
        </w:rPr>
        <w:t xml:space="preserve">2. В соответствии с п.4 ст.264.1 Бюджетного кодекса РФ отчет об исполнении бюджета за 1 </w:t>
      </w:r>
      <w:r w:rsidR="00AF196A">
        <w:rPr>
          <w:sz w:val="26"/>
          <w:szCs w:val="26"/>
        </w:rPr>
        <w:t>квартал 2022</w:t>
      </w:r>
      <w:r w:rsidRPr="00AF196A">
        <w:rPr>
          <w:sz w:val="26"/>
          <w:szCs w:val="26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764A1" w:rsidRPr="0033362B">
        <w:rPr>
          <w:sz w:val="26"/>
          <w:szCs w:val="26"/>
        </w:rPr>
        <w:t>За 1 к</w:t>
      </w:r>
      <w:r w:rsidR="0033362B" w:rsidRPr="0033362B">
        <w:rPr>
          <w:sz w:val="26"/>
          <w:szCs w:val="26"/>
        </w:rPr>
        <w:t>вартал 2022</w:t>
      </w:r>
      <w:r w:rsidR="000764A1" w:rsidRPr="0033362B">
        <w:rPr>
          <w:sz w:val="26"/>
          <w:szCs w:val="26"/>
        </w:rPr>
        <w:t> года  районный бюджет  исполне</w:t>
      </w:r>
      <w:r w:rsidR="00F52D87">
        <w:rPr>
          <w:sz w:val="26"/>
          <w:szCs w:val="26"/>
        </w:rPr>
        <w:t xml:space="preserve">н по доходам на сумму  </w:t>
      </w:r>
      <w:r>
        <w:rPr>
          <w:sz w:val="26"/>
          <w:szCs w:val="26"/>
        </w:rPr>
        <w:t>115 580,4</w:t>
      </w:r>
      <w:r w:rsidR="000764A1" w:rsidRPr="0033362B">
        <w:rPr>
          <w:sz w:val="26"/>
          <w:szCs w:val="26"/>
        </w:rPr>
        <w:t xml:space="preserve">  тыс. рублей  при годовом уточненном  плане  </w:t>
      </w:r>
      <w:r>
        <w:rPr>
          <w:sz w:val="26"/>
          <w:szCs w:val="26"/>
        </w:rPr>
        <w:t>634 498,7</w:t>
      </w:r>
      <w:r w:rsidR="000764A1" w:rsidRPr="0033362B">
        <w:rPr>
          <w:sz w:val="26"/>
          <w:szCs w:val="26"/>
        </w:rPr>
        <w:t xml:space="preserve"> тыс. рублей  или на</w:t>
      </w:r>
      <w:r>
        <w:rPr>
          <w:sz w:val="26"/>
          <w:szCs w:val="26"/>
        </w:rPr>
        <w:t xml:space="preserve"> 18,2</w:t>
      </w:r>
      <w:r w:rsidR="000764A1" w:rsidRPr="0033362B">
        <w:rPr>
          <w:sz w:val="26"/>
          <w:szCs w:val="26"/>
        </w:rPr>
        <w:t>%, в том числе: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- 38 483,5 тыс. рублей или 22,2</w:t>
      </w:r>
      <w:r w:rsidR="000764A1" w:rsidRPr="0033362B">
        <w:rPr>
          <w:sz w:val="26"/>
          <w:szCs w:val="26"/>
        </w:rPr>
        <w:t>%  от  годовых назначений   составили налоговые и неналоговые доходы;</w:t>
      </w:r>
    </w:p>
    <w:p w:rsidR="000764A1" w:rsidRPr="0033362B" w:rsidRDefault="00BC06A0" w:rsidP="000764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- 77 096,9</w:t>
      </w:r>
      <w:r w:rsidR="000764A1" w:rsidRPr="0033362B">
        <w:rPr>
          <w:sz w:val="26"/>
          <w:szCs w:val="26"/>
        </w:rPr>
        <w:t xml:space="preserve"> тыс. рублей  или </w:t>
      </w:r>
      <w:r>
        <w:rPr>
          <w:sz w:val="26"/>
          <w:szCs w:val="26"/>
        </w:rPr>
        <w:t>16,7</w:t>
      </w:r>
      <w:r w:rsidR="000764A1" w:rsidRPr="0033362B">
        <w:rPr>
          <w:sz w:val="26"/>
          <w:szCs w:val="26"/>
        </w:rPr>
        <w:t>% от годовых назначений составили безвозмездные поступления.</w:t>
      </w:r>
    </w:p>
    <w:p w:rsidR="00AE6D1D" w:rsidRPr="00BC06A0" w:rsidRDefault="00AE6D1D" w:rsidP="00AE6D1D">
      <w:pPr>
        <w:ind w:firstLine="708"/>
        <w:jc w:val="both"/>
        <w:rPr>
          <w:sz w:val="26"/>
          <w:szCs w:val="26"/>
        </w:rPr>
      </w:pPr>
      <w:r w:rsidRPr="00BC06A0">
        <w:rPr>
          <w:sz w:val="26"/>
          <w:szCs w:val="26"/>
        </w:rPr>
        <w:t>4.Исполнение доходной части райо</w:t>
      </w:r>
      <w:r w:rsidR="00BC06A0">
        <w:rPr>
          <w:sz w:val="26"/>
          <w:szCs w:val="26"/>
        </w:rPr>
        <w:t>нного бюджета  в 1 квартале 2022 года обеспечено на 66,7</w:t>
      </w:r>
      <w:r w:rsidRPr="00BC06A0">
        <w:rPr>
          <w:sz w:val="26"/>
          <w:szCs w:val="26"/>
        </w:rPr>
        <w:t>% безвоз</w:t>
      </w:r>
      <w:r w:rsidR="00BC06A0">
        <w:rPr>
          <w:sz w:val="26"/>
          <w:szCs w:val="26"/>
        </w:rPr>
        <w:t>мездными поступлениями и на 33,3</w:t>
      </w:r>
      <w:r w:rsidRPr="00BC06A0">
        <w:rPr>
          <w:sz w:val="26"/>
          <w:szCs w:val="26"/>
        </w:rPr>
        <w:t>% собственными доходами.</w:t>
      </w:r>
    </w:p>
    <w:p w:rsidR="00AE6D1D" w:rsidRPr="00334E18" w:rsidRDefault="00AE6D1D" w:rsidP="00AE6D1D">
      <w:pPr>
        <w:ind w:firstLine="708"/>
        <w:jc w:val="both"/>
        <w:rPr>
          <w:sz w:val="26"/>
          <w:szCs w:val="26"/>
          <w:highlight w:val="yellow"/>
        </w:rPr>
      </w:pPr>
      <w:r w:rsidRPr="00BC06A0">
        <w:rPr>
          <w:sz w:val="26"/>
          <w:szCs w:val="26"/>
        </w:rPr>
        <w:t xml:space="preserve">  По сравн</w:t>
      </w:r>
      <w:r w:rsidR="00BC06A0">
        <w:rPr>
          <w:sz w:val="26"/>
          <w:szCs w:val="26"/>
        </w:rPr>
        <w:t>ению с аналогичным периодом 2021</w:t>
      </w:r>
      <w:r w:rsidRPr="00BC06A0">
        <w:rPr>
          <w:sz w:val="26"/>
          <w:szCs w:val="26"/>
        </w:rPr>
        <w:t xml:space="preserve"> года поступления в доходную часть бюджета в отчетном периоде текущего года </w:t>
      </w:r>
      <w:r w:rsidR="00BC06A0">
        <w:rPr>
          <w:sz w:val="26"/>
          <w:szCs w:val="26"/>
        </w:rPr>
        <w:t>сократилось на 4,2</w:t>
      </w:r>
      <w:r w:rsidRPr="00BC06A0">
        <w:rPr>
          <w:sz w:val="26"/>
          <w:szCs w:val="26"/>
        </w:rPr>
        <w:t xml:space="preserve"> %. </w:t>
      </w:r>
    </w:p>
    <w:p w:rsidR="00674318" w:rsidRPr="00FE4536" w:rsidRDefault="00B775C5" w:rsidP="00674318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 xml:space="preserve">5. Расходная часть </w:t>
      </w:r>
      <w:r w:rsidR="00FE4536" w:rsidRPr="00FE4536">
        <w:rPr>
          <w:sz w:val="26"/>
          <w:szCs w:val="26"/>
        </w:rPr>
        <w:t>бюджета района за 1 квартал 2022</w:t>
      </w:r>
      <w:r w:rsidRPr="00FE4536">
        <w:rPr>
          <w:sz w:val="26"/>
          <w:szCs w:val="26"/>
        </w:rPr>
        <w:t xml:space="preserve"> года исполнена  в размере </w:t>
      </w:r>
      <w:r w:rsidR="008107BC" w:rsidRPr="008107BC">
        <w:rPr>
          <w:sz w:val="26"/>
          <w:szCs w:val="26"/>
        </w:rPr>
        <w:t>123 671,1</w:t>
      </w:r>
      <w:r w:rsidRPr="008107BC">
        <w:rPr>
          <w:sz w:val="26"/>
          <w:szCs w:val="26"/>
        </w:rPr>
        <w:t xml:space="preserve"> тыс.</w:t>
      </w:r>
      <w:r w:rsidRPr="00FE4536">
        <w:rPr>
          <w:sz w:val="26"/>
          <w:szCs w:val="26"/>
        </w:rPr>
        <w:t xml:space="preserve"> рублей или на</w:t>
      </w:r>
      <w:r w:rsidR="001F2A1B">
        <w:rPr>
          <w:sz w:val="26"/>
          <w:szCs w:val="26"/>
        </w:rPr>
        <w:t xml:space="preserve"> 19,1</w:t>
      </w:r>
      <w:r w:rsidRPr="00FE4536">
        <w:rPr>
          <w:sz w:val="26"/>
          <w:szCs w:val="26"/>
        </w:rPr>
        <w:t xml:space="preserve"> % от уточненного годовог</w:t>
      </w:r>
      <w:r w:rsidR="001F2A1B">
        <w:rPr>
          <w:sz w:val="26"/>
          <w:szCs w:val="26"/>
        </w:rPr>
        <w:t>о плана, составляющего 645 920,0</w:t>
      </w:r>
      <w:r w:rsidR="00674318" w:rsidRPr="00FE4536">
        <w:rPr>
          <w:sz w:val="26"/>
          <w:szCs w:val="26"/>
        </w:rPr>
        <w:t xml:space="preserve"> тыс. рублей.</w:t>
      </w:r>
    </w:p>
    <w:p w:rsidR="00674318" w:rsidRPr="00FE4536" w:rsidRDefault="00674318" w:rsidP="00674318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 xml:space="preserve">Наибольший процент исполнения (25 % и выше) составил  по разделам: 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t>- «Национальная безопасность и правоохранительная деятельность» -25,3%;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t>- «Социальная политика» - 28,7%.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t>Наименьший процент исполнения районного бюджета за 1 квартал  2022 года (менее 10%) составил по разделам: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t>- «Жилищно-коммунальное хозяйство» - 4,1%;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t>- «Охрана окружающей среды» - 0,1%.</w:t>
      </w: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</w:p>
    <w:p w:rsidR="001F2A1B" w:rsidRPr="001F2A1B" w:rsidRDefault="001F2A1B" w:rsidP="001F2A1B">
      <w:pPr>
        <w:ind w:firstLine="708"/>
        <w:jc w:val="both"/>
        <w:rPr>
          <w:sz w:val="26"/>
          <w:szCs w:val="26"/>
        </w:rPr>
      </w:pPr>
      <w:r w:rsidRPr="001F2A1B">
        <w:rPr>
          <w:sz w:val="26"/>
          <w:szCs w:val="26"/>
        </w:rPr>
        <w:lastRenderedPageBreak/>
        <w:t>По разделу «Здравоохранение» расходы в 1 квартале 2022 года не производились.</w:t>
      </w:r>
    </w:p>
    <w:p w:rsidR="001F2A1B" w:rsidRDefault="001F2A1B" w:rsidP="001F2A1B">
      <w:pPr>
        <w:jc w:val="both"/>
        <w:rPr>
          <w:sz w:val="26"/>
          <w:szCs w:val="26"/>
        </w:rPr>
      </w:pPr>
    </w:p>
    <w:p w:rsidR="00937C05" w:rsidRPr="00FE4536" w:rsidRDefault="00BC06A0" w:rsidP="00B775C5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6.</w:t>
      </w:r>
      <w:r w:rsidR="00937C05" w:rsidRPr="00FE4536">
        <w:rPr>
          <w:sz w:val="26"/>
          <w:szCs w:val="26"/>
        </w:rPr>
        <w:t xml:space="preserve">Бюджет за 1 квартал исполнен с </w:t>
      </w:r>
      <w:r w:rsidR="00FE4536" w:rsidRPr="00FE4536">
        <w:rPr>
          <w:sz w:val="26"/>
          <w:szCs w:val="26"/>
        </w:rPr>
        <w:t>дефицитом</w:t>
      </w:r>
      <w:r w:rsidR="00937C05" w:rsidRPr="00FE4536">
        <w:rPr>
          <w:sz w:val="26"/>
          <w:szCs w:val="26"/>
        </w:rPr>
        <w:t xml:space="preserve"> в размере </w:t>
      </w:r>
      <w:r w:rsidR="00FE4536" w:rsidRPr="00FE4536">
        <w:rPr>
          <w:sz w:val="26"/>
          <w:szCs w:val="26"/>
        </w:rPr>
        <w:t>8 090,7</w:t>
      </w:r>
      <w:r w:rsidR="00937C05" w:rsidRPr="00FE4536">
        <w:rPr>
          <w:sz w:val="26"/>
          <w:szCs w:val="26"/>
        </w:rPr>
        <w:t xml:space="preserve"> тыс. рублей, при уточненном плановом годо</w:t>
      </w:r>
      <w:r w:rsidR="00FE4536" w:rsidRPr="00FE4536">
        <w:rPr>
          <w:sz w:val="26"/>
          <w:szCs w:val="26"/>
        </w:rPr>
        <w:t>вом назначении в размере 11 421,3</w:t>
      </w:r>
      <w:r w:rsidR="00937C05" w:rsidRPr="00FE4536">
        <w:rPr>
          <w:sz w:val="26"/>
          <w:szCs w:val="26"/>
        </w:rPr>
        <w:t xml:space="preserve"> тыс. рублей.</w:t>
      </w:r>
    </w:p>
    <w:p w:rsidR="00675199" w:rsidRPr="00FE4536" w:rsidRDefault="00BC06A0" w:rsidP="00675199">
      <w:pPr>
        <w:ind w:firstLine="708"/>
        <w:jc w:val="both"/>
        <w:rPr>
          <w:sz w:val="26"/>
          <w:szCs w:val="26"/>
        </w:rPr>
      </w:pPr>
      <w:r w:rsidRPr="00FE4536">
        <w:rPr>
          <w:sz w:val="26"/>
          <w:szCs w:val="26"/>
        </w:rPr>
        <w:t>7.</w:t>
      </w:r>
      <w:r w:rsidR="00FE4536" w:rsidRPr="00FE4536">
        <w:rPr>
          <w:sz w:val="26"/>
          <w:szCs w:val="26"/>
        </w:rPr>
        <w:t>Муниципальный долг  по состоянию на 01.04.2022</w:t>
      </w:r>
      <w:r w:rsidR="00675199" w:rsidRPr="00FE4536">
        <w:rPr>
          <w:sz w:val="26"/>
          <w:szCs w:val="26"/>
        </w:rPr>
        <w:t xml:space="preserve"> по данным муниципальной долговой книги  </w:t>
      </w:r>
      <w:r w:rsidR="00FE4536" w:rsidRPr="00FE4536">
        <w:rPr>
          <w:sz w:val="26"/>
          <w:szCs w:val="26"/>
        </w:rPr>
        <w:t>отсутствует.</w:t>
      </w:r>
    </w:p>
    <w:p w:rsidR="00AE6D1D" w:rsidRPr="00FE4536" w:rsidRDefault="00AE6D1D" w:rsidP="000764A1">
      <w:pPr>
        <w:ind w:firstLine="708"/>
        <w:jc w:val="both"/>
        <w:rPr>
          <w:sz w:val="26"/>
          <w:szCs w:val="26"/>
        </w:rPr>
      </w:pPr>
    </w:p>
    <w:p w:rsidR="008420C8" w:rsidRDefault="008420C8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1F2A1B" w:rsidRPr="00552137" w:rsidRDefault="001F2A1B" w:rsidP="00552137">
      <w:pPr>
        <w:tabs>
          <w:tab w:val="left" w:pos="720"/>
        </w:tabs>
        <w:jc w:val="both"/>
        <w:rPr>
          <w:color w:val="000000"/>
          <w:sz w:val="26"/>
          <w:szCs w:val="26"/>
        </w:rPr>
      </w:pPr>
    </w:p>
    <w:p w:rsidR="00B27406" w:rsidRPr="004A1256" w:rsidRDefault="00747308">
      <w:pPr>
        <w:rPr>
          <w:sz w:val="26"/>
          <w:szCs w:val="26"/>
        </w:rPr>
      </w:pPr>
      <w:r w:rsidRPr="004A1256">
        <w:rPr>
          <w:sz w:val="26"/>
          <w:szCs w:val="26"/>
        </w:rPr>
        <w:t xml:space="preserve">Председатель </w:t>
      </w:r>
    </w:p>
    <w:p w:rsidR="00747308" w:rsidRDefault="008420C8">
      <w:pPr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  <w:r w:rsidR="00747308" w:rsidRPr="004A1256">
        <w:rPr>
          <w:sz w:val="26"/>
          <w:szCs w:val="26"/>
        </w:rPr>
        <w:t xml:space="preserve"> района                                           </w:t>
      </w:r>
      <w:r w:rsidR="006B7BCD">
        <w:rPr>
          <w:sz w:val="26"/>
          <w:szCs w:val="26"/>
        </w:rPr>
        <w:t xml:space="preserve">            </w:t>
      </w:r>
      <w:r w:rsidR="00747308" w:rsidRPr="004A1256">
        <w:rPr>
          <w:sz w:val="26"/>
          <w:szCs w:val="26"/>
        </w:rPr>
        <w:t xml:space="preserve">      </w:t>
      </w:r>
      <w:r>
        <w:rPr>
          <w:sz w:val="26"/>
          <w:szCs w:val="26"/>
        </w:rPr>
        <w:t>Н.С.Фредериксен</w:t>
      </w:r>
    </w:p>
    <w:p w:rsidR="00617500" w:rsidRDefault="00617500">
      <w:pPr>
        <w:rPr>
          <w:sz w:val="26"/>
          <w:szCs w:val="26"/>
        </w:rPr>
      </w:pPr>
    </w:p>
    <w:p w:rsidR="00617500" w:rsidRDefault="00617500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Default="002933CF" w:rsidP="002933CF">
      <w:pPr>
        <w:rPr>
          <w:sz w:val="26"/>
          <w:szCs w:val="26"/>
        </w:rPr>
      </w:pPr>
    </w:p>
    <w:p w:rsidR="002933CF" w:rsidRPr="004A1256" w:rsidRDefault="002933CF">
      <w:pPr>
        <w:rPr>
          <w:sz w:val="26"/>
          <w:szCs w:val="26"/>
        </w:rPr>
      </w:pPr>
    </w:p>
    <w:sectPr w:rsidR="002933CF" w:rsidRPr="004A1256" w:rsidSect="002B48FF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F4" w:rsidRDefault="00C03EF4" w:rsidP="0097525F">
      <w:r>
        <w:separator/>
      </w:r>
    </w:p>
  </w:endnote>
  <w:endnote w:type="continuationSeparator" w:id="0">
    <w:p w:rsidR="00C03EF4" w:rsidRDefault="00C03EF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C0" w:rsidRDefault="00533BC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ED4">
      <w:rPr>
        <w:noProof/>
      </w:rPr>
      <w:t>6</w:t>
    </w:r>
    <w:r>
      <w:rPr>
        <w:noProof/>
      </w:rPr>
      <w:fldChar w:fldCharType="end"/>
    </w:r>
  </w:p>
  <w:p w:rsidR="00533BC0" w:rsidRDefault="00533B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F4" w:rsidRDefault="00C03EF4" w:rsidP="0097525F">
      <w:r>
        <w:separator/>
      </w:r>
    </w:p>
  </w:footnote>
  <w:footnote w:type="continuationSeparator" w:id="0">
    <w:p w:rsidR="00C03EF4" w:rsidRDefault="00C03EF4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08F3"/>
    <w:multiLevelType w:val="multilevel"/>
    <w:tmpl w:val="0B86788A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ECD386E"/>
    <w:multiLevelType w:val="hybridMultilevel"/>
    <w:tmpl w:val="C3B48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CA01A9"/>
    <w:multiLevelType w:val="hybridMultilevel"/>
    <w:tmpl w:val="A78C5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061"/>
    <w:rsid w:val="00004F09"/>
    <w:rsid w:val="000050D4"/>
    <w:rsid w:val="00005BF2"/>
    <w:rsid w:val="000065DC"/>
    <w:rsid w:val="00007407"/>
    <w:rsid w:val="00007F1A"/>
    <w:rsid w:val="00010B81"/>
    <w:rsid w:val="00010C3D"/>
    <w:rsid w:val="00010D21"/>
    <w:rsid w:val="0001171F"/>
    <w:rsid w:val="000123BE"/>
    <w:rsid w:val="000125FB"/>
    <w:rsid w:val="000127A5"/>
    <w:rsid w:val="00012835"/>
    <w:rsid w:val="00012BB3"/>
    <w:rsid w:val="000179B9"/>
    <w:rsid w:val="000179EA"/>
    <w:rsid w:val="00020C2E"/>
    <w:rsid w:val="00024231"/>
    <w:rsid w:val="00024634"/>
    <w:rsid w:val="000249B1"/>
    <w:rsid w:val="00024C19"/>
    <w:rsid w:val="000255B0"/>
    <w:rsid w:val="00031029"/>
    <w:rsid w:val="000316DE"/>
    <w:rsid w:val="00034E0A"/>
    <w:rsid w:val="000351BE"/>
    <w:rsid w:val="00036076"/>
    <w:rsid w:val="0003738A"/>
    <w:rsid w:val="000428B6"/>
    <w:rsid w:val="00042951"/>
    <w:rsid w:val="00042C5C"/>
    <w:rsid w:val="000435DB"/>
    <w:rsid w:val="0004412E"/>
    <w:rsid w:val="00044251"/>
    <w:rsid w:val="00045C55"/>
    <w:rsid w:val="0004623D"/>
    <w:rsid w:val="000467B5"/>
    <w:rsid w:val="00046CF5"/>
    <w:rsid w:val="00046DCF"/>
    <w:rsid w:val="00047A2F"/>
    <w:rsid w:val="00050DD8"/>
    <w:rsid w:val="00052A58"/>
    <w:rsid w:val="00057DE4"/>
    <w:rsid w:val="000602D7"/>
    <w:rsid w:val="00060936"/>
    <w:rsid w:val="00061492"/>
    <w:rsid w:val="000638C3"/>
    <w:rsid w:val="00063A80"/>
    <w:rsid w:val="00063B0C"/>
    <w:rsid w:val="00065092"/>
    <w:rsid w:val="00065F28"/>
    <w:rsid w:val="00066ABC"/>
    <w:rsid w:val="00066BAF"/>
    <w:rsid w:val="00066BF6"/>
    <w:rsid w:val="000704BF"/>
    <w:rsid w:val="00071302"/>
    <w:rsid w:val="0007145C"/>
    <w:rsid w:val="00073B10"/>
    <w:rsid w:val="00073C37"/>
    <w:rsid w:val="000757D5"/>
    <w:rsid w:val="0007589E"/>
    <w:rsid w:val="000764A1"/>
    <w:rsid w:val="00076699"/>
    <w:rsid w:val="00076ADF"/>
    <w:rsid w:val="00082A4B"/>
    <w:rsid w:val="00082DDD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192"/>
    <w:rsid w:val="000B375D"/>
    <w:rsid w:val="000B5A97"/>
    <w:rsid w:val="000B7542"/>
    <w:rsid w:val="000B7787"/>
    <w:rsid w:val="000C0433"/>
    <w:rsid w:val="000C0A7C"/>
    <w:rsid w:val="000C17F6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444"/>
    <w:rsid w:val="000F273F"/>
    <w:rsid w:val="000F2EC0"/>
    <w:rsid w:val="000F2F2A"/>
    <w:rsid w:val="000F36B2"/>
    <w:rsid w:val="000F56BB"/>
    <w:rsid w:val="000F6D1A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5C27"/>
    <w:rsid w:val="00116E39"/>
    <w:rsid w:val="001178FE"/>
    <w:rsid w:val="00121C1C"/>
    <w:rsid w:val="00122B78"/>
    <w:rsid w:val="00122F7B"/>
    <w:rsid w:val="00125BBF"/>
    <w:rsid w:val="0012762B"/>
    <w:rsid w:val="00127FA5"/>
    <w:rsid w:val="00132388"/>
    <w:rsid w:val="0013387E"/>
    <w:rsid w:val="00135170"/>
    <w:rsid w:val="00137068"/>
    <w:rsid w:val="001400D7"/>
    <w:rsid w:val="0014015C"/>
    <w:rsid w:val="00142AA1"/>
    <w:rsid w:val="00146B09"/>
    <w:rsid w:val="00146FE8"/>
    <w:rsid w:val="00147BF3"/>
    <w:rsid w:val="00150295"/>
    <w:rsid w:val="0015040E"/>
    <w:rsid w:val="001506C2"/>
    <w:rsid w:val="0015097A"/>
    <w:rsid w:val="00151BB6"/>
    <w:rsid w:val="001566CE"/>
    <w:rsid w:val="0015674A"/>
    <w:rsid w:val="00157459"/>
    <w:rsid w:val="00162C6D"/>
    <w:rsid w:val="00162DA4"/>
    <w:rsid w:val="00163148"/>
    <w:rsid w:val="00163C73"/>
    <w:rsid w:val="001642A7"/>
    <w:rsid w:val="00164E49"/>
    <w:rsid w:val="001654D8"/>
    <w:rsid w:val="00165D1E"/>
    <w:rsid w:val="0016666D"/>
    <w:rsid w:val="001667B1"/>
    <w:rsid w:val="001722F7"/>
    <w:rsid w:val="00173490"/>
    <w:rsid w:val="00173AAB"/>
    <w:rsid w:val="00173E23"/>
    <w:rsid w:val="00174D34"/>
    <w:rsid w:val="0017517E"/>
    <w:rsid w:val="00175521"/>
    <w:rsid w:val="00180AB7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A7A0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CDC"/>
    <w:rsid w:val="001C1B78"/>
    <w:rsid w:val="001C2709"/>
    <w:rsid w:val="001C487C"/>
    <w:rsid w:val="001C5DA9"/>
    <w:rsid w:val="001C5E68"/>
    <w:rsid w:val="001C62FD"/>
    <w:rsid w:val="001C6672"/>
    <w:rsid w:val="001D0AD1"/>
    <w:rsid w:val="001D1DF4"/>
    <w:rsid w:val="001D20C6"/>
    <w:rsid w:val="001D2A7C"/>
    <w:rsid w:val="001D2F15"/>
    <w:rsid w:val="001D5715"/>
    <w:rsid w:val="001D57AD"/>
    <w:rsid w:val="001D600E"/>
    <w:rsid w:val="001D7255"/>
    <w:rsid w:val="001E219E"/>
    <w:rsid w:val="001E4B3E"/>
    <w:rsid w:val="001E5611"/>
    <w:rsid w:val="001E5E6D"/>
    <w:rsid w:val="001E6262"/>
    <w:rsid w:val="001E7181"/>
    <w:rsid w:val="001E749E"/>
    <w:rsid w:val="001F0DDE"/>
    <w:rsid w:val="001F29DF"/>
    <w:rsid w:val="001F2A1B"/>
    <w:rsid w:val="001F49B5"/>
    <w:rsid w:val="001F5682"/>
    <w:rsid w:val="001F5685"/>
    <w:rsid w:val="001F5ED8"/>
    <w:rsid w:val="001F6EFA"/>
    <w:rsid w:val="001F72BA"/>
    <w:rsid w:val="002035F8"/>
    <w:rsid w:val="00203CBE"/>
    <w:rsid w:val="00204016"/>
    <w:rsid w:val="0020462F"/>
    <w:rsid w:val="00204D7F"/>
    <w:rsid w:val="0020563B"/>
    <w:rsid w:val="00211995"/>
    <w:rsid w:val="00212135"/>
    <w:rsid w:val="00212A7A"/>
    <w:rsid w:val="0021327E"/>
    <w:rsid w:val="002135DE"/>
    <w:rsid w:val="00214375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A11"/>
    <w:rsid w:val="00227C96"/>
    <w:rsid w:val="00234955"/>
    <w:rsid w:val="00235756"/>
    <w:rsid w:val="002363DC"/>
    <w:rsid w:val="00236C4C"/>
    <w:rsid w:val="00240A45"/>
    <w:rsid w:val="00241C64"/>
    <w:rsid w:val="00243365"/>
    <w:rsid w:val="002456FC"/>
    <w:rsid w:val="00246380"/>
    <w:rsid w:val="002465CE"/>
    <w:rsid w:val="00246AF2"/>
    <w:rsid w:val="00247B52"/>
    <w:rsid w:val="00254AFD"/>
    <w:rsid w:val="00254B44"/>
    <w:rsid w:val="00254D8F"/>
    <w:rsid w:val="002558E5"/>
    <w:rsid w:val="002562BA"/>
    <w:rsid w:val="002577EE"/>
    <w:rsid w:val="00260456"/>
    <w:rsid w:val="00260EE3"/>
    <w:rsid w:val="00261760"/>
    <w:rsid w:val="00262497"/>
    <w:rsid w:val="002628DF"/>
    <w:rsid w:val="0026355B"/>
    <w:rsid w:val="0026409F"/>
    <w:rsid w:val="00265E94"/>
    <w:rsid w:val="00267347"/>
    <w:rsid w:val="00270088"/>
    <w:rsid w:val="002727FA"/>
    <w:rsid w:val="0027351E"/>
    <w:rsid w:val="0027452E"/>
    <w:rsid w:val="00274A6A"/>
    <w:rsid w:val="002814F4"/>
    <w:rsid w:val="0028312F"/>
    <w:rsid w:val="002839B5"/>
    <w:rsid w:val="002843AF"/>
    <w:rsid w:val="0028538A"/>
    <w:rsid w:val="002860EC"/>
    <w:rsid w:val="002917AD"/>
    <w:rsid w:val="00292BF8"/>
    <w:rsid w:val="002933CF"/>
    <w:rsid w:val="002940F0"/>
    <w:rsid w:val="00294771"/>
    <w:rsid w:val="0029576E"/>
    <w:rsid w:val="00296EDC"/>
    <w:rsid w:val="0029786E"/>
    <w:rsid w:val="002A0D95"/>
    <w:rsid w:val="002A0F0C"/>
    <w:rsid w:val="002A1248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A7FAE"/>
    <w:rsid w:val="002B08C0"/>
    <w:rsid w:val="002B0B4C"/>
    <w:rsid w:val="002B135F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C000B"/>
    <w:rsid w:val="002C047D"/>
    <w:rsid w:val="002C24F7"/>
    <w:rsid w:val="002C34B7"/>
    <w:rsid w:val="002C3673"/>
    <w:rsid w:val="002C3785"/>
    <w:rsid w:val="002C3E77"/>
    <w:rsid w:val="002C4234"/>
    <w:rsid w:val="002C66CD"/>
    <w:rsid w:val="002C7211"/>
    <w:rsid w:val="002C7F59"/>
    <w:rsid w:val="002D0623"/>
    <w:rsid w:val="002D07D7"/>
    <w:rsid w:val="002D19BC"/>
    <w:rsid w:val="002D2D9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C53"/>
    <w:rsid w:val="002E7545"/>
    <w:rsid w:val="002E75C3"/>
    <w:rsid w:val="002E7979"/>
    <w:rsid w:val="002F028B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25C9"/>
    <w:rsid w:val="00305D35"/>
    <w:rsid w:val="00306A9E"/>
    <w:rsid w:val="00306B47"/>
    <w:rsid w:val="0030743A"/>
    <w:rsid w:val="003078B2"/>
    <w:rsid w:val="00310AE0"/>
    <w:rsid w:val="00311D20"/>
    <w:rsid w:val="003122AA"/>
    <w:rsid w:val="00313575"/>
    <w:rsid w:val="00314E72"/>
    <w:rsid w:val="0031538C"/>
    <w:rsid w:val="00316E0E"/>
    <w:rsid w:val="00317E11"/>
    <w:rsid w:val="00320AB7"/>
    <w:rsid w:val="00321B9A"/>
    <w:rsid w:val="003236E2"/>
    <w:rsid w:val="00324C92"/>
    <w:rsid w:val="003265B1"/>
    <w:rsid w:val="003310EF"/>
    <w:rsid w:val="003311D8"/>
    <w:rsid w:val="0033159F"/>
    <w:rsid w:val="00332986"/>
    <w:rsid w:val="00332DCF"/>
    <w:rsid w:val="00333390"/>
    <w:rsid w:val="0033362B"/>
    <w:rsid w:val="003338CF"/>
    <w:rsid w:val="00334E18"/>
    <w:rsid w:val="00335A80"/>
    <w:rsid w:val="00335FFE"/>
    <w:rsid w:val="0033760F"/>
    <w:rsid w:val="003402E1"/>
    <w:rsid w:val="003429A4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60A9E"/>
    <w:rsid w:val="0036224A"/>
    <w:rsid w:val="00363FCC"/>
    <w:rsid w:val="00364840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EB2"/>
    <w:rsid w:val="003778DF"/>
    <w:rsid w:val="00384C19"/>
    <w:rsid w:val="00385176"/>
    <w:rsid w:val="00385E91"/>
    <w:rsid w:val="003866C4"/>
    <w:rsid w:val="003876D0"/>
    <w:rsid w:val="003906F9"/>
    <w:rsid w:val="00390A6C"/>
    <w:rsid w:val="003931FF"/>
    <w:rsid w:val="00393673"/>
    <w:rsid w:val="00393FC8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5E0D"/>
    <w:rsid w:val="003B5F4C"/>
    <w:rsid w:val="003B67AA"/>
    <w:rsid w:val="003B6E8C"/>
    <w:rsid w:val="003C0581"/>
    <w:rsid w:val="003C137F"/>
    <w:rsid w:val="003C1488"/>
    <w:rsid w:val="003C2A18"/>
    <w:rsid w:val="003C2F4D"/>
    <w:rsid w:val="003C2FE9"/>
    <w:rsid w:val="003C3CDF"/>
    <w:rsid w:val="003C3CFB"/>
    <w:rsid w:val="003C4383"/>
    <w:rsid w:val="003C476D"/>
    <w:rsid w:val="003C54EE"/>
    <w:rsid w:val="003C5953"/>
    <w:rsid w:val="003C5AAC"/>
    <w:rsid w:val="003C5C0E"/>
    <w:rsid w:val="003C7613"/>
    <w:rsid w:val="003D1472"/>
    <w:rsid w:val="003D232A"/>
    <w:rsid w:val="003D24EC"/>
    <w:rsid w:val="003D2A81"/>
    <w:rsid w:val="003D3869"/>
    <w:rsid w:val="003D3FB1"/>
    <w:rsid w:val="003D502D"/>
    <w:rsid w:val="003D5848"/>
    <w:rsid w:val="003D6747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6D68"/>
    <w:rsid w:val="003E7087"/>
    <w:rsid w:val="003F1F9B"/>
    <w:rsid w:val="003F207E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565"/>
    <w:rsid w:val="0040432F"/>
    <w:rsid w:val="00404E10"/>
    <w:rsid w:val="004059DA"/>
    <w:rsid w:val="00406A88"/>
    <w:rsid w:val="004074A1"/>
    <w:rsid w:val="00410206"/>
    <w:rsid w:val="00410F5B"/>
    <w:rsid w:val="00410FB5"/>
    <w:rsid w:val="00411C6E"/>
    <w:rsid w:val="00412510"/>
    <w:rsid w:val="004126DA"/>
    <w:rsid w:val="00415697"/>
    <w:rsid w:val="00416DDA"/>
    <w:rsid w:val="00417100"/>
    <w:rsid w:val="0041713A"/>
    <w:rsid w:val="004178BE"/>
    <w:rsid w:val="00420457"/>
    <w:rsid w:val="00420926"/>
    <w:rsid w:val="0042193D"/>
    <w:rsid w:val="00422A09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4650"/>
    <w:rsid w:val="00445E4F"/>
    <w:rsid w:val="00447E27"/>
    <w:rsid w:val="00455276"/>
    <w:rsid w:val="0045668C"/>
    <w:rsid w:val="00456E5D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0587"/>
    <w:rsid w:val="00471160"/>
    <w:rsid w:val="00471D79"/>
    <w:rsid w:val="00473018"/>
    <w:rsid w:val="00473C75"/>
    <w:rsid w:val="0047456D"/>
    <w:rsid w:val="00476003"/>
    <w:rsid w:val="00476E9F"/>
    <w:rsid w:val="00477873"/>
    <w:rsid w:val="004804FC"/>
    <w:rsid w:val="004807A9"/>
    <w:rsid w:val="00481539"/>
    <w:rsid w:val="0048211D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01A"/>
    <w:rsid w:val="004A0960"/>
    <w:rsid w:val="004A1256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24E9"/>
    <w:rsid w:val="004C5C2E"/>
    <w:rsid w:val="004C7FA3"/>
    <w:rsid w:val="004D0A8E"/>
    <w:rsid w:val="004D0F05"/>
    <w:rsid w:val="004D1A6B"/>
    <w:rsid w:val="004D3139"/>
    <w:rsid w:val="004D4D1A"/>
    <w:rsid w:val="004D72F8"/>
    <w:rsid w:val="004D7449"/>
    <w:rsid w:val="004E0093"/>
    <w:rsid w:val="004E0EBE"/>
    <w:rsid w:val="004E158A"/>
    <w:rsid w:val="004E1790"/>
    <w:rsid w:val="004E29D8"/>
    <w:rsid w:val="004E2F40"/>
    <w:rsid w:val="004E3212"/>
    <w:rsid w:val="004E3F68"/>
    <w:rsid w:val="004E48F5"/>
    <w:rsid w:val="004E51BD"/>
    <w:rsid w:val="004E687F"/>
    <w:rsid w:val="004E79CD"/>
    <w:rsid w:val="004E7F4D"/>
    <w:rsid w:val="004F0939"/>
    <w:rsid w:val="004F0BCC"/>
    <w:rsid w:val="004F1DF3"/>
    <w:rsid w:val="004F3799"/>
    <w:rsid w:val="004F379A"/>
    <w:rsid w:val="004F3999"/>
    <w:rsid w:val="004F40AB"/>
    <w:rsid w:val="004F4E59"/>
    <w:rsid w:val="004F5851"/>
    <w:rsid w:val="004F5D4B"/>
    <w:rsid w:val="004F64C1"/>
    <w:rsid w:val="004F71F2"/>
    <w:rsid w:val="00500F57"/>
    <w:rsid w:val="005014AD"/>
    <w:rsid w:val="00502C3A"/>
    <w:rsid w:val="005037B7"/>
    <w:rsid w:val="005050CB"/>
    <w:rsid w:val="00505D38"/>
    <w:rsid w:val="00507877"/>
    <w:rsid w:val="005111D7"/>
    <w:rsid w:val="00514043"/>
    <w:rsid w:val="0051420E"/>
    <w:rsid w:val="00514742"/>
    <w:rsid w:val="00514BF8"/>
    <w:rsid w:val="00516D3D"/>
    <w:rsid w:val="0052005E"/>
    <w:rsid w:val="005207C3"/>
    <w:rsid w:val="00521B7D"/>
    <w:rsid w:val="005233B7"/>
    <w:rsid w:val="00525059"/>
    <w:rsid w:val="00526C4E"/>
    <w:rsid w:val="0052765E"/>
    <w:rsid w:val="00527A50"/>
    <w:rsid w:val="00527DD4"/>
    <w:rsid w:val="005309FA"/>
    <w:rsid w:val="0053102E"/>
    <w:rsid w:val="00532289"/>
    <w:rsid w:val="00533BC0"/>
    <w:rsid w:val="0053552A"/>
    <w:rsid w:val="00535AC3"/>
    <w:rsid w:val="00535C12"/>
    <w:rsid w:val="00536B02"/>
    <w:rsid w:val="00536FFB"/>
    <w:rsid w:val="0053703E"/>
    <w:rsid w:val="00540E5F"/>
    <w:rsid w:val="0054122E"/>
    <w:rsid w:val="005418C0"/>
    <w:rsid w:val="005418DB"/>
    <w:rsid w:val="005429FC"/>
    <w:rsid w:val="00543700"/>
    <w:rsid w:val="00543D57"/>
    <w:rsid w:val="00544D5F"/>
    <w:rsid w:val="00545269"/>
    <w:rsid w:val="0054549A"/>
    <w:rsid w:val="00545ED4"/>
    <w:rsid w:val="00547BE0"/>
    <w:rsid w:val="00550238"/>
    <w:rsid w:val="005504F8"/>
    <w:rsid w:val="00552137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2E71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140"/>
    <w:rsid w:val="00583842"/>
    <w:rsid w:val="00584562"/>
    <w:rsid w:val="00586A50"/>
    <w:rsid w:val="00586FA5"/>
    <w:rsid w:val="00590BB1"/>
    <w:rsid w:val="005924F1"/>
    <w:rsid w:val="00592F27"/>
    <w:rsid w:val="00593C2C"/>
    <w:rsid w:val="00593EDA"/>
    <w:rsid w:val="005943AA"/>
    <w:rsid w:val="005958C4"/>
    <w:rsid w:val="00595DEB"/>
    <w:rsid w:val="0059752B"/>
    <w:rsid w:val="005975FB"/>
    <w:rsid w:val="005A051A"/>
    <w:rsid w:val="005A1077"/>
    <w:rsid w:val="005A3F70"/>
    <w:rsid w:val="005A409E"/>
    <w:rsid w:val="005A4D20"/>
    <w:rsid w:val="005A55B8"/>
    <w:rsid w:val="005A58B6"/>
    <w:rsid w:val="005A5F57"/>
    <w:rsid w:val="005A65A5"/>
    <w:rsid w:val="005A6EB5"/>
    <w:rsid w:val="005A79C0"/>
    <w:rsid w:val="005B011A"/>
    <w:rsid w:val="005B03F7"/>
    <w:rsid w:val="005B0F7C"/>
    <w:rsid w:val="005B3491"/>
    <w:rsid w:val="005B36AC"/>
    <w:rsid w:val="005B621B"/>
    <w:rsid w:val="005B75F5"/>
    <w:rsid w:val="005C0B45"/>
    <w:rsid w:val="005C1D32"/>
    <w:rsid w:val="005C3303"/>
    <w:rsid w:val="005C3BB5"/>
    <w:rsid w:val="005C50BF"/>
    <w:rsid w:val="005C52D0"/>
    <w:rsid w:val="005C5B92"/>
    <w:rsid w:val="005D156C"/>
    <w:rsid w:val="005D2491"/>
    <w:rsid w:val="005D26C5"/>
    <w:rsid w:val="005D296A"/>
    <w:rsid w:val="005D29C2"/>
    <w:rsid w:val="005D3FB2"/>
    <w:rsid w:val="005D507B"/>
    <w:rsid w:val="005D5B61"/>
    <w:rsid w:val="005D6199"/>
    <w:rsid w:val="005D68E1"/>
    <w:rsid w:val="005D69DA"/>
    <w:rsid w:val="005E039D"/>
    <w:rsid w:val="005E3FD7"/>
    <w:rsid w:val="005E443B"/>
    <w:rsid w:val="005E45B6"/>
    <w:rsid w:val="005E6999"/>
    <w:rsid w:val="005E7470"/>
    <w:rsid w:val="005E7A2C"/>
    <w:rsid w:val="005E7DB8"/>
    <w:rsid w:val="005F089E"/>
    <w:rsid w:val="005F0927"/>
    <w:rsid w:val="005F15B9"/>
    <w:rsid w:val="005F29C0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3016"/>
    <w:rsid w:val="006154FD"/>
    <w:rsid w:val="00615861"/>
    <w:rsid w:val="00615B56"/>
    <w:rsid w:val="006167CB"/>
    <w:rsid w:val="00616CF0"/>
    <w:rsid w:val="0061750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1FE"/>
    <w:rsid w:val="006336B4"/>
    <w:rsid w:val="00633766"/>
    <w:rsid w:val="0063451A"/>
    <w:rsid w:val="0063521E"/>
    <w:rsid w:val="0063591E"/>
    <w:rsid w:val="00641B60"/>
    <w:rsid w:val="00642969"/>
    <w:rsid w:val="00643FFB"/>
    <w:rsid w:val="0064496C"/>
    <w:rsid w:val="00644A15"/>
    <w:rsid w:val="00645B27"/>
    <w:rsid w:val="006462E1"/>
    <w:rsid w:val="00646B98"/>
    <w:rsid w:val="00647A3D"/>
    <w:rsid w:val="006502AD"/>
    <w:rsid w:val="00652626"/>
    <w:rsid w:val="00653E86"/>
    <w:rsid w:val="006547AF"/>
    <w:rsid w:val="006548AE"/>
    <w:rsid w:val="00654B6B"/>
    <w:rsid w:val="00655017"/>
    <w:rsid w:val="00655876"/>
    <w:rsid w:val="00655EF1"/>
    <w:rsid w:val="00656449"/>
    <w:rsid w:val="0065766A"/>
    <w:rsid w:val="006579B0"/>
    <w:rsid w:val="00657FBE"/>
    <w:rsid w:val="0066029F"/>
    <w:rsid w:val="00662DDB"/>
    <w:rsid w:val="00662FBC"/>
    <w:rsid w:val="00666B01"/>
    <w:rsid w:val="006709B9"/>
    <w:rsid w:val="00673B45"/>
    <w:rsid w:val="00674240"/>
    <w:rsid w:val="00674318"/>
    <w:rsid w:val="00674D1A"/>
    <w:rsid w:val="00675199"/>
    <w:rsid w:val="00675908"/>
    <w:rsid w:val="00675B45"/>
    <w:rsid w:val="0067646D"/>
    <w:rsid w:val="00677CA4"/>
    <w:rsid w:val="00682F9F"/>
    <w:rsid w:val="0068379D"/>
    <w:rsid w:val="00683A54"/>
    <w:rsid w:val="0068432E"/>
    <w:rsid w:val="00684EE0"/>
    <w:rsid w:val="0069009F"/>
    <w:rsid w:val="00690CEA"/>
    <w:rsid w:val="00690EE1"/>
    <w:rsid w:val="00692070"/>
    <w:rsid w:val="00693AC4"/>
    <w:rsid w:val="00694554"/>
    <w:rsid w:val="0069476B"/>
    <w:rsid w:val="00694C00"/>
    <w:rsid w:val="00696888"/>
    <w:rsid w:val="00696FE8"/>
    <w:rsid w:val="006974D1"/>
    <w:rsid w:val="006975B9"/>
    <w:rsid w:val="00697693"/>
    <w:rsid w:val="006A0A33"/>
    <w:rsid w:val="006A162F"/>
    <w:rsid w:val="006A27D4"/>
    <w:rsid w:val="006A2A76"/>
    <w:rsid w:val="006A4227"/>
    <w:rsid w:val="006B04C8"/>
    <w:rsid w:val="006B0D27"/>
    <w:rsid w:val="006B262C"/>
    <w:rsid w:val="006B2E02"/>
    <w:rsid w:val="006B37AC"/>
    <w:rsid w:val="006B458B"/>
    <w:rsid w:val="006B45D3"/>
    <w:rsid w:val="006B7509"/>
    <w:rsid w:val="006B7BCD"/>
    <w:rsid w:val="006C0677"/>
    <w:rsid w:val="006C0961"/>
    <w:rsid w:val="006C0D2F"/>
    <w:rsid w:val="006C2265"/>
    <w:rsid w:val="006C365B"/>
    <w:rsid w:val="006C3D65"/>
    <w:rsid w:val="006C4754"/>
    <w:rsid w:val="006C4C3B"/>
    <w:rsid w:val="006C5679"/>
    <w:rsid w:val="006C6999"/>
    <w:rsid w:val="006C6E1F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BEF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6FF2"/>
    <w:rsid w:val="0070741C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4C3"/>
    <w:rsid w:val="00720FC3"/>
    <w:rsid w:val="007228BF"/>
    <w:rsid w:val="00723EC6"/>
    <w:rsid w:val="00726375"/>
    <w:rsid w:val="00726F9F"/>
    <w:rsid w:val="00727B19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1CA6"/>
    <w:rsid w:val="00762E3B"/>
    <w:rsid w:val="00763481"/>
    <w:rsid w:val="007641CE"/>
    <w:rsid w:val="00765A22"/>
    <w:rsid w:val="00766EDE"/>
    <w:rsid w:val="00770B81"/>
    <w:rsid w:val="0077131F"/>
    <w:rsid w:val="007729EC"/>
    <w:rsid w:val="00773F7C"/>
    <w:rsid w:val="007753D2"/>
    <w:rsid w:val="00777DBA"/>
    <w:rsid w:val="00780E55"/>
    <w:rsid w:val="007822B1"/>
    <w:rsid w:val="007837D0"/>
    <w:rsid w:val="00784816"/>
    <w:rsid w:val="007858A4"/>
    <w:rsid w:val="00785D12"/>
    <w:rsid w:val="0079259A"/>
    <w:rsid w:val="007937BE"/>
    <w:rsid w:val="0079441A"/>
    <w:rsid w:val="00795182"/>
    <w:rsid w:val="0079536A"/>
    <w:rsid w:val="0079605B"/>
    <w:rsid w:val="0079644D"/>
    <w:rsid w:val="007975EC"/>
    <w:rsid w:val="00797C43"/>
    <w:rsid w:val="007A00AD"/>
    <w:rsid w:val="007A0C6C"/>
    <w:rsid w:val="007A2026"/>
    <w:rsid w:val="007A24BE"/>
    <w:rsid w:val="007A29FB"/>
    <w:rsid w:val="007A31BA"/>
    <w:rsid w:val="007A4817"/>
    <w:rsid w:val="007A48E3"/>
    <w:rsid w:val="007A538B"/>
    <w:rsid w:val="007A5F53"/>
    <w:rsid w:val="007A6C6E"/>
    <w:rsid w:val="007A6F21"/>
    <w:rsid w:val="007A7057"/>
    <w:rsid w:val="007B1BEA"/>
    <w:rsid w:val="007B288D"/>
    <w:rsid w:val="007B3826"/>
    <w:rsid w:val="007B4F86"/>
    <w:rsid w:val="007B5BD2"/>
    <w:rsid w:val="007B5D10"/>
    <w:rsid w:val="007B7039"/>
    <w:rsid w:val="007B70C0"/>
    <w:rsid w:val="007B762C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05DE4"/>
    <w:rsid w:val="0080759E"/>
    <w:rsid w:val="008100DB"/>
    <w:rsid w:val="008107BC"/>
    <w:rsid w:val="00811F09"/>
    <w:rsid w:val="00812DCE"/>
    <w:rsid w:val="00813ED4"/>
    <w:rsid w:val="0081575A"/>
    <w:rsid w:val="008166BE"/>
    <w:rsid w:val="00816915"/>
    <w:rsid w:val="0082141E"/>
    <w:rsid w:val="00821607"/>
    <w:rsid w:val="00821DA0"/>
    <w:rsid w:val="0082204C"/>
    <w:rsid w:val="008231FD"/>
    <w:rsid w:val="008236F2"/>
    <w:rsid w:val="00823A11"/>
    <w:rsid w:val="00824FDE"/>
    <w:rsid w:val="008254A5"/>
    <w:rsid w:val="008255A2"/>
    <w:rsid w:val="00831F15"/>
    <w:rsid w:val="0083394E"/>
    <w:rsid w:val="008344A0"/>
    <w:rsid w:val="00834B63"/>
    <w:rsid w:val="00834F4D"/>
    <w:rsid w:val="00834FC7"/>
    <w:rsid w:val="00836AAA"/>
    <w:rsid w:val="00837795"/>
    <w:rsid w:val="00837B20"/>
    <w:rsid w:val="00840924"/>
    <w:rsid w:val="00840E86"/>
    <w:rsid w:val="008419FE"/>
    <w:rsid w:val="008420C8"/>
    <w:rsid w:val="00842A0B"/>
    <w:rsid w:val="00842B13"/>
    <w:rsid w:val="00842D57"/>
    <w:rsid w:val="0084393E"/>
    <w:rsid w:val="00843D84"/>
    <w:rsid w:val="0084632A"/>
    <w:rsid w:val="00847C44"/>
    <w:rsid w:val="00851D56"/>
    <w:rsid w:val="00854870"/>
    <w:rsid w:val="00860371"/>
    <w:rsid w:val="0086066B"/>
    <w:rsid w:val="00861F34"/>
    <w:rsid w:val="008620A7"/>
    <w:rsid w:val="00863574"/>
    <w:rsid w:val="008637CA"/>
    <w:rsid w:val="0086664E"/>
    <w:rsid w:val="00866C73"/>
    <w:rsid w:val="00870373"/>
    <w:rsid w:val="0087211E"/>
    <w:rsid w:val="008726CD"/>
    <w:rsid w:val="00881EF4"/>
    <w:rsid w:val="00881F37"/>
    <w:rsid w:val="00883268"/>
    <w:rsid w:val="008859F2"/>
    <w:rsid w:val="008879ED"/>
    <w:rsid w:val="00893054"/>
    <w:rsid w:val="0089327B"/>
    <w:rsid w:val="00893744"/>
    <w:rsid w:val="008948E6"/>
    <w:rsid w:val="00895AE3"/>
    <w:rsid w:val="00896D70"/>
    <w:rsid w:val="00897238"/>
    <w:rsid w:val="00897C71"/>
    <w:rsid w:val="00897F8B"/>
    <w:rsid w:val="008A0494"/>
    <w:rsid w:val="008A04B6"/>
    <w:rsid w:val="008A3A36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9FA"/>
    <w:rsid w:val="008C4E69"/>
    <w:rsid w:val="008C526E"/>
    <w:rsid w:val="008C5F71"/>
    <w:rsid w:val="008C66CB"/>
    <w:rsid w:val="008C7060"/>
    <w:rsid w:val="008C71B5"/>
    <w:rsid w:val="008C7768"/>
    <w:rsid w:val="008D278F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47D9"/>
    <w:rsid w:val="008E4835"/>
    <w:rsid w:val="008E536A"/>
    <w:rsid w:val="008E63D9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4FC3"/>
    <w:rsid w:val="00905228"/>
    <w:rsid w:val="009064AF"/>
    <w:rsid w:val="00910E0D"/>
    <w:rsid w:val="00910EED"/>
    <w:rsid w:val="00911892"/>
    <w:rsid w:val="00911C40"/>
    <w:rsid w:val="009123E4"/>
    <w:rsid w:val="00913F21"/>
    <w:rsid w:val="00913F9B"/>
    <w:rsid w:val="00914748"/>
    <w:rsid w:val="009150BA"/>
    <w:rsid w:val="00920EDD"/>
    <w:rsid w:val="0092168A"/>
    <w:rsid w:val="00923ADD"/>
    <w:rsid w:val="009252AE"/>
    <w:rsid w:val="0092649B"/>
    <w:rsid w:val="0093128B"/>
    <w:rsid w:val="00934379"/>
    <w:rsid w:val="009358A4"/>
    <w:rsid w:val="0093650C"/>
    <w:rsid w:val="00937C05"/>
    <w:rsid w:val="00941373"/>
    <w:rsid w:val="009467B7"/>
    <w:rsid w:val="00947415"/>
    <w:rsid w:val="00950084"/>
    <w:rsid w:val="0095022C"/>
    <w:rsid w:val="009515D2"/>
    <w:rsid w:val="00952E1F"/>
    <w:rsid w:val="0095578E"/>
    <w:rsid w:val="0095601E"/>
    <w:rsid w:val="0095659A"/>
    <w:rsid w:val="00956756"/>
    <w:rsid w:val="00956884"/>
    <w:rsid w:val="009607B9"/>
    <w:rsid w:val="0096091C"/>
    <w:rsid w:val="00960E04"/>
    <w:rsid w:val="00960EAA"/>
    <w:rsid w:val="009613A2"/>
    <w:rsid w:val="00962C34"/>
    <w:rsid w:val="00962D82"/>
    <w:rsid w:val="00962E34"/>
    <w:rsid w:val="0096349B"/>
    <w:rsid w:val="00964612"/>
    <w:rsid w:val="0096738A"/>
    <w:rsid w:val="00967DB1"/>
    <w:rsid w:val="00967ED2"/>
    <w:rsid w:val="00970307"/>
    <w:rsid w:val="009706DF"/>
    <w:rsid w:val="00970D74"/>
    <w:rsid w:val="009719A1"/>
    <w:rsid w:val="00971D18"/>
    <w:rsid w:val="00973A0E"/>
    <w:rsid w:val="00974AA2"/>
    <w:rsid w:val="0097525F"/>
    <w:rsid w:val="00980F10"/>
    <w:rsid w:val="0098153E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41"/>
    <w:rsid w:val="009A159E"/>
    <w:rsid w:val="009A1FE5"/>
    <w:rsid w:val="009A27B4"/>
    <w:rsid w:val="009A31B7"/>
    <w:rsid w:val="009A498C"/>
    <w:rsid w:val="009A5F08"/>
    <w:rsid w:val="009A6DFC"/>
    <w:rsid w:val="009A70E3"/>
    <w:rsid w:val="009A780B"/>
    <w:rsid w:val="009B0E00"/>
    <w:rsid w:val="009B0ED4"/>
    <w:rsid w:val="009B1A9F"/>
    <w:rsid w:val="009B1E2E"/>
    <w:rsid w:val="009B2847"/>
    <w:rsid w:val="009B2AA3"/>
    <w:rsid w:val="009B50D4"/>
    <w:rsid w:val="009B58CF"/>
    <w:rsid w:val="009B5C38"/>
    <w:rsid w:val="009B6656"/>
    <w:rsid w:val="009B7C24"/>
    <w:rsid w:val="009C0C67"/>
    <w:rsid w:val="009C113A"/>
    <w:rsid w:val="009C1AEF"/>
    <w:rsid w:val="009C7004"/>
    <w:rsid w:val="009D014D"/>
    <w:rsid w:val="009D03B3"/>
    <w:rsid w:val="009D07FE"/>
    <w:rsid w:val="009D2086"/>
    <w:rsid w:val="009D37B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9F7EAE"/>
    <w:rsid w:val="00A0036D"/>
    <w:rsid w:val="00A029AD"/>
    <w:rsid w:val="00A02AC4"/>
    <w:rsid w:val="00A0603D"/>
    <w:rsid w:val="00A07424"/>
    <w:rsid w:val="00A075E2"/>
    <w:rsid w:val="00A1181F"/>
    <w:rsid w:val="00A132C0"/>
    <w:rsid w:val="00A13ADD"/>
    <w:rsid w:val="00A14AB3"/>
    <w:rsid w:val="00A14C08"/>
    <w:rsid w:val="00A15D59"/>
    <w:rsid w:val="00A200F9"/>
    <w:rsid w:val="00A20B70"/>
    <w:rsid w:val="00A21948"/>
    <w:rsid w:val="00A21B84"/>
    <w:rsid w:val="00A22025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0EC9"/>
    <w:rsid w:val="00A41E40"/>
    <w:rsid w:val="00A421A1"/>
    <w:rsid w:val="00A42439"/>
    <w:rsid w:val="00A42E76"/>
    <w:rsid w:val="00A42EA8"/>
    <w:rsid w:val="00A439C3"/>
    <w:rsid w:val="00A43DEC"/>
    <w:rsid w:val="00A44215"/>
    <w:rsid w:val="00A449DA"/>
    <w:rsid w:val="00A44C85"/>
    <w:rsid w:val="00A45F7A"/>
    <w:rsid w:val="00A46C50"/>
    <w:rsid w:val="00A47335"/>
    <w:rsid w:val="00A47B91"/>
    <w:rsid w:val="00A511DA"/>
    <w:rsid w:val="00A517D8"/>
    <w:rsid w:val="00A51CB0"/>
    <w:rsid w:val="00A53AB5"/>
    <w:rsid w:val="00A57926"/>
    <w:rsid w:val="00A62022"/>
    <w:rsid w:val="00A63332"/>
    <w:rsid w:val="00A648F3"/>
    <w:rsid w:val="00A64F16"/>
    <w:rsid w:val="00A65DA3"/>
    <w:rsid w:val="00A66339"/>
    <w:rsid w:val="00A666E3"/>
    <w:rsid w:val="00A67FE0"/>
    <w:rsid w:val="00A7031E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733F"/>
    <w:rsid w:val="00A922CB"/>
    <w:rsid w:val="00A953A3"/>
    <w:rsid w:val="00A95ECE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796"/>
    <w:rsid w:val="00AB19CA"/>
    <w:rsid w:val="00AB6E8B"/>
    <w:rsid w:val="00AC0749"/>
    <w:rsid w:val="00AC1A9C"/>
    <w:rsid w:val="00AC2554"/>
    <w:rsid w:val="00AC328A"/>
    <w:rsid w:val="00AC3975"/>
    <w:rsid w:val="00AC3FE4"/>
    <w:rsid w:val="00AC4246"/>
    <w:rsid w:val="00AC5BE8"/>
    <w:rsid w:val="00AD1C2D"/>
    <w:rsid w:val="00AD3241"/>
    <w:rsid w:val="00AD354B"/>
    <w:rsid w:val="00AD3A74"/>
    <w:rsid w:val="00AD5376"/>
    <w:rsid w:val="00AD5C0E"/>
    <w:rsid w:val="00AD6DD5"/>
    <w:rsid w:val="00AD71DC"/>
    <w:rsid w:val="00AD7D73"/>
    <w:rsid w:val="00AE020B"/>
    <w:rsid w:val="00AE23B9"/>
    <w:rsid w:val="00AE28B2"/>
    <w:rsid w:val="00AE3DD2"/>
    <w:rsid w:val="00AE4820"/>
    <w:rsid w:val="00AE4C3F"/>
    <w:rsid w:val="00AE6D1D"/>
    <w:rsid w:val="00AF14BC"/>
    <w:rsid w:val="00AF196A"/>
    <w:rsid w:val="00AF19A4"/>
    <w:rsid w:val="00AF5BFF"/>
    <w:rsid w:val="00B00C60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31AE"/>
    <w:rsid w:val="00B23E04"/>
    <w:rsid w:val="00B23F40"/>
    <w:rsid w:val="00B24533"/>
    <w:rsid w:val="00B24719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1893"/>
    <w:rsid w:val="00B427D5"/>
    <w:rsid w:val="00B43DB6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57E7A"/>
    <w:rsid w:val="00B61A26"/>
    <w:rsid w:val="00B63A75"/>
    <w:rsid w:val="00B6421F"/>
    <w:rsid w:val="00B65B40"/>
    <w:rsid w:val="00B664D3"/>
    <w:rsid w:val="00B66DE4"/>
    <w:rsid w:val="00B7072F"/>
    <w:rsid w:val="00B70BCD"/>
    <w:rsid w:val="00B70C7A"/>
    <w:rsid w:val="00B72D6D"/>
    <w:rsid w:val="00B73D23"/>
    <w:rsid w:val="00B74A12"/>
    <w:rsid w:val="00B76E74"/>
    <w:rsid w:val="00B775C5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1B0"/>
    <w:rsid w:val="00B92CC8"/>
    <w:rsid w:val="00B9300C"/>
    <w:rsid w:val="00B94407"/>
    <w:rsid w:val="00B94F7A"/>
    <w:rsid w:val="00B94FF8"/>
    <w:rsid w:val="00B9614B"/>
    <w:rsid w:val="00B9626D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501E"/>
    <w:rsid w:val="00BC06A0"/>
    <w:rsid w:val="00BC0E2D"/>
    <w:rsid w:val="00BC2359"/>
    <w:rsid w:val="00BC2362"/>
    <w:rsid w:val="00BC4359"/>
    <w:rsid w:val="00BC437B"/>
    <w:rsid w:val="00BC6B30"/>
    <w:rsid w:val="00BD1113"/>
    <w:rsid w:val="00BD25EA"/>
    <w:rsid w:val="00BD27F1"/>
    <w:rsid w:val="00BD2E47"/>
    <w:rsid w:val="00BD2ED3"/>
    <w:rsid w:val="00BD35FF"/>
    <w:rsid w:val="00BD3BA5"/>
    <w:rsid w:val="00BD5E2C"/>
    <w:rsid w:val="00BD717B"/>
    <w:rsid w:val="00BD7294"/>
    <w:rsid w:val="00BE05BF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38CC"/>
    <w:rsid w:val="00BF4F02"/>
    <w:rsid w:val="00BF5D3D"/>
    <w:rsid w:val="00BF6A89"/>
    <w:rsid w:val="00BF6B0B"/>
    <w:rsid w:val="00BF7670"/>
    <w:rsid w:val="00C00016"/>
    <w:rsid w:val="00C0302E"/>
    <w:rsid w:val="00C034C8"/>
    <w:rsid w:val="00C03EF4"/>
    <w:rsid w:val="00C04220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6C0C"/>
    <w:rsid w:val="00C17227"/>
    <w:rsid w:val="00C17B19"/>
    <w:rsid w:val="00C206A5"/>
    <w:rsid w:val="00C2085D"/>
    <w:rsid w:val="00C22068"/>
    <w:rsid w:val="00C226EE"/>
    <w:rsid w:val="00C235AB"/>
    <w:rsid w:val="00C23B1C"/>
    <w:rsid w:val="00C26C41"/>
    <w:rsid w:val="00C2797A"/>
    <w:rsid w:val="00C27B4D"/>
    <w:rsid w:val="00C31981"/>
    <w:rsid w:val="00C3202F"/>
    <w:rsid w:val="00C35209"/>
    <w:rsid w:val="00C35661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2D0C"/>
    <w:rsid w:val="00C53DD3"/>
    <w:rsid w:val="00C54169"/>
    <w:rsid w:val="00C54355"/>
    <w:rsid w:val="00C547D9"/>
    <w:rsid w:val="00C552BE"/>
    <w:rsid w:val="00C552C4"/>
    <w:rsid w:val="00C5607F"/>
    <w:rsid w:val="00C57142"/>
    <w:rsid w:val="00C577E2"/>
    <w:rsid w:val="00C579C8"/>
    <w:rsid w:val="00C6031E"/>
    <w:rsid w:val="00C60675"/>
    <w:rsid w:val="00C61A41"/>
    <w:rsid w:val="00C61B84"/>
    <w:rsid w:val="00C6265F"/>
    <w:rsid w:val="00C657CB"/>
    <w:rsid w:val="00C6688D"/>
    <w:rsid w:val="00C67946"/>
    <w:rsid w:val="00C7035B"/>
    <w:rsid w:val="00C71612"/>
    <w:rsid w:val="00C7268E"/>
    <w:rsid w:val="00C73EF3"/>
    <w:rsid w:val="00C74DFC"/>
    <w:rsid w:val="00C7541E"/>
    <w:rsid w:val="00C75E31"/>
    <w:rsid w:val="00C763E5"/>
    <w:rsid w:val="00C7656A"/>
    <w:rsid w:val="00C76979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0A27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14DD"/>
    <w:rsid w:val="00CC2ECB"/>
    <w:rsid w:val="00CC6B47"/>
    <w:rsid w:val="00CC789D"/>
    <w:rsid w:val="00CD19EF"/>
    <w:rsid w:val="00CD3808"/>
    <w:rsid w:val="00CD433B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5C9"/>
    <w:rsid w:val="00CE7E27"/>
    <w:rsid w:val="00CF040D"/>
    <w:rsid w:val="00CF206B"/>
    <w:rsid w:val="00CF2D6E"/>
    <w:rsid w:val="00CF48C7"/>
    <w:rsid w:val="00CF6090"/>
    <w:rsid w:val="00CF749E"/>
    <w:rsid w:val="00D0029D"/>
    <w:rsid w:val="00D00CCF"/>
    <w:rsid w:val="00D00E0A"/>
    <w:rsid w:val="00D0159E"/>
    <w:rsid w:val="00D01E58"/>
    <w:rsid w:val="00D02365"/>
    <w:rsid w:val="00D03E19"/>
    <w:rsid w:val="00D0560F"/>
    <w:rsid w:val="00D07DD2"/>
    <w:rsid w:val="00D105ED"/>
    <w:rsid w:val="00D10786"/>
    <w:rsid w:val="00D1352D"/>
    <w:rsid w:val="00D138E8"/>
    <w:rsid w:val="00D139B4"/>
    <w:rsid w:val="00D155B2"/>
    <w:rsid w:val="00D166AE"/>
    <w:rsid w:val="00D1792B"/>
    <w:rsid w:val="00D2030D"/>
    <w:rsid w:val="00D21013"/>
    <w:rsid w:val="00D23C52"/>
    <w:rsid w:val="00D23F94"/>
    <w:rsid w:val="00D24182"/>
    <w:rsid w:val="00D2487F"/>
    <w:rsid w:val="00D261DA"/>
    <w:rsid w:val="00D26386"/>
    <w:rsid w:val="00D2727B"/>
    <w:rsid w:val="00D32A54"/>
    <w:rsid w:val="00D33AA9"/>
    <w:rsid w:val="00D34318"/>
    <w:rsid w:val="00D36962"/>
    <w:rsid w:val="00D42BD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1C4B"/>
    <w:rsid w:val="00D520A2"/>
    <w:rsid w:val="00D5216B"/>
    <w:rsid w:val="00D52389"/>
    <w:rsid w:val="00D5414D"/>
    <w:rsid w:val="00D54FAA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6BF"/>
    <w:rsid w:val="00D81F9A"/>
    <w:rsid w:val="00D8223F"/>
    <w:rsid w:val="00D835AD"/>
    <w:rsid w:val="00D83C92"/>
    <w:rsid w:val="00D84733"/>
    <w:rsid w:val="00D85502"/>
    <w:rsid w:val="00D87351"/>
    <w:rsid w:val="00D87F63"/>
    <w:rsid w:val="00D900C5"/>
    <w:rsid w:val="00D947C1"/>
    <w:rsid w:val="00D95B66"/>
    <w:rsid w:val="00D95C55"/>
    <w:rsid w:val="00D97BFC"/>
    <w:rsid w:val="00DA1B19"/>
    <w:rsid w:val="00DA365F"/>
    <w:rsid w:val="00DA48D6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C9B"/>
    <w:rsid w:val="00DB4920"/>
    <w:rsid w:val="00DB7027"/>
    <w:rsid w:val="00DB7E4E"/>
    <w:rsid w:val="00DC2027"/>
    <w:rsid w:val="00DC2809"/>
    <w:rsid w:val="00DC30B4"/>
    <w:rsid w:val="00DC3FBB"/>
    <w:rsid w:val="00DC3FE8"/>
    <w:rsid w:val="00DC4279"/>
    <w:rsid w:val="00DC5E14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4C4"/>
    <w:rsid w:val="00DE2EF1"/>
    <w:rsid w:val="00DE3E84"/>
    <w:rsid w:val="00DE4909"/>
    <w:rsid w:val="00DE7592"/>
    <w:rsid w:val="00DF118B"/>
    <w:rsid w:val="00DF2A47"/>
    <w:rsid w:val="00DF3356"/>
    <w:rsid w:val="00DF348D"/>
    <w:rsid w:val="00DF6127"/>
    <w:rsid w:val="00DF64BF"/>
    <w:rsid w:val="00DF75A9"/>
    <w:rsid w:val="00E009A4"/>
    <w:rsid w:val="00E01787"/>
    <w:rsid w:val="00E02BA3"/>
    <w:rsid w:val="00E03F88"/>
    <w:rsid w:val="00E049DD"/>
    <w:rsid w:val="00E04CA2"/>
    <w:rsid w:val="00E05CB1"/>
    <w:rsid w:val="00E06942"/>
    <w:rsid w:val="00E07ABF"/>
    <w:rsid w:val="00E10F0A"/>
    <w:rsid w:val="00E11C11"/>
    <w:rsid w:val="00E13036"/>
    <w:rsid w:val="00E1304C"/>
    <w:rsid w:val="00E14F4F"/>
    <w:rsid w:val="00E14F50"/>
    <w:rsid w:val="00E163CC"/>
    <w:rsid w:val="00E17411"/>
    <w:rsid w:val="00E17876"/>
    <w:rsid w:val="00E21AA4"/>
    <w:rsid w:val="00E22D86"/>
    <w:rsid w:val="00E23D83"/>
    <w:rsid w:val="00E240AA"/>
    <w:rsid w:val="00E242E6"/>
    <w:rsid w:val="00E24BA3"/>
    <w:rsid w:val="00E2571E"/>
    <w:rsid w:val="00E26BCC"/>
    <w:rsid w:val="00E302F9"/>
    <w:rsid w:val="00E3156D"/>
    <w:rsid w:val="00E3204E"/>
    <w:rsid w:val="00E326A2"/>
    <w:rsid w:val="00E32C14"/>
    <w:rsid w:val="00E33141"/>
    <w:rsid w:val="00E33241"/>
    <w:rsid w:val="00E342BA"/>
    <w:rsid w:val="00E36C86"/>
    <w:rsid w:val="00E37291"/>
    <w:rsid w:val="00E379A8"/>
    <w:rsid w:val="00E40526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5E1C"/>
    <w:rsid w:val="00E56DC2"/>
    <w:rsid w:val="00E603BC"/>
    <w:rsid w:val="00E61575"/>
    <w:rsid w:val="00E61FB4"/>
    <w:rsid w:val="00E62AB9"/>
    <w:rsid w:val="00E6315A"/>
    <w:rsid w:val="00E635AE"/>
    <w:rsid w:val="00E64067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0F6"/>
    <w:rsid w:val="00E92E57"/>
    <w:rsid w:val="00E93A0C"/>
    <w:rsid w:val="00E95426"/>
    <w:rsid w:val="00E9642A"/>
    <w:rsid w:val="00E97069"/>
    <w:rsid w:val="00E9788A"/>
    <w:rsid w:val="00E978F7"/>
    <w:rsid w:val="00E979CE"/>
    <w:rsid w:val="00E97C1A"/>
    <w:rsid w:val="00EA014D"/>
    <w:rsid w:val="00EA070C"/>
    <w:rsid w:val="00EA08D4"/>
    <w:rsid w:val="00EA09CD"/>
    <w:rsid w:val="00EA2045"/>
    <w:rsid w:val="00EA21AC"/>
    <w:rsid w:val="00EA2B72"/>
    <w:rsid w:val="00EA7BC3"/>
    <w:rsid w:val="00EA7D78"/>
    <w:rsid w:val="00EB1612"/>
    <w:rsid w:val="00EB22A5"/>
    <w:rsid w:val="00EB2A15"/>
    <w:rsid w:val="00EB2AEB"/>
    <w:rsid w:val="00EB3D41"/>
    <w:rsid w:val="00EB4741"/>
    <w:rsid w:val="00EB4A86"/>
    <w:rsid w:val="00EB4D71"/>
    <w:rsid w:val="00EB5587"/>
    <w:rsid w:val="00EB68B0"/>
    <w:rsid w:val="00EB6A6E"/>
    <w:rsid w:val="00EC0132"/>
    <w:rsid w:val="00EC017E"/>
    <w:rsid w:val="00EC02E9"/>
    <w:rsid w:val="00EC1EB3"/>
    <w:rsid w:val="00EC2C08"/>
    <w:rsid w:val="00EC3171"/>
    <w:rsid w:val="00EC451C"/>
    <w:rsid w:val="00EC6875"/>
    <w:rsid w:val="00EC72AC"/>
    <w:rsid w:val="00EC72BF"/>
    <w:rsid w:val="00ED0489"/>
    <w:rsid w:val="00ED0C49"/>
    <w:rsid w:val="00ED1726"/>
    <w:rsid w:val="00ED191F"/>
    <w:rsid w:val="00ED1F58"/>
    <w:rsid w:val="00ED5260"/>
    <w:rsid w:val="00ED58CE"/>
    <w:rsid w:val="00ED612D"/>
    <w:rsid w:val="00ED70DE"/>
    <w:rsid w:val="00EE0830"/>
    <w:rsid w:val="00EE1736"/>
    <w:rsid w:val="00EE1B50"/>
    <w:rsid w:val="00EE1E12"/>
    <w:rsid w:val="00EE220A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23F"/>
    <w:rsid w:val="00EF4501"/>
    <w:rsid w:val="00EF4FA2"/>
    <w:rsid w:val="00EF696D"/>
    <w:rsid w:val="00EF6FEF"/>
    <w:rsid w:val="00EF729A"/>
    <w:rsid w:val="00EF7F1D"/>
    <w:rsid w:val="00F00B70"/>
    <w:rsid w:val="00F00CB5"/>
    <w:rsid w:val="00F01EB8"/>
    <w:rsid w:val="00F023C3"/>
    <w:rsid w:val="00F04483"/>
    <w:rsid w:val="00F04B7D"/>
    <w:rsid w:val="00F051CC"/>
    <w:rsid w:val="00F053D0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45AC"/>
    <w:rsid w:val="00F177FA"/>
    <w:rsid w:val="00F20964"/>
    <w:rsid w:val="00F211B6"/>
    <w:rsid w:val="00F21E95"/>
    <w:rsid w:val="00F2446D"/>
    <w:rsid w:val="00F246CC"/>
    <w:rsid w:val="00F253D2"/>
    <w:rsid w:val="00F259A7"/>
    <w:rsid w:val="00F2771B"/>
    <w:rsid w:val="00F313FF"/>
    <w:rsid w:val="00F3187D"/>
    <w:rsid w:val="00F31A1B"/>
    <w:rsid w:val="00F320AC"/>
    <w:rsid w:val="00F3290F"/>
    <w:rsid w:val="00F32CB0"/>
    <w:rsid w:val="00F331FD"/>
    <w:rsid w:val="00F3381F"/>
    <w:rsid w:val="00F3469B"/>
    <w:rsid w:val="00F34EB9"/>
    <w:rsid w:val="00F350CA"/>
    <w:rsid w:val="00F37613"/>
    <w:rsid w:val="00F379A3"/>
    <w:rsid w:val="00F4222C"/>
    <w:rsid w:val="00F4424A"/>
    <w:rsid w:val="00F44375"/>
    <w:rsid w:val="00F44D59"/>
    <w:rsid w:val="00F44F62"/>
    <w:rsid w:val="00F44F68"/>
    <w:rsid w:val="00F458D6"/>
    <w:rsid w:val="00F50663"/>
    <w:rsid w:val="00F50A4A"/>
    <w:rsid w:val="00F52D87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3B2D"/>
    <w:rsid w:val="00F640DF"/>
    <w:rsid w:val="00F668AE"/>
    <w:rsid w:val="00F67227"/>
    <w:rsid w:val="00F71395"/>
    <w:rsid w:val="00F7154D"/>
    <w:rsid w:val="00F71E7B"/>
    <w:rsid w:val="00F720B7"/>
    <w:rsid w:val="00F76007"/>
    <w:rsid w:val="00F765AD"/>
    <w:rsid w:val="00F76DB9"/>
    <w:rsid w:val="00F7710E"/>
    <w:rsid w:val="00F775A6"/>
    <w:rsid w:val="00F80626"/>
    <w:rsid w:val="00F8090F"/>
    <w:rsid w:val="00F8205F"/>
    <w:rsid w:val="00F82121"/>
    <w:rsid w:val="00F837F5"/>
    <w:rsid w:val="00F85449"/>
    <w:rsid w:val="00F86447"/>
    <w:rsid w:val="00F877B8"/>
    <w:rsid w:val="00F87D88"/>
    <w:rsid w:val="00F90EBE"/>
    <w:rsid w:val="00F90F3C"/>
    <w:rsid w:val="00F90F6A"/>
    <w:rsid w:val="00F91E10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E4536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F0C2-4ACE-41BD-80B1-3F57E89F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</cp:revision>
  <cp:lastPrinted>2022-04-20T07:34:00Z</cp:lastPrinted>
  <dcterms:created xsi:type="dcterms:W3CDTF">2022-04-21T07:25:00Z</dcterms:created>
  <dcterms:modified xsi:type="dcterms:W3CDTF">2022-04-21T07:29:00Z</dcterms:modified>
</cp:coreProperties>
</file>