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145" w:rsidRDefault="005A4145" w:rsidP="008A0B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0B57" w:rsidRPr="00596C03" w:rsidRDefault="008A0B57" w:rsidP="008A0B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90525" cy="542925"/>
            <wp:effectExtent l="0" t="0" r="0" b="0"/>
            <wp:docPr id="1" name="Рисунок 1" descr="Описание: 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B57" w:rsidRPr="00596C03" w:rsidRDefault="008A0B57" w:rsidP="008A0B57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A0B57" w:rsidRPr="00596C03" w:rsidRDefault="00E340FA" w:rsidP="008A0B5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КОНТРОЛЬНО-СЧЕТНАЯ КОМИССИЯ</w:t>
      </w:r>
      <w:r w:rsidR="008A0B57" w:rsidRPr="00596C03">
        <w:rPr>
          <w:rFonts w:ascii="Times New Roman" w:eastAsia="Times New Roman" w:hAnsi="Times New Roman"/>
          <w:b/>
          <w:bCs/>
          <w:lang w:eastAsia="ru-RU"/>
        </w:rPr>
        <w:t xml:space="preserve"> БЕЛОЗЕРСКОГО МУНИЦИПАЛЬНОГО РАЙОНА</w:t>
      </w:r>
    </w:p>
    <w:p w:rsidR="008A0B57" w:rsidRPr="00596C03" w:rsidRDefault="008A0B57" w:rsidP="008A0B57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96C03">
        <w:rPr>
          <w:rFonts w:ascii="Times New Roman" w:eastAsia="Times New Roman" w:hAnsi="Times New Roman"/>
          <w:bCs/>
          <w:sz w:val="20"/>
          <w:szCs w:val="20"/>
          <w:lang w:eastAsia="ru-RU"/>
        </w:rPr>
        <w:t>161200, Вологодская область, г. Белозерск, ул. Фрунзе, д.35</w:t>
      </w:r>
      <w:r w:rsidR="00E340FA">
        <w:rPr>
          <w:rFonts w:ascii="Times New Roman" w:eastAsia="Times New Roman" w:hAnsi="Times New Roman"/>
          <w:bCs/>
          <w:sz w:val="20"/>
          <w:szCs w:val="20"/>
          <w:lang w:eastAsia="ru-RU"/>
        </w:rPr>
        <w:t>, оф.32</w:t>
      </w:r>
    </w:p>
    <w:p w:rsidR="008A0B57" w:rsidRPr="00596C03" w:rsidRDefault="008A0B57" w:rsidP="008A0B57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96C03">
        <w:rPr>
          <w:rFonts w:ascii="Times New Roman" w:eastAsia="Times New Roman" w:hAnsi="Times New Roman"/>
          <w:bCs/>
          <w:sz w:val="20"/>
          <w:szCs w:val="20"/>
          <w:lang w:eastAsia="ru-RU"/>
        </w:rPr>
        <w:t>тел. (81756)  2-32-54,  факс (81756) 2-32-54,   e-</w:t>
      </w:r>
      <w:proofErr w:type="spellStart"/>
      <w:r w:rsidRPr="00596C03">
        <w:rPr>
          <w:rFonts w:ascii="Times New Roman" w:eastAsia="Times New Roman" w:hAnsi="Times New Roman"/>
          <w:bCs/>
          <w:sz w:val="20"/>
          <w:szCs w:val="20"/>
          <w:lang w:eastAsia="ru-RU"/>
        </w:rPr>
        <w:t>mail</w:t>
      </w:r>
      <w:proofErr w:type="spellEnd"/>
      <w:r w:rsidRPr="00596C0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: </w:t>
      </w:r>
      <w:hyperlink r:id="rId10" w:history="1">
        <w:r w:rsidRPr="00596C03">
          <w:rPr>
            <w:rFonts w:ascii="Times New Roman" w:eastAsia="Times New Roman" w:hAnsi="Times New Roman"/>
            <w:bCs/>
            <w:color w:val="0000FF"/>
            <w:sz w:val="20"/>
            <w:szCs w:val="20"/>
            <w:u w:val="single"/>
            <w:lang w:eastAsia="ru-RU"/>
          </w:rPr>
          <w:t>k</w:t>
        </w:r>
        <w:r w:rsidRPr="00596C03">
          <w:rPr>
            <w:rFonts w:ascii="Times New Roman" w:eastAsia="Times New Roman" w:hAnsi="Times New Roman"/>
            <w:bCs/>
            <w:color w:val="0000FF"/>
            <w:sz w:val="20"/>
            <w:szCs w:val="20"/>
            <w:u w:val="single"/>
            <w:lang w:val="en-US" w:eastAsia="ru-RU"/>
          </w:rPr>
          <w:t>r</w:t>
        </w:r>
        <w:r w:rsidRPr="00596C03">
          <w:rPr>
            <w:rFonts w:ascii="Times New Roman" w:eastAsia="Times New Roman" w:hAnsi="Times New Roman"/>
            <w:bCs/>
            <w:color w:val="0000FF"/>
            <w:sz w:val="20"/>
            <w:szCs w:val="20"/>
            <w:u w:val="single"/>
            <w:lang w:eastAsia="ru-RU"/>
          </w:rPr>
          <w:t>k@</w:t>
        </w:r>
        <w:proofErr w:type="spellStart"/>
        <w:r w:rsidRPr="00596C03">
          <w:rPr>
            <w:rFonts w:ascii="Times New Roman" w:eastAsia="Times New Roman" w:hAnsi="Times New Roman"/>
            <w:bCs/>
            <w:color w:val="0000FF"/>
            <w:sz w:val="20"/>
            <w:szCs w:val="20"/>
            <w:u w:val="single"/>
            <w:lang w:val="en-US" w:eastAsia="ru-RU"/>
          </w:rPr>
          <w:t>belozer</w:t>
        </w:r>
        <w:proofErr w:type="spellEnd"/>
        <w:r w:rsidRPr="00596C03">
          <w:rPr>
            <w:rFonts w:ascii="Times New Roman" w:eastAsia="Times New Roman" w:hAnsi="Times New Roman"/>
            <w:bCs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596C03">
          <w:rPr>
            <w:rFonts w:ascii="Times New Roman" w:eastAsia="Times New Roman" w:hAnsi="Times New Roman"/>
            <w:bCs/>
            <w:color w:val="0000FF"/>
            <w:sz w:val="20"/>
            <w:szCs w:val="20"/>
            <w:u w:val="single"/>
            <w:lang w:eastAsia="ru-RU"/>
          </w:rPr>
          <w:t>ru</w:t>
        </w:r>
        <w:proofErr w:type="spellEnd"/>
      </w:hyperlink>
    </w:p>
    <w:p w:rsidR="008A0B57" w:rsidRPr="00596C03" w:rsidRDefault="008A0B57" w:rsidP="008A0B57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8A0B57" w:rsidRPr="00C42FFA" w:rsidRDefault="008A0B57" w:rsidP="008A0B57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483E" w:rsidRPr="00454947" w:rsidRDefault="00D2483E" w:rsidP="005548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947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D2483E" w:rsidRPr="00454947" w:rsidRDefault="00C36894" w:rsidP="004549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Pr="00454947">
        <w:rPr>
          <w:rFonts w:ascii="Times New Roman" w:hAnsi="Times New Roman" w:cs="Times New Roman"/>
          <w:b/>
          <w:sz w:val="24"/>
          <w:szCs w:val="24"/>
        </w:rPr>
        <w:t xml:space="preserve"> ОТЧЕТ ОБ ИСПОЛНЕНИИ БЮДЖЕТА СЕЛЬСКО</w:t>
      </w:r>
      <w:r w:rsidR="00E340FA">
        <w:rPr>
          <w:rFonts w:ascii="Times New Roman" w:hAnsi="Times New Roman" w:cs="Times New Roman"/>
          <w:b/>
          <w:sz w:val="24"/>
          <w:szCs w:val="24"/>
        </w:rPr>
        <w:t>ГО ПОСЕЛЕНИЯ АРТЮШИНСКОЕ ЗА 2021</w:t>
      </w:r>
      <w:r w:rsidRPr="0045494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36894" w:rsidRDefault="00C36894" w:rsidP="004549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83E" w:rsidRPr="00454947" w:rsidRDefault="00D2483E" w:rsidP="004549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947">
        <w:rPr>
          <w:rFonts w:ascii="Times New Roman" w:hAnsi="Times New Roman" w:cs="Times New Roman"/>
          <w:b/>
          <w:sz w:val="24"/>
          <w:szCs w:val="24"/>
          <w:lang w:val="en-US"/>
        </w:rPr>
        <w:t xml:space="preserve">I. </w:t>
      </w:r>
      <w:r w:rsidR="000D23BF" w:rsidRPr="0045494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2483E" w:rsidRPr="00454947" w:rsidRDefault="00D2483E" w:rsidP="007F15F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947">
        <w:rPr>
          <w:rFonts w:ascii="Times New Roman" w:hAnsi="Times New Roman" w:cs="Times New Roman"/>
          <w:b/>
          <w:sz w:val="24"/>
          <w:szCs w:val="24"/>
        </w:rPr>
        <w:t>Основания для проведения проверки</w:t>
      </w:r>
    </w:p>
    <w:p w:rsidR="00D2483E" w:rsidRPr="0009363E" w:rsidRDefault="00D2483E" w:rsidP="00454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63E">
        <w:rPr>
          <w:rFonts w:ascii="Times New Roman" w:hAnsi="Times New Roman" w:cs="Times New Roman"/>
          <w:sz w:val="24"/>
          <w:szCs w:val="24"/>
        </w:rPr>
        <w:t>В соответствии со статьей 264.4 Бюджетного кодекса РФ, статьей 38 Федерального закона № 131-ФЗ от 06.10.2003 «Об общих принципах организации местного самоуправления в Российской Федерации</w:t>
      </w:r>
      <w:r w:rsidR="002D3598" w:rsidRPr="0009363E">
        <w:rPr>
          <w:rFonts w:ascii="Times New Roman" w:hAnsi="Times New Roman" w:cs="Times New Roman"/>
          <w:sz w:val="24"/>
          <w:szCs w:val="24"/>
        </w:rPr>
        <w:t>»</w:t>
      </w:r>
      <w:r w:rsidRPr="0009363E">
        <w:rPr>
          <w:rFonts w:ascii="Times New Roman" w:hAnsi="Times New Roman" w:cs="Times New Roman"/>
          <w:sz w:val="24"/>
          <w:szCs w:val="24"/>
        </w:rPr>
        <w:t xml:space="preserve">, </w:t>
      </w:r>
      <w:r w:rsidR="004B6D54" w:rsidRPr="0009363E">
        <w:rPr>
          <w:rFonts w:ascii="Times New Roman" w:hAnsi="Times New Roman" w:cs="Times New Roman"/>
          <w:sz w:val="24"/>
          <w:szCs w:val="24"/>
        </w:rPr>
        <w:t xml:space="preserve">Решением Совета сельского поселения </w:t>
      </w:r>
      <w:proofErr w:type="spellStart"/>
      <w:r w:rsidR="00EF42D3" w:rsidRPr="0009363E">
        <w:rPr>
          <w:rFonts w:ascii="Times New Roman" w:hAnsi="Times New Roman" w:cs="Times New Roman"/>
          <w:sz w:val="24"/>
          <w:szCs w:val="24"/>
        </w:rPr>
        <w:t>Артюшинское</w:t>
      </w:r>
      <w:proofErr w:type="spellEnd"/>
      <w:r w:rsidR="00EF42D3" w:rsidRPr="0009363E">
        <w:rPr>
          <w:rFonts w:ascii="Times New Roman" w:hAnsi="Times New Roman" w:cs="Times New Roman"/>
          <w:sz w:val="24"/>
          <w:szCs w:val="24"/>
        </w:rPr>
        <w:t xml:space="preserve"> </w:t>
      </w:r>
      <w:r w:rsidR="004B6D54" w:rsidRPr="0009363E">
        <w:rPr>
          <w:rFonts w:ascii="Times New Roman" w:hAnsi="Times New Roman" w:cs="Times New Roman"/>
          <w:sz w:val="24"/>
          <w:szCs w:val="24"/>
        </w:rPr>
        <w:t xml:space="preserve">от </w:t>
      </w:r>
      <w:r w:rsidR="00E340FA">
        <w:rPr>
          <w:rFonts w:ascii="Times New Roman" w:hAnsi="Times New Roman" w:cs="Times New Roman"/>
          <w:sz w:val="24"/>
          <w:szCs w:val="24"/>
        </w:rPr>
        <w:t>31.03.2021</w:t>
      </w:r>
      <w:r w:rsidR="004B6D54" w:rsidRPr="0009363E">
        <w:rPr>
          <w:rFonts w:ascii="Times New Roman" w:hAnsi="Times New Roman" w:cs="Times New Roman"/>
          <w:sz w:val="24"/>
          <w:szCs w:val="24"/>
        </w:rPr>
        <w:t xml:space="preserve"> №</w:t>
      </w:r>
      <w:r w:rsidR="00E340FA">
        <w:rPr>
          <w:rFonts w:ascii="Times New Roman" w:hAnsi="Times New Roman" w:cs="Times New Roman"/>
          <w:sz w:val="24"/>
          <w:szCs w:val="24"/>
        </w:rPr>
        <w:t>10</w:t>
      </w:r>
      <w:r w:rsidR="004B6D54" w:rsidRPr="0009363E">
        <w:rPr>
          <w:rFonts w:ascii="Times New Roman" w:hAnsi="Times New Roman" w:cs="Times New Roman"/>
          <w:sz w:val="24"/>
          <w:szCs w:val="24"/>
        </w:rPr>
        <w:t xml:space="preserve"> «О передаче контрольно-счетн</w:t>
      </w:r>
      <w:r w:rsidR="00E340FA">
        <w:rPr>
          <w:rFonts w:ascii="Times New Roman" w:hAnsi="Times New Roman" w:cs="Times New Roman"/>
          <w:sz w:val="24"/>
          <w:szCs w:val="24"/>
        </w:rPr>
        <w:t>ой комиссии</w:t>
      </w:r>
      <w:r w:rsidR="004B6D54" w:rsidRPr="0009363E">
        <w:rPr>
          <w:rFonts w:ascii="Times New Roman" w:hAnsi="Times New Roman" w:cs="Times New Roman"/>
          <w:sz w:val="24"/>
          <w:szCs w:val="24"/>
        </w:rPr>
        <w:t xml:space="preserve"> Белозерского муниципального района полномочий контрольно-счетного органа сельского поселения</w:t>
      </w:r>
      <w:r w:rsidR="00FA5D08" w:rsidRPr="00093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D08" w:rsidRPr="0009363E">
        <w:rPr>
          <w:rFonts w:ascii="Times New Roman" w:hAnsi="Times New Roman" w:cs="Times New Roman"/>
          <w:sz w:val="24"/>
          <w:szCs w:val="24"/>
        </w:rPr>
        <w:t>Артюшинское</w:t>
      </w:r>
      <w:proofErr w:type="spellEnd"/>
      <w:r w:rsidR="004B6D54" w:rsidRPr="0009363E">
        <w:rPr>
          <w:rFonts w:ascii="Times New Roman" w:hAnsi="Times New Roman" w:cs="Times New Roman"/>
          <w:sz w:val="24"/>
          <w:szCs w:val="24"/>
        </w:rPr>
        <w:t xml:space="preserve"> по осуществлению внешнего муниципального финансового контроля»</w:t>
      </w:r>
      <w:r w:rsidRPr="0009363E">
        <w:rPr>
          <w:rFonts w:ascii="Times New Roman" w:hAnsi="Times New Roman" w:cs="Times New Roman"/>
          <w:sz w:val="24"/>
          <w:szCs w:val="24"/>
        </w:rPr>
        <w:t xml:space="preserve">, </w:t>
      </w:r>
      <w:r w:rsidR="007C63A4" w:rsidRPr="0009363E">
        <w:rPr>
          <w:rFonts w:ascii="Times New Roman" w:hAnsi="Times New Roman" w:cs="Times New Roman"/>
          <w:sz w:val="24"/>
          <w:szCs w:val="24"/>
        </w:rPr>
        <w:t xml:space="preserve">сельское </w:t>
      </w:r>
      <w:r w:rsidRPr="0009363E">
        <w:rPr>
          <w:rFonts w:ascii="Times New Roman" w:hAnsi="Times New Roman" w:cs="Times New Roman"/>
          <w:sz w:val="24"/>
          <w:szCs w:val="24"/>
        </w:rPr>
        <w:t>поселение</w:t>
      </w:r>
      <w:r w:rsidR="00FD69B4" w:rsidRPr="00093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3A4" w:rsidRPr="0009363E">
        <w:rPr>
          <w:rFonts w:ascii="Times New Roman" w:hAnsi="Times New Roman" w:cs="Times New Roman"/>
          <w:sz w:val="24"/>
          <w:szCs w:val="24"/>
        </w:rPr>
        <w:t>Артюшинское</w:t>
      </w:r>
      <w:proofErr w:type="spellEnd"/>
      <w:r w:rsidR="007C63A4" w:rsidRPr="0009363E">
        <w:rPr>
          <w:rFonts w:ascii="Times New Roman" w:hAnsi="Times New Roman" w:cs="Times New Roman"/>
          <w:sz w:val="24"/>
          <w:szCs w:val="24"/>
        </w:rPr>
        <w:t xml:space="preserve"> </w:t>
      </w:r>
      <w:r w:rsidRPr="0009363E">
        <w:rPr>
          <w:rFonts w:ascii="Times New Roman" w:hAnsi="Times New Roman" w:cs="Times New Roman"/>
          <w:sz w:val="24"/>
          <w:szCs w:val="24"/>
        </w:rPr>
        <w:t>представило в контрольно-</w:t>
      </w:r>
      <w:proofErr w:type="spellStart"/>
      <w:r w:rsidRPr="0009363E">
        <w:rPr>
          <w:rFonts w:ascii="Times New Roman" w:hAnsi="Times New Roman" w:cs="Times New Roman"/>
          <w:sz w:val="24"/>
          <w:szCs w:val="24"/>
        </w:rPr>
        <w:t>счетн</w:t>
      </w:r>
      <w:r w:rsidR="00E340FA">
        <w:rPr>
          <w:rFonts w:ascii="Times New Roman" w:hAnsi="Times New Roman" w:cs="Times New Roman"/>
          <w:sz w:val="24"/>
          <w:szCs w:val="24"/>
        </w:rPr>
        <w:t>уюкомиссию</w:t>
      </w:r>
      <w:proofErr w:type="spellEnd"/>
      <w:r w:rsidRPr="0009363E">
        <w:rPr>
          <w:rFonts w:ascii="Times New Roman" w:hAnsi="Times New Roman" w:cs="Times New Roman"/>
          <w:sz w:val="24"/>
          <w:szCs w:val="24"/>
        </w:rPr>
        <w:t xml:space="preserve"> Белозерского муниципального района</w:t>
      </w:r>
      <w:proofErr w:type="gramEnd"/>
      <w:r w:rsidRPr="0009363E">
        <w:rPr>
          <w:rFonts w:ascii="Times New Roman" w:hAnsi="Times New Roman" w:cs="Times New Roman"/>
          <w:sz w:val="24"/>
          <w:szCs w:val="24"/>
        </w:rPr>
        <w:t xml:space="preserve"> отчет об исполнении бюджета</w:t>
      </w:r>
      <w:r w:rsidR="00DE12B3" w:rsidRPr="0009363E">
        <w:rPr>
          <w:rFonts w:ascii="Times New Roman" w:hAnsi="Times New Roman" w:cs="Times New Roman"/>
          <w:sz w:val="24"/>
          <w:szCs w:val="24"/>
        </w:rPr>
        <w:t xml:space="preserve"> </w:t>
      </w:r>
      <w:r w:rsidRPr="0009363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43051C" w:rsidRPr="0009363E">
        <w:rPr>
          <w:rFonts w:ascii="Times New Roman" w:hAnsi="Times New Roman" w:cs="Times New Roman"/>
          <w:sz w:val="24"/>
          <w:szCs w:val="24"/>
        </w:rPr>
        <w:t>Артюшинское</w:t>
      </w:r>
      <w:proofErr w:type="spellEnd"/>
      <w:r w:rsidR="0043051C" w:rsidRPr="0009363E">
        <w:rPr>
          <w:rFonts w:ascii="Times New Roman" w:hAnsi="Times New Roman" w:cs="Times New Roman"/>
          <w:sz w:val="24"/>
          <w:szCs w:val="24"/>
        </w:rPr>
        <w:t xml:space="preserve"> </w:t>
      </w:r>
      <w:r w:rsidRPr="0009363E">
        <w:rPr>
          <w:rFonts w:ascii="Times New Roman" w:hAnsi="Times New Roman" w:cs="Times New Roman"/>
          <w:sz w:val="24"/>
          <w:szCs w:val="24"/>
        </w:rPr>
        <w:t>за 20</w:t>
      </w:r>
      <w:r w:rsidR="00E340FA">
        <w:rPr>
          <w:rFonts w:ascii="Times New Roman" w:hAnsi="Times New Roman" w:cs="Times New Roman"/>
          <w:sz w:val="24"/>
          <w:szCs w:val="24"/>
        </w:rPr>
        <w:t>21</w:t>
      </w:r>
      <w:r w:rsidRPr="0009363E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DA2FCF" w:rsidRPr="00DC41A8" w:rsidRDefault="002F6BF5" w:rsidP="00454947">
      <w:pPr>
        <w:pStyle w:val="Default"/>
        <w:ind w:firstLine="709"/>
        <w:jc w:val="center"/>
        <w:rPr>
          <w:b/>
          <w:bCs/>
        </w:rPr>
      </w:pPr>
      <w:r w:rsidRPr="00DC41A8">
        <w:rPr>
          <w:b/>
          <w:bCs/>
        </w:rPr>
        <w:t>2</w:t>
      </w:r>
      <w:r w:rsidR="00DA2FCF" w:rsidRPr="00DC41A8">
        <w:rPr>
          <w:b/>
          <w:bCs/>
        </w:rPr>
        <w:t>. Предмет внешней проверки</w:t>
      </w:r>
    </w:p>
    <w:p w:rsidR="00DC41A8" w:rsidRPr="00DC41A8" w:rsidRDefault="00DC41A8" w:rsidP="0009363E">
      <w:pPr>
        <w:pStyle w:val="Default"/>
        <w:ind w:firstLine="709"/>
        <w:jc w:val="both"/>
      </w:pPr>
      <w:r w:rsidRPr="00DC41A8">
        <w:t>- проект решения Совета</w:t>
      </w:r>
      <w:r w:rsidR="00FF6750">
        <w:t xml:space="preserve"> сельского поселения </w:t>
      </w:r>
      <w:proofErr w:type="spellStart"/>
      <w:r w:rsidR="00FF6750">
        <w:t>Артюшинское</w:t>
      </w:r>
      <w:proofErr w:type="spellEnd"/>
      <w:r w:rsidRPr="00DC41A8">
        <w:t xml:space="preserve"> «Об утверждении отчета об исполнении бюджета сельско</w:t>
      </w:r>
      <w:r w:rsidR="00E340FA">
        <w:t>го поселени</w:t>
      </w:r>
      <w:r w:rsidR="00FF6750">
        <w:t xml:space="preserve">я </w:t>
      </w:r>
      <w:proofErr w:type="spellStart"/>
      <w:r w:rsidR="00FF6750">
        <w:t>Артюшинское</w:t>
      </w:r>
      <w:proofErr w:type="spellEnd"/>
      <w:r w:rsidR="00E340FA">
        <w:t xml:space="preserve"> за 2021</w:t>
      </w:r>
      <w:r w:rsidRPr="00DC41A8">
        <w:t xml:space="preserve"> год»;</w:t>
      </w:r>
    </w:p>
    <w:p w:rsidR="00DA2FCF" w:rsidRPr="00DC41A8" w:rsidRDefault="00DA2FCF" w:rsidP="0009363E">
      <w:pPr>
        <w:pStyle w:val="Default"/>
        <w:ind w:firstLine="709"/>
        <w:jc w:val="both"/>
      </w:pPr>
      <w:r w:rsidRPr="00DC41A8">
        <w:t xml:space="preserve">- годовой отчет об исполнении бюджета сельского поселения </w:t>
      </w:r>
      <w:proofErr w:type="spellStart"/>
      <w:r w:rsidR="00187B9F" w:rsidRPr="00DC41A8">
        <w:t>Артюшинское</w:t>
      </w:r>
      <w:proofErr w:type="spellEnd"/>
      <w:r w:rsidRPr="00DC41A8">
        <w:t xml:space="preserve"> за 20</w:t>
      </w:r>
      <w:r w:rsidR="00E340FA">
        <w:t>22</w:t>
      </w:r>
      <w:r w:rsidRPr="00DC41A8">
        <w:t xml:space="preserve"> год с приложениями; </w:t>
      </w:r>
    </w:p>
    <w:p w:rsidR="00DA2FCF" w:rsidRPr="00DC41A8" w:rsidRDefault="00DA2FCF" w:rsidP="0009363E">
      <w:pPr>
        <w:pStyle w:val="Default"/>
        <w:ind w:firstLine="709"/>
        <w:jc w:val="both"/>
      </w:pPr>
      <w:r w:rsidRPr="00DC41A8">
        <w:t>- пояснительная записка к годовому отчету</w:t>
      </w:r>
      <w:r w:rsidR="00177ED0" w:rsidRPr="00DC41A8">
        <w:t>.</w:t>
      </w:r>
      <w:r w:rsidRPr="00DC41A8">
        <w:t xml:space="preserve"> </w:t>
      </w:r>
    </w:p>
    <w:p w:rsidR="00EB27A9" w:rsidRPr="00DC41A8" w:rsidRDefault="002F6BF5" w:rsidP="004549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C41A8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EB27A9" w:rsidRPr="00DC41A8">
        <w:rPr>
          <w:rFonts w:ascii="Times New Roman" w:hAnsi="Times New Roman" w:cs="Times New Roman"/>
          <w:b/>
          <w:bCs/>
          <w:sz w:val="24"/>
          <w:szCs w:val="24"/>
        </w:rPr>
        <w:t>Цель внешней проверки</w:t>
      </w:r>
    </w:p>
    <w:p w:rsidR="00EB27A9" w:rsidRPr="00DC41A8" w:rsidRDefault="00EB27A9" w:rsidP="00454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1A8">
        <w:rPr>
          <w:rFonts w:ascii="Times New Roman" w:hAnsi="Times New Roman" w:cs="Times New Roman"/>
          <w:sz w:val="24"/>
          <w:szCs w:val="24"/>
        </w:rPr>
        <w:t>Проверить:</w:t>
      </w:r>
    </w:p>
    <w:p w:rsidR="00D2483E" w:rsidRPr="00DC41A8" w:rsidRDefault="00EB27A9" w:rsidP="00454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1A8">
        <w:rPr>
          <w:rFonts w:ascii="Times New Roman" w:hAnsi="Times New Roman" w:cs="Times New Roman"/>
          <w:sz w:val="24"/>
          <w:szCs w:val="24"/>
        </w:rPr>
        <w:t xml:space="preserve">- </w:t>
      </w:r>
      <w:r w:rsidR="008C2CA2" w:rsidRPr="00DC41A8">
        <w:rPr>
          <w:rFonts w:ascii="Times New Roman" w:hAnsi="Times New Roman" w:cs="Times New Roman"/>
          <w:sz w:val="24"/>
          <w:szCs w:val="24"/>
        </w:rPr>
        <w:t>п</w:t>
      </w:r>
      <w:r w:rsidRPr="00DC41A8">
        <w:rPr>
          <w:rFonts w:ascii="Times New Roman" w:hAnsi="Times New Roman" w:cs="Times New Roman"/>
          <w:sz w:val="24"/>
          <w:szCs w:val="24"/>
        </w:rPr>
        <w:t>олноту</w:t>
      </w:r>
      <w:r w:rsidR="00D2483E" w:rsidRPr="00DC41A8">
        <w:rPr>
          <w:rFonts w:ascii="Times New Roman" w:hAnsi="Times New Roman" w:cs="Times New Roman"/>
          <w:sz w:val="24"/>
          <w:szCs w:val="24"/>
        </w:rPr>
        <w:t xml:space="preserve"> и соответствие отчета об исполнении бюджета сельского поселения </w:t>
      </w:r>
      <w:proofErr w:type="spellStart"/>
      <w:r w:rsidR="007142B4" w:rsidRPr="00DC41A8">
        <w:rPr>
          <w:rFonts w:ascii="Times New Roman" w:hAnsi="Times New Roman" w:cs="Times New Roman"/>
          <w:sz w:val="24"/>
          <w:szCs w:val="24"/>
        </w:rPr>
        <w:t>Артюшинское</w:t>
      </w:r>
      <w:proofErr w:type="spellEnd"/>
      <w:r w:rsidR="007142B4" w:rsidRPr="00DC41A8">
        <w:rPr>
          <w:rFonts w:ascii="Times New Roman" w:hAnsi="Times New Roman" w:cs="Times New Roman"/>
          <w:sz w:val="24"/>
          <w:szCs w:val="24"/>
        </w:rPr>
        <w:t xml:space="preserve"> </w:t>
      </w:r>
      <w:r w:rsidR="00D2483E" w:rsidRPr="00DC41A8">
        <w:rPr>
          <w:rFonts w:ascii="Times New Roman" w:hAnsi="Times New Roman" w:cs="Times New Roman"/>
          <w:sz w:val="24"/>
          <w:szCs w:val="24"/>
        </w:rPr>
        <w:t>за 20</w:t>
      </w:r>
      <w:r w:rsidR="00E340FA">
        <w:rPr>
          <w:rFonts w:ascii="Times New Roman" w:hAnsi="Times New Roman" w:cs="Times New Roman"/>
          <w:sz w:val="24"/>
          <w:szCs w:val="24"/>
        </w:rPr>
        <w:t>21</w:t>
      </w:r>
      <w:r w:rsidR="00D2483E" w:rsidRPr="00DC41A8">
        <w:rPr>
          <w:rFonts w:ascii="Times New Roman" w:hAnsi="Times New Roman" w:cs="Times New Roman"/>
          <w:sz w:val="24"/>
          <w:szCs w:val="24"/>
        </w:rPr>
        <w:t xml:space="preserve"> год Бюджетному кодексу РФ</w:t>
      </w:r>
      <w:r w:rsidRPr="00DC41A8">
        <w:rPr>
          <w:rFonts w:ascii="Times New Roman" w:hAnsi="Times New Roman" w:cs="Times New Roman"/>
          <w:sz w:val="24"/>
          <w:szCs w:val="24"/>
        </w:rPr>
        <w:t xml:space="preserve">, </w:t>
      </w:r>
      <w:r w:rsidR="00CB6612" w:rsidRPr="00DC41A8">
        <w:rPr>
          <w:rFonts w:ascii="Times New Roman" w:hAnsi="Times New Roman" w:cs="Times New Roman"/>
          <w:sz w:val="24"/>
          <w:szCs w:val="24"/>
        </w:rPr>
        <w:t>П</w:t>
      </w:r>
      <w:r w:rsidRPr="00DC41A8">
        <w:rPr>
          <w:rFonts w:ascii="Times New Roman" w:hAnsi="Times New Roman" w:cs="Times New Roman"/>
          <w:sz w:val="24"/>
          <w:szCs w:val="24"/>
        </w:rPr>
        <w:t>оложению о бюджетном процессе в сельском поселении</w:t>
      </w:r>
      <w:r w:rsidR="000116C8" w:rsidRPr="00DC4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16C8" w:rsidRPr="00DC41A8">
        <w:rPr>
          <w:rFonts w:ascii="Times New Roman" w:hAnsi="Times New Roman" w:cs="Times New Roman"/>
          <w:sz w:val="24"/>
          <w:szCs w:val="24"/>
        </w:rPr>
        <w:t>Артюшинское</w:t>
      </w:r>
      <w:proofErr w:type="spellEnd"/>
      <w:r w:rsidR="002D3598" w:rsidRPr="00DC41A8">
        <w:rPr>
          <w:rFonts w:ascii="Times New Roman" w:hAnsi="Times New Roman" w:cs="Times New Roman"/>
          <w:sz w:val="24"/>
          <w:szCs w:val="24"/>
        </w:rPr>
        <w:t>;</w:t>
      </w:r>
    </w:p>
    <w:p w:rsidR="00EB27A9" w:rsidRPr="00DC41A8" w:rsidRDefault="00B17634" w:rsidP="00454947">
      <w:pPr>
        <w:pStyle w:val="Default"/>
        <w:ind w:firstLine="709"/>
        <w:jc w:val="both"/>
      </w:pPr>
      <w:r w:rsidRPr="00DC41A8">
        <w:t>- исполнение текстовых статей решения Совета</w:t>
      </w:r>
      <w:r w:rsidR="005A2A3F" w:rsidRPr="00DC41A8">
        <w:t xml:space="preserve"> </w:t>
      </w:r>
      <w:r w:rsidRPr="00DC41A8">
        <w:t>сельского поселения</w:t>
      </w:r>
      <w:r w:rsidR="00DC4888" w:rsidRPr="00DC41A8">
        <w:t xml:space="preserve"> </w:t>
      </w:r>
      <w:proofErr w:type="spellStart"/>
      <w:r w:rsidR="00DC4888" w:rsidRPr="00DC41A8">
        <w:t>Артюшинское</w:t>
      </w:r>
      <w:proofErr w:type="spellEnd"/>
      <w:r w:rsidRPr="00DC41A8">
        <w:t xml:space="preserve"> «О бюджете сельского поселения</w:t>
      </w:r>
      <w:r w:rsidR="00DC4888" w:rsidRPr="00DC41A8">
        <w:t xml:space="preserve"> </w:t>
      </w:r>
      <w:proofErr w:type="spellStart"/>
      <w:r w:rsidR="00DC4888" w:rsidRPr="00DC41A8">
        <w:t>Артюшинское</w:t>
      </w:r>
      <w:proofErr w:type="spellEnd"/>
      <w:r w:rsidRPr="00DC41A8">
        <w:t xml:space="preserve"> на 20</w:t>
      </w:r>
      <w:r w:rsidR="00E340FA">
        <w:t>21</w:t>
      </w:r>
      <w:r w:rsidRPr="00DC41A8">
        <w:t xml:space="preserve"> год</w:t>
      </w:r>
      <w:r w:rsidR="004D2CC4" w:rsidRPr="00DC41A8">
        <w:t xml:space="preserve"> и плановый период 20</w:t>
      </w:r>
      <w:r w:rsidR="00516646" w:rsidRPr="00DC41A8">
        <w:t>2</w:t>
      </w:r>
      <w:r w:rsidR="00E340FA">
        <w:t>2</w:t>
      </w:r>
      <w:r w:rsidR="004D2CC4" w:rsidRPr="00DC41A8">
        <w:t xml:space="preserve"> и 20</w:t>
      </w:r>
      <w:r w:rsidR="00337183" w:rsidRPr="00DC41A8">
        <w:t>2</w:t>
      </w:r>
      <w:r w:rsidR="00E340FA">
        <w:t>3</w:t>
      </w:r>
      <w:r w:rsidR="004D2CC4" w:rsidRPr="00DC41A8">
        <w:t xml:space="preserve"> годов</w:t>
      </w:r>
      <w:r w:rsidRPr="00DC41A8">
        <w:t>» (с</w:t>
      </w:r>
      <w:r w:rsidR="00EB27A9" w:rsidRPr="00DC41A8">
        <w:t xml:space="preserve"> учетом изменений и дополнений).</w:t>
      </w:r>
    </w:p>
    <w:p w:rsidR="00B17634" w:rsidRPr="00DC41A8" w:rsidRDefault="00EB27A9" w:rsidP="00454947">
      <w:pPr>
        <w:pStyle w:val="Default"/>
        <w:ind w:firstLine="709"/>
        <w:jc w:val="both"/>
      </w:pPr>
      <w:r w:rsidRPr="00DC41A8">
        <w:t>Провести анализ:</w:t>
      </w:r>
    </w:p>
    <w:p w:rsidR="00B17634" w:rsidRPr="00DC41A8" w:rsidRDefault="00B17634" w:rsidP="00454947">
      <w:pPr>
        <w:pStyle w:val="Default"/>
        <w:ind w:firstLine="709"/>
        <w:jc w:val="both"/>
      </w:pPr>
      <w:r w:rsidRPr="00DC41A8">
        <w:t>- исполнения основных характеристик бюджета (доходы по группам, расходы по разделам классификации расходов бюджетов, источники финансирования дефицита бюджета, а именно: по удельному весу показателей в общем объеме, по проценту исполнения к утвержденному бюджету и к предыдущему году);</w:t>
      </w:r>
    </w:p>
    <w:p w:rsidR="00B17634" w:rsidRPr="00DC41A8" w:rsidRDefault="00B17634" w:rsidP="00454947">
      <w:pPr>
        <w:pStyle w:val="Default"/>
        <w:ind w:firstLine="709"/>
        <w:jc w:val="both"/>
      </w:pPr>
      <w:r w:rsidRPr="00DC41A8">
        <w:t xml:space="preserve">- фактического соблюдения установленных Бюджетным кодексом Российской Федерации ограничений по размеру муниципального долга </w:t>
      </w:r>
      <w:r w:rsidR="0067657E" w:rsidRPr="00DC41A8">
        <w:t>муниципальным образованием</w:t>
      </w:r>
      <w:r w:rsidRPr="00DC41A8">
        <w:t>, в том числе по муниципальным гарантиям, бюджетного дефицита, объема расходов на обс</w:t>
      </w:r>
      <w:r w:rsidR="00DC41A8" w:rsidRPr="00DC41A8">
        <w:t>луживание муниципального долга;</w:t>
      </w:r>
    </w:p>
    <w:p w:rsidR="00B17634" w:rsidRPr="00DC41A8" w:rsidRDefault="00EB27A9" w:rsidP="00454947">
      <w:pPr>
        <w:pStyle w:val="Default"/>
        <w:ind w:firstLine="709"/>
        <w:jc w:val="both"/>
      </w:pPr>
      <w:r w:rsidRPr="00DC41A8">
        <w:t>- отклонений</w:t>
      </w:r>
      <w:r w:rsidR="00B17634" w:rsidRPr="00DC41A8">
        <w:t xml:space="preserve"> при исполнении доходов бюджета за 20</w:t>
      </w:r>
      <w:r w:rsidR="003B57DE">
        <w:t>21</w:t>
      </w:r>
      <w:r w:rsidR="00B17634" w:rsidRPr="00DC41A8">
        <w:t xml:space="preserve"> год и их причин</w:t>
      </w:r>
      <w:r w:rsidR="00AF16AD" w:rsidRPr="00DC41A8">
        <w:t>ы</w:t>
      </w:r>
      <w:r w:rsidR="00B17634" w:rsidRPr="00DC41A8">
        <w:t>;</w:t>
      </w:r>
    </w:p>
    <w:p w:rsidR="00B17634" w:rsidRPr="00DC41A8" w:rsidRDefault="00B17634" w:rsidP="00454947">
      <w:pPr>
        <w:pStyle w:val="Default"/>
        <w:ind w:firstLine="709"/>
        <w:jc w:val="both"/>
      </w:pPr>
      <w:r w:rsidRPr="00DC41A8">
        <w:t xml:space="preserve">- отклонений при исполнении источников финансирования дефицита бюджета; </w:t>
      </w:r>
    </w:p>
    <w:p w:rsidR="00EB27A9" w:rsidRPr="00DC41A8" w:rsidRDefault="00EB27A9" w:rsidP="00454947">
      <w:pPr>
        <w:pStyle w:val="Default"/>
        <w:ind w:firstLine="709"/>
        <w:jc w:val="both"/>
      </w:pPr>
      <w:r w:rsidRPr="00DC41A8">
        <w:t>- отклонений при исполнении расходов бюджета за 20</w:t>
      </w:r>
      <w:r w:rsidR="003B57DE">
        <w:t>21</w:t>
      </w:r>
      <w:r w:rsidRPr="00DC41A8">
        <w:t xml:space="preserve"> год и их причины</w:t>
      </w:r>
      <w:r w:rsidR="00595570" w:rsidRPr="00DC41A8">
        <w:t>.</w:t>
      </w:r>
    </w:p>
    <w:p w:rsidR="005B2DA5" w:rsidRDefault="00EB27A9" w:rsidP="00454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2DA5">
        <w:rPr>
          <w:rFonts w:ascii="Times New Roman" w:hAnsi="Times New Roman" w:cs="Times New Roman"/>
          <w:sz w:val="24"/>
          <w:szCs w:val="24"/>
        </w:rPr>
        <w:t>Для проведения внешней проверки и подготовки заключения на годовой отчет об исполнении бюджета муниципального образования за 20</w:t>
      </w:r>
      <w:r w:rsidR="003B57DE">
        <w:rPr>
          <w:rFonts w:ascii="Times New Roman" w:hAnsi="Times New Roman" w:cs="Times New Roman"/>
          <w:sz w:val="24"/>
          <w:szCs w:val="24"/>
        </w:rPr>
        <w:t>21</w:t>
      </w:r>
      <w:r w:rsidR="00593C0C" w:rsidRPr="005B2DA5">
        <w:rPr>
          <w:rFonts w:ascii="Times New Roman" w:hAnsi="Times New Roman" w:cs="Times New Roman"/>
          <w:sz w:val="24"/>
          <w:szCs w:val="24"/>
        </w:rPr>
        <w:t xml:space="preserve"> </w:t>
      </w:r>
      <w:r w:rsidRPr="005B2DA5">
        <w:rPr>
          <w:rFonts w:ascii="Times New Roman" w:hAnsi="Times New Roman" w:cs="Times New Roman"/>
          <w:sz w:val="24"/>
          <w:szCs w:val="24"/>
        </w:rPr>
        <w:t xml:space="preserve"> год </w:t>
      </w:r>
      <w:r w:rsidR="00BC5D3D" w:rsidRPr="005B2DA5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C3563B" w:rsidRPr="005B2DA5">
        <w:rPr>
          <w:rFonts w:ascii="Times New Roman" w:hAnsi="Times New Roman" w:cs="Times New Roman"/>
          <w:sz w:val="24"/>
          <w:szCs w:val="24"/>
        </w:rPr>
        <w:t xml:space="preserve">с пунктом 3.3 </w:t>
      </w:r>
      <w:r w:rsidR="00BC5D3D" w:rsidRPr="005B2DA5">
        <w:rPr>
          <w:rFonts w:ascii="Times New Roman" w:hAnsi="Times New Roman" w:cs="Times New Roman"/>
          <w:sz w:val="24"/>
          <w:szCs w:val="24"/>
        </w:rPr>
        <w:lastRenderedPageBreak/>
        <w:t>раздел</w:t>
      </w:r>
      <w:r w:rsidR="00C3563B" w:rsidRPr="005B2DA5">
        <w:rPr>
          <w:rFonts w:ascii="Times New Roman" w:hAnsi="Times New Roman" w:cs="Times New Roman"/>
          <w:sz w:val="24"/>
          <w:szCs w:val="24"/>
        </w:rPr>
        <w:t>а</w:t>
      </w:r>
      <w:r w:rsidR="00BC5D3D" w:rsidRPr="005B2DA5">
        <w:rPr>
          <w:rFonts w:ascii="Times New Roman" w:hAnsi="Times New Roman" w:cs="Times New Roman"/>
          <w:sz w:val="24"/>
          <w:szCs w:val="24"/>
        </w:rPr>
        <w:t xml:space="preserve"> 7</w:t>
      </w:r>
      <w:r w:rsidRPr="005B2DA5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 в сельском поселении </w:t>
      </w:r>
      <w:proofErr w:type="spellStart"/>
      <w:r w:rsidR="00481DC4" w:rsidRPr="005B2DA5">
        <w:rPr>
          <w:rFonts w:ascii="Times New Roman" w:hAnsi="Times New Roman" w:cs="Times New Roman"/>
          <w:sz w:val="24"/>
          <w:szCs w:val="24"/>
        </w:rPr>
        <w:t>Артюшинское</w:t>
      </w:r>
      <w:proofErr w:type="spellEnd"/>
      <w:r w:rsidR="00481DC4" w:rsidRPr="005B2DA5">
        <w:rPr>
          <w:rFonts w:ascii="Times New Roman" w:hAnsi="Times New Roman" w:cs="Times New Roman"/>
          <w:sz w:val="24"/>
          <w:szCs w:val="24"/>
        </w:rPr>
        <w:t xml:space="preserve"> </w:t>
      </w:r>
      <w:r w:rsidRPr="005B2DA5">
        <w:rPr>
          <w:rFonts w:ascii="Times New Roman" w:hAnsi="Times New Roman" w:cs="Times New Roman"/>
          <w:sz w:val="24"/>
          <w:szCs w:val="24"/>
        </w:rPr>
        <w:t>в контрольно-счетн</w:t>
      </w:r>
      <w:r w:rsidR="003B57DE">
        <w:rPr>
          <w:rFonts w:ascii="Times New Roman" w:hAnsi="Times New Roman" w:cs="Times New Roman"/>
          <w:sz w:val="24"/>
          <w:szCs w:val="24"/>
        </w:rPr>
        <w:t>ую комиссию</w:t>
      </w:r>
      <w:r w:rsidRPr="005B2DA5">
        <w:rPr>
          <w:rFonts w:ascii="Times New Roman" w:hAnsi="Times New Roman" w:cs="Times New Roman"/>
          <w:sz w:val="24"/>
          <w:szCs w:val="24"/>
        </w:rPr>
        <w:t xml:space="preserve"> района представлены документы и материалы, подлежащие представлению одновременно с годовым отчетом</w:t>
      </w:r>
      <w:r w:rsidR="00DE415C" w:rsidRPr="005B2DA5">
        <w:rPr>
          <w:rFonts w:ascii="Times New Roman" w:hAnsi="Times New Roman" w:cs="Times New Roman"/>
          <w:sz w:val="24"/>
          <w:szCs w:val="24"/>
        </w:rPr>
        <w:t xml:space="preserve">, </w:t>
      </w:r>
      <w:r w:rsidRPr="005B2DA5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BC5D3D" w:rsidRPr="005B2DA5">
        <w:rPr>
          <w:rFonts w:ascii="Times New Roman" w:hAnsi="Times New Roman" w:cs="Times New Roman"/>
          <w:sz w:val="24"/>
          <w:szCs w:val="24"/>
        </w:rPr>
        <w:t xml:space="preserve">перечнем, установленным пунктами </w:t>
      </w:r>
      <w:r w:rsidR="007815D8" w:rsidRPr="005B2DA5">
        <w:rPr>
          <w:rFonts w:ascii="Times New Roman" w:hAnsi="Times New Roman" w:cs="Times New Roman"/>
          <w:sz w:val="24"/>
          <w:szCs w:val="24"/>
        </w:rPr>
        <w:t xml:space="preserve"> </w:t>
      </w:r>
      <w:r w:rsidR="00C3563B" w:rsidRPr="005B2DA5">
        <w:rPr>
          <w:rFonts w:ascii="Times New Roman" w:hAnsi="Times New Roman" w:cs="Times New Roman"/>
          <w:sz w:val="24"/>
          <w:szCs w:val="24"/>
        </w:rPr>
        <w:t>2.3</w:t>
      </w:r>
      <w:r w:rsidR="00BC5D3D" w:rsidRPr="005B2DA5">
        <w:rPr>
          <w:rFonts w:ascii="Times New Roman" w:hAnsi="Times New Roman" w:cs="Times New Roman"/>
          <w:sz w:val="24"/>
          <w:szCs w:val="24"/>
        </w:rPr>
        <w:t xml:space="preserve"> раздела 7</w:t>
      </w:r>
      <w:r w:rsidRPr="005B2DA5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</w:t>
      </w:r>
      <w:proofErr w:type="gramEnd"/>
      <w:r w:rsidRPr="005B2DA5">
        <w:rPr>
          <w:rFonts w:ascii="Times New Roman" w:hAnsi="Times New Roman" w:cs="Times New Roman"/>
          <w:sz w:val="24"/>
          <w:szCs w:val="24"/>
        </w:rPr>
        <w:t xml:space="preserve"> в </w:t>
      </w:r>
      <w:r w:rsidR="001103D3" w:rsidRPr="005B2DA5">
        <w:rPr>
          <w:rFonts w:ascii="Times New Roman" w:hAnsi="Times New Roman" w:cs="Times New Roman"/>
          <w:sz w:val="24"/>
          <w:szCs w:val="24"/>
        </w:rPr>
        <w:t>сельском поселении</w:t>
      </w:r>
      <w:r w:rsidR="00481DC4" w:rsidRPr="005B2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DC4" w:rsidRPr="005B2DA5">
        <w:rPr>
          <w:rFonts w:ascii="Times New Roman" w:hAnsi="Times New Roman" w:cs="Times New Roman"/>
          <w:sz w:val="24"/>
          <w:szCs w:val="24"/>
        </w:rPr>
        <w:t>Артюшинское</w:t>
      </w:r>
      <w:proofErr w:type="spellEnd"/>
      <w:r w:rsidRPr="005B2DA5">
        <w:rPr>
          <w:rFonts w:ascii="Times New Roman" w:hAnsi="Times New Roman" w:cs="Times New Roman"/>
          <w:sz w:val="24"/>
          <w:szCs w:val="24"/>
        </w:rPr>
        <w:t>.</w:t>
      </w:r>
      <w:r w:rsidR="00BF64AB" w:rsidRPr="005B2DA5">
        <w:rPr>
          <w:rFonts w:ascii="Times New Roman" w:hAnsi="Times New Roman" w:cs="Times New Roman"/>
          <w:sz w:val="24"/>
          <w:szCs w:val="24"/>
        </w:rPr>
        <w:t xml:space="preserve"> </w:t>
      </w:r>
      <w:r w:rsidR="007815D8" w:rsidRPr="005B2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7A9" w:rsidRPr="005B2DA5" w:rsidRDefault="007815D8" w:rsidP="0045494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19F8">
        <w:rPr>
          <w:rFonts w:ascii="Times New Roman" w:hAnsi="Times New Roman" w:cs="Times New Roman"/>
          <w:i/>
          <w:sz w:val="24"/>
          <w:szCs w:val="24"/>
        </w:rPr>
        <w:t xml:space="preserve">В нарушение  пункта </w:t>
      </w:r>
      <w:r w:rsidR="005B2DA5" w:rsidRPr="005919F8">
        <w:rPr>
          <w:rFonts w:ascii="Times New Roman" w:hAnsi="Times New Roman" w:cs="Times New Roman"/>
          <w:i/>
          <w:sz w:val="24"/>
          <w:szCs w:val="24"/>
        </w:rPr>
        <w:t>3.5</w:t>
      </w:r>
      <w:r w:rsidRPr="005919F8">
        <w:rPr>
          <w:rFonts w:ascii="Times New Roman" w:hAnsi="Times New Roman" w:cs="Times New Roman"/>
          <w:i/>
          <w:sz w:val="24"/>
          <w:szCs w:val="24"/>
        </w:rPr>
        <w:t xml:space="preserve"> раздела 7 Положения о бюджетном процессе  не представлен отчет о реализации муниципальной программы.</w:t>
      </w:r>
      <w:r w:rsidRPr="005B2DA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76BFF" w:rsidRDefault="00F76BFF" w:rsidP="004549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83E" w:rsidRPr="00DC41A8" w:rsidRDefault="00D2483E" w:rsidP="004549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1A8">
        <w:rPr>
          <w:rFonts w:ascii="Times New Roman" w:hAnsi="Times New Roman" w:cs="Times New Roman"/>
          <w:b/>
          <w:sz w:val="24"/>
          <w:szCs w:val="24"/>
        </w:rPr>
        <w:t>П. Основная часть</w:t>
      </w:r>
    </w:p>
    <w:p w:rsidR="00D2483E" w:rsidRPr="00DC41A8" w:rsidRDefault="00D2483E" w:rsidP="00454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1A8">
        <w:rPr>
          <w:rFonts w:ascii="Times New Roman" w:hAnsi="Times New Roman" w:cs="Times New Roman"/>
          <w:sz w:val="24"/>
          <w:szCs w:val="24"/>
        </w:rPr>
        <w:t>В соответствии со статьей 264.4 БК РФ контрольно-счет</w:t>
      </w:r>
      <w:r w:rsidR="003B57DE">
        <w:rPr>
          <w:rFonts w:ascii="Times New Roman" w:hAnsi="Times New Roman" w:cs="Times New Roman"/>
          <w:sz w:val="24"/>
          <w:szCs w:val="24"/>
        </w:rPr>
        <w:t>ной комиссией</w:t>
      </w:r>
      <w:r w:rsidRPr="00DC41A8">
        <w:rPr>
          <w:rFonts w:ascii="Times New Roman" w:hAnsi="Times New Roman" w:cs="Times New Roman"/>
          <w:sz w:val="24"/>
          <w:szCs w:val="24"/>
        </w:rPr>
        <w:t xml:space="preserve"> </w:t>
      </w:r>
      <w:r w:rsidR="00DC41A8" w:rsidRPr="00DC41A8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DC41A8">
        <w:rPr>
          <w:rFonts w:ascii="Times New Roman" w:hAnsi="Times New Roman" w:cs="Times New Roman"/>
          <w:sz w:val="24"/>
          <w:szCs w:val="24"/>
        </w:rPr>
        <w:t>проведена внешняя проверка бюджетно</w:t>
      </w:r>
      <w:r w:rsidR="008B0CBC" w:rsidRPr="00DC41A8">
        <w:rPr>
          <w:rFonts w:ascii="Times New Roman" w:hAnsi="Times New Roman" w:cs="Times New Roman"/>
          <w:sz w:val="24"/>
          <w:szCs w:val="24"/>
        </w:rPr>
        <w:t>й отчетности</w:t>
      </w:r>
      <w:r w:rsidR="002D3598" w:rsidRPr="00DC41A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637E4" w:rsidRPr="00DC4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7E4" w:rsidRPr="00DC41A8">
        <w:rPr>
          <w:rFonts w:ascii="Times New Roman" w:hAnsi="Times New Roman" w:cs="Times New Roman"/>
          <w:sz w:val="24"/>
          <w:szCs w:val="24"/>
        </w:rPr>
        <w:t>Артюшинское</w:t>
      </w:r>
      <w:proofErr w:type="spellEnd"/>
      <w:r w:rsidRPr="00DC41A8">
        <w:rPr>
          <w:rFonts w:ascii="Times New Roman" w:hAnsi="Times New Roman" w:cs="Times New Roman"/>
          <w:sz w:val="24"/>
          <w:szCs w:val="24"/>
        </w:rPr>
        <w:t>.</w:t>
      </w:r>
    </w:p>
    <w:p w:rsidR="00D2483E" w:rsidRPr="00AD367E" w:rsidRDefault="00D2483E" w:rsidP="004549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67E">
        <w:rPr>
          <w:rFonts w:ascii="Times New Roman" w:hAnsi="Times New Roman" w:cs="Times New Roman"/>
          <w:b/>
          <w:sz w:val="24"/>
          <w:szCs w:val="24"/>
        </w:rPr>
        <w:t>Анализ утвержденного бюджета мун</w:t>
      </w:r>
      <w:r w:rsidR="00CA16DE" w:rsidRPr="00AD367E">
        <w:rPr>
          <w:rFonts w:ascii="Times New Roman" w:hAnsi="Times New Roman" w:cs="Times New Roman"/>
          <w:b/>
          <w:sz w:val="24"/>
          <w:szCs w:val="24"/>
        </w:rPr>
        <w:t>иципального образования на 20</w:t>
      </w:r>
      <w:r w:rsidR="003B57DE">
        <w:rPr>
          <w:rFonts w:ascii="Times New Roman" w:hAnsi="Times New Roman" w:cs="Times New Roman"/>
          <w:b/>
          <w:sz w:val="24"/>
          <w:szCs w:val="24"/>
        </w:rPr>
        <w:t>21</w:t>
      </w:r>
      <w:r w:rsidRPr="00AD367E"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 w:rsidR="00593C0C" w:rsidRPr="00AD367E">
        <w:rPr>
          <w:rFonts w:ascii="Times New Roman" w:hAnsi="Times New Roman" w:cs="Times New Roman"/>
          <w:b/>
          <w:sz w:val="24"/>
          <w:szCs w:val="24"/>
        </w:rPr>
        <w:t>и плановый период 20</w:t>
      </w:r>
      <w:r w:rsidR="00516646" w:rsidRPr="00AD367E">
        <w:rPr>
          <w:rFonts w:ascii="Times New Roman" w:hAnsi="Times New Roman" w:cs="Times New Roman"/>
          <w:b/>
          <w:sz w:val="24"/>
          <w:szCs w:val="24"/>
        </w:rPr>
        <w:t>2</w:t>
      </w:r>
      <w:r w:rsidR="003B57DE">
        <w:rPr>
          <w:rFonts w:ascii="Times New Roman" w:hAnsi="Times New Roman" w:cs="Times New Roman"/>
          <w:b/>
          <w:sz w:val="24"/>
          <w:szCs w:val="24"/>
        </w:rPr>
        <w:t>2</w:t>
      </w:r>
      <w:r w:rsidR="00593C0C" w:rsidRPr="00AD367E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516646" w:rsidRPr="00AD367E">
        <w:rPr>
          <w:rFonts w:ascii="Times New Roman" w:hAnsi="Times New Roman" w:cs="Times New Roman"/>
          <w:b/>
          <w:sz w:val="24"/>
          <w:szCs w:val="24"/>
        </w:rPr>
        <w:t>2</w:t>
      </w:r>
      <w:r w:rsidR="003B57DE">
        <w:rPr>
          <w:rFonts w:ascii="Times New Roman" w:hAnsi="Times New Roman" w:cs="Times New Roman"/>
          <w:b/>
          <w:sz w:val="24"/>
          <w:szCs w:val="24"/>
        </w:rPr>
        <w:t>3</w:t>
      </w:r>
      <w:r w:rsidR="00593C0C" w:rsidRPr="00AD367E">
        <w:rPr>
          <w:rFonts w:ascii="Times New Roman" w:hAnsi="Times New Roman" w:cs="Times New Roman"/>
          <w:b/>
          <w:sz w:val="24"/>
          <w:szCs w:val="24"/>
        </w:rPr>
        <w:t xml:space="preserve"> годов </w:t>
      </w:r>
      <w:r w:rsidRPr="00AD367E">
        <w:rPr>
          <w:rFonts w:ascii="Times New Roman" w:hAnsi="Times New Roman" w:cs="Times New Roman"/>
          <w:b/>
          <w:sz w:val="24"/>
          <w:szCs w:val="24"/>
        </w:rPr>
        <w:t xml:space="preserve">и вносимых изменений в бюджет по Решениям Совета муниципального образования  </w:t>
      </w:r>
    </w:p>
    <w:p w:rsidR="00D2483E" w:rsidRPr="007F15F0" w:rsidRDefault="00D2483E" w:rsidP="00454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D367E">
        <w:rPr>
          <w:rFonts w:ascii="Times New Roman" w:hAnsi="Times New Roman" w:cs="Times New Roman"/>
          <w:sz w:val="24"/>
          <w:szCs w:val="24"/>
        </w:rPr>
        <w:t>Утверждение бюджета  муниципального образования на 20</w:t>
      </w:r>
      <w:r w:rsidR="00E0681D">
        <w:rPr>
          <w:rFonts w:ascii="Times New Roman" w:hAnsi="Times New Roman" w:cs="Times New Roman"/>
          <w:sz w:val="24"/>
          <w:szCs w:val="24"/>
        </w:rPr>
        <w:t>21</w:t>
      </w:r>
      <w:r w:rsidRPr="00AD367E">
        <w:rPr>
          <w:rFonts w:ascii="Times New Roman" w:hAnsi="Times New Roman" w:cs="Times New Roman"/>
          <w:sz w:val="24"/>
          <w:szCs w:val="24"/>
        </w:rPr>
        <w:t xml:space="preserve"> год обеспечено до начала финансового года. Предельные значения его параметров, установленные БК РФ, соблюдены. Основные характеристики бюджета и состав показателей, содержащиеся в Решении о бюджете, в целом соответствуют ст</w:t>
      </w:r>
      <w:r w:rsidR="000F4D79">
        <w:rPr>
          <w:rFonts w:ascii="Times New Roman" w:hAnsi="Times New Roman" w:cs="Times New Roman"/>
          <w:sz w:val="24"/>
          <w:szCs w:val="24"/>
        </w:rPr>
        <w:t>. 184.1 БК РФ.</w:t>
      </w:r>
      <w:r w:rsidR="00071DD1" w:rsidRPr="00AD367E">
        <w:rPr>
          <w:rFonts w:ascii="Times New Roman" w:hAnsi="Times New Roman" w:cs="Times New Roman"/>
          <w:sz w:val="24"/>
          <w:szCs w:val="24"/>
        </w:rPr>
        <w:t xml:space="preserve">  Решением Совета </w:t>
      </w:r>
      <w:r w:rsidRPr="00AD367E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48118B">
        <w:rPr>
          <w:rFonts w:ascii="Times New Roman" w:hAnsi="Times New Roman" w:cs="Times New Roman"/>
          <w:sz w:val="24"/>
          <w:szCs w:val="24"/>
        </w:rPr>
        <w:t>поселения</w:t>
      </w:r>
      <w:r w:rsidR="005D5257" w:rsidRPr="00481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B63" w:rsidRPr="0048118B">
        <w:rPr>
          <w:rFonts w:ascii="Times New Roman" w:hAnsi="Times New Roman" w:cs="Times New Roman"/>
          <w:sz w:val="24"/>
          <w:szCs w:val="24"/>
        </w:rPr>
        <w:t>Артюшинское</w:t>
      </w:r>
      <w:proofErr w:type="spellEnd"/>
      <w:r w:rsidRPr="0048118B">
        <w:rPr>
          <w:rFonts w:ascii="Times New Roman" w:hAnsi="Times New Roman" w:cs="Times New Roman"/>
          <w:sz w:val="24"/>
          <w:szCs w:val="24"/>
        </w:rPr>
        <w:t xml:space="preserve"> от </w:t>
      </w:r>
      <w:r w:rsidR="0048118B" w:rsidRPr="0048118B">
        <w:rPr>
          <w:rFonts w:ascii="Times New Roman" w:hAnsi="Times New Roman" w:cs="Times New Roman"/>
          <w:sz w:val="24"/>
          <w:szCs w:val="24"/>
        </w:rPr>
        <w:t>24</w:t>
      </w:r>
      <w:r w:rsidR="00516646" w:rsidRPr="0048118B">
        <w:rPr>
          <w:rFonts w:ascii="Times New Roman" w:hAnsi="Times New Roman" w:cs="Times New Roman"/>
          <w:sz w:val="24"/>
          <w:szCs w:val="24"/>
        </w:rPr>
        <w:t>.1</w:t>
      </w:r>
      <w:r w:rsidR="00EC5E33">
        <w:rPr>
          <w:rFonts w:ascii="Times New Roman" w:hAnsi="Times New Roman" w:cs="Times New Roman"/>
          <w:sz w:val="24"/>
          <w:szCs w:val="24"/>
        </w:rPr>
        <w:t>2.2020</w:t>
      </w:r>
      <w:r w:rsidR="00BA6F63" w:rsidRPr="0048118B">
        <w:rPr>
          <w:rFonts w:ascii="Times New Roman" w:hAnsi="Times New Roman" w:cs="Times New Roman"/>
          <w:sz w:val="24"/>
          <w:szCs w:val="24"/>
        </w:rPr>
        <w:t xml:space="preserve"> № </w:t>
      </w:r>
      <w:r w:rsidR="00EC5E33">
        <w:rPr>
          <w:rFonts w:ascii="Times New Roman" w:hAnsi="Times New Roman" w:cs="Times New Roman"/>
          <w:sz w:val="24"/>
          <w:szCs w:val="24"/>
        </w:rPr>
        <w:t>44</w:t>
      </w:r>
      <w:r w:rsidRPr="0048118B">
        <w:rPr>
          <w:rFonts w:ascii="Times New Roman" w:hAnsi="Times New Roman" w:cs="Times New Roman"/>
          <w:sz w:val="24"/>
          <w:szCs w:val="24"/>
        </w:rPr>
        <w:t xml:space="preserve"> «О бюджете сельского поселения</w:t>
      </w:r>
      <w:r w:rsidR="00536297" w:rsidRPr="00481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88D" w:rsidRPr="0048118B">
        <w:rPr>
          <w:rFonts w:ascii="Times New Roman" w:hAnsi="Times New Roman" w:cs="Times New Roman"/>
          <w:sz w:val="24"/>
          <w:szCs w:val="24"/>
        </w:rPr>
        <w:t>Артюшинское</w:t>
      </w:r>
      <w:proofErr w:type="spellEnd"/>
      <w:r w:rsidR="0062783B" w:rsidRPr="0048118B">
        <w:rPr>
          <w:rFonts w:ascii="Times New Roman" w:hAnsi="Times New Roman" w:cs="Times New Roman"/>
          <w:sz w:val="24"/>
          <w:szCs w:val="24"/>
        </w:rPr>
        <w:t xml:space="preserve"> на 20</w:t>
      </w:r>
      <w:r w:rsidR="00EC5E33">
        <w:rPr>
          <w:rFonts w:ascii="Times New Roman" w:hAnsi="Times New Roman" w:cs="Times New Roman"/>
          <w:sz w:val="24"/>
          <w:szCs w:val="24"/>
        </w:rPr>
        <w:t>21</w:t>
      </w:r>
      <w:r w:rsidR="0062783B" w:rsidRPr="0048118B">
        <w:rPr>
          <w:rFonts w:ascii="Times New Roman" w:hAnsi="Times New Roman" w:cs="Times New Roman"/>
          <w:sz w:val="24"/>
          <w:szCs w:val="24"/>
        </w:rPr>
        <w:t xml:space="preserve"> год и</w:t>
      </w:r>
      <w:r w:rsidR="0062783B" w:rsidRPr="00E338AE">
        <w:rPr>
          <w:rFonts w:ascii="Times New Roman" w:hAnsi="Times New Roman" w:cs="Times New Roman"/>
          <w:sz w:val="24"/>
          <w:szCs w:val="24"/>
        </w:rPr>
        <w:t xml:space="preserve"> плановый период 20</w:t>
      </w:r>
      <w:r w:rsidR="00516646" w:rsidRPr="00E338AE">
        <w:rPr>
          <w:rFonts w:ascii="Times New Roman" w:hAnsi="Times New Roman" w:cs="Times New Roman"/>
          <w:sz w:val="24"/>
          <w:szCs w:val="24"/>
        </w:rPr>
        <w:t>2</w:t>
      </w:r>
      <w:r w:rsidR="00EC5E33">
        <w:rPr>
          <w:rFonts w:ascii="Times New Roman" w:hAnsi="Times New Roman" w:cs="Times New Roman"/>
          <w:sz w:val="24"/>
          <w:szCs w:val="24"/>
        </w:rPr>
        <w:t>2</w:t>
      </w:r>
      <w:r w:rsidR="0062783B" w:rsidRPr="00E338AE">
        <w:rPr>
          <w:rFonts w:ascii="Times New Roman" w:hAnsi="Times New Roman" w:cs="Times New Roman"/>
          <w:sz w:val="24"/>
          <w:szCs w:val="24"/>
        </w:rPr>
        <w:t xml:space="preserve"> и 20</w:t>
      </w:r>
      <w:r w:rsidR="000E02E7" w:rsidRPr="00E338AE">
        <w:rPr>
          <w:rFonts w:ascii="Times New Roman" w:hAnsi="Times New Roman" w:cs="Times New Roman"/>
          <w:sz w:val="24"/>
          <w:szCs w:val="24"/>
        </w:rPr>
        <w:t>2</w:t>
      </w:r>
      <w:r w:rsidR="00EC5E33">
        <w:rPr>
          <w:rFonts w:ascii="Times New Roman" w:hAnsi="Times New Roman" w:cs="Times New Roman"/>
          <w:sz w:val="24"/>
          <w:szCs w:val="24"/>
        </w:rPr>
        <w:t>3</w:t>
      </w:r>
      <w:r w:rsidR="0062783B" w:rsidRPr="00E338AE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E338AE">
        <w:rPr>
          <w:rFonts w:ascii="Times New Roman" w:hAnsi="Times New Roman" w:cs="Times New Roman"/>
          <w:sz w:val="24"/>
          <w:szCs w:val="24"/>
        </w:rPr>
        <w:t xml:space="preserve">» бюджет поселения был утвержден по доходам в </w:t>
      </w:r>
      <w:r w:rsidR="00EC5E33">
        <w:rPr>
          <w:rFonts w:ascii="Times New Roman" w:hAnsi="Times New Roman" w:cs="Times New Roman"/>
          <w:sz w:val="24"/>
          <w:szCs w:val="24"/>
        </w:rPr>
        <w:t>сумме</w:t>
      </w:r>
      <w:r w:rsidR="00F76BFF">
        <w:rPr>
          <w:rFonts w:ascii="Times New Roman" w:hAnsi="Times New Roman" w:cs="Times New Roman"/>
          <w:sz w:val="24"/>
          <w:szCs w:val="24"/>
        </w:rPr>
        <w:t xml:space="preserve"> 7</w:t>
      </w:r>
      <w:r w:rsidR="00EC5E33">
        <w:rPr>
          <w:rFonts w:ascii="Times New Roman" w:hAnsi="Times New Roman" w:cs="Times New Roman"/>
          <w:sz w:val="24"/>
          <w:szCs w:val="24"/>
        </w:rPr>
        <w:t>337,9</w:t>
      </w:r>
      <w:r w:rsidRPr="0048118B">
        <w:rPr>
          <w:rFonts w:ascii="Times New Roman" w:hAnsi="Times New Roman" w:cs="Times New Roman"/>
          <w:sz w:val="24"/>
          <w:szCs w:val="24"/>
        </w:rPr>
        <w:t xml:space="preserve"> </w:t>
      </w:r>
      <w:r w:rsidR="00477AEF" w:rsidRPr="0048118B">
        <w:rPr>
          <w:rFonts w:ascii="Times New Roman" w:hAnsi="Times New Roman" w:cs="Times New Roman"/>
          <w:sz w:val="24"/>
          <w:szCs w:val="24"/>
        </w:rPr>
        <w:t>тыс. рублей,</w:t>
      </w:r>
      <w:r w:rsidRPr="004811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118B">
        <w:rPr>
          <w:rFonts w:ascii="Times New Roman" w:hAnsi="Times New Roman" w:cs="Times New Roman"/>
          <w:sz w:val="24"/>
          <w:szCs w:val="24"/>
        </w:rPr>
        <w:t xml:space="preserve">по </w:t>
      </w:r>
      <w:r w:rsidR="00071DD1" w:rsidRPr="0048118B">
        <w:rPr>
          <w:rFonts w:ascii="Times New Roman" w:hAnsi="Times New Roman" w:cs="Times New Roman"/>
          <w:sz w:val="24"/>
          <w:szCs w:val="24"/>
        </w:rPr>
        <w:t xml:space="preserve">расходам </w:t>
      </w:r>
      <w:r w:rsidR="00EC5E33">
        <w:rPr>
          <w:rFonts w:ascii="Times New Roman" w:hAnsi="Times New Roman" w:cs="Times New Roman"/>
          <w:sz w:val="24"/>
          <w:szCs w:val="24"/>
        </w:rPr>
        <w:t>–</w:t>
      </w:r>
      <w:r w:rsidR="00071DD1" w:rsidRPr="0048118B">
        <w:rPr>
          <w:rFonts w:ascii="Times New Roman" w:hAnsi="Times New Roman" w:cs="Times New Roman"/>
          <w:sz w:val="24"/>
          <w:szCs w:val="24"/>
        </w:rPr>
        <w:t xml:space="preserve"> </w:t>
      </w:r>
      <w:r w:rsidR="00EC5E33">
        <w:rPr>
          <w:rFonts w:ascii="Times New Roman" w:hAnsi="Times New Roman" w:cs="Times New Roman"/>
          <w:sz w:val="24"/>
          <w:szCs w:val="24"/>
        </w:rPr>
        <w:t>7 337,9</w:t>
      </w:r>
      <w:r w:rsidR="0048118B" w:rsidRPr="0048118B">
        <w:rPr>
          <w:rFonts w:ascii="Times New Roman" w:hAnsi="Times New Roman" w:cs="Times New Roman"/>
          <w:sz w:val="24"/>
          <w:szCs w:val="24"/>
        </w:rPr>
        <w:t xml:space="preserve"> </w:t>
      </w:r>
      <w:r w:rsidRPr="0048118B">
        <w:rPr>
          <w:rFonts w:ascii="Times New Roman" w:hAnsi="Times New Roman" w:cs="Times New Roman"/>
          <w:sz w:val="24"/>
          <w:szCs w:val="24"/>
        </w:rPr>
        <w:t>тыс. руб</w:t>
      </w:r>
      <w:r w:rsidR="00477AEF" w:rsidRPr="0048118B">
        <w:rPr>
          <w:rFonts w:ascii="Times New Roman" w:hAnsi="Times New Roman" w:cs="Times New Roman"/>
          <w:sz w:val="24"/>
          <w:szCs w:val="24"/>
        </w:rPr>
        <w:t>лей</w:t>
      </w:r>
      <w:r w:rsidRPr="0048118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82435" w:rsidRPr="0048118B">
        <w:rPr>
          <w:rFonts w:ascii="Times New Roman" w:hAnsi="Times New Roman" w:cs="Times New Roman"/>
          <w:sz w:val="24"/>
          <w:szCs w:val="24"/>
        </w:rPr>
        <w:t>Дефицит</w:t>
      </w:r>
      <w:r w:rsidR="007B5569" w:rsidRPr="0048118B">
        <w:rPr>
          <w:rFonts w:ascii="Times New Roman" w:hAnsi="Times New Roman" w:cs="Times New Roman"/>
          <w:sz w:val="24"/>
          <w:szCs w:val="24"/>
        </w:rPr>
        <w:t xml:space="preserve"> (</w:t>
      </w:r>
      <w:r w:rsidR="00224270" w:rsidRPr="0048118B">
        <w:rPr>
          <w:rFonts w:ascii="Times New Roman" w:hAnsi="Times New Roman" w:cs="Times New Roman"/>
          <w:sz w:val="24"/>
          <w:szCs w:val="24"/>
        </w:rPr>
        <w:t>профицит</w:t>
      </w:r>
      <w:r w:rsidR="007B5569" w:rsidRPr="0048118B">
        <w:rPr>
          <w:rFonts w:ascii="Times New Roman" w:hAnsi="Times New Roman" w:cs="Times New Roman"/>
          <w:sz w:val="24"/>
          <w:szCs w:val="24"/>
        </w:rPr>
        <w:t xml:space="preserve">) </w:t>
      </w:r>
      <w:r w:rsidR="00582435" w:rsidRPr="0048118B">
        <w:rPr>
          <w:rFonts w:ascii="Times New Roman" w:hAnsi="Times New Roman" w:cs="Times New Roman"/>
          <w:sz w:val="24"/>
          <w:szCs w:val="24"/>
        </w:rPr>
        <w:t xml:space="preserve"> </w:t>
      </w:r>
      <w:r w:rsidR="007B5569" w:rsidRPr="0048118B">
        <w:rPr>
          <w:rFonts w:ascii="Times New Roman" w:hAnsi="Times New Roman" w:cs="Times New Roman"/>
          <w:sz w:val="24"/>
          <w:szCs w:val="24"/>
        </w:rPr>
        <w:t>первоначально не запланирован.</w:t>
      </w:r>
    </w:p>
    <w:p w:rsidR="00D2483E" w:rsidRPr="00030B86" w:rsidRDefault="00D2483E" w:rsidP="00454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B86">
        <w:rPr>
          <w:rFonts w:ascii="Times New Roman" w:hAnsi="Times New Roman" w:cs="Times New Roman"/>
          <w:sz w:val="24"/>
          <w:szCs w:val="24"/>
        </w:rPr>
        <w:t>В течение 20</w:t>
      </w:r>
      <w:r w:rsidR="00EC5E33">
        <w:rPr>
          <w:rFonts w:ascii="Times New Roman" w:hAnsi="Times New Roman" w:cs="Times New Roman"/>
          <w:sz w:val="24"/>
          <w:szCs w:val="24"/>
        </w:rPr>
        <w:t>21</w:t>
      </w:r>
      <w:r w:rsidRPr="00030B86">
        <w:rPr>
          <w:rFonts w:ascii="Times New Roman" w:hAnsi="Times New Roman" w:cs="Times New Roman"/>
          <w:sz w:val="24"/>
          <w:szCs w:val="24"/>
        </w:rPr>
        <w:t xml:space="preserve"> года изменения и дополнения в бюджет поселения вносились </w:t>
      </w:r>
      <w:r w:rsidR="00516646" w:rsidRPr="00030B86">
        <w:rPr>
          <w:rFonts w:ascii="Times New Roman" w:hAnsi="Times New Roman" w:cs="Times New Roman"/>
          <w:sz w:val="24"/>
          <w:szCs w:val="24"/>
        </w:rPr>
        <w:t>семь</w:t>
      </w:r>
      <w:r w:rsidRPr="00030B86">
        <w:rPr>
          <w:rFonts w:ascii="Times New Roman" w:hAnsi="Times New Roman" w:cs="Times New Roman"/>
          <w:sz w:val="24"/>
          <w:szCs w:val="24"/>
        </w:rPr>
        <w:t xml:space="preserve"> раз на основании следующих Решений Совета поселения: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338AE" w:rsidRPr="00F96EA1" w:rsidTr="00E42C57">
        <w:tc>
          <w:tcPr>
            <w:tcW w:w="5210" w:type="dxa"/>
            <w:shd w:val="clear" w:color="auto" w:fill="auto"/>
          </w:tcPr>
          <w:p w:rsidR="00E338AE" w:rsidRPr="0048118B" w:rsidRDefault="00E273E6" w:rsidP="00E42C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E338AE" w:rsidRPr="0048118B">
              <w:rPr>
                <w:rFonts w:ascii="Times New Roman" w:hAnsi="Times New Roman"/>
                <w:sz w:val="24"/>
                <w:szCs w:val="24"/>
              </w:rPr>
              <w:t>ешение от 3</w:t>
            </w:r>
            <w:r w:rsidR="00EC5E33">
              <w:rPr>
                <w:rFonts w:ascii="Times New Roman" w:hAnsi="Times New Roman"/>
                <w:sz w:val="24"/>
                <w:szCs w:val="24"/>
              </w:rPr>
              <w:t>1.03.2021</w:t>
            </w:r>
            <w:r w:rsidR="00E338AE" w:rsidRPr="0048118B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EC5E33">
              <w:rPr>
                <w:rFonts w:ascii="Times New Roman" w:hAnsi="Times New Roman"/>
                <w:sz w:val="24"/>
                <w:szCs w:val="24"/>
              </w:rPr>
              <w:t>13</w:t>
            </w:r>
            <w:r w:rsidR="00E338AE" w:rsidRPr="0048118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338AE" w:rsidRPr="0048118B" w:rsidRDefault="00EC5E33" w:rsidP="00E42C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от 31.05.2021</w:t>
            </w:r>
            <w:r w:rsidR="00E338AE" w:rsidRPr="0048118B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338AE" w:rsidRPr="0048118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338AE" w:rsidRPr="0048118B" w:rsidRDefault="00E338AE" w:rsidP="00E42C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8118B">
              <w:rPr>
                <w:rFonts w:ascii="Times New Roman" w:hAnsi="Times New Roman"/>
                <w:sz w:val="24"/>
                <w:szCs w:val="24"/>
              </w:rPr>
              <w:t xml:space="preserve">решение от </w:t>
            </w:r>
            <w:r w:rsidR="00EC5E33">
              <w:rPr>
                <w:rFonts w:ascii="Times New Roman" w:hAnsi="Times New Roman"/>
                <w:sz w:val="24"/>
                <w:szCs w:val="24"/>
              </w:rPr>
              <w:t>29.10.2021 № 34</w:t>
            </w:r>
            <w:r w:rsidRPr="0048118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338AE" w:rsidRDefault="00E338AE" w:rsidP="0048118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8118B">
              <w:rPr>
                <w:rFonts w:ascii="Times New Roman" w:hAnsi="Times New Roman"/>
                <w:sz w:val="24"/>
                <w:szCs w:val="24"/>
              </w:rPr>
              <w:t xml:space="preserve">решение от </w:t>
            </w:r>
            <w:r w:rsidR="00EC5E33">
              <w:rPr>
                <w:rFonts w:ascii="Times New Roman" w:hAnsi="Times New Roman"/>
                <w:sz w:val="24"/>
                <w:szCs w:val="24"/>
              </w:rPr>
              <w:t>30</w:t>
            </w:r>
            <w:r w:rsidRPr="0048118B">
              <w:rPr>
                <w:rFonts w:ascii="Times New Roman" w:hAnsi="Times New Roman"/>
                <w:sz w:val="24"/>
                <w:szCs w:val="24"/>
              </w:rPr>
              <w:t>.</w:t>
            </w:r>
            <w:r w:rsidR="00EC5E33">
              <w:rPr>
                <w:rFonts w:ascii="Times New Roman" w:hAnsi="Times New Roman"/>
                <w:sz w:val="24"/>
                <w:szCs w:val="24"/>
              </w:rPr>
              <w:t>11</w:t>
            </w:r>
            <w:r w:rsidR="0048118B" w:rsidRPr="0048118B">
              <w:rPr>
                <w:rFonts w:ascii="Times New Roman" w:hAnsi="Times New Roman"/>
                <w:sz w:val="24"/>
                <w:szCs w:val="24"/>
              </w:rPr>
              <w:t>.</w:t>
            </w:r>
            <w:r w:rsidR="00EC5E33">
              <w:rPr>
                <w:rFonts w:ascii="Times New Roman" w:hAnsi="Times New Roman"/>
                <w:sz w:val="24"/>
                <w:szCs w:val="24"/>
              </w:rPr>
              <w:t>2021</w:t>
            </w:r>
            <w:r w:rsidRPr="0048118B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EC5E33">
              <w:rPr>
                <w:rFonts w:ascii="Times New Roman" w:hAnsi="Times New Roman"/>
                <w:sz w:val="24"/>
                <w:szCs w:val="24"/>
              </w:rPr>
              <w:t>39</w:t>
            </w:r>
            <w:r w:rsidRPr="0048118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273E6" w:rsidRPr="00E273E6" w:rsidRDefault="00E273E6" w:rsidP="00E273E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от 24.12.2021</w:t>
            </w:r>
            <w:r w:rsidRPr="00E273E6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5211" w:type="dxa"/>
            <w:shd w:val="clear" w:color="auto" w:fill="auto"/>
          </w:tcPr>
          <w:p w:rsidR="00E338AE" w:rsidRPr="00F96EA1" w:rsidRDefault="00E338AE" w:rsidP="00030B8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4845" w:rsidRPr="00424C3B" w:rsidRDefault="008B43F4" w:rsidP="00454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C3B">
        <w:rPr>
          <w:rFonts w:ascii="Times New Roman" w:hAnsi="Times New Roman" w:cs="Times New Roman"/>
          <w:sz w:val="24"/>
          <w:szCs w:val="24"/>
        </w:rPr>
        <w:t xml:space="preserve">Необходимость уточнения в течение года бюджетных назначений связана </w:t>
      </w:r>
      <w:r w:rsidR="00994240" w:rsidRPr="00424C3B">
        <w:rPr>
          <w:rFonts w:ascii="Times New Roman" w:hAnsi="Times New Roman" w:cs="Times New Roman"/>
          <w:sz w:val="24"/>
          <w:szCs w:val="24"/>
        </w:rPr>
        <w:t xml:space="preserve">с </w:t>
      </w:r>
      <w:r w:rsidRPr="00424C3B">
        <w:rPr>
          <w:rFonts w:ascii="Times New Roman" w:hAnsi="Times New Roman" w:cs="Times New Roman"/>
          <w:sz w:val="24"/>
          <w:szCs w:val="24"/>
        </w:rPr>
        <w:t>корректировкой прогнозируемого поступления налоговых и неналоговых доходов, а также с изменением ассигнований на финансирование действующих расходных обязательств и обеспечением финансирования вновь принятых расходных обязательств.</w:t>
      </w:r>
    </w:p>
    <w:p w:rsidR="00BF0F3A" w:rsidRPr="00424C3B" w:rsidRDefault="00D2483E" w:rsidP="00454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C3B">
        <w:rPr>
          <w:rFonts w:ascii="Times New Roman" w:hAnsi="Times New Roman" w:cs="Times New Roman"/>
          <w:sz w:val="24"/>
          <w:szCs w:val="24"/>
        </w:rPr>
        <w:t>При анализе Решений о внесении изменений в Решение Совета сельск</w:t>
      </w:r>
      <w:r w:rsidR="00934712" w:rsidRPr="00424C3B">
        <w:rPr>
          <w:rFonts w:ascii="Times New Roman" w:hAnsi="Times New Roman" w:cs="Times New Roman"/>
          <w:sz w:val="24"/>
          <w:szCs w:val="24"/>
        </w:rPr>
        <w:t>ого поселения</w:t>
      </w:r>
      <w:r w:rsidR="0031700E" w:rsidRPr="00424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EE5" w:rsidRPr="00424C3B">
        <w:rPr>
          <w:rFonts w:ascii="Times New Roman" w:hAnsi="Times New Roman" w:cs="Times New Roman"/>
          <w:sz w:val="24"/>
          <w:szCs w:val="24"/>
        </w:rPr>
        <w:t>Артюшинское</w:t>
      </w:r>
      <w:proofErr w:type="spellEnd"/>
      <w:r w:rsidR="00FB2EE5" w:rsidRPr="00424C3B">
        <w:rPr>
          <w:rFonts w:ascii="Times New Roman" w:hAnsi="Times New Roman" w:cs="Times New Roman"/>
          <w:sz w:val="24"/>
          <w:szCs w:val="24"/>
        </w:rPr>
        <w:t xml:space="preserve"> </w:t>
      </w:r>
      <w:r w:rsidR="00934712" w:rsidRPr="00424C3B">
        <w:rPr>
          <w:rFonts w:ascii="Times New Roman" w:hAnsi="Times New Roman" w:cs="Times New Roman"/>
          <w:sz w:val="24"/>
          <w:szCs w:val="24"/>
        </w:rPr>
        <w:t xml:space="preserve">от </w:t>
      </w:r>
      <w:r w:rsidR="00424C3B" w:rsidRPr="00424C3B">
        <w:rPr>
          <w:rFonts w:ascii="Times New Roman" w:hAnsi="Times New Roman" w:cs="Times New Roman"/>
          <w:sz w:val="24"/>
          <w:szCs w:val="24"/>
        </w:rPr>
        <w:t>24</w:t>
      </w:r>
      <w:r w:rsidR="00FD0725">
        <w:rPr>
          <w:rFonts w:ascii="Times New Roman" w:hAnsi="Times New Roman" w:cs="Times New Roman"/>
          <w:sz w:val="24"/>
          <w:szCs w:val="24"/>
        </w:rPr>
        <w:t>.12.2020</w:t>
      </w:r>
      <w:r w:rsidR="00F64407" w:rsidRPr="00424C3B">
        <w:rPr>
          <w:rFonts w:ascii="Times New Roman" w:hAnsi="Times New Roman" w:cs="Times New Roman"/>
          <w:sz w:val="24"/>
          <w:szCs w:val="24"/>
        </w:rPr>
        <w:t xml:space="preserve"> № </w:t>
      </w:r>
      <w:r w:rsidR="00FD0725">
        <w:rPr>
          <w:rFonts w:ascii="Times New Roman" w:hAnsi="Times New Roman" w:cs="Times New Roman"/>
          <w:sz w:val="24"/>
          <w:szCs w:val="24"/>
        </w:rPr>
        <w:t>44</w:t>
      </w:r>
      <w:r w:rsidRPr="00424C3B">
        <w:rPr>
          <w:rFonts w:ascii="Times New Roman" w:hAnsi="Times New Roman" w:cs="Times New Roman"/>
          <w:sz w:val="24"/>
          <w:szCs w:val="24"/>
        </w:rPr>
        <w:t xml:space="preserve"> «О бюджете сельского поселения</w:t>
      </w:r>
      <w:r w:rsidR="00CD20C7" w:rsidRPr="00424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EE5" w:rsidRPr="00424C3B">
        <w:rPr>
          <w:rFonts w:ascii="Times New Roman" w:hAnsi="Times New Roman" w:cs="Times New Roman"/>
          <w:sz w:val="24"/>
          <w:szCs w:val="24"/>
        </w:rPr>
        <w:t>Артюшинское</w:t>
      </w:r>
      <w:proofErr w:type="spellEnd"/>
      <w:r w:rsidR="00FB2EE5" w:rsidRPr="00424C3B">
        <w:rPr>
          <w:rFonts w:ascii="Times New Roman" w:hAnsi="Times New Roman" w:cs="Times New Roman"/>
          <w:sz w:val="24"/>
          <w:szCs w:val="24"/>
        </w:rPr>
        <w:t xml:space="preserve"> </w:t>
      </w:r>
      <w:r w:rsidRPr="00424C3B">
        <w:rPr>
          <w:rFonts w:ascii="Times New Roman" w:hAnsi="Times New Roman" w:cs="Times New Roman"/>
          <w:sz w:val="24"/>
          <w:szCs w:val="24"/>
        </w:rPr>
        <w:t>на 20</w:t>
      </w:r>
      <w:r w:rsidR="00FD0725">
        <w:rPr>
          <w:rFonts w:ascii="Times New Roman" w:hAnsi="Times New Roman" w:cs="Times New Roman"/>
          <w:sz w:val="24"/>
          <w:szCs w:val="24"/>
        </w:rPr>
        <w:t>21</w:t>
      </w:r>
      <w:r w:rsidRPr="00424C3B">
        <w:rPr>
          <w:rFonts w:ascii="Times New Roman" w:hAnsi="Times New Roman" w:cs="Times New Roman"/>
          <w:sz w:val="24"/>
          <w:szCs w:val="24"/>
        </w:rPr>
        <w:t xml:space="preserve"> год</w:t>
      </w:r>
      <w:r w:rsidR="000C361A" w:rsidRPr="00424C3B">
        <w:rPr>
          <w:rFonts w:ascii="Times New Roman" w:hAnsi="Times New Roman" w:cs="Times New Roman"/>
          <w:sz w:val="24"/>
          <w:szCs w:val="24"/>
        </w:rPr>
        <w:t xml:space="preserve"> и плановый период 202</w:t>
      </w:r>
      <w:r w:rsidR="00FD0725">
        <w:rPr>
          <w:rFonts w:ascii="Times New Roman" w:hAnsi="Times New Roman" w:cs="Times New Roman"/>
          <w:sz w:val="24"/>
          <w:szCs w:val="24"/>
        </w:rPr>
        <w:t>2</w:t>
      </w:r>
      <w:r w:rsidR="003B5A9C" w:rsidRPr="00424C3B">
        <w:rPr>
          <w:rFonts w:ascii="Times New Roman" w:hAnsi="Times New Roman" w:cs="Times New Roman"/>
          <w:sz w:val="24"/>
          <w:szCs w:val="24"/>
        </w:rPr>
        <w:t xml:space="preserve"> и 20</w:t>
      </w:r>
      <w:r w:rsidR="004F4148" w:rsidRPr="00424C3B">
        <w:rPr>
          <w:rFonts w:ascii="Times New Roman" w:hAnsi="Times New Roman" w:cs="Times New Roman"/>
          <w:sz w:val="24"/>
          <w:szCs w:val="24"/>
        </w:rPr>
        <w:t>2</w:t>
      </w:r>
      <w:r w:rsidR="00FD0725">
        <w:rPr>
          <w:rFonts w:ascii="Times New Roman" w:hAnsi="Times New Roman" w:cs="Times New Roman"/>
          <w:sz w:val="24"/>
          <w:szCs w:val="24"/>
        </w:rPr>
        <w:t>3</w:t>
      </w:r>
      <w:r w:rsidR="003B5A9C" w:rsidRPr="00424C3B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424C3B">
        <w:rPr>
          <w:rFonts w:ascii="Times New Roman" w:hAnsi="Times New Roman" w:cs="Times New Roman"/>
          <w:sz w:val="24"/>
          <w:szCs w:val="24"/>
        </w:rPr>
        <w:t>» установлено, что предполагаемые изменения</w:t>
      </w:r>
      <w:r w:rsidR="00C257AB" w:rsidRPr="00424C3B">
        <w:rPr>
          <w:rFonts w:ascii="Times New Roman" w:hAnsi="Times New Roman" w:cs="Times New Roman"/>
          <w:sz w:val="24"/>
          <w:szCs w:val="24"/>
        </w:rPr>
        <w:t xml:space="preserve"> </w:t>
      </w:r>
      <w:r w:rsidRPr="00424C3B">
        <w:rPr>
          <w:rFonts w:ascii="Times New Roman" w:hAnsi="Times New Roman" w:cs="Times New Roman"/>
          <w:sz w:val="24"/>
          <w:szCs w:val="24"/>
        </w:rPr>
        <w:t>соответствуют данным, отражаемым в соответствующ</w:t>
      </w:r>
      <w:r w:rsidR="005F41EF" w:rsidRPr="00424C3B">
        <w:rPr>
          <w:rFonts w:ascii="Times New Roman" w:hAnsi="Times New Roman" w:cs="Times New Roman"/>
          <w:sz w:val="24"/>
          <w:szCs w:val="24"/>
        </w:rPr>
        <w:t>их</w:t>
      </w:r>
      <w:r w:rsidRPr="00424C3B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5F41EF" w:rsidRPr="00424C3B">
        <w:rPr>
          <w:rFonts w:ascii="Times New Roman" w:hAnsi="Times New Roman" w:cs="Times New Roman"/>
          <w:sz w:val="24"/>
          <w:szCs w:val="24"/>
        </w:rPr>
        <w:t>ях</w:t>
      </w:r>
      <w:r w:rsidRPr="00424C3B">
        <w:rPr>
          <w:rFonts w:ascii="Times New Roman" w:hAnsi="Times New Roman" w:cs="Times New Roman"/>
          <w:sz w:val="24"/>
          <w:szCs w:val="24"/>
        </w:rPr>
        <w:t xml:space="preserve"> к Решени</w:t>
      </w:r>
      <w:r w:rsidR="005F41EF" w:rsidRPr="00424C3B">
        <w:rPr>
          <w:rFonts w:ascii="Times New Roman" w:hAnsi="Times New Roman" w:cs="Times New Roman"/>
          <w:sz w:val="24"/>
          <w:szCs w:val="24"/>
        </w:rPr>
        <w:t>ям</w:t>
      </w:r>
      <w:r w:rsidR="00BF0F3A" w:rsidRPr="00424C3B">
        <w:rPr>
          <w:rFonts w:ascii="Times New Roman" w:hAnsi="Times New Roman" w:cs="Times New Roman"/>
          <w:sz w:val="24"/>
          <w:szCs w:val="24"/>
        </w:rPr>
        <w:t>.</w:t>
      </w:r>
    </w:p>
    <w:p w:rsidR="00424C3B" w:rsidRPr="00F41203" w:rsidRDefault="00424C3B" w:rsidP="00424C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4B5A">
        <w:rPr>
          <w:rFonts w:ascii="Times New Roman" w:hAnsi="Times New Roman"/>
          <w:sz w:val="24"/>
          <w:szCs w:val="24"/>
        </w:rPr>
        <w:t xml:space="preserve">Исполнение бюджета поселения </w:t>
      </w:r>
      <w:r w:rsidR="00FD0725">
        <w:rPr>
          <w:rFonts w:ascii="Times New Roman" w:hAnsi="Times New Roman"/>
          <w:sz w:val="24"/>
          <w:szCs w:val="24"/>
        </w:rPr>
        <w:t>в 2021</w:t>
      </w:r>
      <w:r w:rsidRPr="00024B5A">
        <w:rPr>
          <w:rFonts w:ascii="Times New Roman" w:hAnsi="Times New Roman"/>
          <w:sz w:val="24"/>
          <w:szCs w:val="24"/>
        </w:rPr>
        <w:t xml:space="preserve"> году в целом и изменение плановых показателей в первоначальной и окончательной редакциях Решений Совета о бюджете поселения представлены в таблице №1.</w:t>
      </w:r>
    </w:p>
    <w:p w:rsidR="00424C3B" w:rsidRPr="00F41203" w:rsidRDefault="00424C3B" w:rsidP="00424C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203">
        <w:rPr>
          <w:rFonts w:ascii="Times New Roman" w:hAnsi="Times New Roman"/>
          <w:sz w:val="24"/>
          <w:szCs w:val="24"/>
        </w:rPr>
        <w:t xml:space="preserve">Таблица №1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F41203">
        <w:rPr>
          <w:rFonts w:ascii="Times New Roman" w:hAnsi="Times New Roman"/>
          <w:sz w:val="24"/>
          <w:szCs w:val="24"/>
        </w:rPr>
        <w:t xml:space="preserve">                                          тыс. рублей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71"/>
        <w:gridCol w:w="1707"/>
        <w:gridCol w:w="1644"/>
        <w:gridCol w:w="1276"/>
        <w:gridCol w:w="1414"/>
        <w:gridCol w:w="1244"/>
      </w:tblGrid>
      <w:tr w:rsidR="00C37C53" w:rsidRPr="00FC2C1C" w:rsidTr="00C37C53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vAlign w:val="center"/>
            <w:hideMark/>
          </w:tcPr>
          <w:p w:rsidR="00C37C53" w:rsidRPr="00FC2C1C" w:rsidRDefault="00C37C53" w:rsidP="00FC2C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FC2C1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Наименование показателя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vAlign w:val="center"/>
            <w:hideMark/>
          </w:tcPr>
          <w:p w:rsidR="00C37C53" w:rsidRPr="00FC2C1C" w:rsidRDefault="00C37C53" w:rsidP="00FC2C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FC2C1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Решение Совета (первоначальное)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vAlign w:val="center"/>
            <w:hideMark/>
          </w:tcPr>
          <w:p w:rsidR="00C37C53" w:rsidRPr="00FC2C1C" w:rsidRDefault="00C37C53" w:rsidP="00FC2C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FC2C1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Решение Совета (окончательное)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vAlign w:val="center"/>
            <w:hideMark/>
          </w:tcPr>
          <w:p w:rsidR="00C37C53" w:rsidRPr="00FC2C1C" w:rsidRDefault="00C37C53" w:rsidP="00FC2C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FC2C1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Отклонение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vAlign w:val="center"/>
            <w:hideMark/>
          </w:tcPr>
          <w:p w:rsidR="00C37C53" w:rsidRPr="00FC2C1C" w:rsidRDefault="00C37C53" w:rsidP="00FC2C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Факт 2021</w:t>
            </w:r>
            <w:r w:rsidRPr="00FC2C1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C37C53" w:rsidRPr="00FC2C1C" w:rsidRDefault="00C37C53" w:rsidP="00FC2C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FC2C1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Отклонение</w:t>
            </w:r>
          </w:p>
        </w:tc>
      </w:tr>
      <w:tr w:rsidR="00C37C53" w:rsidRPr="00FC2C1C" w:rsidTr="00C37C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37C53" w:rsidRPr="00FC2C1C" w:rsidRDefault="00C37C53" w:rsidP="00FC2C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FC2C1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Общий объем доходов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37C53" w:rsidRPr="00FC2C1C" w:rsidRDefault="00C37C53" w:rsidP="00FC2C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7 337,9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37C53" w:rsidRPr="00FC2C1C" w:rsidRDefault="00CB6367" w:rsidP="00FC2C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8 441,1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37C53" w:rsidRPr="00FC2C1C" w:rsidRDefault="00A719E6" w:rsidP="00FC2C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+1 103,2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C53" w:rsidRPr="00FC2C1C" w:rsidRDefault="003C1811" w:rsidP="00FC2C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8 367,2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C53" w:rsidRPr="00FC2C1C" w:rsidRDefault="00D27027" w:rsidP="00FC2C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-73,9</w:t>
            </w:r>
          </w:p>
        </w:tc>
      </w:tr>
      <w:tr w:rsidR="00C37C53" w:rsidRPr="00FC2C1C" w:rsidTr="00C37C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37C53" w:rsidRPr="00C37C53" w:rsidRDefault="00C37C53" w:rsidP="00FC2C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0"/>
                <w:szCs w:val="20"/>
                <w:lang w:eastAsia="ar-SA"/>
              </w:rPr>
            </w:pPr>
            <w:r w:rsidRPr="00C37C53">
              <w:rPr>
                <w:rFonts w:ascii="Times New Roman" w:eastAsia="Times New Roman" w:hAnsi="Times New Roman" w:cs="Times New Roman"/>
                <w:i/>
                <w:kern w:val="2"/>
                <w:sz w:val="20"/>
                <w:szCs w:val="20"/>
                <w:lang w:eastAsia="ar-SA"/>
              </w:rPr>
              <w:t>Налоговые и неналоговые доходы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37C53" w:rsidRPr="00FC2C1C" w:rsidRDefault="00CB6367" w:rsidP="00FC2C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2 481,0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37C53" w:rsidRPr="00FC2C1C" w:rsidRDefault="00CB6367" w:rsidP="00FC2C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2 360,0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37C53" w:rsidRPr="00FC2C1C" w:rsidRDefault="00A719E6" w:rsidP="00FC2C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-121,0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C53" w:rsidRPr="00FC2C1C" w:rsidRDefault="003C1811" w:rsidP="00FC2C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2 296,4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C53" w:rsidRPr="00FC2C1C" w:rsidRDefault="00D27027" w:rsidP="00FC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-63,6</w:t>
            </w:r>
          </w:p>
        </w:tc>
      </w:tr>
      <w:tr w:rsidR="00C37C53" w:rsidRPr="00FC2C1C" w:rsidTr="00C37C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37C53" w:rsidRPr="00C37C53" w:rsidRDefault="00C37C53" w:rsidP="00FC2C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0"/>
                <w:szCs w:val="20"/>
                <w:lang w:eastAsia="ar-SA"/>
              </w:rPr>
            </w:pPr>
            <w:r w:rsidRPr="00C37C53">
              <w:rPr>
                <w:rFonts w:ascii="Times New Roman" w:eastAsia="Times New Roman" w:hAnsi="Times New Roman" w:cs="Times New Roman"/>
                <w:i/>
                <w:kern w:val="2"/>
                <w:sz w:val="20"/>
                <w:szCs w:val="20"/>
                <w:lang w:eastAsia="ar-SA"/>
              </w:rPr>
              <w:t>Безвозмездные поступления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37C53" w:rsidRPr="00FC2C1C" w:rsidRDefault="00C37C53" w:rsidP="00FC2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C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4 456,9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37C53" w:rsidRPr="00FC2C1C" w:rsidRDefault="00CB6367" w:rsidP="00FC2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6 081,1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37C53" w:rsidRPr="00FC2C1C" w:rsidRDefault="00A719E6" w:rsidP="00FC2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+1 624,2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C53" w:rsidRPr="00FC2C1C" w:rsidRDefault="003C1811" w:rsidP="00FC2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6 070,8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C53" w:rsidRPr="00FC2C1C" w:rsidRDefault="00D27027" w:rsidP="00FC2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-10,3</w:t>
            </w:r>
          </w:p>
        </w:tc>
      </w:tr>
      <w:tr w:rsidR="00C37C53" w:rsidRPr="00FC2C1C" w:rsidTr="00C37C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37C53" w:rsidRPr="00FC2C1C" w:rsidRDefault="00C37C53" w:rsidP="00FC2C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FC2C1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Общий объем расходов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37C53" w:rsidRPr="00FC2C1C" w:rsidRDefault="00CB6367" w:rsidP="00FC2C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7 337,9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37C53" w:rsidRPr="00FC2C1C" w:rsidRDefault="00CB6367" w:rsidP="00FC2C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8 647,7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37C53" w:rsidRPr="00FC2C1C" w:rsidRDefault="00A719E6" w:rsidP="00FC2C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+ 1 309,8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C53" w:rsidRPr="00FC2C1C" w:rsidRDefault="00A719E6" w:rsidP="00FC2C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8 378,0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C53" w:rsidRPr="00FC2C1C" w:rsidRDefault="00D27027" w:rsidP="00FC2C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-269,7</w:t>
            </w:r>
          </w:p>
        </w:tc>
      </w:tr>
      <w:tr w:rsidR="00C37C53" w:rsidRPr="00FC2C1C" w:rsidTr="00C37C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37C53" w:rsidRPr="00FC2C1C" w:rsidRDefault="00C37C53" w:rsidP="00FC2C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FC2C1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Дефици</w:t>
            </w:r>
            <w:proofErr w:type="gramStart"/>
            <w:r w:rsidRPr="00FC2C1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т(</w:t>
            </w:r>
            <w:proofErr w:type="gramEnd"/>
            <w:r w:rsidRPr="00FC2C1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-), профицит (+)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37C53" w:rsidRPr="00FC2C1C" w:rsidRDefault="00C37C53" w:rsidP="00FC2C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FC2C1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37C53" w:rsidRPr="00FC2C1C" w:rsidRDefault="00CB6367" w:rsidP="00FC2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-206,6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37C53" w:rsidRPr="00FC2C1C" w:rsidRDefault="00C37C53" w:rsidP="00FC2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C53" w:rsidRPr="00FC2C1C" w:rsidRDefault="003C1811" w:rsidP="00FC2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C53" w:rsidRPr="00FC2C1C" w:rsidRDefault="00C37C53" w:rsidP="00FC2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</w:tbl>
    <w:p w:rsidR="00424C3B" w:rsidRPr="00A3786C" w:rsidRDefault="00424C3B" w:rsidP="00424C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786C">
        <w:rPr>
          <w:rFonts w:ascii="Times New Roman" w:hAnsi="Times New Roman"/>
          <w:sz w:val="24"/>
          <w:szCs w:val="24"/>
        </w:rPr>
        <w:t xml:space="preserve">В результате внесения изменений и дополнений в бюджет поселения доходная часть бюджета по сравнению с первоначальными значениями </w:t>
      </w:r>
      <w:r w:rsidR="00D3460A">
        <w:rPr>
          <w:rFonts w:ascii="Times New Roman" w:hAnsi="Times New Roman"/>
          <w:sz w:val="24"/>
          <w:szCs w:val="24"/>
        </w:rPr>
        <w:t>увеличена на 1 103,2 тыс. рублей</w:t>
      </w:r>
      <w:r w:rsidRPr="00A3786C">
        <w:rPr>
          <w:rFonts w:ascii="Times New Roman" w:hAnsi="Times New Roman"/>
          <w:sz w:val="24"/>
          <w:szCs w:val="24"/>
        </w:rPr>
        <w:t xml:space="preserve"> </w:t>
      </w:r>
      <w:r w:rsidRPr="00A3786C">
        <w:rPr>
          <w:rFonts w:ascii="Times New Roman" w:hAnsi="Times New Roman"/>
          <w:color w:val="000000"/>
          <w:sz w:val="24"/>
          <w:szCs w:val="24"/>
        </w:rPr>
        <w:t xml:space="preserve">и составила </w:t>
      </w:r>
      <w:r w:rsidR="005E5FEB">
        <w:rPr>
          <w:rFonts w:ascii="Times New Roman" w:hAnsi="Times New Roman"/>
          <w:color w:val="000000"/>
          <w:sz w:val="24"/>
          <w:szCs w:val="24"/>
        </w:rPr>
        <w:t>8 441,1</w:t>
      </w:r>
      <w:r w:rsidRPr="00A3786C">
        <w:rPr>
          <w:rFonts w:ascii="Times New Roman" w:hAnsi="Times New Roman"/>
          <w:color w:val="000000"/>
          <w:sz w:val="24"/>
          <w:szCs w:val="24"/>
        </w:rPr>
        <w:t xml:space="preserve"> тыс. рублей, расходная часть увеличена </w:t>
      </w:r>
      <w:r w:rsidR="00D3460A">
        <w:rPr>
          <w:rFonts w:ascii="Times New Roman" w:hAnsi="Times New Roman"/>
          <w:color w:val="000000"/>
          <w:sz w:val="24"/>
          <w:szCs w:val="24"/>
        </w:rPr>
        <w:t>на 1 309,8 тыс. рублей</w:t>
      </w:r>
      <w:r w:rsidRPr="00A3786C">
        <w:rPr>
          <w:rFonts w:ascii="Times New Roman" w:hAnsi="Times New Roman"/>
          <w:color w:val="000000"/>
          <w:sz w:val="24"/>
          <w:szCs w:val="24"/>
        </w:rPr>
        <w:t xml:space="preserve"> и составила </w:t>
      </w:r>
      <w:r w:rsidR="005E5FEB">
        <w:rPr>
          <w:rFonts w:ascii="Times New Roman" w:hAnsi="Times New Roman"/>
          <w:color w:val="000000"/>
          <w:sz w:val="24"/>
          <w:szCs w:val="24"/>
        </w:rPr>
        <w:t>8 647,7</w:t>
      </w:r>
      <w:r w:rsidR="00A3786C" w:rsidRPr="00A378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3786C">
        <w:rPr>
          <w:rFonts w:ascii="Times New Roman" w:hAnsi="Times New Roman"/>
          <w:color w:val="000000"/>
          <w:sz w:val="24"/>
          <w:szCs w:val="24"/>
        </w:rPr>
        <w:t>тыс</w:t>
      </w:r>
      <w:r w:rsidRPr="00A3786C">
        <w:rPr>
          <w:rFonts w:ascii="Times New Roman" w:hAnsi="Times New Roman"/>
          <w:sz w:val="24"/>
          <w:szCs w:val="24"/>
        </w:rPr>
        <w:t xml:space="preserve">. рублей.  Утвержден дефицит в сумме </w:t>
      </w:r>
      <w:r w:rsidR="005E5FEB">
        <w:rPr>
          <w:rFonts w:ascii="Times New Roman" w:hAnsi="Times New Roman"/>
          <w:sz w:val="24"/>
          <w:szCs w:val="24"/>
        </w:rPr>
        <w:t>206,6</w:t>
      </w:r>
      <w:r w:rsidRPr="00A3786C">
        <w:rPr>
          <w:rFonts w:ascii="Times New Roman" w:hAnsi="Times New Roman"/>
          <w:sz w:val="24"/>
          <w:szCs w:val="24"/>
        </w:rPr>
        <w:t xml:space="preserve"> тыс. рублей.</w:t>
      </w:r>
    </w:p>
    <w:p w:rsidR="00424C3B" w:rsidRPr="00A3786C" w:rsidRDefault="00424C3B" w:rsidP="00424C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786C">
        <w:rPr>
          <w:rFonts w:ascii="Times New Roman" w:hAnsi="Times New Roman"/>
          <w:sz w:val="24"/>
          <w:szCs w:val="24"/>
        </w:rPr>
        <w:t xml:space="preserve">Согласно представленному отчету об исполнении бюджета сельского поселения </w:t>
      </w:r>
      <w:proofErr w:type="spellStart"/>
      <w:r w:rsidRPr="00A3786C">
        <w:rPr>
          <w:rFonts w:ascii="Times New Roman" w:hAnsi="Times New Roman"/>
          <w:sz w:val="24"/>
          <w:szCs w:val="24"/>
        </w:rPr>
        <w:t>А</w:t>
      </w:r>
      <w:r w:rsidR="00A3786C" w:rsidRPr="00A3786C">
        <w:rPr>
          <w:rFonts w:ascii="Times New Roman" w:hAnsi="Times New Roman"/>
          <w:sz w:val="24"/>
          <w:szCs w:val="24"/>
        </w:rPr>
        <w:t>ртюшинское</w:t>
      </w:r>
      <w:proofErr w:type="spellEnd"/>
      <w:r w:rsidRPr="00A3786C">
        <w:rPr>
          <w:rFonts w:ascii="Times New Roman" w:hAnsi="Times New Roman"/>
          <w:sz w:val="24"/>
          <w:szCs w:val="24"/>
        </w:rPr>
        <w:t xml:space="preserve"> за 2</w:t>
      </w:r>
      <w:r w:rsidR="005E5FEB">
        <w:rPr>
          <w:rFonts w:ascii="Times New Roman" w:hAnsi="Times New Roman"/>
          <w:sz w:val="24"/>
          <w:szCs w:val="24"/>
        </w:rPr>
        <w:t>021</w:t>
      </w:r>
      <w:r w:rsidRPr="00A3786C">
        <w:rPr>
          <w:rFonts w:ascii="Times New Roman" w:hAnsi="Times New Roman"/>
          <w:sz w:val="24"/>
          <w:szCs w:val="24"/>
        </w:rPr>
        <w:t xml:space="preserve"> год доходная часть бюджета исполнена в сумме </w:t>
      </w:r>
      <w:r w:rsidR="00980A5A">
        <w:rPr>
          <w:rFonts w:ascii="Times New Roman" w:hAnsi="Times New Roman"/>
          <w:sz w:val="24"/>
          <w:szCs w:val="24"/>
        </w:rPr>
        <w:t>8 367,2</w:t>
      </w:r>
      <w:r w:rsidR="005E5FEB">
        <w:rPr>
          <w:rFonts w:ascii="Times New Roman" w:hAnsi="Times New Roman"/>
          <w:sz w:val="24"/>
          <w:szCs w:val="24"/>
        </w:rPr>
        <w:t xml:space="preserve"> </w:t>
      </w:r>
      <w:r w:rsidR="003142B2">
        <w:rPr>
          <w:rFonts w:ascii="Times New Roman" w:hAnsi="Times New Roman"/>
          <w:sz w:val="24"/>
          <w:szCs w:val="24"/>
        </w:rPr>
        <w:t xml:space="preserve">тыс. рублей или </w:t>
      </w:r>
      <w:r w:rsidR="003142B2">
        <w:rPr>
          <w:rFonts w:ascii="Times New Roman" w:hAnsi="Times New Roman"/>
          <w:sz w:val="24"/>
          <w:szCs w:val="24"/>
        </w:rPr>
        <w:lastRenderedPageBreak/>
        <w:t>99,1</w:t>
      </w:r>
      <w:r w:rsidRPr="00A3786C">
        <w:rPr>
          <w:rFonts w:ascii="Times New Roman" w:hAnsi="Times New Roman"/>
          <w:sz w:val="24"/>
          <w:szCs w:val="24"/>
        </w:rPr>
        <w:t xml:space="preserve">% от плановых  показателей. Расходные обязательства бюджета исполнены в сумме </w:t>
      </w:r>
      <w:r w:rsidR="0020126B">
        <w:rPr>
          <w:rFonts w:ascii="Times New Roman" w:hAnsi="Times New Roman"/>
          <w:sz w:val="24"/>
          <w:szCs w:val="24"/>
        </w:rPr>
        <w:t>8</w:t>
      </w:r>
      <w:r w:rsidR="00980A5A">
        <w:rPr>
          <w:rFonts w:ascii="Times New Roman" w:hAnsi="Times New Roman"/>
          <w:sz w:val="24"/>
          <w:szCs w:val="24"/>
        </w:rPr>
        <w:t> 378,0</w:t>
      </w:r>
      <w:r w:rsidRPr="00A3786C">
        <w:rPr>
          <w:rFonts w:ascii="Times New Roman" w:hAnsi="Times New Roman"/>
          <w:sz w:val="24"/>
          <w:szCs w:val="24"/>
        </w:rPr>
        <w:t xml:space="preserve"> тыс. рублей или </w:t>
      </w:r>
      <w:r w:rsidR="003142B2">
        <w:rPr>
          <w:rFonts w:ascii="Times New Roman" w:hAnsi="Times New Roman"/>
          <w:sz w:val="24"/>
          <w:szCs w:val="24"/>
        </w:rPr>
        <w:t>96,9</w:t>
      </w:r>
      <w:r w:rsidRPr="00A3786C">
        <w:rPr>
          <w:rFonts w:ascii="Times New Roman" w:hAnsi="Times New Roman"/>
          <w:sz w:val="24"/>
          <w:szCs w:val="24"/>
        </w:rPr>
        <w:t>% от объема годовых назначений.</w:t>
      </w:r>
    </w:p>
    <w:p w:rsidR="00424C3B" w:rsidRPr="00024B5A" w:rsidRDefault="00424C3B" w:rsidP="00424C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786C">
        <w:rPr>
          <w:rFonts w:ascii="Times New Roman" w:hAnsi="Times New Roman"/>
          <w:sz w:val="24"/>
          <w:szCs w:val="24"/>
        </w:rPr>
        <w:t xml:space="preserve">Бюджет исполнен с </w:t>
      </w:r>
      <w:r w:rsidR="002C19D4">
        <w:rPr>
          <w:rFonts w:ascii="Times New Roman" w:hAnsi="Times New Roman"/>
          <w:sz w:val="24"/>
          <w:szCs w:val="24"/>
        </w:rPr>
        <w:t>дефицитом</w:t>
      </w:r>
      <w:r w:rsidRPr="00A3786C">
        <w:rPr>
          <w:rFonts w:ascii="Times New Roman" w:hAnsi="Times New Roman"/>
          <w:sz w:val="24"/>
          <w:szCs w:val="24"/>
        </w:rPr>
        <w:t xml:space="preserve"> в размере </w:t>
      </w:r>
      <w:r w:rsidR="002C19D4">
        <w:rPr>
          <w:rFonts w:ascii="Times New Roman" w:hAnsi="Times New Roman"/>
          <w:sz w:val="24"/>
          <w:szCs w:val="24"/>
        </w:rPr>
        <w:t>10,8</w:t>
      </w:r>
      <w:r w:rsidRPr="00A3786C">
        <w:rPr>
          <w:rFonts w:ascii="Times New Roman" w:hAnsi="Times New Roman"/>
          <w:sz w:val="24"/>
          <w:szCs w:val="24"/>
        </w:rPr>
        <w:t xml:space="preserve"> тыс. рублей при планируемой сумме дефицита </w:t>
      </w:r>
      <w:r w:rsidR="002C19D4">
        <w:rPr>
          <w:rFonts w:ascii="Times New Roman" w:hAnsi="Times New Roman"/>
          <w:sz w:val="24"/>
          <w:szCs w:val="24"/>
        </w:rPr>
        <w:t>206,6</w:t>
      </w:r>
      <w:r w:rsidRPr="00A3786C">
        <w:rPr>
          <w:rFonts w:ascii="Times New Roman" w:hAnsi="Times New Roman"/>
          <w:sz w:val="24"/>
          <w:szCs w:val="24"/>
        </w:rPr>
        <w:t xml:space="preserve"> тыс. рублей.</w:t>
      </w:r>
    </w:p>
    <w:p w:rsidR="006A5999" w:rsidRPr="00F63B40" w:rsidRDefault="006A5999" w:rsidP="004549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86C">
        <w:rPr>
          <w:rFonts w:ascii="Times New Roman" w:hAnsi="Times New Roman" w:cs="Times New Roman"/>
          <w:b/>
          <w:sz w:val="24"/>
          <w:szCs w:val="24"/>
        </w:rPr>
        <w:t>Анализ  исполнения доходной части бюджета за 20</w:t>
      </w:r>
      <w:r w:rsidR="00E93AE0">
        <w:rPr>
          <w:rFonts w:ascii="Times New Roman" w:hAnsi="Times New Roman" w:cs="Times New Roman"/>
          <w:b/>
          <w:sz w:val="24"/>
          <w:szCs w:val="24"/>
        </w:rPr>
        <w:t>21</w:t>
      </w:r>
      <w:r w:rsidRPr="00A3786C">
        <w:rPr>
          <w:rFonts w:ascii="Times New Roman" w:hAnsi="Times New Roman" w:cs="Times New Roman"/>
          <w:b/>
          <w:sz w:val="24"/>
          <w:szCs w:val="24"/>
        </w:rPr>
        <w:t xml:space="preserve"> год, а также сравнительный </w:t>
      </w:r>
      <w:r w:rsidRPr="00F63B40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 w:rsidR="0004325C" w:rsidRPr="00F63B40">
        <w:rPr>
          <w:rFonts w:ascii="Times New Roman" w:hAnsi="Times New Roman" w:cs="Times New Roman"/>
          <w:b/>
          <w:sz w:val="24"/>
          <w:szCs w:val="24"/>
        </w:rPr>
        <w:t xml:space="preserve">доходов </w:t>
      </w:r>
      <w:r w:rsidR="00E93AE0">
        <w:rPr>
          <w:rFonts w:ascii="Times New Roman" w:hAnsi="Times New Roman" w:cs="Times New Roman"/>
          <w:b/>
          <w:sz w:val="24"/>
          <w:szCs w:val="24"/>
        </w:rPr>
        <w:t xml:space="preserve"> за период 2020</w:t>
      </w:r>
      <w:r w:rsidRPr="00F63B40">
        <w:rPr>
          <w:rFonts w:ascii="Times New Roman" w:hAnsi="Times New Roman" w:cs="Times New Roman"/>
          <w:b/>
          <w:sz w:val="24"/>
          <w:szCs w:val="24"/>
        </w:rPr>
        <w:t>-20</w:t>
      </w:r>
      <w:r w:rsidR="00E93AE0">
        <w:rPr>
          <w:rFonts w:ascii="Times New Roman" w:hAnsi="Times New Roman" w:cs="Times New Roman"/>
          <w:b/>
          <w:sz w:val="24"/>
          <w:szCs w:val="24"/>
        </w:rPr>
        <w:t>21</w:t>
      </w:r>
      <w:r w:rsidR="00E50525" w:rsidRPr="00F63B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3B40">
        <w:rPr>
          <w:rFonts w:ascii="Times New Roman" w:hAnsi="Times New Roman" w:cs="Times New Roman"/>
          <w:b/>
          <w:sz w:val="24"/>
          <w:szCs w:val="24"/>
        </w:rPr>
        <w:t xml:space="preserve"> годы:</w:t>
      </w:r>
    </w:p>
    <w:p w:rsidR="00AC78D6" w:rsidRPr="00F63B40" w:rsidRDefault="00AC78D6" w:rsidP="00454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B40">
        <w:rPr>
          <w:rFonts w:ascii="Times New Roman" w:hAnsi="Times New Roman" w:cs="Times New Roman"/>
          <w:sz w:val="24"/>
          <w:szCs w:val="24"/>
        </w:rPr>
        <w:t>Первоначальный план  бюджета  поселен</w:t>
      </w:r>
      <w:r w:rsidR="00BC19B3">
        <w:rPr>
          <w:rFonts w:ascii="Times New Roman" w:hAnsi="Times New Roman" w:cs="Times New Roman"/>
          <w:sz w:val="24"/>
          <w:szCs w:val="24"/>
        </w:rPr>
        <w:t>ия по доходам утвержден в сумме 7 337,9</w:t>
      </w:r>
      <w:r w:rsidR="00E42C57" w:rsidRPr="00F63B40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2D162C" w:rsidRPr="00F63B40">
        <w:rPr>
          <w:rFonts w:ascii="Times New Roman" w:hAnsi="Times New Roman" w:cs="Times New Roman"/>
          <w:sz w:val="24"/>
          <w:szCs w:val="24"/>
        </w:rPr>
        <w:t>,</w:t>
      </w:r>
      <w:r w:rsidRPr="00F63B40">
        <w:rPr>
          <w:rFonts w:ascii="Times New Roman" w:hAnsi="Times New Roman" w:cs="Times New Roman"/>
          <w:sz w:val="24"/>
          <w:szCs w:val="24"/>
        </w:rPr>
        <w:t xml:space="preserve"> из них собственные доходы поселения составили </w:t>
      </w:r>
      <w:r w:rsidR="00BC19B3">
        <w:rPr>
          <w:rFonts w:ascii="Times New Roman" w:hAnsi="Times New Roman" w:cs="Times New Roman"/>
          <w:sz w:val="24"/>
          <w:szCs w:val="24"/>
        </w:rPr>
        <w:t>2 481,0</w:t>
      </w:r>
      <w:r w:rsidR="00917C29" w:rsidRPr="00F63B40">
        <w:rPr>
          <w:rFonts w:ascii="Times New Roman" w:hAnsi="Times New Roman" w:cs="Times New Roman"/>
          <w:sz w:val="24"/>
          <w:szCs w:val="24"/>
        </w:rPr>
        <w:t xml:space="preserve"> </w:t>
      </w:r>
      <w:r w:rsidR="00C37466" w:rsidRPr="00F63B40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E42C57" w:rsidRPr="00F63B40">
        <w:rPr>
          <w:rFonts w:ascii="Times New Roman" w:hAnsi="Times New Roman" w:cs="Times New Roman"/>
          <w:sz w:val="24"/>
          <w:szCs w:val="24"/>
        </w:rPr>
        <w:t>лей</w:t>
      </w:r>
      <w:r w:rsidRPr="00F63B40">
        <w:rPr>
          <w:rFonts w:ascii="Times New Roman" w:hAnsi="Times New Roman" w:cs="Times New Roman"/>
          <w:sz w:val="24"/>
          <w:szCs w:val="24"/>
        </w:rPr>
        <w:t xml:space="preserve"> </w:t>
      </w:r>
      <w:r w:rsidR="00F971B1" w:rsidRPr="00F63B40">
        <w:rPr>
          <w:rFonts w:ascii="Times New Roman" w:hAnsi="Times New Roman" w:cs="Times New Roman"/>
          <w:sz w:val="24"/>
          <w:szCs w:val="24"/>
        </w:rPr>
        <w:t xml:space="preserve">или </w:t>
      </w:r>
      <w:r w:rsidR="00917C29" w:rsidRPr="00F63B40">
        <w:rPr>
          <w:rFonts w:ascii="Times New Roman" w:hAnsi="Times New Roman" w:cs="Times New Roman"/>
          <w:sz w:val="24"/>
          <w:szCs w:val="24"/>
        </w:rPr>
        <w:t xml:space="preserve"> </w:t>
      </w:r>
      <w:r w:rsidR="00F83F4D">
        <w:rPr>
          <w:rFonts w:ascii="Times New Roman" w:hAnsi="Times New Roman" w:cs="Times New Roman"/>
          <w:sz w:val="24"/>
          <w:szCs w:val="24"/>
        </w:rPr>
        <w:t>33,8</w:t>
      </w:r>
      <w:r w:rsidR="00F971B1" w:rsidRPr="00F63B40">
        <w:rPr>
          <w:rFonts w:ascii="Times New Roman" w:hAnsi="Times New Roman" w:cs="Times New Roman"/>
          <w:sz w:val="24"/>
          <w:szCs w:val="24"/>
        </w:rPr>
        <w:t xml:space="preserve"> % от общей суммы доходов.</w:t>
      </w:r>
      <w:r w:rsidRPr="00F63B40">
        <w:rPr>
          <w:rFonts w:ascii="Times New Roman" w:hAnsi="Times New Roman" w:cs="Times New Roman"/>
          <w:sz w:val="24"/>
          <w:szCs w:val="24"/>
        </w:rPr>
        <w:t xml:space="preserve">  В течение 20</w:t>
      </w:r>
      <w:r w:rsidR="00BC19B3">
        <w:rPr>
          <w:rFonts w:ascii="Times New Roman" w:hAnsi="Times New Roman" w:cs="Times New Roman"/>
          <w:sz w:val="24"/>
          <w:szCs w:val="24"/>
        </w:rPr>
        <w:t>21</w:t>
      </w:r>
      <w:r w:rsidR="00F63B40" w:rsidRPr="00F63B40">
        <w:rPr>
          <w:rFonts w:ascii="Times New Roman" w:hAnsi="Times New Roman" w:cs="Times New Roman"/>
          <w:sz w:val="24"/>
          <w:szCs w:val="24"/>
        </w:rPr>
        <w:t xml:space="preserve"> </w:t>
      </w:r>
      <w:r w:rsidRPr="00F63B40">
        <w:rPr>
          <w:rFonts w:ascii="Times New Roman" w:hAnsi="Times New Roman" w:cs="Times New Roman"/>
          <w:sz w:val="24"/>
          <w:szCs w:val="24"/>
        </w:rPr>
        <w:t>года в доходную часть бюджета  внесены изменения</w:t>
      </w:r>
      <w:r w:rsidR="00B8781D" w:rsidRPr="00F63B40">
        <w:rPr>
          <w:rFonts w:ascii="Times New Roman" w:hAnsi="Times New Roman" w:cs="Times New Roman"/>
          <w:sz w:val="24"/>
          <w:szCs w:val="24"/>
        </w:rPr>
        <w:t>,</w:t>
      </w:r>
      <w:r w:rsidR="00C37466" w:rsidRPr="00F63B40">
        <w:rPr>
          <w:rFonts w:ascii="Times New Roman" w:hAnsi="Times New Roman" w:cs="Times New Roman"/>
          <w:sz w:val="24"/>
          <w:szCs w:val="24"/>
        </w:rPr>
        <w:t xml:space="preserve"> связанные </w:t>
      </w:r>
      <w:r w:rsidRPr="00F63B40">
        <w:rPr>
          <w:rFonts w:ascii="Times New Roman" w:hAnsi="Times New Roman" w:cs="Times New Roman"/>
          <w:sz w:val="24"/>
          <w:szCs w:val="24"/>
        </w:rPr>
        <w:t>с корректировкой н</w:t>
      </w:r>
      <w:r w:rsidR="00E42C57" w:rsidRPr="00F63B40">
        <w:rPr>
          <w:rFonts w:ascii="Times New Roman" w:hAnsi="Times New Roman" w:cs="Times New Roman"/>
          <w:sz w:val="24"/>
          <w:szCs w:val="24"/>
        </w:rPr>
        <w:t>алоговых и неналоговых платежей, а также безвозмездных поступлений.</w:t>
      </w:r>
    </w:p>
    <w:p w:rsidR="0037106B" w:rsidRPr="009A6901" w:rsidRDefault="00AC78D6" w:rsidP="0045494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3B40">
        <w:rPr>
          <w:rFonts w:ascii="Times New Roman" w:hAnsi="Times New Roman" w:cs="Times New Roman"/>
          <w:sz w:val="24"/>
          <w:szCs w:val="24"/>
        </w:rPr>
        <w:t>С учетом внесенных изменений плановые показатели по доходам в 20</w:t>
      </w:r>
      <w:r w:rsidR="00F83F4D">
        <w:rPr>
          <w:rFonts w:ascii="Times New Roman" w:hAnsi="Times New Roman" w:cs="Times New Roman"/>
          <w:sz w:val="24"/>
          <w:szCs w:val="24"/>
        </w:rPr>
        <w:t>21</w:t>
      </w:r>
      <w:r w:rsidRPr="00F63B40">
        <w:rPr>
          <w:rFonts w:ascii="Times New Roman" w:hAnsi="Times New Roman" w:cs="Times New Roman"/>
          <w:sz w:val="24"/>
          <w:szCs w:val="24"/>
        </w:rPr>
        <w:t xml:space="preserve"> году </w:t>
      </w:r>
      <w:r w:rsidR="003345D6" w:rsidRPr="00F63B40">
        <w:rPr>
          <w:rFonts w:ascii="Times New Roman" w:hAnsi="Times New Roman" w:cs="Times New Roman"/>
          <w:sz w:val="24"/>
          <w:szCs w:val="24"/>
        </w:rPr>
        <w:t>увеличи</w:t>
      </w:r>
      <w:r w:rsidR="008D63A8" w:rsidRPr="00F63B40">
        <w:rPr>
          <w:rFonts w:ascii="Times New Roman" w:hAnsi="Times New Roman" w:cs="Times New Roman"/>
          <w:sz w:val="24"/>
          <w:szCs w:val="24"/>
        </w:rPr>
        <w:t xml:space="preserve">лись и </w:t>
      </w:r>
      <w:r w:rsidRPr="00F63B40">
        <w:rPr>
          <w:rFonts w:ascii="Times New Roman" w:hAnsi="Times New Roman" w:cs="Times New Roman"/>
          <w:sz w:val="24"/>
          <w:szCs w:val="24"/>
        </w:rPr>
        <w:t xml:space="preserve">составили </w:t>
      </w:r>
      <w:r w:rsidR="00F83F4D">
        <w:rPr>
          <w:rFonts w:ascii="Times New Roman" w:hAnsi="Times New Roman" w:cs="Times New Roman"/>
          <w:sz w:val="24"/>
          <w:szCs w:val="24"/>
        </w:rPr>
        <w:t>8 441,1</w:t>
      </w:r>
      <w:r w:rsidRPr="00F63B40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F63B40" w:rsidRPr="00F63B40">
        <w:rPr>
          <w:rFonts w:ascii="Times New Roman" w:hAnsi="Times New Roman" w:cs="Times New Roman"/>
          <w:sz w:val="24"/>
          <w:szCs w:val="24"/>
        </w:rPr>
        <w:t>лей</w:t>
      </w:r>
      <w:r w:rsidRPr="00F63B40">
        <w:rPr>
          <w:rFonts w:ascii="Times New Roman" w:hAnsi="Times New Roman" w:cs="Times New Roman"/>
          <w:sz w:val="24"/>
          <w:szCs w:val="24"/>
        </w:rPr>
        <w:t xml:space="preserve">,  из них  </w:t>
      </w:r>
      <w:r w:rsidR="00F83F4D">
        <w:rPr>
          <w:rFonts w:ascii="Times New Roman" w:hAnsi="Times New Roman" w:cs="Times New Roman"/>
          <w:sz w:val="24"/>
          <w:szCs w:val="24"/>
        </w:rPr>
        <w:t>2 360</w:t>
      </w:r>
      <w:r w:rsidRPr="00F63B40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F63B40" w:rsidRPr="00F63B40">
        <w:rPr>
          <w:rFonts w:ascii="Times New Roman" w:hAnsi="Times New Roman" w:cs="Times New Roman"/>
          <w:sz w:val="24"/>
          <w:szCs w:val="24"/>
        </w:rPr>
        <w:t>лей</w:t>
      </w:r>
      <w:r w:rsidRPr="00F63B40">
        <w:rPr>
          <w:rFonts w:ascii="Times New Roman" w:hAnsi="Times New Roman" w:cs="Times New Roman"/>
          <w:sz w:val="24"/>
          <w:szCs w:val="24"/>
        </w:rPr>
        <w:t xml:space="preserve"> </w:t>
      </w:r>
      <w:r w:rsidR="00BB75F2" w:rsidRPr="00F63B40">
        <w:rPr>
          <w:rFonts w:ascii="Times New Roman" w:hAnsi="Times New Roman" w:cs="Times New Roman"/>
          <w:sz w:val="24"/>
          <w:szCs w:val="24"/>
        </w:rPr>
        <w:t xml:space="preserve">- </w:t>
      </w:r>
      <w:r w:rsidRPr="00F63B40">
        <w:rPr>
          <w:rFonts w:ascii="Times New Roman" w:hAnsi="Times New Roman" w:cs="Times New Roman"/>
          <w:sz w:val="24"/>
          <w:szCs w:val="24"/>
        </w:rPr>
        <w:t xml:space="preserve">собственные </w:t>
      </w:r>
      <w:r w:rsidR="00C37466" w:rsidRPr="00F63B40">
        <w:rPr>
          <w:rFonts w:ascii="Times New Roman" w:hAnsi="Times New Roman" w:cs="Times New Roman"/>
          <w:sz w:val="24"/>
          <w:szCs w:val="24"/>
        </w:rPr>
        <w:t xml:space="preserve">налоговые и </w:t>
      </w:r>
      <w:r w:rsidR="00C37466" w:rsidRPr="009A6901">
        <w:rPr>
          <w:rFonts w:ascii="Times New Roman" w:hAnsi="Times New Roman" w:cs="Times New Roman"/>
          <w:sz w:val="24"/>
          <w:szCs w:val="24"/>
        </w:rPr>
        <w:t>неналоговые доходы</w:t>
      </w:r>
      <w:r w:rsidR="00917C29" w:rsidRPr="009A6901">
        <w:rPr>
          <w:rFonts w:ascii="Times New Roman" w:hAnsi="Times New Roman" w:cs="Times New Roman"/>
          <w:sz w:val="24"/>
          <w:szCs w:val="24"/>
        </w:rPr>
        <w:t xml:space="preserve"> (</w:t>
      </w:r>
      <w:r w:rsidR="00F83F4D">
        <w:rPr>
          <w:rFonts w:ascii="Times New Roman" w:hAnsi="Times New Roman" w:cs="Times New Roman"/>
          <w:sz w:val="24"/>
          <w:szCs w:val="24"/>
        </w:rPr>
        <w:t>27,9</w:t>
      </w:r>
      <w:r w:rsidR="00917C29" w:rsidRPr="009A6901">
        <w:rPr>
          <w:rFonts w:ascii="Times New Roman" w:hAnsi="Times New Roman" w:cs="Times New Roman"/>
          <w:sz w:val="24"/>
          <w:szCs w:val="24"/>
        </w:rPr>
        <w:t>%)</w:t>
      </w:r>
      <w:r w:rsidR="00205132">
        <w:rPr>
          <w:rFonts w:ascii="Times New Roman" w:hAnsi="Times New Roman" w:cs="Times New Roman"/>
          <w:sz w:val="24"/>
          <w:szCs w:val="24"/>
        </w:rPr>
        <w:t xml:space="preserve"> и 6 081,1 тыс. рублей безвозмездные поступления (72,1%).</w:t>
      </w:r>
    </w:p>
    <w:p w:rsidR="001C2089" w:rsidRPr="007F15F0" w:rsidRDefault="00723D74" w:rsidP="00454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A6901">
        <w:rPr>
          <w:rFonts w:ascii="Times New Roman" w:hAnsi="Times New Roman" w:cs="Times New Roman"/>
          <w:sz w:val="24"/>
          <w:szCs w:val="24"/>
        </w:rPr>
        <w:t xml:space="preserve">Исполнение </w:t>
      </w:r>
      <w:r w:rsidR="00C37466" w:rsidRPr="009A6901">
        <w:rPr>
          <w:rFonts w:ascii="Times New Roman" w:hAnsi="Times New Roman" w:cs="Times New Roman"/>
          <w:sz w:val="24"/>
          <w:szCs w:val="24"/>
        </w:rPr>
        <w:t xml:space="preserve"> по доход</w:t>
      </w:r>
      <w:r w:rsidRPr="009A6901">
        <w:rPr>
          <w:rFonts w:ascii="Times New Roman" w:hAnsi="Times New Roman" w:cs="Times New Roman"/>
          <w:sz w:val="24"/>
          <w:szCs w:val="24"/>
        </w:rPr>
        <w:t>ам</w:t>
      </w:r>
      <w:r w:rsidR="00C37466" w:rsidRPr="009A6901">
        <w:rPr>
          <w:rFonts w:ascii="Times New Roman" w:hAnsi="Times New Roman" w:cs="Times New Roman"/>
          <w:sz w:val="24"/>
          <w:szCs w:val="24"/>
        </w:rPr>
        <w:t xml:space="preserve"> </w:t>
      </w:r>
      <w:r w:rsidRPr="009A6901">
        <w:rPr>
          <w:rFonts w:ascii="Times New Roman" w:hAnsi="Times New Roman" w:cs="Times New Roman"/>
          <w:sz w:val="24"/>
          <w:szCs w:val="24"/>
        </w:rPr>
        <w:t>составило</w:t>
      </w:r>
      <w:r w:rsidR="001D1470">
        <w:rPr>
          <w:rFonts w:ascii="Times New Roman" w:hAnsi="Times New Roman" w:cs="Times New Roman"/>
          <w:sz w:val="24"/>
          <w:szCs w:val="24"/>
        </w:rPr>
        <w:t xml:space="preserve"> 8 367,2</w:t>
      </w:r>
      <w:r w:rsidR="00D2483E" w:rsidRPr="009A6901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9A6901" w:rsidRPr="009A6901">
        <w:rPr>
          <w:rFonts w:ascii="Times New Roman" w:hAnsi="Times New Roman" w:cs="Times New Roman"/>
          <w:sz w:val="24"/>
          <w:szCs w:val="24"/>
        </w:rPr>
        <w:t>лей</w:t>
      </w:r>
      <w:r w:rsidR="00D2483E" w:rsidRPr="009A6901">
        <w:rPr>
          <w:rFonts w:ascii="Times New Roman" w:hAnsi="Times New Roman" w:cs="Times New Roman"/>
          <w:sz w:val="24"/>
          <w:szCs w:val="24"/>
        </w:rPr>
        <w:t xml:space="preserve"> </w:t>
      </w:r>
      <w:r w:rsidR="00CB6615" w:rsidRPr="009A6901">
        <w:rPr>
          <w:rFonts w:ascii="Times New Roman" w:hAnsi="Times New Roman" w:cs="Times New Roman"/>
          <w:sz w:val="24"/>
          <w:szCs w:val="24"/>
        </w:rPr>
        <w:t xml:space="preserve"> </w:t>
      </w:r>
      <w:r w:rsidR="00AE786F" w:rsidRPr="009A6901">
        <w:rPr>
          <w:rFonts w:ascii="Times New Roman" w:hAnsi="Times New Roman" w:cs="Times New Roman"/>
          <w:sz w:val="24"/>
          <w:szCs w:val="24"/>
        </w:rPr>
        <w:t>или</w:t>
      </w:r>
      <w:r w:rsidR="00C37466" w:rsidRPr="009A6901">
        <w:rPr>
          <w:rFonts w:ascii="Times New Roman" w:hAnsi="Times New Roman" w:cs="Times New Roman"/>
          <w:sz w:val="24"/>
          <w:szCs w:val="24"/>
        </w:rPr>
        <w:t xml:space="preserve"> </w:t>
      </w:r>
      <w:r w:rsidR="00E80544">
        <w:rPr>
          <w:rFonts w:ascii="Times New Roman" w:hAnsi="Times New Roman" w:cs="Times New Roman"/>
          <w:sz w:val="24"/>
          <w:szCs w:val="24"/>
        </w:rPr>
        <w:t>99,1</w:t>
      </w:r>
      <w:r w:rsidR="00CB6615" w:rsidRPr="009A6901">
        <w:rPr>
          <w:rFonts w:ascii="Times New Roman" w:hAnsi="Times New Roman" w:cs="Times New Roman"/>
          <w:sz w:val="24"/>
          <w:szCs w:val="24"/>
        </w:rPr>
        <w:t>% от</w:t>
      </w:r>
      <w:r w:rsidR="00AE786F" w:rsidRPr="009A6901">
        <w:rPr>
          <w:rFonts w:ascii="Times New Roman" w:hAnsi="Times New Roman" w:cs="Times New Roman"/>
          <w:sz w:val="24"/>
          <w:szCs w:val="24"/>
        </w:rPr>
        <w:t xml:space="preserve"> утвержденных </w:t>
      </w:r>
      <w:r w:rsidR="00CB6615" w:rsidRPr="009A6901">
        <w:rPr>
          <w:rFonts w:ascii="Times New Roman" w:hAnsi="Times New Roman" w:cs="Times New Roman"/>
          <w:sz w:val="24"/>
          <w:szCs w:val="24"/>
        </w:rPr>
        <w:t xml:space="preserve"> плановых показателей. </w:t>
      </w:r>
      <w:r w:rsidR="0004325C" w:rsidRPr="009A6901">
        <w:rPr>
          <w:rFonts w:ascii="Times New Roman" w:hAnsi="Times New Roman" w:cs="Times New Roman"/>
          <w:sz w:val="24"/>
          <w:szCs w:val="24"/>
        </w:rPr>
        <w:t>В сравнении</w:t>
      </w:r>
      <w:r w:rsidR="001D1470">
        <w:rPr>
          <w:rFonts w:ascii="Times New Roman" w:hAnsi="Times New Roman" w:cs="Times New Roman"/>
          <w:sz w:val="24"/>
          <w:szCs w:val="24"/>
        </w:rPr>
        <w:t xml:space="preserve"> с 2020</w:t>
      </w:r>
      <w:r w:rsidR="0004325C" w:rsidRPr="009A6901">
        <w:rPr>
          <w:rFonts w:ascii="Times New Roman" w:hAnsi="Times New Roman" w:cs="Times New Roman"/>
          <w:sz w:val="24"/>
          <w:szCs w:val="24"/>
        </w:rPr>
        <w:t xml:space="preserve"> годом </w:t>
      </w:r>
      <w:r w:rsidR="00223C3B" w:rsidRPr="009A6901">
        <w:rPr>
          <w:rFonts w:ascii="Times New Roman" w:hAnsi="Times New Roman" w:cs="Times New Roman"/>
          <w:sz w:val="24"/>
          <w:szCs w:val="24"/>
        </w:rPr>
        <w:t xml:space="preserve">доходы поселения </w:t>
      </w:r>
      <w:r w:rsidR="001D1470">
        <w:rPr>
          <w:rFonts w:ascii="Times New Roman" w:hAnsi="Times New Roman" w:cs="Times New Roman"/>
          <w:sz w:val="24"/>
          <w:szCs w:val="24"/>
        </w:rPr>
        <w:t>сократились</w:t>
      </w:r>
      <w:r w:rsidR="00917C29" w:rsidRPr="009A6901">
        <w:rPr>
          <w:rFonts w:ascii="Times New Roman" w:hAnsi="Times New Roman" w:cs="Times New Roman"/>
          <w:sz w:val="24"/>
          <w:szCs w:val="24"/>
        </w:rPr>
        <w:t xml:space="preserve"> </w:t>
      </w:r>
      <w:r w:rsidR="00223C3B" w:rsidRPr="009A6901">
        <w:rPr>
          <w:rFonts w:ascii="Times New Roman" w:hAnsi="Times New Roman" w:cs="Times New Roman"/>
          <w:sz w:val="24"/>
          <w:szCs w:val="24"/>
        </w:rPr>
        <w:t xml:space="preserve">на </w:t>
      </w:r>
      <w:r w:rsidR="001D1470">
        <w:rPr>
          <w:rFonts w:ascii="Times New Roman" w:hAnsi="Times New Roman" w:cs="Times New Roman"/>
          <w:sz w:val="24"/>
          <w:szCs w:val="24"/>
        </w:rPr>
        <w:t xml:space="preserve"> 5 637,1</w:t>
      </w:r>
      <w:r w:rsidR="00C37466" w:rsidRPr="009A6901">
        <w:rPr>
          <w:rFonts w:ascii="Times New Roman" w:hAnsi="Times New Roman" w:cs="Times New Roman"/>
          <w:sz w:val="24"/>
          <w:szCs w:val="24"/>
        </w:rPr>
        <w:t>тыс. руб</w:t>
      </w:r>
      <w:r w:rsidR="009A6901" w:rsidRPr="009A6901">
        <w:rPr>
          <w:rFonts w:ascii="Times New Roman" w:hAnsi="Times New Roman" w:cs="Times New Roman"/>
          <w:sz w:val="24"/>
          <w:szCs w:val="24"/>
        </w:rPr>
        <w:t>лей</w:t>
      </w:r>
      <w:r w:rsidR="00C37466" w:rsidRPr="009A6901">
        <w:rPr>
          <w:rFonts w:ascii="Times New Roman" w:hAnsi="Times New Roman" w:cs="Times New Roman"/>
          <w:sz w:val="24"/>
          <w:szCs w:val="24"/>
        </w:rPr>
        <w:t xml:space="preserve"> или</w:t>
      </w:r>
      <w:r w:rsidR="00142CFF" w:rsidRPr="009A6901">
        <w:rPr>
          <w:rFonts w:ascii="Times New Roman" w:hAnsi="Times New Roman" w:cs="Times New Roman"/>
          <w:sz w:val="24"/>
          <w:szCs w:val="24"/>
        </w:rPr>
        <w:t xml:space="preserve"> на </w:t>
      </w:r>
      <w:r w:rsidR="001D1470">
        <w:rPr>
          <w:rFonts w:ascii="Times New Roman" w:hAnsi="Times New Roman" w:cs="Times New Roman"/>
          <w:sz w:val="24"/>
          <w:szCs w:val="24"/>
        </w:rPr>
        <w:t>40,3</w:t>
      </w:r>
      <w:r w:rsidR="00142CFF" w:rsidRPr="009A6901">
        <w:rPr>
          <w:rFonts w:ascii="Times New Roman" w:hAnsi="Times New Roman" w:cs="Times New Roman"/>
          <w:sz w:val="24"/>
          <w:szCs w:val="24"/>
        </w:rPr>
        <w:t>%</w:t>
      </w:r>
      <w:r w:rsidR="00CF4432">
        <w:rPr>
          <w:rFonts w:ascii="Times New Roman" w:hAnsi="Times New Roman" w:cs="Times New Roman"/>
          <w:sz w:val="24"/>
          <w:szCs w:val="24"/>
        </w:rPr>
        <w:t>, за счет сокращения объема без</w:t>
      </w:r>
      <w:r w:rsidR="00363328">
        <w:rPr>
          <w:rFonts w:ascii="Times New Roman" w:hAnsi="Times New Roman" w:cs="Times New Roman"/>
          <w:sz w:val="24"/>
          <w:szCs w:val="24"/>
        </w:rPr>
        <w:t xml:space="preserve">возмездных поступлений на 47,7% и </w:t>
      </w:r>
      <w:r w:rsidR="00CF4432">
        <w:rPr>
          <w:rFonts w:ascii="Times New Roman" w:hAnsi="Times New Roman" w:cs="Times New Roman"/>
          <w:sz w:val="24"/>
          <w:szCs w:val="24"/>
        </w:rPr>
        <w:t xml:space="preserve"> </w:t>
      </w:r>
      <w:r w:rsidR="00363328">
        <w:rPr>
          <w:rFonts w:ascii="Times New Roman" w:hAnsi="Times New Roman" w:cs="Times New Roman"/>
          <w:sz w:val="24"/>
          <w:szCs w:val="24"/>
        </w:rPr>
        <w:t>о</w:t>
      </w:r>
      <w:r w:rsidR="00CF4432">
        <w:rPr>
          <w:rFonts w:ascii="Times New Roman" w:hAnsi="Times New Roman" w:cs="Times New Roman"/>
          <w:sz w:val="24"/>
          <w:szCs w:val="24"/>
        </w:rPr>
        <w:t>бъем</w:t>
      </w:r>
      <w:r w:rsidR="00363328">
        <w:rPr>
          <w:rFonts w:ascii="Times New Roman" w:hAnsi="Times New Roman" w:cs="Times New Roman"/>
          <w:sz w:val="24"/>
          <w:szCs w:val="24"/>
        </w:rPr>
        <w:t>а</w:t>
      </w:r>
      <w:r w:rsidR="00CF4432">
        <w:rPr>
          <w:rFonts w:ascii="Times New Roman" w:hAnsi="Times New Roman" w:cs="Times New Roman"/>
          <w:sz w:val="24"/>
          <w:szCs w:val="24"/>
        </w:rPr>
        <w:t xml:space="preserve"> поступления собственных налогов на 3,9%. </w:t>
      </w:r>
    </w:p>
    <w:p w:rsidR="00DB24BE" w:rsidRPr="003C4586" w:rsidRDefault="00DB24BE" w:rsidP="00DB24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4586">
        <w:rPr>
          <w:rFonts w:ascii="Times New Roman" w:eastAsia="Calibri" w:hAnsi="Times New Roman" w:cs="Times New Roman"/>
          <w:b/>
          <w:sz w:val="24"/>
          <w:szCs w:val="24"/>
        </w:rPr>
        <w:t>Собственные доходы поселения</w:t>
      </w:r>
    </w:p>
    <w:p w:rsidR="00DB24BE" w:rsidRPr="003C4586" w:rsidRDefault="00DB24BE" w:rsidP="00DB24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4586">
        <w:rPr>
          <w:rFonts w:ascii="Times New Roman" w:eastAsia="Calibri" w:hAnsi="Times New Roman" w:cs="Times New Roman"/>
          <w:sz w:val="24"/>
          <w:szCs w:val="24"/>
        </w:rPr>
        <w:t xml:space="preserve">В целом плановые показатели  по собственным </w:t>
      </w:r>
      <w:r w:rsidR="00C61E4A">
        <w:rPr>
          <w:rFonts w:ascii="Times New Roman" w:eastAsia="Calibri" w:hAnsi="Times New Roman" w:cs="Times New Roman"/>
          <w:sz w:val="24"/>
          <w:szCs w:val="24"/>
        </w:rPr>
        <w:t>доходам бюджета поселения в 2021</w:t>
      </w:r>
      <w:r w:rsidRPr="003C4586">
        <w:rPr>
          <w:rFonts w:ascii="Times New Roman" w:eastAsia="Calibri" w:hAnsi="Times New Roman" w:cs="Times New Roman"/>
          <w:sz w:val="24"/>
          <w:szCs w:val="24"/>
        </w:rPr>
        <w:t xml:space="preserve"> году с учетом корректировок составили </w:t>
      </w:r>
      <w:r w:rsidR="006B1D08">
        <w:rPr>
          <w:rFonts w:ascii="Times New Roman" w:eastAsia="Calibri" w:hAnsi="Times New Roman" w:cs="Times New Roman"/>
          <w:sz w:val="24"/>
          <w:szCs w:val="24"/>
        </w:rPr>
        <w:t>2 360,0</w:t>
      </w:r>
      <w:r w:rsidRPr="003C4586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DB24BE" w:rsidRPr="00656F3E" w:rsidRDefault="00DB24BE" w:rsidP="00DB24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F3E">
        <w:rPr>
          <w:rFonts w:ascii="Times New Roman" w:eastAsia="Calibri" w:hAnsi="Times New Roman" w:cs="Times New Roman"/>
          <w:sz w:val="24"/>
          <w:szCs w:val="24"/>
        </w:rPr>
        <w:t xml:space="preserve">Исполнение составило </w:t>
      </w:r>
      <w:r w:rsidR="006B1D08">
        <w:rPr>
          <w:rFonts w:ascii="Times New Roman" w:eastAsia="Calibri" w:hAnsi="Times New Roman" w:cs="Times New Roman"/>
          <w:sz w:val="24"/>
          <w:szCs w:val="24"/>
        </w:rPr>
        <w:t>2</w:t>
      </w:r>
      <w:r w:rsidR="00692F85">
        <w:rPr>
          <w:rFonts w:ascii="Times New Roman" w:eastAsia="Calibri" w:hAnsi="Times New Roman" w:cs="Times New Roman"/>
          <w:sz w:val="24"/>
          <w:szCs w:val="24"/>
        </w:rPr>
        <w:t> 296,4</w:t>
      </w:r>
      <w:r w:rsidRPr="00656F3E">
        <w:rPr>
          <w:rFonts w:ascii="Times New Roman" w:eastAsia="Calibri" w:hAnsi="Times New Roman" w:cs="Times New Roman"/>
          <w:sz w:val="24"/>
          <w:szCs w:val="24"/>
        </w:rPr>
        <w:t xml:space="preserve"> тыс. рублей или </w:t>
      </w:r>
      <w:r w:rsidR="00692F85">
        <w:rPr>
          <w:rFonts w:ascii="Times New Roman" w:eastAsia="Calibri" w:hAnsi="Times New Roman" w:cs="Times New Roman"/>
          <w:sz w:val="24"/>
          <w:szCs w:val="24"/>
        </w:rPr>
        <w:t>97,3</w:t>
      </w:r>
      <w:r w:rsidRPr="00656F3E">
        <w:rPr>
          <w:rFonts w:ascii="Times New Roman" w:eastAsia="Calibri" w:hAnsi="Times New Roman" w:cs="Times New Roman"/>
          <w:sz w:val="24"/>
          <w:szCs w:val="24"/>
        </w:rPr>
        <w:t xml:space="preserve">%. Доля  собственных доходов в общем объеме доходов поселения составляет </w:t>
      </w:r>
      <w:r w:rsidR="00D30ECC">
        <w:rPr>
          <w:rFonts w:ascii="Times New Roman" w:eastAsia="Calibri" w:hAnsi="Times New Roman" w:cs="Times New Roman"/>
          <w:sz w:val="24"/>
          <w:szCs w:val="24"/>
        </w:rPr>
        <w:t>27,4</w:t>
      </w:r>
      <w:r w:rsidRPr="00656F3E">
        <w:rPr>
          <w:rFonts w:ascii="Times New Roman" w:eastAsia="Calibri" w:hAnsi="Times New Roman" w:cs="Times New Roman"/>
          <w:sz w:val="24"/>
          <w:szCs w:val="24"/>
        </w:rPr>
        <w:t>% (20</w:t>
      </w:r>
      <w:r w:rsidR="00CA5AE3">
        <w:rPr>
          <w:rFonts w:ascii="Times New Roman" w:eastAsia="Calibri" w:hAnsi="Times New Roman" w:cs="Times New Roman"/>
          <w:sz w:val="24"/>
          <w:szCs w:val="24"/>
        </w:rPr>
        <w:t>20</w:t>
      </w:r>
      <w:r w:rsidRPr="00656F3E">
        <w:rPr>
          <w:rFonts w:ascii="Times New Roman" w:eastAsia="Calibri" w:hAnsi="Times New Roman" w:cs="Times New Roman"/>
          <w:sz w:val="24"/>
          <w:szCs w:val="24"/>
        </w:rPr>
        <w:t xml:space="preserve"> год – </w:t>
      </w:r>
      <w:r w:rsidR="00CA5AE3">
        <w:rPr>
          <w:rFonts w:ascii="Times New Roman" w:eastAsia="Calibri" w:hAnsi="Times New Roman" w:cs="Times New Roman"/>
          <w:sz w:val="24"/>
          <w:szCs w:val="24"/>
        </w:rPr>
        <w:t>17,1</w:t>
      </w:r>
      <w:r w:rsidRPr="00656F3E">
        <w:rPr>
          <w:rFonts w:ascii="Times New Roman" w:eastAsia="Calibri" w:hAnsi="Times New Roman" w:cs="Times New Roman"/>
          <w:sz w:val="24"/>
          <w:szCs w:val="24"/>
        </w:rPr>
        <w:t>%).</w:t>
      </w:r>
    </w:p>
    <w:p w:rsidR="00DB24BE" w:rsidRPr="00656F3E" w:rsidRDefault="00D30ECC" w:rsidP="00DB24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Объем поступивших в 2021</w:t>
      </w:r>
      <w:r w:rsidR="00DB24BE" w:rsidRPr="00656F3E">
        <w:rPr>
          <w:rFonts w:ascii="Times New Roman" w:eastAsia="Calibri" w:hAnsi="Times New Roman" w:cs="Times New Roman"/>
          <w:sz w:val="24"/>
          <w:szCs w:val="24"/>
        </w:rPr>
        <w:t xml:space="preserve"> году доходов от собственны</w:t>
      </w:r>
      <w:r>
        <w:rPr>
          <w:rFonts w:ascii="Times New Roman" w:eastAsia="Calibri" w:hAnsi="Times New Roman" w:cs="Times New Roman"/>
          <w:sz w:val="24"/>
          <w:szCs w:val="24"/>
        </w:rPr>
        <w:t>х источников по сравнению с 2020</w:t>
      </w:r>
      <w:r w:rsidR="00DB24BE" w:rsidRPr="00656F3E">
        <w:rPr>
          <w:rFonts w:ascii="Times New Roman" w:eastAsia="Calibri" w:hAnsi="Times New Roman" w:cs="Times New Roman"/>
          <w:sz w:val="24"/>
          <w:szCs w:val="24"/>
        </w:rPr>
        <w:t xml:space="preserve"> годом </w:t>
      </w:r>
      <w:r>
        <w:rPr>
          <w:rFonts w:ascii="Times New Roman" w:eastAsia="Calibri" w:hAnsi="Times New Roman" w:cs="Times New Roman"/>
          <w:sz w:val="24"/>
          <w:szCs w:val="24"/>
        </w:rPr>
        <w:t>сократился</w:t>
      </w:r>
      <w:r w:rsidR="00DB24BE" w:rsidRPr="00656F3E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C534BB">
        <w:rPr>
          <w:rFonts w:ascii="Times New Roman" w:eastAsia="Calibri" w:hAnsi="Times New Roman" w:cs="Times New Roman"/>
          <w:sz w:val="24"/>
          <w:szCs w:val="24"/>
        </w:rPr>
        <w:t>93,5</w:t>
      </w:r>
      <w:r w:rsidR="00656F3E" w:rsidRPr="00656F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24BE" w:rsidRPr="00656F3E">
        <w:rPr>
          <w:rFonts w:ascii="Times New Roman" w:eastAsia="Calibri" w:hAnsi="Times New Roman" w:cs="Times New Roman"/>
          <w:sz w:val="24"/>
          <w:szCs w:val="24"/>
        </w:rPr>
        <w:t xml:space="preserve">тыс. рублей или на </w:t>
      </w:r>
      <w:r w:rsidR="00C534BB">
        <w:rPr>
          <w:rFonts w:ascii="Times New Roman" w:eastAsia="Calibri" w:hAnsi="Times New Roman" w:cs="Times New Roman"/>
          <w:sz w:val="24"/>
          <w:szCs w:val="24"/>
        </w:rPr>
        <w:t>3,9</w:t>
      </w:r>
      <w:r w:rsidR="00DB24BE" w:rsidRPr="00656F3E">
        <w:rPr>
          <w:rFonts w:ascii="Times New Roman" w:eastAsia="Calibri" w:hAnsi="Times New Roman" w:cs="Times New Roman"/>
          <w:sz w:val="24"/>
          <w:szCs w:val="24"/>
        </w:rPr>
        <w:t xml:space="preserve">%. </w:t>
      </w:r>
    </w:p>
    <w:p w:rsidR="00DB24BE" w:rsidRPr="00656F3E" w:rsidRDefault="00DB24BE" w:rsidP="00DB24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F3E">
        <w:rPr>
          <w:rFonts w:ascii="Times New Roman" w:eastAsia="Calibri" w:hAnsi="Times New Roman" w:cs="Times New Roman"/>
          <w:sz w:val="24"/>
          <w:szCs w:val="24"/>
        </w:rPr>
        <w:t>Основными источниками формирования собственных доходов бюджета поселения являются налоги.</w:t>
      </w:r>
    </w:p>
    <w:p w:rsidR="00DB24BE" w:rsidRPr="00656F3E" w:rsidRDefault="00DB24BE" w:rsidP="00DB24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F3E">
        <w:rPr>
          <w:rFonts w:ascii="Times New Roman" w:eastAsia="Calibri" w:hAnsi="Times New Roman" w:cs="Times New Roman"/>
          <w:sz w:val="24"/>
          <w:szCs w:val="24"/>
        </w:rPr>
        <w:t xml:space="preserve">Общий объем </w:t>
      </w:r>
      <w:r w:rsidRPr="00656F3E">
        <w:rPr>
          <w:rFonts w:ascii="Times New Roman" w:eastAsia="Calibri" w:hAnsi="Times New Roman" w:cs="Times New Roman"/>
          <w:sz w:val="24"/>
          <w:szCs w:val="24"/>
          <w:u w:val="single"/>
        </w:rPr>
        <w:t>налоговых поступлений</w:t>
      </w:r>
      <w:r w:rsidR="0023294E">
        <w:rPr>
          <w:rFonts w:ascii="Times New Roman" w:eastAsia="Calibri" w:hAnsi="Times New Roman" w:cs="Times New Roman"/>
          <w:sz w:val="24"/>
          <w:szCs w:val="24"/>
        </w:rPr>
        <w:t xml:space="preserve"> составил 2 096,6 тыс. рублей, что менее</w:t>
      </w:r>
      <w:r w:rsidRPr="00656F3E">
        <w:rPr>
          <w:rFonts w:ascii="Times New Roman" w:eastAsia="Calibri" w:hAnsi="Times New Roman" w:cs="Times New Roman"/>
          <w:sz w:val="24"/>
          <w:szCs w:val="24"/>
        </w:rPr>
        <w:t xml:space="preserve"> утвержденных назначений на </w:t>
      </w:r>
      <w:r w:rsidR="0023294E">
        <w:rPr>
          <w:rFonts w:ascii="Times New Roman" w:eastAsia="Calibri" w:hAnsi="Times New Roman" w:cs="Times New Roman"/>
          <w:sz w:val="24"/>
          <w:szCs w:val="24"/>
        </w:rPr>
        <w:t>65,7</w:t>
      </w:r>
      <w:r w:rsidRPr="00656F3E">
        <w:rPr>
          <w:rFonts w:ascii="Times New Roman" w:eastAsia="Calibri" w:hAnsi="Times New Roman" w:cs="Times New Roman"/>
          <w:sz w:val="24"/>
          <w:szCs w:val="24"/>
        </w:rPr>
        <w:t xml:space="preserve"> тыс. рублей. Доля налоговых доходов в собственных доходах составляет </w:t>
      </w:r>
      <w:r w:rsidR="00F32B60">
        <w:rPr>
          <w:rFonts w:ascii="Times New Roman" w:eastAsia="Calibri" w:hAnsi="Times New Roman" w:cs="Times New Roman"/>
          <w:sz w:val="24"/>
          <w:szCs w:val="24"/>
        </w:rPr>
        <w:t>91,3</w:t>
      </w:r>
      <w:r w:rsidRPr="00656F3E">
        <w:rPr>
          <w:rFonts w:ascii="Times New Roman" w:eastAsia="Calibri" w:hAnsi="Times New Roman" w:cs="Times New Roman"/>
          <w:sz w:val="24"/>
          <w:szCs w:val="24"/>
        </w:rPr>
        <w:t xml:space="preserve">%, доля в общей сумме доходов составляет </w:t>
      </w:r>
      <w:r w:rsidR="00F32B60">
        <w:rPr>
          <w:rFonts w:ascii="Times New Roman" w:eastAsia="Calibri" w:hAnsi="Times New Roman" w:cs="Times New Roman"/>
          <w:sz w:val="24"/>
          <w:szCs w:val="24"/>
        </w:rPr>
        <w:t>25</w:t>
      </w:r>
      <w:r w:rsidRPr="00656F3E">
        <w:rPr>
          <w:rFonts w:ascii="Times New Roman" w:eastAsia="Calibri" w:hAnsi="Times New Roman" w:cs="Times New Roman"/>
          <w:sz w:val="24"/>
          <w:szCs w:val="24"/>
        </w:rPr>
        <w:t xml:space="preserve">%. Уточненный план по налоговым доходам выполнен на </w:t>
      </w:r>
      <w:r w:rsidR="00F32B60">
        <w:rPr>
          <w:rFonts w:ascii="Times New Roman" w:eastAsia="Calibri" w:hAnsi="Times New Roman" w:cs="Times New Roman"/>
          <w:sz w:val="24"/>
          <w:szCs w:val="24"/>
        </w:rPr>
        <w:t>97</w:t>
      </w:r>
      <w:r w:rsidRPr="00656F3E">
        <w:rPr>
          <w:rFonts w:ascii="Times New Roman" w:eastAsia="Calibri" w:hAnsi="Times New Roman" w:cs="Times New Roman"/>
          <w:sz w:val="24"/>
          <w:szCs w:val="24"/>
        </w:rPr>
        <w:t xml:space="preserve">%. </w:t>
      </w:r>
    </w:p>
    <w:p w:rsidR="00DB24BE" w:rsidRPr="00213AD6" w:rsidRDefault="00DB24BE" w:rsidP="00DB24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AD6">
        <w:rPr>
          <w:rFonts w:ascii="Times New Roman" w:eastAsia="Calibri" w:hAnsi="Times New Roman" w:cs="Times New Roman"/>
          <w:i/>
          <w:sz w:val="24"/>
          <w:szCs w:val="24"/>
        </w:rPr>
        <w:t>Налог на доходы физических лиц</w:t>
      </w:r>
      <w:r w:rsidRPr="00213AD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13AD6" w:rsidRPr="00213AD6">
        <w:rPr>
          <w:rFonts w:ascii="Times New Roman" w:eastAsia="Calibri" w:hAnsi="Times New Roman" w:cs="Times New Roman"/>
          <w:sz w:val="24"/>
          <w:szCs w:val="24"/>
        </w:rPr>
        <w:t xml:space="preserve">Данный вид налога занимает значительный удельный  вес в составе собственных доходов поселения. </w:t>
      </w:r>
      <w:r w:rsidRPr="00213AD6">
        <w:rPr>
          <w:rFonts w:ascii="Times New Roman" w:eastAsia="Calibri" w:hAnsi="Times New Roman" w:cs="Times New Roman"/>
          <w:sz w:val="24"/>
          <w:szCs w:val="24"/>
        </w:rPr>
        <w:t xml:space="preserve">Доля налога на доходы  физических лиц в собственных доходах составляет </w:t>
      </w:r>
      <w:r w:rsidR="00DB11A7">
        <w:rPr>
          <w:rFonts w:ascii="Times New Roman" w:eastAsia="Calibri" w:hAnsi="Times New Roman" w:cs="Times New Roman"/>
          <w:sz w:val="24"/>
          <w:szCs w:val="24"/>
        </w:rPr>
        <w:t>68,3</w:t>
      </w:r>
      <w:r w:rsidRPr="00213AD6">
        <w:rPr>
          <w:rFonts w:ascii="Times New Roman" w:eastAsia="Calibri" w:hAnsi="Times New Roman" w:cs="Times New Roman"/>
          <w:sz w:val="24"/>
          <w:szCs w:val="24"/>
        </w:rPr>
        <w:t>%. Доходы по данному налоговому источнику в 20</w:t>
      </w:r>
      <w:r w:rsidR="00DB11A7">
        <w:rPr>
          <w:rFonts w:ascii="Times New Roman" w:eastAsia="Calibri" w:hAnsi="Times New Roman" w:cs="Times New Roman"/>
          <w:sz w:val="24"/>
          <w:szCs w:val="24"/>
        </w:rPr>
        <w:t>21 году  составили  1 567,5</w:t>
      </w:r>
      <w:r w:rsidRPr="00213AD6">
        <w:rPr>
          <w:rFonts w:ascii="Times New Roman" w:eastAsia="Calibri" w:hAnsi="Times New Roman" w:cs="Times New Roman"/>
          <w:sz w:val="24"/>
          <w:szCs w:val="24"/>
        </w:rPr>
        <w:t xml:space="preserve"> тыс. руб</w:t>
      </w:r>
      <w:r w:rsidR="00213AD6" w:rsidRPr="00213AD6">
        <w:rPr>
          <w:rFonts w:ascii="Times New Roman" w:eastAsia="Calibri" w:hAnsi="Times New Roman" w:cs="Times New Roman"/>
          <w:sz w:val="24"/>
          <w:szCs w:val="24"/>
        </w:rPr>
        <w:t>лей</w:t>
      </w:r>
      <w:r w:rsidRPr="00213AD6">
        <w:rPr>
          <w:rFonts w:ascii="Times New Roman" w:eastAsia="Calibri" w:hAnsi="Times New Roman" w:cs="Times New Roman"/>
          <w:sz w:val="24"/>
          <w:szCs w:val="24"/>
        </w:rPr>
        <w:t xml:space="preserve">, что составляет </w:t>
      </w:r>
      <w:r w:rsidR="00DB11A7">
        <w:rPr>
          <w:rFonts w:ascii="Times New Roman" w:eastAsia="Calibri" w:hAnsi="Times New Roman" w:cs="Times New Roman"/>
          <w:sz w:val="24"/>
          <w:szCs w:val="24"/>
        </w:rPr>
        <w:t>95,9</w:t>
      </w:r>
      <w:r w:rsidRPr="00213AD6">
        <w:rPr>
          <w:rFonts w:ascii="Times New Roman" w:eastAsia="Calibri" w:hAnsi="Times New Roman" w:cs="Times New Roman"/>
          <w:sz w:val="24"/>
          <w:szCs w:val="24"/>
        </w:rPr>
        <w:t>% от плановых</w:t>
      </w:r>
      <w:r w:rsidR="00DB11A7">
        <w:rPr>
          <w:rFonts w:ascii="Times New Roman" w:eastAsia="Calibri" w:hAnsi="Times New Roman" w:cs="Times New Roman"/>
          <w:sz w:val="24"/>
          <w:szCs w:val="24"/>
        </w:rPr>
        <w:t xml:space="preserve"> показателей.  В сравнении с 2020</w:t>
      </w:r>
      <w:r w:rsidRPr="00213AD6">
        <w:rPr>
          <w:rFonts w:ascii="Times New Roman" w:eastAsia="Calibri" w:hAnsi="Times New Roman" w:cs="Times New Roman"/>
          <w:sz w:val="24"/>
          <w:szCs w:val="24"/>
        </w:rPr>
        <w:t xml:space="preserve"> годом  объем доходов по данному источнику </w:t>
      </w:r>
      <w:r w:rsidR="00DB11A7">
        <w:rPr>
          <w:rFonts w:ascii="Times New Roman" w:eastAsia="Calibri" w:hAnsi="Times New Roman" w:cs="Times New Roman"/>
          <w:sz w:val="24"/>
          <w:szCs w:val="24"/>
        </w:rPr>
        <w:t>сократился</w:t>
      </w:r>
      <w:r w:rsidRPr="00213AD6">
        <w:rPr>
          <w:rFonts w:ascii="Times New Roman" w:eastAsia="Calibri" w:hAnsi="Times New Roman" w:cs="Times New Roman"/>
          <w:sz w:val="24"/>
          <w:szCs w:val="24"/>
        </w:rPr>
        <w:t xml:space="preserve">  на </w:t>
      </w:r>
      <w:r w:rsidR="00DB11A7">
        <w:rPr>
          <w:rFonts w:ascii="Times New Roman" w:eastAsia="Calibri" w:hAnsi="Times New Roman" w:cs="Times New Roman"/>
          <w:sz w:val="24"/>
          <w:szCs w:val="24"/>
        </w:rPr>
        <w:t>97,7</w:t>
      </w:r>
      <w:r w:rsidRPr="00213AD6">
        <w:rPr>
          <w:rFonts w:ascii="Times New Roman" w:eastAsia="Calibri" w:hAnsi="Times New Roman" w:cs="Times New Roman"/>
          <w:sz w:val="24"/>
          <w:szCs w:val="24"/>
        </w:rPr>
        <w:t xml:space="preserve"> тыс. руб</w:t>
      </w:r>
      <w:r w:rsidR="00213AD6" w:rsidRPr="00213AD6">
        <w:rPr>
          <w:rFonts w:ascii="Times New Roman" w:eastAsia="Calibri" w:hAnsi="Times New Roman" w:cs="Times New Roman"/>
          <w:sz w:val="24"/>
          <w:szCs w:val="24"/>
        </w:rPr>
        <w:t>лей</w:t>
      </w:r>
      <w:r w:rsidRPr="00213AD6">
        <w:rPr>
          <w:rFonts w:ascii="Times New Roman" w:eastAsia="Calibri" w:hAnsi="Times New Roman" w:cs="Times New Roman"/>
          <w:sz w:val="24"/>
          <w:szCs w:val="24"/>
        </w:rPr>
        <w:t xml:space="preserve"> или на </w:t>
      </w:r>
      <w:r w:rsidR="00DB11A7">
        <w:rPr>
          <w:rFonts w:ascii="Times New Roman" w:eastAsia="Calibri" w:hAnsi="Times New Roman" w:cs="Times New Roman"/>
          <w:sz w:val="24"/>
          <w:szCs w:val="24"/>
        </w:rPr>
        <w:t>5,9</w:t>
      </w:r>
      <w:r w:rsidRPr="00213AD6">
        <w:rPr>
          <w:rFonts w:ascii="Times New Roman" w:eastAsia="Calibri" w:hAnsi="Times New Roman" w:cs="Times New Roman"/>
          <w:sz w:val="24"/>
          <w:szCs w:val="24"/>
        </w:rPr>
        <w:t xml:space="preserve">%. </w:t>
      </w:r>
    </w:p>
    <w:p w:rsidR="00DB24BE" w:rsidRPr="00213AD6" w:rsidRDefault="00DB24BE" w:rsidP="00DB24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AD6">
        <w:rPr>
          <w:rFonts w:ascii="Times New Roman" w:eastAsia="Calibri" w:hAnsi="Times New Roman" w:cs="Times New Roman"/>
          <w:sz w:val="24"/>
          <w:szCs w:val="24"/>
        </w:rPr>
        <w:t>Основными налогоплательщиками являются:</w:t>
      </w:r>
    </w:p>
    <w:p w:rsidR="00DB24BE" w:rsidRPr="00213AD6" w:rsidRDefault="00DB24BE" w:rsidP="00DB24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AD6">
        <w:rPr>
          <w:rFonts w:ascii="Times New Roman" w:eastAsia="Calibri" w:hAnsi="Times New Roman" w:cs="Times New Roman"/>
          <w:sz w:val="24"/>
          <w:szCs w:val="24"/>
        </w:rPr>
        <w:t>- ФКУ ИК-5 УФСИН России по Вологодской области;</w:t>
      </w:r>
    </w:p>
    <w:p w:rsidR="00DB24BE" w:rsidRPr="00213AD6" w:rsidRDefault="00DB24BE" w:rsidP="00DB24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AD6">
        <w:rPr>
          <w:rFonts w:ascii="Times New Roman" w:eastAsia="Calibri" w:hAnsi="Times New Roman" w:cs="Times New Roman"/>
          <w:sz w:val="24"/>
          <w:szCs w:val="24"/>
        </w:rPr>
        <w:t>- МОУ «</w:t>
      </w:r>
      <w:proofErr w:type="spellStart"/>
      <w:r w:rsidRPr="00213AD6">
        <w:rPr>
          <w:rFonts w:ascii="Times New Roman" w:eastAsia="Calibri" w:hAnsi="Times New Roman" w:cs="Times New Roman"/>
          <w:sz w:val="24"/>
          <w:szCs w:val="24"/>
        </w:rPr>
        <w:t>Бубровская</w:t>
      </w:r>
      <w:proofErr w:type="spellEnd"/>
      <w:r w:rsidRPr="00213AD6">
        <w:rPr>
          <w:rFonts w:ascii="Times New Roman" w:eastAsia="Calibri" w:hAnsi="Times New Roman" w:cs="Times New Roman"/>
          <w:sz w:val="24"/>
          <w:szCs w:val="24"/>
        </w:rPr>
        <w:t xml:space="preserve">  школа имени героя Советского Союза </w:t>
      </w:r>
      <w:proofErr w:type="spellStart"/>
      <w:r w:rsidRPr="00213AD6">
        <w:rPr>
          <w:rFonts w:ascii="Times New Roman" w:eastAsia="Calibri" w:hAnsi="Times New Roman" w:cs="Times New Roman"/>
          <w:sz w:val="24"/>
          <w:szCs w:val="24"/>
        </w:rPr>
        <w:t>А.М.Никандрова</w:t>
      </w:r>
      <w:proofErr w:type="spellEnd"/>
      <w:r w:rsidRPr="00213AD6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DB24BE" w:rsidRPr="00213AD6" w:rsidRDefault="00DB24BE" w:rsidP="00DB24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AD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="00213AD6" w:rsidRPr="00213AD6">
        <w:rPr>
          <w:rFonts w:ascii="Times New Roman" w:eastAsia="Calibri" w:hAnsi="Times New Roman" w:cs="Times New Roman"/>
          <w:sz w:val="24"/>
          <w:szCs w:val="24"/>
        </w:rPr>
        <w:t>Андозерский</w:t>
      </w:r>
      <w:proofErr w:type="spellEnd"/>
      <w:r w:rsidR="00213AD6" w:rsidRPr="00213AD6">
        <w:rPr>
          <w:rFonts w:ascii="Times New Roman" w:eastAsia="Calibri" w:hAnsi="Times New Roman" w:cs="Times New Roman"/>
          <w:sz w:val="24"/>
          <w:szCs w:val="24"/>
        </w:rPr>
        <w:t xml:space="preserve"> сетевой участок Белозерская РЭС</w:t>
      </w:r>
      <w:r w:rsidR="00DB11A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B24BE" w:rsidRPr="00213AD6" w:rsidRDefault="00DB24BE" w:rsidP="00DB24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AD6">
        <w:rPr>
          <w:rFonts w:ascii="Times New Roman" w:eastAsia="Calibri" w:hAnsi="Times New Roman" w:cs="Times New Roman"/>
          <w:sz w:val="24"/>
          <w:szCs w:val="24"/>
        </w:rPr>
        <w:t xml:space="preserve">Доходы по </w:t>
      </w:r>
      <w:r w:rsidRPr="00213AD6">
        <w:rPr>
          <w:rFonts w:ascii="Times New Roman" w:eastAsia="Calibri" w:hAnsi="Times New Roman" w:cs="Times New Roman"/>
          <w:i/>
          <w:sz w:val="24"/>
          <w:szCs w:val="24"/>
        </w:rPr>
        <w:t xml:space="preserve">налогу на имущество физических лиц </w:t>
      </w:r>
      <w:r w:rsidR="004D27CE">
        <w:rPr>
          <w:rFonts w:ascii="Times New Roman" w:eastAsia="Calibri" w:hAnsi="Times New Roman" w:cs="Times New Roman"/>
          <w:sz w:val="24"/>
          <w:szCs w:val="24"/>
        </w:rPr>
        <w:t>в 2021</w:t>
      </w:r>
      <w:r w:rsidRPr="00213AD6">
        <w:rPr>
          <w:rFonts w:ascii="Times New Roman" w:eastAsia="Calibri" w:hAnsi="Times New Roman" w:cs="Times New Roman"/>
          <w:sz w:val="24"/>
          <w:szCs w:val="24"/>
        </w:rPr>
        <w:t xml:space="preserve"> году составили </w:t>
      </w:r>
      <w:r w:rsidR="004D27CE">
        <w:rPr>
          <w:rFonts w:ascii="Times New Roman" w:eastAsia="Calibri" w:hAnsi="Times New Roman" w:cs="Times New Roman"/>
          <w:sz w:val="24"/>
          <w:szCs w:val="24"/>
        </w:rPr>
        <w:t>115,5</w:t>
      </w:r>
      <w:r w:rsidRPr="00213AD6">
        <w:rPr>
          <w:rFonts w:ascii="Times New Roman" w:eastAsia="Calibri" w:hAnsi="Times New Roman" w:cs="Times New Roman"/>
          <w:sz w:val="24"/>
          <w:szCs w:val="24"/>
        </w:rPr>
        <w:t xml:space="preserve"> тыс. рублей или </w:t>
      </w:r>
      <w:r w:rsidR="004D27CE">
        <w:rPr>
          <w:rFonts w:ascii="Times New Roman" w:eastAsia="Calibri" w:hAnsi="Times New Roman" w:cs="Times New Roman"/>
          <w:sz w:val="24"/>
          <w:szCs w:val="24"/>
        </w:rPr>
        <w:t>98,7</w:t>
      </w:r>
      <w:r w:rsidRPr="00213AD6">
        <w:rPr>
          <w:rFonts w:ascii="Times New Roman" w:eastAsia="Calibri" w:hAnsi="Times New Roman" w:cs="Times New Roman"/>
          <w:sz w:val="24"/>
          <w:szCs w:val="24"/>
        </w:rPr>
        <w:t xml:space="preserve">% от плановых показателей. Доля данного налога  в собственных доходах  бюджета поселения составляет </w:t>
      </w:r>
      <w:r w:rsidR="004D27CE">
        <w:rPr>
          <w:rFonts w:ascii="Times New Roman" w:eastAsia="Calibri" w:hAnsi="Times New Roman" w:cs="Times New Roman"/>
          <w:sz w:val="24"/>
          <w:szCs w:val="24"/>
        </w:rPr>
        <w:t>5% (2020</w:t>
      </w:r>
      <w:r w:rsidRPr="00213AD6">
        <w:rPr>
          <w:rFonts w:ascii="Times New Roman" w:eastAsia="Calibri" w:hAnsi="Times New Roman" w:cs="Times New Roman"/>
          <w:sz w:val="24"/>
          <w:szCs w:val="24"/>
        </w:rPr>
        <w:t xml:space="preserve"> год – </w:t>
      </w:r>
      <w:r w:rsidR="004D27CE">
        <w:rPr>
          <w:rFonts w:ascii="Times New Roman" w:eastAsia="Calibri" w:hAnsi="Times New Roman" w:cs="Times New Roman"/>
          <w:sz w:val="24"/>
          <w:szCs w:val="24"/>
        </w:rPr>
        <w:t>6,5%). В сравнении с 2020</w:t>
      </w:r>
      <w:r w:rsidRPr="00213AD6">
        <w:rPr>
          <w:rFonts w:ascii="Times New Roman" w:eastAsia="Calibri" w:hAnsi="Times New Roman" w:cs="Times New Roman"/>
          <w:sz w:val="24"/>
          <w:szCs w:val="24"/>
        </w:rPr>
        <w:t xml:space="preserve"> годом  объем доходов по данному источнику </w:t>
      </w:r>
      <w:r w:rsidR="004D27CE">
        <w:rPr>
          <w:rFonts w:ascii="Times New Roman" w:eastAsia="Calibri" w:hAnsi="Times New Roman" w:cs="Times New Roman"/>
          <w:sz w:val="24"/>
          <w:szCs w:val="24"/>
        </w:rPr>
        <w:t>сократился</w:t>
      </w:r>
      <w:r w:rsidRPr="00213AD6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4D27CE">
        <w:rPr>
          <w:rFonts w:ascii="Times New Roman" w:eastAsia="Calibri" w:hAnsi="Times New Roman" w:cs="Times New Roman"/>
          <w:sz w:val="24"/>
          <w:szCs w:val="24"/>
        </w:rPr>
        <w:t>40,8</w:t>
      </w:r>
      <w:r w:rsidRPr="00213AD6">
        <w:rPr>
          <w:rFonts w:ascii="Times New Roman" w:eastAsia="Calibri" w:hAnsi="Times New Roman" w:cs="Times New Roman"/>
          <w:sz w:val="24"/>
          <w:szCs w:val="24"/>
        </w:rPr>
        <w:t xml:space="preserve"> тыс. рублей или на </w:t>
      </w:r>
      <w:r w:rsidR="004D27CE">
        <w:rPr>
          <w:rFonts w:ascii="Times New Roman" w:eastAsia="Calibri" w:hAnsi="Times New Roman" w:cs="Times New Roman"/>
          <w:sz w:val="24"/>
          <w:szCs w:val="24"/>
        </w:rPr>
        <w:t>26,1</w:t>
      </w:r>
      <w:r w:rsidRPr="00213AD6">
        <w:rPr>
          <w:rFonts w:ascii="Times New Roman" w:eastAsia="Calibri" w:hAnsi="Times New Roman" w:cs="Times New Roman"/>
          <w:sz w:val="24"/>
          <w:szCs w:val="24"/>
        </w:rPr>
        <w:t>%.</w:t>
      </w:r>
    </w:p>
    <w:p w:rsidR="00DB24BE" w:rsidRPr="006B6882" w:rsidRDefault="00DB24BE" w:rsidP="00DB24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882">
        <w:rPr>
          <w:rFonts w:ascii="Times New Roman" w:eastAsia="Calibri" w:hAnsi="Times New Roman" w:cs="Times New Roman"/>
          <w:sz w:val="24"/>
          <w:szCs w:val="24"/>
        </w:rPr>
        <w:t xml:space="preserve">Общий объем поступлений </w:t>
      </w:r>
      <w:r w:rsidRPr="006B6882">
        <w:rPr>
          <w:rFonts w:ascii="Times New Roman" w:eastAsia="Calibri" w:hAnsi="Times New Roman" w:cs="Times New Roman"/>
          <w:i/>
          <w:sz w:val="24"/>
          <w:szCs w:val="24"/>
        </w:rPr>
        <w:t xml:space="preserve">земельного налога </w:t>
      </w:r>
      <w:r w:rsidRPr="006B6882">
        <w:rPr>
          <w:rFonts w:ascii="Times New Roman" w:eastAsia="Calibri" w:hAnsi="Times New Roman" w:cs="Times New Roman"/>
          <w:sz w:val="24"/>
          <w:szCs w:val="24"/>
        </w:rPr>
        <w:t xml:space="preserve">составил </w:t>
      </w:r>
      <w:r w:rsidR="00CC1EC6">
        <w:rPr>
          <w:rFonts w:ascii="Times New Roman" w:eastAsia="Calibri" w:hAnsi="Times New Roman" w:cs="Times New Roman"/>
          <w:sz w:val="24"/>
          <w:szCs w:val="24"/>
        </w:rPr>
        <w:t>401,8</w:t>
      </w:r>
      <w:r w:rsidRPr="006B6882">
        <w:rPr>
          <w:rFonts w:ascii="Times New Roman" w:eastAsia="Calibri" w:hAnsi="Times New Roman" w:cs="Times New Roman"/>
          <w:sz w:val="24"/>
          <w:szCs w:val="24"/>
        </w:rPr>
        <w:t xml:space="preserve"> тыс. рублей или </w:t>
      </w:r>
      <w:r w:rsidR="00CC1EC6">
        <w:rPr>
          <w:rFonts w:ascii="Times New Roman" w:eastAsia="Calibri" w:hAnsi="Times New Roman" w:cs="Times New Roman"/>
          <w:sz w:val="24"/>
          <w:szCs w:val="24"/>
        </w:rPr>
        <w:t>100,5</w:t>
      </w:r>
      <w:r w:rsidRPr="006B6882">
        <w:rPr>
          <w:rFonts w:ascii="Times New Roman" w:eastAsia="Calibri" w:hAnsi="Times New Roman" w:cs="Times New Roman"/>
          <w:sz w:val="24"/>
          <w:szCs w:val="24"/>
        </w:rPr>
        <w:t xml:space="preserve">% от плановых назначений. Доля данного налога  в собственных доходах  бюджета поселения составляет </w:t>
      </w:r>
      <w:r w:rsidR="00CC1EC6">
        <w:rPr>
          <w:rFonts w:ascii="Times New Roman" w:eastAsia="Calibri" w:hAnsi="Times New Roman" w:cs="Times New Roman"/>
          <w:sz w:val="24"/>
          <w:szCs w:val="24"/>
        </w:rPr>
        <w:t>17,5% (2020</w:t>
      </w:r>
      <w:r w:rsidRPr="006B6882">
        <w:rPr>
          <w:rFonts w:ascii="Times New Roman" w:eastAsia="Calibri" w:hAnsi="Times New Roman" w:cs="Times New Roman"/>
          <w:sz w:val="24"/>
          <w:szCs w:val="24"/>
        </w:rPr>
        <w:t xml:space="preserve"> год – </w:t>
      </w:r>
      <w:r w:rsidR="00CC1EC6">
        <w:rPr>
          <w:rFonts w:ascii="Times New Roman" w:eastAsia="Calibri" w:hAnsi="Times New Roman" w:cs="Times New Roman"/>
          <w:sz w:val="24"/>
          <w:szCs w:val="24"/>
        </w:rPr>
        <w:t>17,3%). В сравнении с 2020</w:t>
      </w:r>
      <w:r w:rsidRPr="006B6882">
        <w:rPr>
          <w:rFonts w:ascii="Times New Roman" w:eastAsia="Calibri" w:hAnsi="Times New Roman" w:cs="Times New Roman"/>
          <w:sz w:val="24"/>
          <w:szCs w:val="24"/>
        </w:rPr>
        <w:t xml:space="preserve"> годом объем доходов по данному источнику </w:t>
      </w:r>
      <w:r w:rsidR="00C90CC6">
        <w:rPr>
          <w:rFonts w:ascii="Times New Roman" w:eastAsia="Calibri" w:hAnsi="Times New Roman" w:cs="Times New Roman"/>
          <w:sz w:val="24"/>
          <w:szCs w:val="24"/>
        </w:rPr>
        <w:t>сократился</w:t>
      </w:r>
      <w:r w:rsidRPr="006B6882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C90CC6">
        <w:rPr>
          <w:rFonts w:ascii="Times New Roman" w:eastAsia="Calibri" w:hAnsi="Times New Roman" w:cs="Times New Roman"/>
          <w:sz w:val="24"/>
          <w:szCs w:val="24"/>
        </w:rPr>
        <w:t>11,3</w:t>
      </w:r>
      <w:r w:rsidRPr="006B6882">
        <w:rPr>
          <w:rFonts w:ascii="Times New Roman" w:eastAsia="Calibri" w:hAnsi="Times New Roman" w:cs="Times New Roman"/>
          <w:sz w:val="24"/>
          <w:szCs w:val="24"/>
        </w:rPr>
        <w:t xml:space="preserve"> тыс. рублей или на </w:t>
      </w:r>
      <w:r w:rsidR="00C90CC6">
        <w:rPr>
          <w:rFonts w:ascii="Times New Roman" w:eastAsia="Calibri" w:hAnsi="Times New Roman" w:cs="Times New Roman"/>
          <w:sz w:val="24"/>
          <w:szCs w:val="24"/>
        </w:rPr>
        <w:t>2,7</w:t>
      </w:r>
      <w:r w:rsidRPr="006B6882">
        <w:rPr>
          <w:rFonts w:ascii="Times New Roman" w:eastAsia="Calibri" w:hAnsi="Times New Roman" w:cs="Times New Roman"/>
          <w:sz w:val="24"/>
          <w:szCs w:val="24"/>
        </w:rPr>
        <w:t>%.</w:t>
      </w:r>
    </w:p>
    <w:p w:rsidR="00DB24BE" w:rsidRPr="006B6882" w:rsidRDefault="00DB24BE" w:rsidP="00DB2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882">
        <w:rPr>
          <w:rFonts w:ascii="Times New Roman" w:eastAsia="Calibri" w:hAnsi="Times New Roman" w:cs="Times New Roman"/>
          <w:sz w:val="24"/>
          <w:szCs w:val="24"/>
        </w:rPr>
        <w:t xml:space="preserve">Объем поступлений </w:t>
      </w:r>
      <w:r w:rsidRPr="006B6882">
        <w:rPr>
          <w:rFonts w:ascii="Times New Roman" w:eastAsia="Calibri" w:hAnsi="Times New Roman" w:cs="Times New Roman"/>
          <w:i/>
          <w:sz w:val="24"/>
          <w:szCs w:val="24"/>
        </w:rPr>
        <w:t>государственной пошлины</w:t>
      </w:r>
      <w:r w:rsidR="004B79DD">
        <w:rPr>
          <w:rFonts w:ascii="Times New Roman" w:eastAsia="Calibri" w:hAnsi="Times New Roman" w:cs="Times New Roman"/>
          <w:sz w:val="24"/>
          <w:szCs w:val="24"/>
        </w:rPr>
        <w:t xml:space="preserve"> в 2021</w:t>
      </w:r>
      <w:r w:rsidRPr="006B6882">
        <w:rPr>
          <w:rFonts w:ascii="Times New Roman" w:eastAsia="Calibri" w:hAnsi="Times New Roman" w:cs="Times New Roman"/>
          <w:sz w:val="24"/>
          <w:szCs w:val="24"/>
        </w:rPr>
        <w:t xml:space="preserve"> году составил </w:t>
      </w:r>
      <w:r w:rsidR="004B79DD">
        <w:rPr>
          <w:rFonts w:ascii="Times New Roman" w:eastAsia="Calibri" w:hAnsi="Times New Roman" w:cs="Times New Roman"/>
          <w:sz w:val="24"/>
          <w:szCs w:val="24"/>
        </w:rPr>
        <w:t>11,8</w:t>
      </w:r>
      <w:r w:rsidRPr="006B6882">
        <w:rPr>
          <w:rFonts w:ascii="Times New Roman" w:eastAsia="Calibri" w:hAnsi="Times New Roman" w:cs="Times New Roman"/>
          <w:sz w:val="24"/>
          <w:szCs w:val="24"/>
        </w:rPr>
        <w:t xml:space="preserve"> тыс. рублей или </w:t>
      </w:r>
      <w:r w:rsidR="004B79DD">
        <w:rPr>
          <w:rFonts w:ascii="Times New Roman" w:eastAsia="Calibri" w:hAnsi="Times New Roman" w:cs="Times New Roman"/>
          <w:sz w:val="24"/>
          <w:szCs w:val="24"/>
        </w:rPr>
        <w:t>105,4</w:t>
      </w:r>
      <w:r w:rsidRPr="006B6882">
        <w:rPr>
          <w:rFonts w:ascii="Times New Roman" w:eastAsia="Calibri" w:hAnsi="Times New Roman" w:cs="Times New Roman"/>
          <w:sz w:val="24"/>
          <w:szCs w:val="24"/>
        </w:rPr>
        <w:t>% от плановых показателей. Доля данного налога в собственных доходах  бюджета поселения незначительна и сос</w:t>
      </w:r>
      <w:r w:rsidR="004B79DD">
        <w:rPr>
          <w:rFonts w:ascii="Times New Roman" w:eastAsia="Calibri" w:hAnsi="Times New Roman" w:cs="Times New Roman"/>
          <w:sz w:val="24"/>
          <w:szCs w:val="24"/>
        </w:rPr>
        <w:t>тавляет 0,5%. В сравнении с 2020</w:t>
      </w:r>
      <w:r w:rsidRPr="006B6882">
        <w:rPr>
          <w:rFonts w:ascii="Times New Roman" w:eastAsia="Calibri" w:hAnsi="Times New Roman" w:cs="Times New Roman"/>
          <w:sz w:val="24"/>
          <w:szCs w:val="24"/>
        </w:rPr>
        <w:t xml:space="preserve"> годом  объем доходов по данному источнику </w:t>
      </w:r>
      <w:r w:rsidR="004B79DD">
        <w:rPr>
          <w:rFonts w:ascii="Times New Roman" w:eastAsia="Calibri" w:hAnsi="Times New Roman" w:cs="Times New Roman"/>
          <w:sz w:val="24"/>
          <w:szCs w:val="24"/>
        </w:rPr>
        <w:t>сократился</w:t>
      </w:r>
      <w:r w:rsidRPr="006B6882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4B79DD">
        <w:rPr>
          <w:rFonts w:ascii="Times New Roman" w:eastAsia="Calibri" w:hAnsi="Times New Roman" w:cs="Times New Roman"/>
          <w:sz w:val="24"/>
          <w:szCs w:val="24"/>
        </w:rPr>
        <w:t>0,6</w:t>
      </w:r>
      <w:r w:rsidRPr="006B6882">
        <w:rPr>
          <w:rFonts w:ascii="Times New Roman" w:eastAsia="Calibri" w:hAnsi="Times New Roman" w:cs="Times New Roman"/>
          <w:sz w:val="24"/>
          <w:szCs w:val="24"/>
        </w:rPr>
        <w:t xml:space="preserve"> тыс. рублей или на </w:t>
      </w:r>
      <w:r w:rsidR="004B79DD">
        <w:rPr>
          <w:rFonts w:ascii="Times New Roman" w:eastAsia="Calibri" w:hAnsi="Times New Roman" w:cs="Times New Roman"/>
          <w:sz w:val="24"/>
          <w:szCs w:val="24"/>
        </w:rPr>
        <w:t>4,8</w:t>
      </w:r>
      <w:r w:rsidRPr="006B6882">
        <w:rPr>
          <w:rFonts w:ascii="Times New Roman" w:eastAsia="Calibri" w:hAnsi="Times New Roman" w:cs="Times New Roman"/>
          <w:sz w:val="24"/>
          <w:szCs w:val="24"/>
        </w:rPr>
        <w:t>%.</w:t>
      </w:r>
    </w:p>
    <w:p w:rsidR="00DB24BE" w:rsidRPr="00377FA7" w:rsidRDefault="00DB24BE" w:rsidP="00DB24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FA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Общий объем </w:t>
      </w:r>
      <w:r w:rsidRPr="00377FA7">
        <w:rPr>
          <w:rFonts w:ascii="Times New Roman" w:eastAsia="Calibri" w:hAnsi="Times New Roman" w:cs="Times New Roman"/>
          <w:sz w:val="24"/>
          <w:szCs w:val="24"/>
          <w:u w:val="single"/>
        </w:rPr>
        <w:t>неналоговых доходов</w:t>
      </w:r>
      <w:r w:rsidRPr="00377FA7">
        <w:rPr>
          <w:rFonts w:ascii="Times New Roman" w:eastAsia="Calibri" w:hAnsi="Times New Roman" w:cs="Times New Roman"/>
          <w:sz w:val="24"/>
          <w:szCs w:val="24"/>
        </w:rPr>
        <w:t xml:space="preserve"> составил </w:t>
      </w:r>
      <w:r w:rsidR="005B45BE">
        <w:rPr>
          <w:rFonts w:ascii="Times New Roman" w:eastAsia="Calibri" w:hAnsi="Times New Roman" w:cs="Times New Roman"/>
          <w:sz w:val="24"/>
          <w:szCs w:val="24"/>
        </w:rPr>
        <w:t>199,8</w:t>
      </w:r>
      <w:r w:rsidRPr="00377FA7">
        <w:rPr>
          <w:rFonts w:ascii="Times New Roman" w:eastAsia="Calibri" w:hAnsi="Times New Roman" w:cs="Times New Roman"/>
          <w:sz w:val="24"/>
          <w:szCs w:val="24"/>
        </w:rPr>
        <w:t xml:space="preserve"> тыс. рублей или </w:t>
      </w:r>
      <w:r w:rsidR="005B45BE">
        <w:rPr>
          <w:rFonts w:ascii="Times New Roman" w:eastAsia="Calibri" w:hAnsi="Times New Roman" w:cs="Times New Roman"/>
          <w:sz w:val="24"/>
          <w:szCs w:val="24"/>
        </w:rPr>
        <w:t>101,1</w:t>
      </w:r>
      <w:r w:rsidRPr="00377FA7">
        <w:rPr>
          <w:rFonts w:ascii="Times New Roman" w:eastAsia="Calibri" w:hAnsi="Times New Roman" w:cs="Times New Roman"/>
          <w:sz w:val="24"/>
          <w:szCs w:val="24"/>
        </w:rPr>
        <w:t xml:space="preserve">% от утвержденных плановых назначений. Доля неналоговых доходов в собственных доходах составляет </w:t>
      </w:r>
      <w:r w:rsidR="00115017">
        <w:rPr>
          <w:rFonts w:ascii="Times New Roman" w:eastAsia="Calibri" w:hAnsi="Times New Roman" w:cs="Times New Roman"/>
          <w:sz w:val="24"/>
          <w:szCs w:val="24"/>
        </w:rPr>
        <w:t>8,7</w:t>
      </w:r>
      <w:r w:rsidR="005B45BE">
        <w:rPr>
          <w:rFonts w:ascii="Times New Roman" w:eastAsia="Calibri" w:hAnsi="Times New Roman" w:cs="Times New Roman"/>
          <w:sz w:val="24"/>
          <w:szCs w:val="24"/>
        </w:rPr>
        <w:t>% (2020</w:t>
      </w:r>
      <w:r w:rsidRPr="00377FA7">
        <w:rPr>
          <w:rFonts w:ascii="Times New Roman" w:eastAsia="Calibri" w:hAnsi="Times New Roman" w:cs="Times New Roman"/>
          <w:sz w:val="24"/>
          <w:szCs w:val="24"/>
        </w:rPr>
        <w:t xml:space="preserve"> год </w:t>
      </w:r>
      <w:r w:rsidR="00377FA7" w:rsidRPr="00377FA7">
        <w:rPr>
          <w:rFonts w:ascii="Times New Roman" w:eastAsia="Calibri" w:hAnsi="Times New Roman" w:cs="Times New Roman"/>
          <w:sz w:val="24"/>
          <w:szCs w:val="24"/>
        </w:rPr>
        <w:t>–</w:t>
      </w:r>
      <w:r w:rsidRPr="00377F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45BE">
        <w:rPr>
          <w:rFonts w:ascii="Times New Roman" w:eastAsia="Calibri" w:hAnsi="Times New Roman" w:cs="Times New Roman"/>
          <w:sz w:val="24"/>
          <w:szCs w:val="24"/>
        </w:rPr>
        <w:t>6</w:t>
      </w:r>
      <w:r w:rsidRPr="00377FA7">
        <w:rPr>
          <w:rFonts w:ascii="Times New Roman" w:eastAsia="Calibri" w:hAnsi="Times New Roman" w:cs="Times New Roman"/>
          <w:sz w:val="24"/>
          <w:szCs w:val="24"/>
        </w:rPr>
        <w:t>%).</w:t>
      </w:r>
    </w:p>
    <w:p w:rsidR="00DB24BE" w:rsidRPr="00DB24BE" w:rsidRDefault="00364B86" w:rsidP="00DB2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364B86">
        <w:rPr>
          <w:rFonts w:ascii="Times New Roman" w:eastAsia="Calibri" w:hAnsi="Times New Roman" w:cs="Times New Roman"/>
          <w:sz w:val="24"/>
          <w:szCs w:val="24"/>
        </w:rPr>
        <w:t xml:space="preserve">Доходы от сдачи в аренду имущества, находящегося в оперативном управлении органов </w:t>
      </w:r>
      <w:r w:rsidRPr="00377FA7">
        <w:rPr>
          <w:rFonts w:ascii="Times New Roman" w:eastAsia="Calibri" w:hAnsi="Times New Roman" w:cs="Times New Roman"/>
          <w:sz w:val="24"/>
          <w:szCs w:val="24"/>
        </w:rPr>
        <w:t>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</w:r>
      <w:r w:rsidR="00DB24BE" w:rsidRPr="00377FA7">
        <w:rPr>
          <w:rFonts w:ascii="Calibri" w:eastAsia="Calibri" w:hAnsi="Calibri" w:cs="Times New Roman"/>
          <w:sz w:val="24"/>
          <w:szCs w:val="24"/>
        </w:rPr>
        <w:t xml:space="preserve"> </w:t>
      </w:r>
      <w:r w:rsidR="00DB24BE" w:rsidRPr="00377FA7">
        <w:rPr>
          <w:rFonts w:ascii="Times New Roman" w:eastAsia="Calibri" w:hAnsi="Times New Roman" w:cs="Times New Roman"/>
          <w:sz w:val="24"/>
          <w:szCs w:val="24"/>
        </w:rPr>
        <w:t xml:space="preserve">поступили в размере </w:t>
      </w:r>
      <w:r w:rsidR="00377FA7" w:rsidRPr="00377FA7">
        <w:rPr>
          <w:rFonts w:ascii="Times New Roman" w:eastAsia="Calibri" w:hAnsi="Times New Roman" w:cs="Times New Roman"/>
          <w:sz w:val="24"/>
          <w:szCs w:val="24"/>
        </w:rPr>
        <w:t>21,6</w:t>
      </w:r>
      <w:r w:rsidR="00DB24BE" w:rsidRPr="00377FA7">
        <w:rPr>
          <w:rFonts w:ascii="Times New Roman" w:eastAsia="Calibri" w:hAnsi="Times New Roman" w:cs="Times New Roman"/>
          <w:sz w:val="24"/>
          <w:szCs w:val="24"/>
        </w:rPr>
        <w:t xml:space="preserve"> тыс. рублей или </w:t>
      </w:r>
      <w:r w:rsidR="00377FA7" w:rsidRPr="00377FA7">
        <w:rPr>
          <w:rFonts w:ascii="Times New Roman" w:eastAsia="Calibri" w:hAnsi="Times New Roman" w:cs="Times New Roman"/>
          <w:sz w:val="24"/>
          <w:szCs w:val="24"/>
        </w:rPr>
        <w:t>100,0</w:t>
      </w:r>
      <w:r w:rsidR="00DB24BE" w:rsidRPr="00377FA7">
        <w:rPr>
          <w:rFonts w:ascii="Times New Roman" w:eastAsia="Calibri" w:hAnsi="Times New Roman" w:cs="Times New Roman"/>
          <w:sz w:val="24"/>
          <w:szCs w:val="24"/>
        </w:rPr>
        <w:t>% от плановых назначений. Доля данного налога в собственных доходах бюджета поселения незначительна</w:t>
      </w:r>
      <w:r w:rsidR="00377FA7" w:rsidRPr="00377FA7">
        <w:rPr>
          <w:rFonts w:ascii="Times New Roman" w:eastAsia="Calibri" w:hAnsi="Times New Roman" w:cs="Times New Roman"/>
          <w:sz w:val="24"/>
          <w:szCs w:val="24"/>
        </w:rPr>
        <w:t xml:space="preserve"> и составляет 0,9%</w:t>
      </w:r>
      <w:r w:rsidR="000C7182">
        <w:rPr>
          <w:rFonts w:ascii="Times New Roman" w:eastAsia="Calibri" w:hAnsi="Times New Roman" w:cs="Times New Roman"/>
          <w:sz w:val="24"/>
          <w:szCs w:val="24"/>
        </w:rPr>
        <w:t>. В сравнении с 2020</w:t>
      </w:r>
      <w:r w:rsidR="00DB24BE" w:rsidRPr="00377FA7">
        <w:rPr>
          <w:rFonts w:ascii="Times New Roman" w:eastAsia="Calibri" w:hAnsi="Times New Roman" w:cs="Times New Roman"/>
          <w:sz w:val="24"/>
          <w:szCs w:val="24"/>
        </w:rPr>
        <w:t xml:space="preserve"> годом объем доходов по данному источнику </w:t>
      </w:r>
      <w:r w:rsidR="00377FA7" w:rsidRPr="00377FA7">
        <w:rPr>
          <w:rFonts w:ascii="Times New Roman" w:eastAsia="Calibri" w:hAnsi="Times New Roman" w:cs="Times New Roman"/>
          <w:sz w:val="24"/>
          <w:szCs w:val="24"/>
        </w:rPr>
        <w:t>остался на том же уровне</w:t>
      </w:r>
      <w:r w:rsidR="00DB24BE" w:rsidRPr="00377FA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B24BE" w:rsidRPr="00DB24BE" w:rsidRDefault="00364B86" w:rsidP="00DB2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364B86">
        <w:rPr>
          <w:rFonts w:ascii="Times New Roman" w:eastAsia="Calibri" w:hAnsi="Times New Roman" w:cs="Times New Roman"/>
          <w:sz w:val="24"/>
          <w:szCs w:val="24"/>
        </w:rPr>
        <w:t xml:space="preserve">Доходы от </w:t>
      </w:r>
      <w:r w:rsidRPr="00AA707E">
        <w:rPr>
          <w:rFonts w:ascii="Times New Roman" w:eastAsia="Calibri" w:hAnsi="Times New Roman" w:cs="Times New Roman"/>
          <w:sz w:val="24"/>
          <w:szCs w:val="24"/>
        </w:rPr>
        <w:t>сдачи в аренду имущества, составляющего казну сельских поселений (за исключением земельных участков)</w:t>
      </w:r>
      <w:r w:rsidR="0064387E">
        <w:rPr>
          <w:rFonts w:ascii="Times New Roman" w:eastAsia="Calibri" w:hAnsi="Times New Roman" w:cs="Times New Roman"/>
          <w:sz w:val="24"/>
          <w:szCs w:val="24"/>
        </w:rPr>
        <w:t xml:space="preserve"> в 2021</w:t>
      </w:r>
      <w:r w:rsidR="00DB24BE" w:rsidRPr="00AA707E">
        <w:rPr>
          <w:rFonts w:ascii="Times New Roman" w:eastAsia="Calibri" w:hAnsi="Times New Roman" w:cs="Times New Roman"/>
          <w:sz w:val="24"/>
          <w:szCs w:val="24"/>
        </w:rPr>
        <w:t xml:space="preserve"> году поступили в размере </w:t>
      </w:r>
      <w:r w:rsidR="0064387E">
        <w:rPr>
          <w:rFonts w:ascii="Times New Roman" w:eastAsia="Calibri" w:hAnsi="Times New Roman" w:cs="Times New Roman"/>
          <w:sz w:val="24"/>
          <w:szCs w:val="24"/>
        </w:rPr>
        <w:t>124,9</w:t>
      </w:r>
      <w:r w:rsidR="00DB24BE" w:rsidRPr="00AA707E">
        <w:rPr>
          <w:rFonts w:ascii="Times New Roman" w:eastAsia="Calibri" w:hAnsi="Times New Roman" w:cs="Times New Roman"/>
          <w:sz w:val="24"/>
          <w:szCs w:val="24"/>
        </w:rPr>
        <w:t xml:space="preserve"> тыс. рублей или </w:t>
      </w:r>
      <w:r w:rsidR="0064387E">
        <w:rPr>
          <w:rFonts w:ascii="Times New Roman" w:eastAsia="Calibri" w:hAnsi="Times New Roman" w:cs="Times New Roman"/>
          <w:sz w:val="24"/>
          <w:szCs w:val="24"/>
        </w:rPr>
        <w:t>101,7</w:t>
      </w:r>
      <w:r w:rsidR="00DB24BE" w:rsidRPr="00AA707E">
        <w:rPr>
          <w:rFonts w:ascii="Times New Roman" w:eastAsia="Calibri" w:hAnsi="Times New Roman" w:cs="Times New Roman"/>
          <w:sz w:val="24"/>
          <w:szCs w:val="24"/>
        </w:rPr>
        <w:t xml:space="preserve">% от плановых назначений. Доля данного налога в собственных доходах бюджета поселения </w:t>
      </w:r>
      <w:r w:rsidR="00B50691">
        <w:rPr>
          <w:rFonts w:ascii="Times New Roman" w:eastAsia="Calibri" w:hAnsi="Times New Roman" w:cs="Times New Roman"/>
          <w:sz w:val="24"/>
          <w:szCs w:val="24"/>
        </w:rPr>
        <w:t>составляет 5,4</w:t>
      </w:r>
      <w:r w:rsidR="00AA707E" w:rsidRPr="00AA707E">
        <w:rPr>
          <w:rFonts w:ascii="Times New Roman" w:eastAsia="Calibri" w:hAnsi="Times New Roman" w:cs="Times New Roman"/>
          <w:sz w:val="24"/>
          <w:szCs w:val="24"/>
        </w:rPr>
        <w:t>%</w:t>
      </w:r>
      <w:r w:rsidR="00B50691">
        <w:rPr>
          <w:rFonts w:ascii="Times New Roman" w:eastAsia="Calibri" w:hAnsi="Times New Roman" w:cs="Times New Roman"/>
          <w:sz w:val="24"/>
          <w:szCs w:val="24"/>
        </w:rPr>
        <w:t>. В сравнении с 2020</w:t>
      </w:r>
      <w:r w:rsidR="00DB24BE" w:rsidRPr="00AA707E">
        <w:rPr>
          <w:rFonts w:ascii="Times New Roman" w:eastAsia="Calibri" w:hAnsi="Times New Roman" w:cs="Times New Roman"/>
          <w:sz w:val="24"/>
          <w:szCs w:val="24"/>
        </w:rPr>
        <w:t xml:space="preserve"> годом объем доходов по данному источнику у</w:t>
      </w:r>
      <w:r w:rsidR="00AA707E" w:rsidRPr="00AA707E">
        <w:rPr>
          <w:rFonts w:ascii="Times New Roman" w:eastAsia="Calibri" w:hAnsi="Times New Roman" w:cs="Times New Roman"/>
          <w:sz w:val="24"/>
          <w:szCs w:val="24"/>
        </w:rPr>
        <w:t>величился</w:t>
      </w:r>
      <w:r w:rsidR="00DB24BE" w:rsidRPr="00AA707E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B50691">
        <w:rPr>
          <w:rFonts w:ascii="Times New Roman" w:eastAsia="Calibri" w:hAnsi="Times New Roman" w:cs="Times New Roman"/>
          <w:sz w:val="24"/>
          <w:szCs w:val="24"/>
        </w:rPr>
        <w:t>47,5 тыс. рублей или в 1,6 раза.</w:t>
      </w:r>
    </w:p>
    <w:p w:rsidR="00DB24BE" w:rsidRPr="00DB24BE" w:rsidRDefault="00924909" w:rsidP="00DB2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>
        <w:rPr>
          <w:rFonts w:ascii="Times New Roman" w:eastAsia="Calibri" w:hAnsi="Times New Roman" w:cs="Times New Roman"/>
          <w:sz w:val="24"/>
          <w:szCs w:val="24"/>
        </w:rPr>
        <w:t>Доходы от оказания платных</w:t>
      </w:r>
      <w:r w:rsidR="007C5B79">
        <w:rPr>
          <w:rFonts w:ascii="Times New Roman" w:eastAsia="Calibri" w:hAnsi="Times New Roman" w:cs="Times New Roman"/>
          <w:sz w:val="24"/>
          <w:szCs w:val="24"/>
        </w:rPr>
        <w:t xml:space="preserve"> услуг (</w:t>
      </w:r>
      <w:r>
        <w:rPr>
          <w:rFonts w:ascii="Times New Roman" w:eastAsia="Calibri" w:hAnsi="Times New Roman" w:cs="Times New Roman"/>
          <w:sz w:val="24"/>
          <w:szCs w:val="24"/>
        </w:rPr>
        <w:t>работ) и компенсации затрат государства в 2021</w:t>
      </w:r>
      <w:r w:rsidR="00AA707E" w:rsidRPr="00AA707E">
        <w:rPr>
          <w:rFonts w:ascii="Times New Roman" w:eastAsia="Calibri" w:hAnsi="Times New Roman" w:cs="Times New Roman"/>
          <w:sz w:val="24"/>
          <w:szCs w:val="24"/>
        </w:rPr>
        <w:t xml:space="preserve"> году составил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AA707E" w:rsidRPr="00AA70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53,3</w:t>
      </w:r>
      <w:r w:rsidR="00AA707E" w:rsidRPr="00AA707E">
        <w:rPr>
          <w:rFonts w:ascii="Times New Roman" w:eastAsia="Calibri" w:hAnsi="Times New Roman" w:cs="Times New Roman"/>
          <w:sz w:val="24"/>
          <w:szCs w:val="24"/>
        </w:rPr>
        <w:t xml:space="preserve"> тыс. рублей или </w:t>
      </w:r>
      <w:r w:rsidR="00AA707E">
        <w:rPr>
          <w:rFonts w:ascii="Times New Roman" w:eastAsia="Calibri" w:hAnsi="Times New Roman" w:cs="Times New Roman"/>
          <w:sz w:val="24"/>
          <w:szCs w:val="24"/>
        </w:rPr>
        <w:t>100,0</w:t>
      </w:r>
      <w:r w:rsidR="00AA707E" w:rsidRPr="00AA707E">
        <w:rPr>
          <w:rFonts w:ascii="Times New Roman" w:eastAsia="Calibri" w:hAnsi="Times New Roman" w:cs="Times New Roman"/>
          <w:sz w:val="24"/>
          <w:szCs w:val="24"/>
        </w:rPr>
        <w:t xml:space="preserve">% от плановых показателей. Доля данного налога в собственных доходах  бюджета поселения составляет </w:t>
      </w:r>
      <w:r>
        <w:rPr>
          <w:rFonts w:ascii="Times New Roman" w:eastAsia="Calibri" w:hAnsi="Times New Roman" w:cs="Times New Roman"/>
          <w:sz w:val="24"/>
          <w:szCs w:val="24"/>
        </w:rPr>
        <w:t>2,3</w:t>
      </w:r>
      <w:r w:rsidR="00AA707E" w:rsidRPr="00AA707E">
        <w:rPr>
          <w:rFonts w:ascii="Times New Roman" w:eastAsia="Calibri" w:hAnsi="Times New Roman" w:cs="Times New Roman"/>
          <w:sz w:val="24"/>
          <w:szCs w:val="24"/>
        </w:rPr>
        <w:t xml:space="preserve">%. В </w:t>
      </w:r>
      <w:r>
        <w:rPr>
          <w:rFonts w:ascii="Times New Roman" w:eastAsia="Calibri" w:hAnsi="Times New Roman" w:cs="Times New Roman"/>
          <w:sz w:val="24"/>
          <w:szCs w:val="24"/>
        </w:rPr>
        <w:t>2020 году отсутствовали поступления данного вида налога.</w:t>
      </w:r>
    </w:p>
    <w:p w:rsidR="00DB24BE" w:rsidRPr="00081E3E" w:rsidRDefault="00DB24BE" w:rsidP="00DB24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E3E">
        <w:rPr>
          <w:rFonts w:ascii="Times New Roman" w:eastAsia="Calibri" w:hAnsi="Times New Roman" w:cs="Times New Roman"/>
          <w:sz w:val="24"/>
          <w:szCs w:val="24"/>
        </w:rPr>
        <w:t xml:space="preserve">Общий объем </w:t>
      </w:r>
      <w:r w:rsidRPr="00081E3E">
        <w:rPr>
          <w:rFonts w:ascii="Times New Roman" w:eastAsia="Calibri" w:hAnsi="Times New Roman" w:cs="Times New Roman"/>
          <w:sz w:val="24"/>
          <w:szCs w:val="24"/>
          <w:u w:val="single"/>
        </w:rPr>
        <w:t>безвозмездных поступлений</w:t>
      </w:r>
      <w:r w:rsidRPr="00081E3E">
        <w:rPr>
          <w:rFonts w:ascii="Times New Roman" w:eastAsia="Calibri" w:hAnsi="Times New Roman" w:cs="Times New Roman"/>
          <w:sz w:val="24"/>
          <w:szCs w:val="24"/>
        </w:rPr>
        <w:t xml:space="preserve"> составил </w:t>
      </w:r>
      <w:r w:rsidR="003873A4">
        <w:rPr>
          <w:rFonts w:ascii="Times New Roman" w:eastAsia="Calibri" w:hAnsi="Times New Roman" w:cs="Times New Roman"/>
          <w:sz w:val="24"/>
          <w:szCs w:val="24"/>
        </w:rPr>
        <w:t>6 070,8</w:t>
      </w:r>
      <w:r w:rsidRPr="00081E3E">
        <w:rPr>
          <w:rFonts w:ascii="Times New Roman" w:eastAsia="Calibri" w:hAnsi="Times New Roman" w:cs="Times New Roman"/>
          <w:sz w:val="24"/>
          <w:szCs w:val="24"/>
        </w:rPr>
        <w:t xml:space="preserve"> тыс. рублей или </w:t>
      </w:r>
      <w:r w:rsidR="003873A4">
        <w:rPr>
          <w:rFonts w:ascii="Times New Roman" w:eastAsia="Calibri" w:hAnsi="Times New Roman" w:cs="Times New Roman"/>
          <w:sz w:val="24"/>
          <w:szCs w:val="24"/>
        </w:rPr>
        <w:t>99,8</w:t>
      </w:r>
      <w:r w:rsidRPr="00081E3E">
        <w:rPr>
          <w:rFonts w:ascii="Times New Roman" w:eastAsia="Calibri" w:hAnsi="Times New Roman" w:cs="Times New Roman"/>
          <w:sz w:val="24"/>
          <w:szCs w:val="24"/>
        </w:rPr>
        <w:t xml:space="preserve">% от утвержденных назначений. Доля безвозмездных поступлений в общей сумме доходов составляет </w:t>
      </w:r>
      <w:r w:rsidR="003873A4">
        <w:rPr>
          <w:rFonts w:ascii="Times New Roman" w:eastAsia="Calibri" w:hAnsi="Times New Roman" w:cs="Times New Roman"/>
          <w:sz w:val="24"/>
          <w:szCs w:val="24"/>
        </w:rPr>
        <w:t>72,6</w:t>
      </w:r>
      <w:r w:rsidRPr="00081E3E">
        <w:rPr>
          <w:rFonts w:ascii="Times New Roman" w:eastAsia="Calibri" w:hAnsi="Times New Roman" w:cs="Times New Roman"/>
          <w:sz w:val="24"/>
          <w:szCs w:val="24"/>
        </w:rPr>
        <w:t>%. По сравн</w:t>
      </w:r>
      <w:r w:rsidR="003873A4">
        <w:rPr>
          <w:rFonts w:ascii="Times New Roman" w:eastAsia="Calibri" w:hAnsi="Times New Roman" w:cs="Times New Roman"/>
          <w:sz w:val="24"/>
          <w:szCs w:val="24"/>
        </w:rPr>
        <w:t>ению с 2020</w:t>
      </w:r>
      <w:r w:rsidRPr="00081E3E">
        <w:rPr>
          <w:rFonts w:ascii="Times New Roman" w:eastAsia="Calibri" w:hAnsi="Times New Roman" w:cs="Times New Roman"/>
          <w:sz w:val="24"/>
          <w:szCs w:val="24"/>
        </w:rPr>
        <w:t xml:space="preserve"> годом общий объем безвозмездных поступлений </w:t>
      </w:r>
      <w:r w:rsidR="003873A4">
        <w:rPr>
          <w:rFonts w:ascii="Times New Roman" w:eastAsia="Calibri" w:hAnsi="Times New Roman" w:cs="Times New Roman"/>
          <w:sz w:val="24"/>
          <w:szCs w:val="24"/>
        </w:rPr>
        <w:t>сократился</w:t>
      </w:r>
      <w:r w:rsidRPr="00081E3E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3873A4">
        <w:rPr>
          <w:rFonts w:ascii="Times New Roman" w:eastAsia="Calibri" w:hAnsi="Times New Roman" w:cs="Times New Roman"/>
          <w:sz w:val="24"/>
          <w:szCs w:val="24"/>
        </w:rPr>
        <w:t>5 543,6</w:t>
      </w:r>
      <w:r w:rsidRPr="00081E3E">
        <w:rPr>
          <w:rFonts w:ascii="Times New Roman" w:eastAsia="Calibri" w:hAnsi="Times New Roman" w:cs="Times New Roman"/>
          <w:sz w:val="24"/>
          <w:szCs w:val="24"/>
        </w:rPr>
        <w:t xml:space="preserve"> тыс. рублей или </w:t>
      </w:r>
      <w:r w:rsidR="003873A4">
        <w:rPr>
          <w:rFonts w:ascii="Times New Roman" w:eastAsia="Calibri" w:hAnsi="Times New Roman" w:cs="Times New Roman"/>
          <w:sz w:val="24"/>
          <w:szCs w:val="24"/>
        </w:rPr>
        <w:t>на 47,7%.</w:t>
      </w:r>
    </w:p>
    <w:p w:rsidR="00DB24BE" w:rsidRPr="00A54D6E" w:rsidRDefault="00DB24BE" w:rsidP="00DB24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379C">
        <w:rPr>
          <w:rFonts w:ascii="Times New Roman" w:eastAsia="Calibri" w:hAnsi="Times New Roman" w:cs="Times New Roman"/>
          <w:sz w:val="24"/>
          <w:szCs w:val="24"/>
        </w:rPr>
        <w:t xml:space="preserve">Межбюджетные трансферты предоставлялись бюджету сельского поселения из областного бюджета в форме субвенции на осуществление первичного воинского учета в сумме </w:t>
      </w:r>
      <w:r w:rsidR="00164D42">
        <w:rPr>
          <w:rFonts w:ascii="Times New Roman" w:eastAsia="Calibri" w:hAnsi="Times New Roman" w:cs="Times New Roman"/>
          <w:sz w:val="24"/>
          <w:szCs w:val="24"/>
        </w:rPr>
        <w:t>104,5</w:t>
      </w:r>
      <w:r w:rsidRPr="00A2379C">
        <w:rPr>
          <w:rFonts w:ascii="Times New Roman" w:eastAsia="Calibri" w:hAnsi="Times New Roman" w:cs="Times New Roman"/>
          <w:sz w:val="24"/>
          <w:szCs w:val="24"/>
        </w:rPr>
        <w:t xml:space="preserve"> тыс. рублей (100,0% от плана), субвенции на выполнение передаваемых полномочий в сумме 2,0 тыс. рублей </w:t>
      </w:r>
      <w:r w:rsidRPr="00A54D6E">
        <w:rPr>
          <w:rFonts w:ascii="Times New Roman" w:eastAsia="Calibri" w:hAnsi="Times New Roman" w:cs="Times New Roman"/>
          <w:sz w:val="24"/>
          <w:szCs w:val="24"/>
        </w:rPr>
        <w:t>(100,0% от плана).</w:t>
      </w:r>
    </w:p>
    <w:p w:rsidR="00DB24BE" w:rsidRPr="00A54D6E" w:rsidRDefault="00DB24BE" w:rsidP="00DB24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D6E">
        <w:rPr>
          <w:rFonts w:ascii="Times New Roman" w:eastAsia="Calibri" w:hAnsi="Times New Roman" w:cs="Times New Roman"/>
          <w:sz w:val="24"/>
          <w:szCs w:val="24"/>
        </w:rPr>
        <w:t>Из районного бюджета предоставлялись:</w:t>
      </w:r>
    </w:p>
    <w:p w:rsidR="00DB24BE" w:rsidRPr="00DB24BE" w:rsidRDefault="00DB24BE" w:rsidP="00DB24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A54D6E">
        <w:rPr>
          <w:rFonts w:ascii="Times New Roman" w:eastAsia="Calibri" w:hAnsi="Times New Roman" w:cs="Times New Roman"/>
          <w:sz w:val="24"/>
          <w:szCs w:val="24"/>
        </w:rPr>
        <w:t xml:space="preserve">- дотации бюджетам поселений на выравнивание бюджетной обеспеченности в сумме </w:t>
      </w:r>
      <w:r w:rsidR="00CE35BB">
        <w:rPr>
          <w:rFonts w:ascii="Times New Roman" w:eastAsia="Calibri" w:hAnsi="Times New Roman" w:cs="Times New Roman"/>
          <w:sz w:val="24"/>
          <w:szCs w:val="24"/>
        </w:rPr>
        <w:t>992,9</w:t>
      </w:r>
      <w:r w:rsidRPr="00A54D6E">
        <w:rPr>
          <w:rFonts w:ascii="Times New Roman" w:eastAsia="Calibri" w:hAnsi="Times New Roman" w:cs="Times New Roman"/>
          <w:sz w:val="24"/>
          <w:szCs w:val="24"/>
        </w:rPr>
        <w:t xml:space="preserve"> тыс. рублей или 100% от плановых показателей.</w:t>
      </w:r>
      <w:r w:rsidRPr="00A54D6E">
        <w:rPr>
          <w:rFonts w:ascii="Calibri" w:eastAsia="Calibri" w:hAnsi="Calibri" w:cs="Times New Roman"/>
          <w:sz w:val="24"/>
          <w:szCs w:val="24"/>
        </w:rPr>
        <w:t xml:space="preserve"> </w:t>
      </w:r>
      <w:r w:rsidRPr="00A54D6E">
        <w:rPr>
          <w:rFonts w:ascii="Times New Roman" w:eastAsia="Calibri" w:hAnsi="Times New Roman" w:cs="Times New Roman"/>
          <w:sz w:val="24"/>
          <w:szCs w:val="24"/>
        </w:rPr>
        <w:t>Объем дотаций на выравнивание бюджетной обеспеченности</w:t>
      </w:r>
      <w:r w:rsidR="00CE35BB">
        <w:rPr>
          <w:rFonts w:ascii="Times New Roman" w:eastAsia="Calibri" w:hAnsi="Times New Roman" w:cs="Times New Roman"/>
          <w:sz w:val="24"/>
          <w:szCs w:val="24"/>
        </w:rPr>
        <w:t xml:space="preserve"> в 2021 году по сравнению с 2020</w:t>
      </w:r>
      <w:r w:rsidRPr="00A54D6E">
        <w:rPr>
          <w:rFonts w:ascii="Times New Roman" w:eastAsia="Calibri" w:hAnsi="Times New Roman" w:cs="Times New Roman"/>
          <w:sz w:val="24"/>
          <w:szCs w:val="24"/>
        </w:rPr>
        <w:t xml:space="preserve"> годом уменьшился на </w:t>
      </w:r>
      <w:r w:rsidR="00CE35BB">
        <w:rPr>
          <w:rFonts w:ascii="Times New Roman" w:eastAsia="Calibri" w:hAnsi="Times New Roman" w:cs="Times New Roman"/>
          <w:sz w:val="24"/>
          <w:szCs w:val="24"/>
        </w:rPr>
        <w:t>126,0</w:t>
      </w:r>
      <w:r w:rsidRPr="00A54D6E">
        <w:rPr>
          <w:rFonts w:ascii="Times New Roman" w:eastAsia="Calibri" w:hAnsi="Times New Roman" w:cs="Times New Roman"/>
          <w:sz w:val="24"/>
          <w:szCs w:val="24"/>
        </w:rPr>
        <w:t xml:space="preserve"> тыс. рублей или на </w:t>
      </w:r>
      <w:r w:rsidR="00CE35BB">
        <w:rPr>
          <w:rFonts w:ascii="Times New Roman" w:eastAsia="Calibri" w:hAnsi="Times New Roman" w:cs="Times New Roman"/>
          <w:sz w:val="24"/>
          <w:szCs w:val="24"/>
        </w:rPr>
        <w:t>11,3</w:t>
      </w:r>
      <w:r w:rsidRPr="00A54D6E">
        <w:rPr>
          <w:rFonts w:ascii="Times New Roman" w:eastAsia="Calibri" w:hAnsi="Times New Roman" w:cs="Times New Roman"/>
          <w:sz w:val="24"/>
          <w:szCs w:val="24"/>
        </w:rPr>
        <w:t>%;</w:t>
      </w:r>
    </w:p>
    <w:p w:rsidR="00DB24BE" w:rsidRPr="00DB24BE" w:rsidRDefault="003719A3" w:rsidP="00DB24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DB24BE" w:rsidRPr="00A2379C">
        <w:rPr>
          <w:rFonts w:ascii="Times New Roman" w:eastAsia="Calibri" w:hAnsi="Times New Roman" w:cs="Times New Roman"/>
          <w:sz w:val="24"/>
          <w:szCs w:val="24"/>
        </w:rPr>
        <w:t xml:space="preserve">дотации на поддержку мер по обеспечению </w:t>
      </w:r>
      <w:r w:rsidR="00DB24BE" w:rsidRPr="00A54D6E">
        <w:rPr>
          <w:rFonts w:ascii="Times New Roman" w:eastAsia="Calibri" w:hAnsi="Times New Roman" w:cs="Times New Roman"/>
          <w:sz w:val="24"/>
          <w:szCs w:val="24"/>
        </w:rPr>
        <w:t xml:space="preserve">сбалансированности бюджетов в сумме </w:t>
      </w:r>
      <w:r w:rsidR="00CE35BB">
        <w:rPr>
          <w:rFonts w:ascii="Times New Roman" w:eastAsia="Calibri" w:hAnsi="Times New Roman" w:cs="Times New Roman"/>
          <w:sz w:val="24"/>
          <w:szCs w:val="24"/>
        </w:rPr>
        <w:t>2 727,7</w:t>
      </w:r>
      <w:r w:rsidR="00DB24BE" w:rsidRPr="00A54D6E">
        <w:rPr>
          <w:rFonts w:ascii="Times New Roman" w:eastAsia="Calibri" w:hAnsi="Times New Roman" w:cs="Times New Roman"/>
          <w:sz w:val="24"/>
          <w:szCs w:val="24"/>
        </w:rPr>
        <w:t xml:space="preserve"> тыс. рублей или 100,0% от  плановых показателей. Объем дота</w:t>
      </w:r>
      <w:r w:rsidR="00CE35BB">
        <w:rPr>
          <w:rFonts w:ascii="Times New Roman" w:eastAsia="Calibri" w:hAnsi="Times New Roman" w:cs="Times New Roman"/>
          <w:sz w:val="24"/>
          <w:szCs w:val="24"/>
        </w:rPr>
        <w:t>ций на сбалансированность в 2021 году по сравнению с 2020</w:t>
      </w:r>
      <w:r w:rsidR="00DB24BE" w:rsidRPr="00A54D6E">
        <w:rPr>
          <w:rFonts w:ascii="Times New Roman" w:eastAsia="Calibri" w:hAnsi="Times New Roman" w:cs="Times New Roman"/>
          <w:sz w:val="24"/>
          <w:szCs w:val="24"/>
        </w:rPr>
        <w:t xml:space="preserve"> годом </w:t>
      </w:r>
      <w:r w:rsidR="00CE35BB">
        <w:rPr>
          <w:rFonts w:ascii="Times New Roman" w:eastAsia="Calibri" w:hAnsi="Times New Roman" w:cs="Times New Roman"/>
          <w:sz w:val="24"/>
          <w:szCs w:val="24"/>
        </w:rPr>
        <w:t>сократился на 294,3</w:t>
      </w:r>
      <w:r w:rsidR="00DB24BE" w:rsidRPr="00A54D6E">
        <w:rPr>
          <w:rFonts w:ascii="Times New Roman" w:eastAsia="Calibri" w:hAnsi="Times New Roman" w:cs="Times New Roman"/>
          <w:sz w:val="24"/>
          <w:szCs w:val="24"/>
        </w:rPr>
        <w:t xml:space="preserve"> тыс. рублей или в 1,</w:t>
      </w:r>
      <w:r w:rsidR="00A54D6E" w:rsidRPr="00A54D6E">
        <w:rPr>
          <w:rFonts w:ascii="Times New Roman" w:eastAsia="Calibri" w:hAnsi="Times New Roman" w:cs="Times New Roman"/>
          <w:sz w:val="24"/>
          <w:szCs w:val="24"/>
        </w:rPr>
        <w:t>3</w:t>
      </w:r>
      <w:r w:rsidR="00DB24BE" w:rsidRPr="00A54D6E">
        <w:rPr>
          <w:rFonts w:ascii="Times New Roman" w:eastAsia="Calibri" w:hAnsi="Times New Roman" w:cs="Times New Roman"/>
          <w:sz w:val="24"/>
          <w:szCs w:val="24"/>
        </w:rPr>
        <w:t xml:space="preserve"> раза;</w:t>
      </w:r>
    </w:p>
    <w:p w:rsidR="00DB24BE" w:rsidRPr="00A54D6E" w:rsidRDefault="007E6481" w:rsidP="00DB24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DB24BE" w:rsidRPr="00A54D6E">
        <w:rPr>
          <w:rFonts w:ascii="Times New Roman" w:eastAsia="Calibri" w:hAnsi="Times New Roman" w:cs="Times New Roman"/>
          <w:sz w:val="24"/>
          <w:szCs w:val="24"/>
        </w:rPr>
        <w:t xml:space="preserve">межбюджетные трансферты, передаваемые бюджетам поселений из районного бюджета, составили </w:t>
      </w:r>
      <w:r>
        <w:rPr>
          <w:rFonts w:ascii="Times New Roman" w:eastAsia="Calibri" w:hAnsi="Times New Roman" w:cs="Times New Roman"/>
          <w:sz w:val="24"/>
          <w:szCs w:val="24"/>
        </w:rPr>
        <w:t>1 098,6</w:t>
      </w:r>
      <w:r w:rsidR="00DB24BE" w:rsidRPr="00A54D6E">
        <w:rPr>
          <w:rFonts w:ascii="Times New Roman" w:eastAsia="Calibri" w:hAnsi="Times New Roman" w:cs="Times New Roman"/>
          <w:sz w:val="24"/>
          <w:szCs w:val="24"/>
        </w:rPr>
        <w:t xml:space="preserve"> тыс. рублей или 100% плановых показателей. Объем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межбюджетных трансфертов в 2021 году по сравнению с 2020 годом сократился</w:t>
      </w:r>
      <w:r w:rsidR="00DB24BE" w:rsidRPr="00A54D6E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>
        <w:rPr>
          <w:rFonts w:ascii="Times New Roman" w:eastAsia="Calibri" w:hAnsi="Times New Roman" w:cs="Times New Roman"/>
          <w:sz w:val="24"/>
          <w:szCs w:val="24"/>
        </w:rPr>
        <w:t>4 963,6</w:t>
      </w:r>
      <w:r w:rsidR="00DB24BE" w:rsidRPr="00A54D6E">
        <w:rPr>
          <w:rFonts w:ascii="Times New Roman" w:eastAsia="Calibri" w:hAnsi="Times New Roman" w:cs="Times New Roman"/>
          <w:sz w:val="24"/>
          <w:szCs w:val="24"/>
        </w:rPr>
        <w:t xml:space="preserve"> тыс. рублей или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81,9%</w:t>
      </w:r>
      <w:r w:rsidR="00DB24BE" w:rsidRPr="00A54D6E">
        <w:rPr>
          <w:rFonts w:ascii="Times New Roman" w:eastAsia="Calibri" w:hAnsi="Times New Roman" w:cs="Times New Roman"/>
          <w:sz w:val="24"/>
          <w:szCs w:val="24"/>
        </w:rPr>
        <w:t xml:space="preserve">(на основании заключенных Соглашений о передаче части полномочий по решению вопросов местного значения); </w:t>
      </w:r>
    </w:p>
    <w:p w:rsidR="00DB24BE" w:rsidRPr="00A54D6E" w:rsidRDefault="003719A3" w:rsidP="00A54D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DB24BE" w:rsidRPr="00A54D6E">
        <w:rPr>
          <w:rFonts w:ascii="Times New Roman" w:eastAsia="Calibri" w:hAnsi="Times New Roman" w:cs="Times New Roman"/>
          <w:sz w:val="24"/>
          <w:szCs w:val="24"/>
        </w:rPr>
        <w:t>субсидии бюд</w:t>
      </w:r>
      <w:r w:rsidR="007E6481">
        <w:rPr>
          <w:rFonts w:ascii="Times New Roman" w:eastAsia="Calibri" w:hAnsi="Times New Roman" w:cs="Times New Roman"/>
          <w:sz w:val="24"/>
          <w:szCs w:val="24"/>
        </w:rPr>
        <w:t>жетам сельских поселений за 2021</w:t>
      </w:r>
      <w:r w:rsidR="00DB24BE" w:rsidRPr="00A54D6E">
        <w:rPr>
          <w:rFonts w:ascii="Times New Roman" w:eastAsia="Calibri" w:hAnsi="Times New Roman" w:cs="Times New Roman"/>
          <w:sz w:val="24"/>
          <w:szCs w:val="24"/>
        </w:rPr>
        <w:t xml:space="preserve"> год составили </w:t>
      </w:r>
      <w:r w:rsidR="007E6481">
        <w:rPr>
          <w:rFonts w:ascii="Times New Roman" w:eastAsia="Calibri" w:hAnsi="Times New Roman" w:cs="Times New Roman"/>
          <w:sz w:val="24"/>
          <w:szCs w:val="24"/>
        </w:rPr>
        <w:t>1 064,1</w:t>
      </w:r>
      <w:r w:rsidR="00DB24BE" w:rsidRPr="00A54D6E">
        <w:rPr>
          <w:rFonts w:ascii="Times New Roman" w:eastAsia="Calibri" w:hAnsi="Times New Roman" w:cs="Times New Roman"/>
          <w:sz w:val="24"/>
          <w:szCs w:val="24"/>
        </w:rPr>
        <w:t xml:space="preserve"> тыс. рублей или 100,0%  от утвержденных</w:t>
      </w:r>
      <w:r w:rsidR="007E6481">
        <w:rPr>
          <w:rFonts w:ascii="Times New Roman" w:eastAsia="Calibri" w:hAnsi="Times New Roman" w:cs="Times New Roman"/>
          <w:sz w:val="24"/>
          <w:szCs w:val="24"/>
        </w:rPr>
        <w:t xml:space="preserve"> назначений. По сравнению с 2020</w:t>
      </w:r>
      <w:r w:rsidR="00DB24BE" w:rsidRPr="00A54D6E">
        <w:rPr>
          <w:rFonts w:ascii="Times New Roman" w:eastAsia="Calibri" w:hAnsi="Times New Roman" w:cs="Times New Roman"/>
          <w:sz w:val="24"/>
          <w:szCs w:val="24"/>
        </w:rPr>
        <w:t xml:space="preserve"> годом объем субсидий </w:t>
      </w:r>
      <w:r w:rsidR="007E6481">
        <w:rPr>
          <w:rFonts w:ascii="Times New Roman" w:eastAsia="Calibri" w:hAnsi="Times New Roman" w:cs="Times New Roman"/>
          <w:sz w:val="24"/>
          <w:szCs w:val="24"/>
        </w:rPr>
        <w:t>сократился</w:t>
      </w:r>
      <w:r w:rsidR="00DB24BE" w:rsidRPr="00A54D6E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7E6481">
        <w:rPr>
          <w:rFonts w:ascii="Times New Roman" w:eastAsia="Calibri" w:hAnsi="Times New Roman" w:cs="Times New Roman"/>
          <w:sz w:val="24"/>
          <w:szCs w:val="24"/>
        </w:rPr>
        <w:t>169,7 тыс. рублей или на 1</w:t>
      </w:r>
      <w:r w:rsidR="003C3674">
        <w:rPr>
          <w:rFonts w:ascii="Times New Roman" w:eastAsia="Calibri" w:hAnsi="Times New Roman" w:cs="Times New Roman"/>
          <w:sz w:val="24"/>
          <w:szCs w:val="24"/>
        </w:rPr>
        <w:t>3,8%;</w:t>
      </w:r>
    </w:p>
    <w:p w:rsidR="00DB24BE" w:rsidRPr="004C0EEB" w:rsidRDefault="003719A3" w:rsidP="00DB24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DB24BE" w:rsidRPr="004C0EEB">
        <w:rPr>
          <w:rFonts w:ascii="Times New Roman" w:eastAsia="Calibri" w:hAnsi="Times New Roman" w:cs="Times New Roman"/>
          <w:sz w:val="24"/>
          <w:szCs w:val="24"/>
        </w:rPr>
        <w:t>безвозмездные поступления от негосударственных организаций</w:t>
      </w:r>
      <w:r w:rsidR="00DB24BE" w:rsidRPr="004C0EEB">
        <w:rPr>
          <w:rFonts w:ascii="Calibri" w:eastAsia="Calibri" w:hAnsi="Calibri" w:cs="Times New Roman"/>
        </w:rPr>
        <w:t xml:space="preserve"> </w:t>
      </w:r>
      <w:r w:rsidR="00D07A79">
        <w:rPr>
          <w:rFonts w:ascii="Times New Roman" w:eastAsia="Calibri" w:hAnsi="Times New Roman" w:cs="Times New Roman"/>
          <w:sz w:val="24"/>
          <w:szCs w:val="24"/>
        </w:rPr>
        <w:t>в 2021</w:t>
      </w:r>
      <w:r w:rsidR="00DB24BE" w:rsidRPr="004C0EEB">
        <w:rPr>
          <w:rFonts w:ascii="Times New Roman" w:eastAsia="Calibri" w:hAnsi="Times New Roman" w:cs="Times New Roman"/>
          <w:sz w:val="24"/>
          <w:szCs w:val="24"/>
        </w:rPr>
        <w:t xml:space="preserve"> году </w:t>
      </w:r>
      <w:r w:rsidR="00D07A79">
        <w:rPr>
          <w:rFonts w:ascii="Times New Roman" w:eastAsia="Calibri" w:hAnsi="Times New Roman" w:cs="Times New Roman"/>
          <w:sz w:val="24"/>
          <w:szCs w:val="24"/>
        </w:rPr>
        <w:t xml:space="preserve"> поступили в размере 48 тыс. рублей или 100% от уточненных назначений. В 2020</w:t>
      </w:r>
      <w:r w:rsidR="00DB24BE" w:rsidRPr="004C0EEB">
        <w:rPr>
          <w:rFonts w:ascii="Times New Roman" w:eastAsia="Calibri" w:hAnsi="Times New Roman" w:cs="Times New Roman"/>
          <w:sz w:val="24"/>
          <w:szCs w:val="24"/>
        </w:rPr>
        <w:t xml:space="preserve"> году </w:t>
      </w:r>
      <w:r w:rsidR="00D07A79">
        <w:rPr>
          <w:rFonts w:ascii="Times New Roman" w:eastAsia="Calibri" w:hAnsi="Times New Roman" w:cs="Times New Roman"/>
          <w:sz w:val="24"/>
          <w:szCs w:val="24"/>
        </w:rPr>
        <w:t>данный вид дохода не поступал.</w:t>
      </w:r>
    </w:p>
    <w:p w:rsidR="00DB24BE" w:rsidRPr="00DB24BE" w:rsidRDefault="003719A3" w:rsidP="00DB24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DB24BE" w:rsidRPr="004C0EEB">
        <w:rPr>
          <w:rFonts w:ascii="Times New Roman" w:eastAsia="Calibri" w:hAnsi="Times New Roman" w:cs="Times New Roman"/>
          <w:sz w:val="24"/>
          <w:szCs w:val="24"/>
        </w:rPr>
        <w:t xml:space="preserve">прочие безвозмездные поступления составили </w:t>
      </w:r>
      <w:r w:rsidR="009E0992">
        <w:rPr>
          <w:rFonts w:ascii="Times New Roman" w:eastAsia="Calibri" w:hAnsi="Times New Roman" w:cs="Times New Roman"/>
          <w:sz w:val="24"/>
          <w:szCs w:val="24"/>
        </w:rPr>
        <w:t>43,3</w:t>
      </w:r>
      <w:r w:rsidR="00DB24BE" w:rsidRPr="004C0EEB">
        <w:rPr>
          <w:rFonts w:ascii="Times New Roman" w:eastAsia="Calibri" w:hAnsi="Times New Roman" w:cs="Times New Roman"/>
          <w:sz w:val="24"/>
          <w:szCs w:val="24"/>
        </w:rPr>
        <w:t xml:space="preserve"> тыс. рублей или </w:t>
      </w:r>
      <w:r w:rsidR="004C0EEB" w:rsidRPr="004C0EEB">
        <w:rPr>
          <w:rFonts w:ascii="Times New Roman" w:eastAsia="Calibri" w:hAnsi="Times New Roman" w:cs="Times New Roman"/>
          <w:sz w:val="24"/>
          <w:szCs w:val="24"/>
        </w:rPr>
        <w:t>100,0</w:t>
      </w:r>
      <w:r w:rsidR="00DB24BE" w:rsidRPr="004C0EEB">
        <w:rPr>
          <w:rFonts w:ascii="Times New Roman" w:eastAsia="Calibri" w:hAnsi="Times New Roman" w:cs="Times New Roman"/>
          <w:sz w:val="24"/>
          <w:szCs w:val="24"/>
        </w:rPr>
        <w:t>% от плановых показателей.</w:t>
      </w:r>
      <w:r w:rsidR="00DB24BE" w:rsidRPr="004C0EEB">
        <w:rPr>
          <w:rFonts w:ascii="Calibri" w:eastAsia="Calibri" w:hAnsi="Calibri" w:cs="Times New Roman"/>
          <w:sz w:val="24"/>
          <w:szCs w:val="24"/>
        </w:rPr>
        <w:t xml:space="preserve"> </w:t>
      </w:r>
      <w:r w:rsidR="00DB24BE" w:rsidRPr="004C0EEB">
        <w:rPr>
          <w:rFonts w:ascii="Times New Roman" w:eastAsia="Calibri" w:hAnsi="Times New Roman" w:cs="Times New Roman"/>
          <w:sz w:val="24"/>
          <w:szCs w:val="24"/>
        </w:rPr>
        <w:t>Данные средства являются целевыми.</w:t>
      </w:r>
      <w:r w:rsidR="00DB24BE" w:rsidRPr="00DB24B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E0992" w:rsidRDefault="009E0992" w:rsidP="0058148B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В 2021 году осуществлен возврат остатков субсидий, субвенций  и иных межбюджетных трансфертов, имеющих целевое назначение прошлых лет.</w:t>
      </w:r>
    </w:p>
    <w:p w:rsidR="009E0992" w:rsidRDefault="009E0992" w:rsidP="0058148B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9E0992" w:rsidRDefault="009E0992" w:rsidP="0058148B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9E0992" w:rsidRDefault="009E0992" w:rsidP="0058148B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3719A3" w:rsidRDefault="00C53372" w:rsidP="00226A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652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lastRenderedPageBreak/>
        <w:t>Анализ изменения доходной части бюджета поселения в разрезе наиболе</w:t>
      </w:r>
      <w:r w:rsidR="0058148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е наглядно показан в таблице №2</w:t>
      </w:r>
    </w:p>
    <w:p w:rsidR="00C53372" w:rsidRPr="00CF4F6D" w:rsidRDefault="00A031A9" w:rsidP="00C533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№2</w:t>
      </w:r>
      <w:r w:rsidR="00C53372" w:rsidRPr="00CF4F6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="00FD6BA4">
        <w:rPr>
          <w:rFonts w:ascii="Times New Roman" w:hAnsi="Times New Roman"/>
          <w:sz w:val="24"/>
          <w:szCs w:val="24"/>
        </w:rPr>
        <w:t xml:space="preserve">          </w:t>
      </w:r>
      <w:r w:rsidR="00C53372" w:rsidRPr="00CF4F6D">
        <w:rPr>
          <w:rFonts w:ascii="Times New Roman" w:hAnsi="Times New Roman"/>
          <w:sz w:val="24"/>
          <w:szCs w:val="24"/>
        </w:rPr>
        <w:t xml:space="preserve">  тыс. рублей</w:t>
      </w:r>
    </w:p>
    <w:tbl>
      <w:tblPr>
        <w:tblW w:w="5001" w:type="pct"/>
        <w:tblLayout w:type="fixed"/>
        <w:tblLook w:val="0000" w:firstRow="0" w:lastRow="0" w:firstColumn="0" w:lastColumn="0" w:noHBand="0" w:noVBand="0"/>
      </w:tblPr>
      <w:tblGrid>
        <w:gridCol w:w="2060"/>
        <w:gridCol w:w="1251"/>
        <w:gridCol w:w="1311"/>
        <w:gridCol w:w="1015"/>
        <w:gridCol w:w="1276"/>
        <w:gridCol w:w="1228"/>
        <w:gridCol w:w="965"/>
        <w:gridCol w:w="1317"/>
      </w:tblGrid>
      <w:tr w:rsidR="00C53372" w:rsidRPr="009E5D5E" w:rsidTr="005F6353">
        <w:trPr>
          <w:trHeight w:val="327"/>
          <w:tblHeader/>
        </w:trPr>
        <w:tc>
          <w:tcPr>
            <w:tcW w:w="9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C53372" w:rsidRPr="009E5D5E" w:rsidRDefault="00C53372" w:rsidP="009E5D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E5D5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Наименование показателя</w:t>
            </w:r>
          </w:p>
        </w:tc>
        <w:tc>
          <w:tcPr>
            <w:tcW w:w="6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C53372" w:rsidRPr="009E5D5E" w:rsidRDefault="00C53372" w:rsidP="009E5D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E5D5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Исполнено</w:t>
            </w:r>
          </w:p>
          <w:p w:rsidR="00C53372" w:rsidRPr="009E5D5E" w:rsidRDefault="005A2CD8" w:rsidP="009E5D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за 2020</w:t>
            </w:r>
            <w:r w:rsidR="00C53372" w:rsidRPr="009E5D5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6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C53372" w:rsidRPr="009E5D5E" w:rsidRDefault="00C53372" w:rsidP="009E5D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E5D5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Плановые</w:t>
            </w:r>
          </w:p>
          <w:p w:rsidR="00C53372" w:rsidRPr="009E5D5E" w:rsidRDefault="005A2CD8" w:rsidP="009E5D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Назначения на 2021</w:t>
            </w:r>
            <w:r w:rsidR="00C53372" w:rsidRPr="009E5D5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215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C53372" w:rsidRPr="009E5D5E" w:rsidRDefault="005A2CD8" w:rsidP="009E5D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Исполнено за 2021</w:t>
            </w:r>
            <w:r w:rsidR="00C53372" w:rsidRPr="009E5D5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6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C53372" w:rsidRPr="009E5D5E" w:rsidRDefault="00C53372" w:rsidP="009E5D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E5D5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%</w:t>
            </w:r>
          </w:p>
          <w:p w:rsidR="00C53372" w:rsidRPr="009E5D5E" w:rsidRDefault="00C53372" w:rsidP="009E5D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E5D5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исполнения </w:t>
            </w:r>
            <w:proofErr w:type="gramStart"/>
            <w:r w:rsidRPr="009E5D5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к</w:t>
            </w:r>
            <w:proofErr w:type="gramEnd"/>
          </w:p>
          <w:p w:rsidR="00C53372" w:rsidRPr="009E5D5E" w:rsidRDefault="00C53372" w:rsidP="009E5D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E5D5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уровню</w:t>
            </w:r>
          </w:p>
          <w:p w:rsidR="005A2CD8" w:rsidRPr="009E5D5E" w:rsidRDefault="005A2CD8" w:rsidP="005A2C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2020</w:t>
            </w:r>
          </w:p>
          <w:p w:rsidR="00C53372" w:rsidRPr="009E5D5E" w:rsidRDefault="00C53372" w:rsidP="009E5D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E5D5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года</w:t>
            </w:r>
          </w:p>
        </w:tc>
      </w:tr>
      <w:tr w:rsidR="00C53372" w:rsidRPr="009E5D5E" w:rsidTr="005F6353">
        <w:trPr>
          <w:tblHeader/>
        </w:trPr>
        <w:tc>
          <w:tcPr>
            <w:tcW w:w="9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C53372" w:rsidRPr="009E5D5E" w:rsidRDefault="00C53372" w:rsidP="009E5D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6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C53372" w:rsidRPr="009E5D5E" w:rsidRDefault="00C53372" w:rsidP="009E5D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6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C53372" w:rsidRPr="009E5D5E" w:rsidRDefault="00C53372" w:rsidP="009E5D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C53372" w:rsidRPr="009E5D5E" w:rsidRDefault="00C53372" w:rsidP="009E5D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E5D5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Сумма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C53372" w:rsidRPr="009E5D5E" w:rsidRDefault="00C53372" w:rsidP="009E5D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E5D5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Отклонения </w:t>
            </w:r>
            <w:proofErr w:type="gramStart"/>
            <w:r w:rsidRPr="009E5D5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от</w:t>
            </w:r>
            <w:proofErr w:type="gramEnd"/>
          </w:p>
          <w:p w:rsidR="00C53372" w:rsidRPr="009E5D5E" w:rsidRDefault="00C53372" w:rsidP="009E5D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E5D5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плановых назначений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C53372" w:rsidRPr="009E5D5E" w:rsidRDefault="00C53372" w:rsidP="009E5D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E5D5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% исполнения </w:t>
            </w:r>
            <w:proofErr w:type="gramStart"/>
            <w:r w:rsidRPr="009E5D5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в</w:t>
            </w:r>
            <w:proofErr w:type="gramEnd"/>
          </w:p>
          <w:p w:rsidR="005A2CD8" w:rsidRDefault="005A2CD8" w:rsidP="009E5D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2021</w:t>
            </w:r>
          </w:p>
          <w:p w:rsidR="00C53372" w:rsidRPr="009E5D5E" w:rsidRDefault="00C53372" w:rsidP="009E5D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E5D5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году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C53372" w:rsidRPr="009E5D5E" w:rsidRDefault="00C53372" w:rsidP="009E5D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E5D5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Уд</w:t>
            </w:r>
            <w:proofErr w:type="gramStart"/>
            <w:r w:rsidRPr="009E5D5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.</w:t>
            </w:r>
            <w:proofErr w:type="gramEnd"/>
            <w:r w:rsidRPr="009E5D5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9E5D5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в</w:t>
            </w:r>
            <w:proofErr w:type="gramEnd"/>
            <w:r w:rsidRPr="009E5D5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ес в</w:t>
            </w:r>
          </w:p>
          <w:p w:rsidR="00C53372" w:rsidRPr="009E5D5E" w:rsidRDefault="00C53372" w:rsidP="009E5D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gramStart"/>
            <w:r w:rsidRPr="009E5D5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общем</w:t>
            </w:r>
            <w:proofErr w:type="gramEnd"/>
          </w:p>
          <w:p w:rsidR="00C53372" w:rsidRPr="009E5D5E" w:rsidRDefault="00C53372" w:rsidP="009E5D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gramStart"/>
            <w:r w:rsidRPr="009E5D5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объеме</w:t>
            </w:r>
            <w:proofErr w:type="gramEnd"/>
            <w:r w:rsidRPr="009E5D5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доходов %</w:t>
            </w:r>
          </w:p>
        </w:tc>
        <w:tc>
          <w:tcPr>
            <w:tcW w:w="6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C53372" w:rsidRPr="009E5D5E" w:rsidRDefault="00C53372" w:rsidP="009E5D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5F6353" w:rsidRPr="009E5D5E" w:rsidTr="00FC5596">
        <w:tc>
          <w:tcPr>
            <w:tcW w:w="9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353" w:rsidRPr="009E5D5E" w:rsidRDefault="005F6353" w:rsidP="00F62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E5D5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Налог на доходы физических лиц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353" w:rsidRPr="009E5D5E" w:rsidRDefault="005F6353" w:rsidP="00FC55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1665,2</w:t>
            </w:r>
          </w:p>
        </w:tc>
        <w:tc>
          <w:tcPr>
            <w:tcW w:w="6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353" w:rsidRPr="009E5D5E" w:rsidRDefault="00D90472" w:rsidP="00FC55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1634,3</w:t>
            </w:r>
          </w:p>
        </w:tc>
        <w:tc>
          <w:tcPr>
            <w:tcW w:w="4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353" w:rsidRPr="009E5D5E" w:rsidRDefault="00D90472" w:rsidP="00FC55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1567,5</w:t>
            </w:r>
          </w:p>
        </w:tc>
        <w:tc>
          <w:tcPr>
            <w:tcW w:w="6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2D99" w:rsidRPr="005F6353" w:rsidRDefault="00F62D99" w:rsidP="00FC55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-66,8</w:t>
            </w:r>
          </w:p>
        </w:tc>
        <w:tc>
          <w:tcPr>
            <w:tcW w:w="5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353" w:rsidRPr="005F6353" w:rsidRDefault="00B47856" w:rsidP="00FC55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95,9</w:t>
            </w:r>
          </w:p>
        </w:tc>
        <w:tc>
          <w:tcPr>
            <w:tcW w:w="4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353" w:rsidRPr="009E5D5E" w:rsidRDefault="00C77513" w:rsidP="00FC55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6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353" w:rsidRPr="005F6353" w:rsidRDefault="00DC5EA3" w:rsidP="00FC55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94,1</w:t>
            </w:r>
          </w:p>
        </w:tc>
      </w:tr>
      <w:tr w:rsidR="005F6353" w:rsidRPr="009E5D5E" w:rsidTr="00FC5596"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353" w:rsidRPr="009E5D5E" w:rsidRDefault="005F6353" w:rsidP="00F62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E5D5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Налог на имущество физических лиц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353" w:rsidRPr="009E5D5E" w:rsidRDefault="005F6353" w:rsidP="00FC55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156,3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353" w:rsidRPr="009E5D5E" w:rsidRDefault="00D90472" w:rsidP="00FC55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117,0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353" w:rsidRPr="009E5D5E" w:rsidRDefault="00D90472" w:rsidP="00FC55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115,5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353" w:rsidRPr="005F6353" w:rsidRDefault="00F62D99" w:rsidP="00FC55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-1,5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353" w:rsidRPr="005F6353" w:rsidRDefault="00B47856" w:rsidP="00FC55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98,7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353" w:rsidRPr="009E5D5E" w:rsidRDefault="00C77513" w:rsidP="00FC55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353" w:rsidRPr="005F6353" w:rsidRDefault="00DC5EA3" w:rsidP="00FC55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73,9</w:t>
            </w:r>
          </w:p>
        </w:tc>
      </w:tr>
      <w:tr w:rsidR="005F6353" w:rsidRPr="009E5D5E" w:rsidTr="00FC5596"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353" w:rsidRPr="009E5D5E" w:rsidRDefault="005F6353" w:rsidP="00F62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E5D5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Земельный налог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353" w:rsidRPr="009E5D5E" w:rsidRDefault="005F6353" w:rsidP="00FC55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413,1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353" w:rsidRPr="009E5D5E" w:rsidRDefault="005F6353" w:rsidP="00FC55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399,8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353" w:rsidRPr="009E5D5E" w:rsidRDefault="00D90472" w:rsidP="00FC55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401,8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353" w:rsidRPr="005F6353" w:rsidRDefault="00F62D99" w:rsidP="00FC55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+2,0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353" w:rsidRPr="005F6353" w:rsidRDefault="00B47856" w:rsidP="00FC55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100,5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353" w:rsidRPr="009E5D5E" w:rsidRDefault="00C77513" w:rsidP="00FC55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353" w:rsidRPr="005F6353" w:rsidRDefault="00DC5EA3" w:rsidP="00FC55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97,3</w:t>
            </w:r>
          </w:p>
        </w:tc>
      </w:tr>
      <w:tr w:rsidR="005F6353" w:rsidRPr="009E5D5E" w:rsidTr="00FC5596"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353" w:rsidRPr="009E5D5E" w:rsidRDefault="005F6353" w:rsidP="00F62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E5D5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Госпошлина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353" w:rsidRPr="009E5D5E" w:rsidRDefault="005F6353" w:rsidP="00FC55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353" w:rsidRPr="009E5D5E" w:rsidRDefault="005F6353" w:rsidP="00FC55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353" w:rsidRPr="009E5D5E" w:rsidRDefault="005F6353" w:rsidP="00FC55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353" w:rsidRPr="005F6353" w:rsidRDefault="00F62D99" w:rsidP="00FC55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+0,6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353" w:rsidRPr="005F6353" w:rsidRDefault="00B47856" w:rsidP="00FC55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105,4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353" w:rsidRPr="009E5D5E" w:rsidRDefault="00C77513" w:rsidP="00FC55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353" w:rsidRPr="005F6353" w:rsidRDefault="00DC5EA3" w:rsidP="00FC55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95,2</w:t>
            </w:r>
          </w:p>
        </w:tc>
      </w:tr>
      <w:tr w:rsidR="005F6353" w:rsidRPr="009E5D5E" w:rsidTr="00FC5596"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353" w:rsidRPr="009E5D5E" w:rsidRDefault="005F6353" w:rsidP="00F62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9E5D5E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Итого налоговые доходы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353" w:rsidRPr="009E5D5E" w:rsidRDefault="005F6353" w:rsidP="00FC55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2247,0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353" w:rsidRPr="009E5D5E" w:rsidRDefault="002A21ED" w:rsidP="00FC55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2162,3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353" w:rsidRPr="009E5D5E" w:rsidRDefault="00D90472" w:rsidP="00FC55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2096,6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353" w:rsidRPr="00855F17" w:rsidRDefault="00F62D99" w:rsidP="00FC55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5F1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-65,7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353" w:rsidRPr="00C77513" w:rsidRDefault="00B47856" w:rsidP="00FC55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75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353" w:rsidRPr="00C77513" w:rsidRDefault="00C77513" w:rsidP="00FC55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75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353" w:rsidRPr="00DC5EA3" w:rsidRDefault="00DC5EA3" w:rsidP="00FC55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5E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93,3</w:t>
            </w:r>
          </w:p>
        </w:tc>
      </w:tr>
      <w:tr w:rsidR="005F6353" w:rsidRPr="009E5D5E" w:rsidTr="00FC5596"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353" w:rsidRPr="009E5D5E" w:rsidRDefault="005F6353" w:rsidP="009E5D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E5D5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353" w:rsidRPr="009E5D5E" w:rsidRDefault="005F6353" w:rsidP="00FC55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353" w:rsidRPr="009E5D5E" w:rsidRDefault="005F6353" w:rsidP="00FC55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353" w:rsidRPr="009E5D5E" w:rsidRDefault="005F6353" w:rsidP="00FC55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353" w:rsidRPr="005F6353" w:rsidRDefault="00C4587B" w:rsidP="00FC55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353" w:rsidRPr="005F6353" w:rsidRDefault="00B47856" w:rsidP="00FC55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353" w:rsidRPr="009E5D5E" w:rsidRDefault="00746148" w:rsidP="00FC55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353" w:rsidRPr="005F6353" w:rsidRDefault="00AC5FBB" w:rsidP="00FC55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5F6353" w:rsidRPr="009E5D5E" w:rsidTr="00B16C4D"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353" w:rsidRPr="009E5D5E" w:rsidRDefault="005F6353" w:rsidP="009E5D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E5D5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353" w:rsidRPr="009E5D5E" w:rsidRDefault="005F6353" w:rsidP="00B16C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77,4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353" w:rsidRPr="009E5D5E" w:rsidRDefault="005F6353" w:rsidP="00B16C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122,8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353" w:rsidRPr="009E5D5E" w:rsidRDefault="005F6353" w:rsidP="00B16C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124,9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353" w:rsidRPr="005F6353" w:rsidRDefault="00B16C4D" w:rsidP="00B16C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+2,1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353" w:rsidRPr="005F6353" w:rsidRDefault="00B47856" w:rsidP="00B16C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101,7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353" w:rsidRPr="009E5D5E" w:rsidRDefault="00746148" w:rsidP="00B16C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353" w:rsidRPr="005F6353" w:rsidRDefault="00AC5FBB" w:rsidP="00B16C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161,4</w:t>
            </w:r>
          </w:p>
        </w:tc>
      </w:tr>
      <w:tr w:rsidR="005F6353" w:rsidRPr="009E5D5E" w:rsidTr="00B16C4D"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353" w:rsidRPr="009E5D5E" w:rsidRDefault="005F6353" w:rsidP="009E5D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E5D5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Штрафы, санкции, возмещение ущерба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353" w:rsidRPr="009E5D5E" w:rsidRDefault="005F6353" w:rsidP="00B16C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353" w:rsidRPr="009E5D5E" w:rsidRDefault="005F6353" w:rsidP="00B16C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353" w:rsidRPr="009E5D5E" w:rsidRDefault="005F6353" w:rsidP="00B16C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353" w:rsidRPr="005F6353" w:rsidRDefault="00B16C4D" w:rsidP="00B16C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353" w:rsidRPr="005F6353" w:rsidRDefault="00B47856" w:rsidP="00B16C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353" w:rsidRPr="009E5D5E" w:rsidRDefault="00746148" w:rsidP="00B16C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353" w:rsidRPr="005F6353" w:rsidRDefault="00AC5FBB" w:rsidP="00B16C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F6353" w:rsidRPr="009E5D5E" w:rsidTr="00B16C4D"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353" w:rsidRPr="009E5D5E" w:rsidRDefault="005F6353" w:rsidP="009E5D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E5D5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Прочие неналоговые доходы 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353" w:rsidRPr="009E5D5E" w:rsidRDefault="005F6353" w:rsidP="00B16C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27,2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353" w:rsidRPr="009E5D5E" w:rsidRDefault="005F6353" w:rsidP="00B16C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353" w:rsidRPr="009E5D5E" w:rsidRDefault="005F6353" w:rsidP="00B16C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353" w:rsidRPr="005F6353" w:rsidRDefault="00B16C4D" w:rsidP="00B16C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353" w:rsidRPr="005F6353" w:rsidRDefault="00B47856" w:rsidP="00B16C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353" w:rsidRPr="009E5D5E" w:rsidRDefault="00746148" w:rsidP="00B16C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353" w:rsidRPr="005F6353" w:rsidRDefault="00AC5FBB" w:rsidP="00B16C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F6353" w:rsidRPr="009E5D5E" w:rsidTr="00B16C4D"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353" w:rsidRPr="009E5D5E" w:rsidRDefault="005F6353" w:rsidP="009E5D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353" w:rsidRPr="009E5D5E" w:rsidRDefault="005F6353" w:rsidP="00B16C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353" w:rsidRPr="009E5D5E" w:rsidRDefault="005F6353" w:rsidP="00B16C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53,3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353" w:rsidRPr="009E5D5E" w:rsidRDefault="005F6353" w:rsidP="00B16C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53,3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353" w:rsidRPr="005F6353" w:rsidRDefault="00B16C4D" w:rsidP="00B16C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353" w:rsidRPr="005F6353" w:rsidRDefault="00B47856" w:rsidP="00B16C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353" w:rsidRPr="009E5D5E" w:rsidRDefault="00746148" w:rsidP="00B16C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353" w:rsidRPr="005F6353" w:rsidRDefault="00AC5FBB" w:rsidP="00B16C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F6353" w:rsidRPr="009E5D5E" w:rsidTr="00B16C4D"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353" w:rsidRPr="009E5D5E" w:rsidRDefault="005F6353" w:rsidP="009E5D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9E5D5E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Итого неналоговые доходы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353" w:rsidRPr="009E5D5E" w:rsidRDefault="005F6353" w:rsidP="00B16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142,9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353" w:rsidRPr="009E5D5E" w:rsidRDefault="002A21ED" w:rsidP="00B16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197,7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353" w:rsidRPr="009E5D5E" w:rsidRDefault="002532CB" w:rsidP="00B16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199,8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353" w:rsidRPr="00855F17" w:rsidRDefault="00E16CF6" w:rsidP="00B16C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5F1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+2,1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353" w:rsidRPr="00746148" w:rsidRDefault="00B47856" w:rsidP="00B16C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461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101,1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353" w:rsidRPr="00746148" w:rsidRDefault="00746148" w:rsidP="00B16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2,4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353" w:rsidRPr="00AC5FBB" w:rsidRDefault="00AC5FBB" w:rsidP="00B16C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C5F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139,8</w:t>
            </w:r>
          </w:p>
        </w:tc>
      </w:tr>
      <w:tr w:rsidR="005F6353" w:rsidRPr="009E5D5E" w:rsidTr="00B16C4D"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353" w:rsidRPr="009E5D5E" w:rsidRDefault="005F6353" w:rsidP="009E5D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9E5D5E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Всего налоговые и неналоговые доходы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353" w:rsidRPr="009E5D5E" w:rsidRDefault="005F6353" w:rsidP="00B16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2389,9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353" w:rsidRPr="009E5D5E" w:rsidRDefault="00FE4C0C" w:rsidP="00B16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5F63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360,0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353" w:rsidRPr="009E5D5E" w:rsidRDefault="005F6353" w:rsidP="00B16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2 296,4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353" w:rsidRPr="00855F17" w:rsidRDefault="00FD6972" w:rsidP="00B16C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5F1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-63,6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353" w:rsidRPr="00746148" w:rsidRDefault="00B47856" w:rsidP="00B16C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461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97,3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353" w:rsidRPr="00746148" w:rsidRDefault="00746148" w:rsidP="00B16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353" w:rsidRPr="00AC5FBB" w:rsidRDefault="00AC5FBB" w:rsidP="00B16C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C5F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96,1</w:t>
            </w:r>
          </w:p>
        </w:tc>
      </w:tr>
      <w:tr w:rsidR="005F6353" w:rsidRPr="009E5D5E" w:rsidTr="00B16C4D">
        <w:trPr>
          <w:trHeight w:val="145"/>
        </w:trPr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353" w:rsidRPr="009E5D5E" w:rsidRDefault="005F6353" w:rsidP="00FD69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E5D5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Дотации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353" w:rsidRPr="009E5D5E" w:rsidRDefault="005F6353" w:rsidP="00B16C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4140,9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353" w:rsidRPr="009E5D5E" w:rsidRDefault="005F6353" w:rsidP="00B16C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3 720,6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353" w:rsidRPr="009E5D5E" w:rsidRDefault="005F6353" w:rsidP="00B16C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3 720,6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353" w:rsidRPr="005F6353" w:rsidRDefault="00B25F16" w:rsidP="00B16C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353" w:rsidRPr="005F6353" w:rsidRDefault="00B47856" w:rsidP="00B16C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353" w:rsidRPr="009E5D5E" w:rsidRDefault="00746148" w:rsidP="00B16C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44,5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353" w:rsidRPr="005F6353" w:rsidRDefault="00AC5FBB" w:rsidP="00B16C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89,9</w:t>
            </w:r>
          </w:p>
        </w:tc>
      </w:tr>
      <w:tr w:rsidR="005F6353" w:rsidRPr="009E5D5E" w:rsidTr="00B16C4D">
        <w:tc>
          <w:tcPr>
            <w:tcW w:w="9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353" w:rsidRPr="009E5D5E" w:rsidRDefault="005F6353" w:rsidP="00FD69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E5D5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Субсидии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353" w:rsidRPr="009E5D5E" w:rsidRDefault="005F6353" w:rsidP="00B16C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1233,8</w:t>
            </w:r>
          </w:p>
        </w:tc>
        <w:tc>
          <w:tcPr>
            <w:tcW w:w="6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353" w:rsidRPr="009E5D5E" w:rsidRDefault="005F6353" w:rsidP="00B16C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1 064,1</w:t>
            </w:r>
          </w:p>
        </w:tc>
        <w:tc>
          <w:tcPr>
            <w:tcW w:w="4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353" w:rsidRPr="009E5D5E" w:rsidRDefault="005F6353" w:rsidP="00B16C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1 064,1</w:t>
            </w:r>
          </w:p>
        </w:tc>
        <w:tc>
          <w:tcPr>
            <w:tcW w:w="6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353" w:rsidRPr="005F6353" w:rsidRDefault="00B25F16" w:rsidP="00B16C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353" w:rsidRPr="005F6353" w:rsidRDefault="00B47856" w:rsidP="00B16C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353" w:rsidRPr="009E5D5E" w:rsidRDefault="00746148" w:rsidP="00B16C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6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353" w:rsidRPr="005F6353" w:rsidRDefault="00866340" w:rsidP="00B16C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86,2</w:t>
            </w:r>
          </w:p>
        </w:tc>
      </w:tr>
      <w:tr w:rsidR="005F6353" w:rsidRPr="009E5D5E" w:rsidTr="00B16C4D">
        <w:tc>
          <w:tcPr>
            <w:tcW w:w="9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353" w:rsidRPr="009E5D5E" w:rsidRDefault="005F6353" w:rsidP="00FD69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E5D5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Субвенции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353" w:rsidRPr="009E5D5E" w:rsidRDefault="005F6353" w:rsidP="00B16C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6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353" w:rsidRPr="009E5D5E" w:rsidRDefault="005F6353" w:rsidP="00B16C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106,5</w:t>
            </w:r>
          </w:p>
        </w:tc>
        <w:tc>
          <w:tcPr>
            <w:tcW w:w="4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353" w:rsidRPr="009E5D5E" w:rsidRDefault="005F6353" w:rsidP="00B16C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106,5</w:t>
            </w:r>
          </w:p>
        </w:tc>
        <w:tc>
          <w:tcPr>
            <w:tcW w:w="6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353" w:rsidRPr="005F6353" w:rsidRDefault="00B25F16" w:rsidP="00B16C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353" w:rsidRPr="005F6353" w:rsidRDefault="00B47856" w:rsidP="00B16C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353" w:rsidRPr="009E5D5E" w:rsidRDefault="00746148" w:rsidP="00B16C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6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353" w:rsidRPr="005F6353" w:rsidRDefault="00866340" w:rsidP="00B16C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111,5</w:t>
            </w:r>
          </w:p>
        </w:tc>
      </w:tr>
      <w:tr w:rsidR="005F6353" w:rsidRPr="009E5D5E" w:rsidTr="00B16C4D">
        <w:tc>
          <w:tcPr>
            <w:tcW w:w="9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353" w:rsidRPr="009E5D5E" w:rsidRDefault="005F6353" w:rsidP="00FD69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E5D5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353" w:rsidRPr="009E5D5E" w:rsidRDefault="005F6353" w:rsidP="00B16C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6062,2</w:t>
            </w:r>
          </w:p>
        </w:tc>
        <w:tc>
          <w:tcPr>
            <w:tcW w:w="6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353" w:rsidRPr="009E5D5E" w:rsidRDefault="005F6353" w:rsidP="00B16C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1 098,6</w:t>
            </w:r>
          </w:p>
        </w:tc>
        <w:tc>
          <w:tcPr>
            <w:tcW w:w="4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353" w:rsidRPr="009E5D5E" w:rsidRDefault="005F6353" w:rsidP="00B16C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1 098,6</w:t>
            </w:r>
          </w:p>
        </w:tc>
        <w:tc>
          <w:tcPr>
            <w:tcW w:w="6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353" w:rsidRPr="005F6353" w:rsidRDefault="00B25F16" w:rsidP="00B16C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353" w:rsidRPr="005F6353" w:rsidRDefault="00B47856" w:rsidP="00B16C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353" w:rsidRPr="009E5D5E" w:rsidRDefault="008D4DC8" w:rsidP="00B16C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6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353" w:rsidRPr="005F6353" w:rsidRDefault="00866340" w:rsidP="00B16C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18,1</w:t>
            </w:r>
          </w:p>
        </w:tc>
      </w:tr>
      <w:tr w:rsidR="005F6353" w:rsidRPr="009E5D5E" w:rsidTr="00B16C4D">
        <w:tc>
          <w:tcPr>
            <w:tcW w:w="9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353" w:rsidRPr="009E5D5E" w:rsidRDefault="005F6353" w:rsidP="00FD69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E5D5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Безвозмездные поступления от</w:t>
            </w:r>
            <w:r w:rsidR="00DB023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 негосударственных организаций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353" w:rsidRPr="009E5D5E" w:rsidRDefault="005F6353" w:rsidP="00B16C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353" w:rsidRPr="009E5D5E" w:rsidRDefault="005F6353" w:rsidP="00B16C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353" w:rsidRPr="009E5D5E" w:rsidRDefault="005F6353" w:rsidP="00B16C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353" w:rsidRPr="005F6353" w:rsidRDefault="00B25F16" w:rsidP="00B16C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353" w:rsidRPr="005F6353" w:rsidRDefault="00B47856" w:rsidP="00B16C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353" w:rsidRPr="009E5D5E" w:rsidRDefault="008D4DC8" w:rsidP="00B16C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6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353" w:rsidRPr="005F6353" w:rsidRDefault="00866340" w:rsidP="00B16C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F6353" w:rsidRPr="009E5D5E" w:rsidTr="00B16C4D">
        <w:tc>
          <w:tcPr>
            <w:tcW w:w="9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353" w:rsidRPr="009E5D5E" w:rsidRDefault="005F6353" w:rsidP="00FD69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E5D5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Прочие безвозмездные поступления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353" w:rsidRPr="009E5D5E" w:rsidRDefault="005F6353" w:rsidP="00B16C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6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353" w:rsidRPr="009E5D5E" w:rsidRDefault="005F6353" w:rsidP="00B16C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43,3</w:t>
            </w:r>
          </w:p>
        </w:tc>
        <w:tc>
          <w:tcPr>
            <w:tcW w:w="4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353" w:rsidRPr="009E5D5E" w:rsidRDefault="005F6353" w:rsidP="00B16C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43,3</w:t>
            </w:r>
          </w:p>
        </w:tc>
        <w:tc>
          <w:tcPr>
            <w:tcW w:w="6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353" w:rsidRPr="005F6353" w:rsidRDefault="00B25F16" w:rsidP="00B16C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353" w:rsidRPr="005F6353" w:rsidRDefault="00B47856" w:rsidP="00B16C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353" w:rsidRPr="009E5D5E" w:rsidRDefault="008D4DC8" w:rsidP="00B16C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353" w:rsidRPr="005F6353" w:rsidRDefault="00866340" w:rsidP="00B16C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54,1</w:t>
            </w:r>
          </w:p>
        </w:tc>
      </w:tr>
      <w:tr w:rsidR="005F6353" w:rsidRPr="009E5D5E" w:rsidTr="00B16C4D">
        <w:tc>
          <w:tcPr>
            <w:tcW w:w="9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353" w:rsidRPr="009E5D5E" w:rsidRDefault="005F6353" w:rsidP="00FD69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353" w:rsidRPr="009E5D5E" w:rsidRDefault="005F6353" w:rsidP="00B16C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6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353" w:rsidRPr="009E5D5E" w:rsidRDefault="005F6353" w:rsidP="00B16C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353" w:rsidRPr="009E5D5E" w:rsidRDefault="005F6353" w:rsidP="00B16C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-10,3</w:t>
            </w:r>
          </w:p>
        </w:tc>
        <w:tc>
          <w:tcPr>
            <w:tcW w:w="6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353" w:rsidRPr="005F6353" w:rsidRDefault="00B25F16" w:rsidP="00B16C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-10,3</w:t>
            </w:r>
          </w:p>
        </w:tc>
        <w:tc>
          <w:tcPr>
            <w:tcW w:w="5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353" w:rsidRPr="005F6353" w:rsidRDefault="00B47856" w:rsidP="00B16C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353" w:rsidRPr="009E5D5E" w:rsidRDefault="008D4DC8" w:rsidP="00B16C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6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353" w:rsidRPr="005F6353" w:rsidRDefault="00866340" w:rsidP="00B16C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F6353" w:rsidRPr="009E5D5E" w:rsidTr="00B16C4D">
        <w:tc>
          <w:tcPr>
            <w:tcW w:w="9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353" w:rsidRPr="009E5D5E" w:rsidRDefault="005F6353" w:rsidP="009E5D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9E5D5E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Безвозмездные поступления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353" w:rsidRPr="009E5D5E" w:rsidRDefault="005F6353" w:rsidP="00B16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11614,4</w:t>
            </w:r>
          </w:p>
        </w:tc>
        <w:tc>
          <w:tcPr>
            <w:tcW w:w="6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353" w:rsidRPr="009E5D5E" w:rsidRDefault="005F6353" w:rsidP="00B16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6 081,1</w:t>
            </w:r>
          </w:p>
        </w:tc>
        <w:tc>
          <w:tcPr>
            <w:tcW w:w="4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353" w:rsidRPr="009E5D5E" w:rsidRDefault="00FE4C0C" w:rsidP="00B16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6070,8</w:t>
            </w:r>
          </w:p>
        </w:tc>
        <w:tc>
          <w:tcPr>
            <w:tcW w:w="6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353" w:rsidRPr="005F6353" w:rsidRDefault="00B25F16" w:rsidP="00B16C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-10,3</w:t>
            </w:r>
          </w:p>
        </w:tc>
        <w:tc>
          <w:tcPr>
            <w:tcW w:w="5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353" w:rsidRPr="005F6353" w:rsidRDefault="00B311CB" w:rsidP="00B16C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4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353" w:rsidRPr="009E5D5E" w:rsidRDefault="00B311CB" w:rsidP="00B16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72,6</w:t>
            </w:r>
          </w:p>
        </w:tc>
        <w:tc>
          <w:tcPr>
            <w:tcW w:w="6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353" w:rsidRPr="00866340" w:rsidRDefault="00866340" w:rsidP="00B16C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63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52,3</w:t>
            </w:r>
          </w:p>
        </w:tc>
      </w:tr>
      <w:tr w:rsidR="005F6353" w:rsidRPr="009E5D5E" w:rsidTr="00B16C4D"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353" w:rsidRPr="009E5D5E" w:rsidRDefault="005F6353" w:rsidP="009E5D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9E5D5E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ИТОГО ДОХОДОВ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353" w:rsidRPr="009E5D5E" w:rsidRDefault="005F6353" w:rsidP="00B16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14004,3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353" w:rsidRPr="009E5D5E" w:rsidRDefault="005F6353" w:rsidP="00B16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8 441,1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353" w:rsidRPr="009E5D5E" w:rsidRDefault="005F6353" w:rsidP="00B16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8 367,2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353" w:rsidRPr="005F6353" w:rsidRDefault="00855F17" w:rsidP="00B16C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-73,9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353" w:rsidRPr="005F6353" w:rsidRDefault="00B311CB" w:rsidP="00B16C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99,1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353" w:rsidRPr="009E5D5E" w:rsidRDefault="00B311CB" w:rsidP="00B16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353" w:rsidRPr="00866340" w:rsidRDefault="00866340" w:rsidP="00B16C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63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59,7</w:t>
            </w:r>
          </w:p>
        </w:tc>
      </w:tr>
    </w:tbl>
    <w:p w:rsidR="00C53372" w:rsidRPr="00A2601E" w:rsidRDefault="003E24FA" w:rsidP="00C53372">
      <w:pPr>
        <w:suppressAutoHyphens/>
        <w:spacing w:before="119"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Так, с</w:t>
      </w:r>
      <w:r w:rsidR="00C53372" w:rsidRPr="004C0EE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обственные доходы исполнены в сумме </w:t>
      </w:r>
      <w:r w:rsidR="00E66BF2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2 296,4</w:t>
      </w:r>
      <w:r w:rsidR="00C53372" w:rsidRPr="004C0EE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тыс. рублей или </w:t>
      </w:r>
      <w:r w:rsidR="00C65021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97,3</w:t>
      </w:r>
      <w:r w:rsidR="00C53372" w:rsidRPr="004C0EE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% к плановым назначениям, безвозмездные поступления </w:t>
      </w:r>
      <w:r w:rsidR="004C0EEB" w:rsidRPr="004C0EE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–</w:t>
      </w:r>
      <w:r w:rsidR="00C53372" w:rsidRPr="004C0EE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</w:t>
      </w:r>
      <w:r w:rsidR="00C65021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6 070,8</w:t>
      </w:r>
      <w:r w:rsidR="00C53372" w:rsidRPr="004C0EE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тыс. рублей или на </w:t>
      </w:r>
      <w:r w:rsidR="00C65021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99,8</w:t>
      </w:r>
      <w:r w:rsidR="00C53372" w:rsidRPr="004C0EE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% к плановым показателям. </w:t>
      </w:r>
      <w:r w:rsidR="00C53372" w:rsidRPr="004C0EE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ab/>
        <w:t xml:space="preserve">Наибольший удельный вес в структуре налоговых и неналоговых </w:t>
      </w:r>
      <w:r w:rsidR="007E3D2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доходов бюджета поселения в 2021</w:t>
      </w:r>
      <w:r w:rsidR="00C53372" w:rsidRPr="004C0EE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году составил </w:t>
      </w:r>
      <w:r w:rsidR="004C0EEB" w:rsidRPr="004C0EE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нал</w:t>
      </w:r>
      <w:r w:rsidR="00960DD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ог на доходы физических лиц</w:t>
      </w:r>
      <w:r w:rsidR="00E66BF2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- 68,3</w:t>
      </w:r>
      <w:r w:rsidR="004C0EEB" w:rsidRPr="00A2601E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%</w:t>
      </w:r>
      <w:r w:rsidR="00960DD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. </w:t>
      </w:r>
    </w:p>
    <w:p w:rsidR="00C53372" w:rsidRDefault="00C53372" w:rsidP="00C5337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A2601E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Как видно из таблицы, неисполн</w:t>
      </w:r>
      <w:r w:rsidR="00E66BF2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ение бюджетных назначений в 2021</w:t>
      </w:r>
      <w:r w:rsidRPr="00A2601E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году по </w:t>
      </w:r>
      <w:r w:rsidR="004C0EEB" w:rsidRPr="00A2601E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налогу на имущество физических лиц и </w:t>
      </w:r>
      <w:r w:rsidR="00E66BF2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налогу на доходы физических лиц</w:t>
      </w:r>
      <w:r w:rsidRPr="00A2601E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. Наибольший удельный вес в структуре безвозмездных посту</w:t>
      </w:r>
      <w:r w:rsidR="00F3054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плений бюджета поселения за 2021</w:t>
      </w:r>
      <w:r w:rsidRPr="00A2601E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год составляют </w:t>
      </w:r>
      <w:r w:rsidR="00F3054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дотации </w:t>
      </w:r>
      <w:r w:rsidRPr="00A2601E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(</w:t>
      </w:r>
      <w:r w:rsidR="00F3054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61,3%). </w:t>
      </w:r>
    </w:p>
    <w:p w:rsidR="00F30544" w:rsidRPr="00670DE7" w:rsidRDefault="00F30544" w:rsidP="00C5337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/>
          <w:kern w:val="1"/>
          <w:sz w:val="24"/>
          <w:szCs w:val="24"/>
          <w:lang w:eastAsia="ar-SA"/>
        </w:rPr>
      </w:pPr>
    </w:p>
    <w:p w:rsidR="00D44F45" w:rsidRPr="001B4EF1" w:rsidRDefault="00FA3D07" w:rsidP="004549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EF1">
        <w:rPr>
          <w:rFonts w:ascii="Times New Roman" w:hAnsi="Times New Roman" w:cs="Times New Roman"/>
          <w:b/>
          <w:sz w:val="24"/>
          <w:szCs w:val="24"/>
        </w:rPr>
        <w:t>Анализ исполнения расходной части бюджета за 20</w:t>
      </w:r>
      <w:r w:rsidR="00F30544">
        <w:rPr>
          <w:rFonts w:ascii="Times New Roman" w:hAnsi="Times New Roman" w:cs="Times New Roman"/>
          <w:b/>
          <w:sz w:val="24"/>
          <w:szCs w:val="24"/>
        </w:rPr>
        <w:t>21</w:t>
      </w:r>
      <w:r w:rsidRPr="001B4EF1">
        <w:rPr>
          <w:rFonts w:ascii="Times New Roman" w:hAnsi="Times New Roman" w:cs="Times New Roman"/>
          <w:b/>
          <w:sz w:val="24"/>
          <w:szCs w:val="24"/>
        </w:rPr>
        <w:t xml:space="preserve"> год, а также сравнительн</w:t>
      </w:r>
      <w:r w:rsidR="00F30544">
        <w:rPr>
          <w:rFonts w:ascii="Times New Roman" w:hAnsi="Times New Roman" w:cs="Times New Roman"/>
          <w:b/>
          <w:sz w:val="24"/>
          <w:szCs w:val="24"/>
        </w:rPr>
        <w:t>ый анализ расходов за период 2020</w:t>
      </w:r>
      <w:r w:rsidRPr="001B4EF1">
        <w:rPr>
          <w:rFonts w:ascii="Times New Roman" w:hAnsi="Times New Roman" w:cs="Times New Roman"/>
          <w:b/>
          <w:sz w:val="24"/>
          <w:szCs w:val="24"/>
        </w:rPr>
        <w:t>-20</w:t>
      </w:r>
      <w:r w:rsidR="00F30544">
        <w:rPr>
          <w:rFonts w:ascii="Times New Roman" w:hAnsi="Times New Roman" w:cs="Times New Roman"/>
          <w:b/>
          <w:sz w:val="24"/>
          <w:szCs w:val="24"/>
        </w:rPr>
        <w:t>21</w:t>
      </w:r>
      <w:r w:rsidRPr="001B4EF1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6D5566" w:rsidRPr="001B4EF1" w:rsidRDefault="006D5566" w:rsidP="00454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EF1">
        <w:rPr>
          <w:rFonts w:ascii="Times New Roman" w:hAnsi="Times New Roman" w:cs="Times New Roman"/>
          <w:sz w:val="24"/>
          <w:szCs w:val="24"/>
        </w:rPr>
        <w:t>Согласно статье 65 Бюджетного кодекса формирование расходов осуществляется в соответствии с расходными обязательствами органов местного самоуправления. В соответствии со статьей 215.1 Бюджетного кодекса исполнение местного бюджета обеспечивается администрацией муниципального образования. Исполнение бюджета организуется на основе сводной бюджетной  росписи и кассового плана. Бюджет исполняется на основе единства кассы и подведомственности расходов.</w:t>
      </w:r>
    </w:p>
    <w:p w:rsidR="00D2483E" w:rsidRPr="004968EF" w:rsidRDefault="00D2483E" w:rsidP="00454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8EF">
        <w:rPr>
          <w:rFonts w:ascii="Times New Roman" w:hAnsi="Times New Roman" w:cs="Times New Roman"/>
          <w:sz w:val="24"/>
          <w:szCs w:val="24"/>
        </w:rPr>
        <w:t>Первоначальный план бюджета по р</w:t>
      </w:r>
      <w:r w:rsidR="00153EF9" w:rsidRPr="004968EF">
        <w:rPr>
          <w:rFonts w:ascii="Times New Roman" w:hAnsi="Times New Roman" w:cs="Times New Roman"/>
          <w:sz w:val="24"/>
          <w:szCs w:val="24"/>
        </w:rPr>
        <w:t xml:space="preserve">асходам утвержден в сумме </w:t>
      </w:r>
      <w:r w:rsidR="004968EF" w:rsidRPr="004968EF">
        <w:rPr>
          <w:rFonts w:ascii="Times New Roman" w:hAnsi="Times New Roman" w:cs="Times New Roman"/>
          <w:sz w:val="24"/>
          <w:szCs w:val="24"/>
        </w:rPr>
        <w:t>6 525,8</w:t>
      </w:r>
      <w:r w:rsidRPr="004968EF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4968EF" w:rsidRPr="004968EF">
        <w:rPr>
          <w:rFonts w:ascii="Times New Roman" w:hAnsi="Times New Roman" w:cs="Times New Roman"/>
          <w:sz w:val="24"/>
          <w:szCs w:val="24"/>
        </w:rPr>
        <w:t>лей</w:t>
      </w:r>
      <w:r w:rsidRPr="004968EF">
        <w:rPr>
          <w:rFonts w:ascii="Times New Roman" w:hAnsi="Times New Roman" w:cs="Times New Roman"/>
          <w:sz w:val="24"/>
          <w:szCs w:val="24"/>
        </w:rPr>
        <w:t xml:space="preserve">. </w:t>
      </w:r>
      <w:r w:rsidR="002F7AD3" w:rsidRPr="004968EF">
        <w:rPr>
          <w:rFonts w:ascii="Times New Roman" w:hAnsi="Times New Roman" w:cs="Times New Roman"/>
          <w:sz w:val="24"/>
          <w:szCs w:val="24"/>
        </w:rPr>
        <w:t xml:space="preserve"> </w:t>
      </w:r>
      <w:r w:rsidRPr="004968EF">
        <w:rPr>
          <w:rFonts w:ascii="Times New Roman" w:hAnsi="Times New Roman" w:cs="Times New Roman"/>
          <w:sz w:val="24"/>
          <w:szCs w:val="24"/>
        </w:rPr>
        <w:t>В течение 20</w:t>
      </w:r>
      <w:r w:rsidR="004968EF" w:rsidRPr="004968EF">
        <w:rPr>
          <w:rFonts w:ascii="Times New Roman" w:hAnsi="Times New Roman" w:cs="Times New Roman"/>
          <w:sz w:val="24"/>
          <w:szCs w:val="24"/>
        </w:rPr>
        <w:t>20</w:t>
      </w:r>
      <w:r w:rsidRPr="004968EF">
        <w:rPr>
          <w:rFonts w:ascii="Times New Roman" w:hAnsi="Times New Roman" w:cs="Times New Roman"/>
          <w:sz w:val="24"/>
          <w:szCs w:val="24"/>
        </w:rPr>
        <w:t xml:space="preserve"> года в расходную часть бюджета был</w:t>
      </w:r>
      <w:r w:rsidR="0058339F" w:rsidRPr="004968EF">
        <w:rPr>
          <w:rFonts w:ascii="Times New Roman" w:hAnsi="Times New Roman" w:cs="Times New Roman"/>
          <w:sz w:val="24"/>
          <w:szCs w:val="24"/>
        </w:rPr>
        <w:t>и внесены изменения</w:t>
      </w:r>
      <w:r w:rsidR="006D5566" w:rsidRPr="004968EF">
        <w:rPr>
          <w:rFonts w:ascii="Times New Roman" w:hAnsi="Times New Roman" w:cs="Times New Roman"/>
          <w:sz w:val="24"/>
          <w:szCs w:val="24"/>
        </w:rPr>
        <w:t>,</w:t>
      </w:r>
      <w:r w:rsidR="000D5479" w:rsidRPr="004968EF">
        <w:rPr>
          <w:rFonts w:ascii="Times New Roman" w:hAnsi="Times New Roman" w:cs="Times New Roman"/>
          <w:sz w:val="24"/>
          <w:szCs w:val="24"/>
        </w:rPr>
        <w:t xml:space="preserve"> </w:t>
      </w:r>
      <w:r w:rsidR="0058339F" w:rsidRPr="004968EF">
        <w:rPr>
          <w:rFonts w:ascii="Times New Roman" w:hAnsi="Times New Roman" w:cs="Times New Roman"/>
          <w:sz w:val="24"/>
          <w:szCs w:val="24"/>
        </w:rPr>
        <w:t>с</w:t>
      </w:r>
      <w:r w:rsidR="002F7AD3" w:rsidRPr="004968EF">
        <w:rPr>
          <w:rFonts w:ascii="Times New Roman" w:hAnsi="Times New Roman" w:cs="Times New Roman"/>
          <w:sz w:val="24"/>
          <w:szCs w:val="24"/>
        </w:rPr>
        <w:t xml:space="preserve"> </w:t>
      </w:r>
      <w:r w:rsidR="0058339F" w:rsidRPr="004968EF">
        <w:rPr>
          <w:rFonts w:ascii="Times New Roman" w:hAnsi="Times New Roman" w:cs="Times New Roman"/>
          <w:sz w:val="24"/>
          <w:szCs w:val="24"/>
        </w:rPr>
        <w:t xml:space="preserve"> учетом </w:t>
      </w:r>
      <w:r w:rsidR="002F7AD3" w:rsidRPr="004968EF">
        <w:rPr>
          <w:rFonts w:ascii="Times New Roman" w:hAnsi="Times New Roman" w:cs="Times New Roman"/>
          <w:sz w:val="24"/>
          <w:szCs w:val="24"/>
        </w:rPr>
        <w:t xml:space="preserve"> </w:t>
      </w:r>
      <w:r w:rsidR="0058339F" w:rsidRPr="004968EF">
        <w:rPr>
          <w:rFonts w:ascii="Times New Roman" w:hAnsi="Times New Roman" w:cs="Times New Roman"/>
          <w:sz w:val="24"/>
          <w:szCs w:val="24"/>
        </w:rPr>
        <w:t>которых</w:t>
      </w:r>
      <w:r w:rsidR="002F7AD3" w:rsidRPr="004968EF">
        <w:rPr>
          <w:rFonts w:ascii="Times New Roman" w:hAnsi="Times New Roman" w:cs="Times New Roman"/>
          <w:sz w:val="24"/>
          <w:szCs w:val="24"/>
        </w:rPr>
        <w:t xml:space="preserve"> </w:t>
      </w:r>
      <w:r w:rsidR="0058339F" w:rsidRPr="004968EF">
        <w:rPr>
          <w:rFonts w:ascii="Times New Roman" w:hAnsi="Times New Roman" w:cs="Times New Roman"/>
          <w:sz w:val="24"/>
          <w:szCs w:val="24"/>
        </w:rPr>
        <w:t xml:space="preserve"> плановые показатели </w:t>
      </w:r>
      <w:r w:rsidR="006D5566" w:rsidRPr="004968EF">
        <w:rPr>
          <w:rFonts w:ascii="Times New Roman" w:hAnsi="Times New Roman" w:cs="Times New Roman"/>
          <w:sz w:val="24"/>
          <w:szCs w:val="24"/>
        </w:rPr>
        <w:t xml:space="preserve"> составили </w:t>
      </w:r>
      <w:r w:rsidR="004968EF" w:rsidRPr="004968EF">
        <w:rPr>
          <w:rFonts w:ascii="Times New Roman" w:hAnsi="Times New Roman" w:cs="Times New Roman"/>
          <w:sz w:val="24"/>
          <w:szCs w:val="24"/>
        </w:rPr>
        <w:t>13 932,4</w:t>
      </w:r>
      <w:r w:rsidR="0058339F" w:rsidRPr="004968EF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4968EF" w:rsidRPr="004968EF">
        <w:rPr>
          <w:rFonts w:ascii="Times New Roman" w:hAnsi="Times New Roman" w:cs="Times New Roman"/>
          <w:sz w:val="24"/>
          <w:szCs w:val="24"/>
        </w:rPr>
        <w:t>лей</w:t>
      </w:r>
      <w:r w:rsidR="007B66DC" w:rsidRPr="004968EF">
        <w:rPr>
          <w:rFonts w:ascii="Times New Roman" w:hAnsi="Times New Roman" w:cs="Times New Roman"/>
          <w:sz w:val="24"/>
          <w:szCs w:val="24"/>
        </w:rPr>
        <w:t>,</w:t>
      </w:r>
      <w:r w:rsidR="0058339F" w:rsidRPr="004968EF">
        <w:rPr>
          <w:rFonts w:ascii="Times New Roman" w:hAnsi="Times New Roman" w:cs="Times New Roman"/>
          <w:sz w:val="24"/>
          <w:szCs w:val="24"/>
        </w:rPr>
        <w:t xml:space="preserve"> с ростом на </w:t>
      </w:r>
      <w:r w:rsidR="004968EF" w:rsidRPr="004968EF">
        <w:rPr>
          <w:rFonts w:ascii="Times New Roman" w:hAnsi="Times New Roman" w:cs="Times New Roman"/>
          <w:sz w:val="24"/>
          <w:szCs w:val="24"/>
        </w:rPr>
        <w:t>7 406,6</w:t>
      </w:r>
      <w:r w:rsidR="0058339F" w:rsidRPr="004968EF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4968EF" w:rsidRPr="004968EF">
        <w:rPr>
          <w:rFonts w:ascii="Times New Roman" w:hAnsi="Times New Roman" w:cs="Times New Roman"/>
          <w:sz w:val="24"/>
          <w:szCs w:val="24"/>
        </w:rPr>
        <w:t>лей или в 2,1 раза</w:t>
      </w:r>
      <w:r w:rsidR="0058339F" w:rsidRPr="004968EF">
        <w:rPr>
          <w:rFonts w:ascii="Times New Roman" w:hAnsi="Times New Roman" w:cs="Times New Roman"/>
          <w:sz w:val="24"/>
          <w:szCs w:val="24"/>
        </w:rPr>
        <w:t>. По сравнению с 201</w:t>
      </w:r>
      <w:r w:rsidR="004968EF" w:rsidRPr="004968EF">
        <w:rPr>
          <w:rFonts w:ascii="Times New Roman" w:hAnsi="Times New Roman" w:cs="Times New Roman"/>
          <w:sz w:val="24"/>
          <w:szCs w:val="24"/>
        </w:rPr>
        <w:t>9</w:t>
      </w:r>
      <w:r w:rsidR="0058339F" w:rsidRPr="004968EF">
        <w:rPr>
          <w:rFonts w:ascii="Times New Roman" w:hAnsi="Times New Roman" w:cs="Times New Roman"/>
          <w:sz w:val="24"/>
          <w:szCs w:val="24"/>
        </w:rPr>
        <w:t xml:space="preserve"> годом </w:t>
      </w:r>
      <w:r w:rsidR="006459B7" w:rsidRPr="004968EF">
        <w:rPr>
          <w:rFonts w:ascii="Times New Roman" w:hAnsi="Times New Roman" w:cs="Times New Roman"/>
          <w:sz w:val="24"/>
          <w:szCs w:val="24"/>
        </w:rPr>
        <w:t xml:space="preserve">фактические </w:t>
      </w:r>
      <w:r w:rsidR="0058339F" w:rsidRPr="004968EF">
        <w:rPr>
          <w:rFonts w:ascii="Times New Roman" w:hAnsi="Times New Roman" w:cs="Times New Roman"/>
          <w:sz w:val="24"/>
          <w:szCs w:val="24"/>
        </w:rPr>
        <w:t xml:space="preserve">расходы сельского поселения </w:t>
      </w:r>
      <w:r w:rsidR="004968EF" w:rsidRPr="004968EF">
        <w:rPr>
          <w:rFonts w:ascii="Times New Roman" w:hAnsi="Times New Roman" w:cs="Times New Roman"/>
          <w:sz w:val="24"/>
          <w:szCs w:val="24"/>
        </w:rPr>
        <w:t>увеличились</w:t>
      </w:r>
      <w:r w:rsidR="0058339F" w:rsidRPr="004968EF">
        <w:rPr>
          <w:rFonts w:ascii="Times New Roman" w:hAnsi="Times New Roman" w:cs="Times New Roman"/>
          <w:sz w:val="24"/>
          <w:szCs w:val="24"/>
        </w:rPr>
        <w:t xml:space="preserve"> на </w:t>
      </w:r>
      <w:r w:rsidR="004968EF" w:rsidRPr="004968EF">
        <w:rPr>
          <w:rFonts w:ascii="Times New Roman" w:hAnsi="Times New Roman" w:cs="Times New Roman"/>
          <w:sz w:val="24"/>
          <w:szCs w:val="24"/>
        </w:rPr>
        <w:t>5 795,6</w:t>
      </w:r>
      <w:r w:rsidR="0058339F" w:rsidRPr="004968EF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4968EF" w:rsidRPr="004968EF">
        <w:rPr>
          <w:rFonts w:ascii="Times New Roman" w:hAnsi="Times New Roman" w:cs="Times New Roman"/>
          <w:sz w:val="24"/>
          <w:szCs w:val="24"/>
        </w:rPr>
        <w:t>лей</w:t>
      </w:r>
      <w:r w:rsidR="0058339F" w:rsidRPr="004968EF">
        <w:rPr>
          <w:rFonts w:ascii="Times New Roman" w:hAnsi="Times New Roman" w:cs="Times New Roman"/>
          <w:sz w:val="24"/>
          <w:szCs w:val="24"/>
        </w:rPr>
        <w:t xml:space="preserve"> или </w:t>
      </w:r>
      <w:r w:rsidR="004968EF" w:rsidRPr="004968EF">
        <w:rPr>
          <w:rFonts w:ascii="Times New Roman" w:hAnsi="Times New Roman" w:cs="Times New Roman"/>
          <w:sz w:val="24"/>
          <w:szCs w:val="24"/>
        </w:rPr>
        <w:t>72,2</w:t>
      </w:r>
      <w:r w:rsidR="0058339F" w:rsidRPr="004968EF">
        <w:rPr>
          <w:rFonts w:ascii="Times New Roman" w:hAnsi="Times New Roman" w:cs="Times New Roman"/>
          <w:sz w:val="24"/>
          <w:szCs w:val="24"/>
        </w:rPr>
        <w:t>%.</w:t>
      </w:r>
    </w:p>
    <w:p w:rsidR="001B4EF1" w:rsidRPr="002E1B05" w:rsidRDefault="001B4EF1" w:rsidP="001B4E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1B05">
        <w:rPr>
          <w:rFonts w:ascii="Times New Roman" w:hAnsi="Times New Roman"/>
          <w:sz w:val="24"/>
          <w:szCs w:val="24"/>
        </w:rPr>
        <w:t>Расходы бюджета за 2019-2020 годы в разрезе разделов представлены в таблице №4.</w:t>
      </w:r>
    </w:p>
    <w:p w:rsidR="00BE28D7" w:rsidRDefault="00BE28D7" w:rsidP="001B4E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4EF1" w:rsidRPr="002E1B05" w:rsidRDefault="00A031A9" w:rsidP="001B4E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Таблица №3</w:t>
      </w:r>
      <w:r w:rsidR="001B4EF1" w:rsidRPr="002E1B0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тыс. рублей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79"/>
        <w:gridCol w:w="1026"/>
        <w:gridCol w:w="1172"/>
        <w:gridCol w:w="1134"/>
        <w:gridCol w:w="993"/>
        <w:gridCol w:w="994"/>
        <w:gridCol w:w="1174"/>
        <w:gridCol w:w="920"/>
        <w:gridCol w:w="1129"/>
      </w:tblGrid>
      <w:tr w:rsidR="001B4EF1" w:rsidRPr="00D67E83" w:rsidTr="004A0CC8">
        <w:trPr>
          <w:trHeight w:val="419"/>
          <w:tblHeader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1B4EF1" w:rsidRPr="00D67E83" w:rsidRDefault="001B4EF1" w:rsidP="00D67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D67E83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Наименование</w:t>
            </w:r>
          </w:p>
          <w:p w:rsidR="001B4EF1" w:rsidRPr="00D67E83" w:rsidRDefault="001B4EF1" w:rsidP="00D67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D67E83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отрасли</w:t>
            </w:r>
          </w:p>
        </w:tc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1B4EF1" w:rsidRPr="00D67E83" w:rsidRDefault="00FB38CA" w:rsidP="00D67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Исполнено в 2020</w:t>
            </w:r>
          </w:p>
          <w:p w:rsidR="001B4EF1" w:rsidRPr="00D67E83" w:rsidRDefault="001B4EF1" w:rsidP="00D67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ar-SA"/>
              </w:rPr>
            </w:pPr>
            <w:r w:rsidRPr="00D67E83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году</w:t>
            </w:r>
          </w:p>
        </w:tc>
        <w:tc>
          <w:tcPr>
            <w:tcW w:w="1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1B4EF1" w:rsidRPr="00D67E83" w:rsidRDefault="001B4EF1" w:rsidP="00D67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D67E83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ar-SA"/>
              </w:rPr>
              <w:t>Первоначаль</w:t>
            </w:r>
            <w:r w:rsidR="00FB38CA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ar-SA"/>
              </w:rPr>
              <w:t>ные бюджетные назначения на 2021</w:t>
            </w:r>
            <w:r w:rsidRPr="00D67E83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ar-SA"/>
              </w:rPr>
              <w:t xml:space="preserve"> год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1B4EF1" w:rsidRPr="00D67E83" w:rsidRDefault="001B4EF1" w:rsidP="00D67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D67E83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Бюджетные назначения</w:t>
            </w:r>
          </w:p>
          <w:p w:rsidR="001B4EF1" w:rsidRPr="00D67E83" w:rsidRDefault="00FB38CA" w:rsidP="00D67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на 2021</w:t>
            </w:r>
            <w:r w:rsidR="001B4EF1" w:rsidRPr="00D67E83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 год</w:t>
            </w:r>
          </w:p>
          <w:p w:rsidR="001B4EF1" w:rsidRPr="00D67E83" w:rsidRDefault="001B4EF1" w:rsidP="00D67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D67E83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с учетом</w:t>
            </w:r>
          </w:p>
          <w:p w:rsidR="001B4EF1" w:rsidRPr="00D67E83" w:rsidRDefault="001B4EF1" w:rsidP="00D67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D67E83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вносимых</w:t>
            </w:r>
          </w:p>
          <w:p w:rsidR="001B4EF1" w:rsidRPr="00D67E83" w:rsidRDefault="001B4EF1" w:rsidP="00D67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D67E83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изменений</w:t>
            </w:r>
          </w:p>
        </w:tc>
        <w:tc>
          <w:tcPr>
            <w:tcW w:w="4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1B4EF1" w:rsidRPr="00D67E83" w:rsidRDefault="00FB38CA" w:rsidP="00D67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Исполнено в 2021</w:t>
            </w:r>
            <w:r w:rsidR="001B4EF1" w:rsidRPr="00D67E83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 году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1B4EF1" w:rsidRPr="00D67E83" w:rsidRDefault="00FB38CA" w:rsidP="00D67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к исполнению 2020</w:t>
            </w:r>
          </w:p>
          <w:p w:rsidR="001B4EF1" w:rsidRPr="00D67E83" w:rsidRDefault="001B4EF1" w:rsidP="00D67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67E83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года</w:t>
            </w:r>
            <w:proofErr w:type="gramStart"/>
            <w:r w:rsidRPr="00D67E83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 (%)</w:t>
            </w:r>
            <w:proofErr w:type="gramEnd"/>
          </w:p>
        </w:tc>
      </w:tr>
      <w:tr w:rsidR="001B4EF1" w:rsidRPr="00D67E83" w:rsidTr="004A0CC8"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4EF1" w:rsidRPr="00D67E83" w:rsidRDefault="001B4EF1" w:rsidP="00D67E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4EF1" w:rsidRPr="00D67E83" w:rsidRDefault="001B4EF1" w:rsidP="00D67E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4EF1" w:rsidRPr="00D67E83" w:rsidRDefault="001B4EF1" w:rsidP="00D67E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4EF1" w:rsidRPr="00D67E83" w:rsidRDefault="001B4EF1" w:rsidP="00D67E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1B4EF1" w:rsidRPr="00D67E83" w:rsidRDefault="001B4EF1" w:rsidP="00D67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D67E83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сумма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1B4EF1" w:rsidRPr="00D67E83" w:rsidRDefault="001B4EF1" w:rsidP="00D67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D67E83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отклонения от </w:t>
            </w:r>
            <w:proofErr w:type="gramStart"/>
            <w:r w:rsidRPr="00D67E83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уточненных</w:t>
            </w:r>
            <w:proofErr w:type="gramEnd"/>
          </w:p>
          <w:p w:rsidR="001B4EF1" w:rsidRPr="00D67E83" w:rsidRDefault="001B4EF1" w:rsidP="00D67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D67E83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бюджетных назначений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1B4EF1" w:rsidRPr="00D67E83" w:rsidRDefault="001B4EF1" w:rsidP="00D67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D67E83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в % к</w:t>
            </w:r>
          </w:p>
          <w:p w:rsidR="001B4EF1" w:rsidRPr="00D67E83" w:rsidRDefault="001B4EF1" w:rsidP="00D67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D67E83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уточненному</w:t>
            </w:r>
          </w:p>
          <w:p w:rsidR="001B4EF1" w:rsidRPr="00D67E83" w:rsidRDefault="001B4EF1" w:rsidP="00D67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D67E83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бюджету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1B4EF1" w:rsidRPr="00D67E83" w:rsidRDefault="001B4EF1" w:rsidP="00D67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D67E83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удельный</w:t>
            </w:r>
          </w:p>
          <w:p w:rsidR="001B4EF1" w:rsidRPr="00D67E83" w:rsidRDefault="001B4EF1" w:rsidP="00D67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D67E83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вес </w:t>
            </w:r>
            <w:proofErr w:type="gramStart"/>
            <w:r w:rsidRPr="00D67E83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в</w:t>
            </w:r>
            <w:proofErr w:type="gramEnd"/>
          </w:p>
          <w:p w:rsidR="001B4EF1" w:rsidRPr="00D67E83" w:rsidRDefault="001B4EF1" w:rsidP="00D67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proofErr w:type="gramStart"/>
            <w:r w:rsidRPr="00D67E83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общем</w:t>
            </w:r>
            <w:proofErr w:type="gramEnd"/>
          </w:p>
          <w:p w:rsidR="001B4EF1" w:rsidRPr="00D67E83" w:rsidRDefault="001B4EF1" w:rsidP="00D67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proofErr w:type="gramStart"/>
            <w:r w:rsidRPr="00D67E83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объеме</w:t>
            </w:r>
            <w:proofErr w:type="gramEnd"/>
          </w:p>
          <w:p w:rsidR="001B4EF1" w:rsidRPr="00D67E83" w:rsidRDefault="001B4EF1" w:rsidP="00D67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D67E83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расходов</w:t>
            </w:r>
          </w:p>
          <w:p w:rsidR="001B4EF1" w:rsidRPr="00D67E83" w:rsidRDefault="001B4EF1" w:rsidP="00D67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67E83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(%)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4EF1" w:rsidRPr="00D67E83" w:rsidRDefault="001B4EF1" w:rsidP="00D67E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FB38CA" w:rsidRPr="00D67E83" w:rsidTr="004A0CC8">
        <w:tc>
          <w:tcPr>
            <w:tcW w:w="1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38CA" w:rsidRPr="00D67E83" w:rsidRDefault="00FB38CA" w:rsidP="00D67E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D67E83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Всего расходов,</w:t>
            </w:r>
          </w:p>
          <w:p w:rsidR="00FB38CA" w:rsidRPr="00D67E83" w:rsidRDefault="00FB38CA" w:rsidP="00D67E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D67E83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в том числе</w:t>
            </w: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38CA" w:rsidRPr="00D67E83" w:rsidRDefault="00FB38CA" w:rsidP="00FB3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7E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13817,4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38CA" w:rsidRPr="00D67E83" w:rsidRDefault="0031422B" w:rsidP="00D67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7337,9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38CA" w:rsidRPr="00D67E83" w:rsidRDefault="0031422B" w:rsidP="00D67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8647,7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38CA" w:rsidRPr="00D67E83" w:rsidRDefault="0031422B" w:rsidP="00D67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8378,0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38CA" w:rsidRPr="00D67E83" w:rsidRDefault="0031422B" w:rsidP="00D67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-269,7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38CA" w:rsidRPr="00D67E83" w:rsidRDefault="00206878" w:rsidP="00D67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96,9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38CA" w:rsidRPr="00D67E83" w:rsidRDefault="00206878" w:rsidP="00D67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38CA" w:rsidRPr="00D67E83" w:rsidRDefault="00206878" w:rsidP="00D67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60,6</w:t>
            </w:r>
          </w:p>
        </w:tc>
      </w:tr>
      <w:tr w:rsidR="00FB38CA" w:rsidRPr="00D67E83" w:rsidTr="004A0CC8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38CA" w:rsidRPr="00D67E83" w:rsidRDefault="00FB38CA" w:rsidP="00D67E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67E8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Общегосударственные вопросы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38CA" w:rsidRPr="00D67E83" w:rsidRDefault="00FB38CA" w:rsidP="00FB3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11516,0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38CA" w:rsidRPr="00D67E83" w:rsidRDefault="0031422B" w:rsidP="00D67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38CA" w:rsidRPr="00D67E83" w:rsidRDefault="0031422B" w:rsidP="00D67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38CA" w:rsidRPr="00D67E83" w:rsidRDefault="0031422B" w:rsidP="00D67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4633,1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38CA" w:rsidRPr="00D67E83" w:rsidRDefault="0031422B" w:rsidP="00D67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-101,6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38CA" w:rsidRPr="00D67E83" w:rsidRDefault="00206878" w:rsidP="00D67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97,9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38CA" w:rsidRPr="00D67E83" w:rsidRDefault="00206878" w:rsidP="00D67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38CA" w:rsidRPr="00D67E83" w:rsidRDefault="00206878" w:rsidP="00D67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40,2</w:t>
            </w:r>
          </w:p>
        </w:tc>
      </w:tr>
      <w:tr w:rsidR="00FB38CA" w:rsidRPr="00D67E83" w:rsidTr="004A0CC8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38CA" w:rsidRPr="00D67E83" w:rsidRDefault="00FB38CA" w:rsidP="00D67E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67E8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Национальная</w:t>
            </w:r>
          </w:p>
          <w:p w:rsidR="00FB38CA" w:rsidRPr="00D67E83" w:rsidRDefault="00FB38CA" w:rsidP="00D67E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67E8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оборона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38CA" w:rsidRPr="00D67E83" w:rsidRDefault="00FB38CA" w:rsidP="00FB3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67E8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93,5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38CA" w:rsidRPr="00D67E83" w:rsidRDefault="0031422B" w:rsidP="00D67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104,5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38CA" w:rsidRPr="00D67E83" w:rsidRDefault="0031422B" w:rsidP="00D67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104,5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38CA" w:rsidRPr="00D67E83" w:rsidRDefault="0031422B" w:rsidP="00D67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104,5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38CA" w:rsidRPr="00D67E83" w:rsidRDefault="0031422B" w:rsidP="00D67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38CA" w:rsidRPr="00D67E83" w:rsidRDefault="00206878" w:rsidP="00D67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38CA" w:rsidRPr="00D67E83" w:rsidRDefault="00206878" w:rsidP="00D67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38CA" w:rsidRPr="00D67E83" w:rsidRDefault="00206878" w:rsidP="00D67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111,8</w:t>
            </w:r>
          </w:p>
        </w:tc>
      </w:tr>
      <w:tr w:rsidR="00FB38CA" w:rsidRPr="00D67E83" w:rsidTr="004A0CC8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38CA" w:rsidRPr="00D67E83" w:rsidRDefault="00FB38CA" w:rsidP="00D67E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67E8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Национальная</w:t>
            </w:r>
          </w:p>
          <w:p w:rsidR="00FB38CA" w:rsidRPr="00D67E83" w:rsidRDefault="00FB38CA" w:rsidP="00D67E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67E8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безопасность и</w:t>
            </w:r>
          </w:p>
          <w:p w:rsidR="00FB38CA" w:rsidRPr="00D67E83" w:rsidRDefault="00FB38CA" w:rsidP="00D67E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67E8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правоохранительная деятельность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38CA" w:rsidRPr="00D67E83" w:rsidRDefault="00FB38CA" w:rsidP="00FB3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38CA" w:rsidRPr="00D67E83" w:rsidRDefault="0031422B" w:rsidP="00D67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38CA" w:rsidRPr="00D67E83" w:rsidRDefault="0031422B" w:rsidP="00D67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38CA" w:rsidRPr="00D67E83" w:rsidRDefault="0031422B" w:rsidP="00D67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683,7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38CA" w:rsidRPr="00D67E83" w:rsidRDefault="0031422B" w:rsidP="00D67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-26,3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38CA" w:rsidRPr="00D67E83" w:rsidRDefault="00206878" w:rsidP="00D67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38CA" w:rsidRPr="00D67E83" w:rsidRDefault="00206878" w:rsidP="00D67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38CA" w:rsidRPr="00D67E83" w:rsidRDefault="00206878" w:rsidP="00D67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65 раз</w:t>
            </w:r>
          </w:p>
        </w:tc>
      </w:tr>
      <w:tr w:rsidR="00FB38CA" w:rsidRPr="00D67E83" w:rsidTr="004A0CC8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38CA" w:rsidRPr="00D67E83" w:rsidRDefault="00FB38CA" w:rsidP="00D67E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67E8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Национальная</w:t>
            </w:r>
          </w:p>
          <w:p w:rsidR="00FB38CA" w:rsidRPr="00D67E83" w:rsidRDefault="00FB38CA" w:rsidP="00D67E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67E8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экономика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38CA" w:rsidRPr="00D67E83" w:rsidRDefault="00FB38CA" w:rsidP="00FB3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38CA" w:rsidRPr="00D67E83" w:rsidRDefault="0031422B" w:rsidP="00D67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38CA" w:rsidRPr="00D67E83" w:rsidRDefault="0031422B" w:rsidP="00D67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38CA" w:rsidRPr="00D67E83" w:rsidRDefault="0031422B" w:rsidP="00D67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38CA" w:rsidRPr="00D67E83" w:rsidRDefault="0031422B" w:rsidP="00D67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38CA" w:rsidRPr="00D67E83" w:rsidRDefault="00206878" w:rsidP="00D67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38CA" w:rsidRPr="00D67E83" w:rsidRDefault="00206878" w:rsidP="00D67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38CA" w:rsidRPr="00D67E83" w:rsidRDefault="00206878" w:rsidP="00D67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2,5 раза</w:t>
            </w:r>
          </w:p>
        </w:tc>
      </w:tr>
      <w:tr w:rsidR="00FB38CA" w:rsidRPr="00D67E83" w:rsidTr="004A0CC8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38CA" w:rsidRPr="00D67E83" w:rsidRDefault="00FB38CA" w:rsidP="00D67E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67E8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Жилищно-</w:t>
            </w:r>
          </w:p>
          <w:p w:rsidR="00FB38CA" w:rsidRPr="00D67E83" w:rsidRDefault="00FB38CA" w:rsidP="00D67E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67E8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коммунальное</w:t>
            </w:r>
          </w:p>
          <w:p w:rsidR="00FB38CA" w:rsidRPr="00D67E83" w:rsidRDefault="00FB38CA" w:rsidP="00D67E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67E8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хозяйство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38CA" w:rsidRPr="00D67E83" w:rsidRDefault="00FB38CA" w:rsidP="00FB3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1639,1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38CA" w:rsidRPr="00D67E83" w:rsidRDefault="0031422B" w:rsidP="00D67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38CA" w:rsidRPr="00D67E83" w:rsidRDefault="0031422B" w:rsidP="00D67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38CA" w:rsidRPr="00D67E83" w:rsidRDefault="0031422B" w:rsidP="00D67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2173,4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38CA" w:rsidRPr="00D67E83" w:rsidRDefault="0031422B" w:rsidP="00D67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-140,2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38CA" w:rsidRPr="00D67E83" w:rsidRDefault="00206878" w:rsidP="00D67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93,9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38CA" w:rsidRPr="00D67E83" w:rsidRDefault="00206878" w:rsidP="00D67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38CA" w:rsidRPr="00D67E83" w:rsidRDefault="00206878" w:rsidP="00D67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132,6</w:t>
            </w:r>
          </w:p>
        </w:tc>
      </w:tr>
      <w:tr w:rsidR="00FB38CA" w:rsidRPr="00D67E83" w:rsidTr="004A0CC8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38CA" w:rsidRPr="00D67E83" w:rsidRDefault="00FB38CA" w:rsidP="00D67E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67E8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Образование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38CA" w:rsidRPr="00D67E83" w:rsidRDefault="00FB38CA" w:rsidP="00FB3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38CA" w:rsidRPr="00D67E83" w:rsidRDefault="0031422B" w:rsidP="00D67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38CA" w:rsidRPr="00D67E83" w:rsidRDefault="0031422B" w:rsidP="00D67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38CA" w:rsidRPr="00D67E83" w:rsidRDefault="0031422B" w:rsidP="00D67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38CA" w:rsidRPr="00D67E83" w:rsidRDefault="0031422B" w:rsidP="00D67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38CA" w:rsidRPr="00D67E83" w:rsidRDefault="00206878" w:rsidP="00D67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38CA" w:rsidRPr="00D67E83" w:rsidRDefault="00206878" w:rsidP="00D67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38CA" w:rsidRPr="00D67E83" w:rsidRDefault="00206878" w:rsidP="00D67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FB38CA" w:rsidRPr="00D67E83" w:rsidTr="004A0CC8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38CA" w:rsidRPr="00D67E83" w:rsidRDefault="00FB38CA" w:rsidP="00D67E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67E8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Социальная политика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38CA" w:rsidRPr="00D67E83" w:rsidRDefault="00FB38CA" w:rsidP="00FB3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454,0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38CA" w:rsidRPr="00D67E83" w:rsidRDefault="0031422B" w:rsidP="00D67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38CA" w:rsidRPr="00D67E83" w:rsidRDefault="0031422B" w:rsidP="00D67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38CA" w:rsidRPr="00D67E83" w:rsidRDefault="0031422B" w:rsidP="00D67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38CA" w:rsidRPr="00D67E83" w:rsidRDefault="0031422B" w:rsidP="00D67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38CA" w:rsidRPr="00D67E83" w:rsidRDefault="00206878" w:rsidP="00D67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99,7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38CA" w:rsidRPr="00D67E83" w:rsidRDefault="00206878" w:rsidP="00D67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38CA" w:rsidRPr="00D67E83" w:rsidRDefault="00206878" w:rsidP="00D67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16,5</w:t>
            </w:r>
          </w:p>
        </w:tc>
      </w:tr>
    </w:tbl>
    <w:p w:rsidR="00331B86" w:rsidRPr="00512358" w:rsidRDefault="00331B86" w:rsidP="00331B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2358">
        <w:rPr>
          <w:rFonts w:ascii="Times New Roman" w:hAnsi="Times New Roman"/>
          <w:sz w:val="24"/>
          <w:szCs w:val="24"/>
        </w:rPr>
        <w:t xml:space="preserve">Бюджетные расходы по разделу </w:t>
      </w:r>
      <w:r w:rsidRPr="00512358">
        <w:rPr>
          <w:rFonts w:ascii="Times New Roman" w:hAnsi="Times New Roman"/>
          <w:b/>
          <w:sz w:val="24"/>
          <w:szCs w:val="24"/>
        </w:rPr>
        <w:t>«Общегосударственные вопросы»</w:t>
      </w:r>
      <w:r w:rsidRPr="00512358">
        <w:rPr>
          <w:rFonts w:ascii="Times New Roman" w:hAnsi="Times New Roman"/>
          <w:sz w:val="24"/>
          <w:szCs w:val="24"/>
        </w:rPr>
        <w:t xml:space="preserve"> согласно первоначальным данным составили </w:t>
      </w:r>
      <w:r w:rsidR="00A110C3">
        <w:rPr>
          <w:rFonts w:ascii="Times New Roman" w:hAnsi="Times New Roman"/>
          <w:sz w:val="24"/>
          <w:szCs w:val="24"/>
        </w:rPr>
        <w:t>4522,9</w:t>
      </w:r>
      <w:r w:rsidR="00512358" w:rsidRPr="00512358">
        <w:rPr>
          <w:rFonts w:ascii="Times New Roman" w:hAnsi="Times New Roman"/>
          <w:sz w:val="24"/>
          <w:szCs w:val="24"/>
        </w:rPr>
        <w:t xml:space="preserve"> </w:t>
      </w:r>
      <w:r w:rsidRPr="00512358">
        <w:rPr>
          <w:rFonts w:ascii="Times New Roman" w:hAnsi="Times New Roman"/>
          <w:sz w:val="24"/>
          <w:szCs w:val="24"/>
        </w:rPr>
        <w:t xml:space="preserve">тыс. рублей. С учетом изменений  сумма расходов на общегосударственные вопросы составила </w:t>
      </w:r>
      <w:r w:rsidR="00A110C3">
        <w:rPr>
          <w:rFonts w:ascii="Times New Roman" w:hAnsi="Times New Roman"/>
          <w:sz w:val="24"/>
          <w:szCs w:val="24"/>
        </w:rPr>
        <w:t>4734,7</w:t>
      </w:r>
      <w:r w:rsidRPr="00512358">
        <w:rPr>
          <w:rFonts w:ascii="Times New Roman" w:hAnsi="Times New Roman"/>
          <w:sz w:val="24"/>
          <w:szCs w:val="24"/>
        </w:rPr>
        <w:t xml:space="preserve"> тыс. рублей. Согласно данным представленного отчета об исполнении бюджета за</w:t>
      </w:r>
      <w:r w:rsidR="00A110C3">
        <w:rPr>
          <w:rFonts w:ascii="Times New Roman" w:hAnsi="Times New Roman"/>
          <w:sz w:val="24"/>
          <w:szCs w:val="24"/>
        </w:rPr>
        <w:t xml:space="preserve"> 2021</w:t>
      </w:r>
      <w:r w:rsidRPr="00512358">
        <w:rPr>
          <w:rFonts w:ascii="Times New Roman" w:hAnsi="Times New Roman"/>
          <w:sz w:val="24"/>
          <w:szCs w:val="24"/>
        </w:rPr>
        <w:t xml:space="preserve"> год фактические расходы на общего</w:t>
      </w:r>
      <w:r w:rsidR="00A110C3">
        <w:rPr>
          <w:rFonts w:ascii="Times New Roman" w:hAnsi="Times New Roman"/>
          <w:sz w:val="24"/>
          <w:szCs w:val="24"/>
        </w:rPr>
        <w:t>сударственные вопросы составили 4633,1</w:t>
      </w:r>
      <w:r w:rsidRPr="00512358">
        <w:rPr>
          <w:rFonts w:ascii="Times New Roman" w:hAnsi="Times New Roman"/>
          <w:sz w:val="24"/>
          <w:szCs w:val="24"/>
        </w:rPr>
        <w:t xml:space="preserve"> тыс. рублей или </w:t>
      </w:r>
      <w:r w:rsidR="00A110C3">
        <w:rPr>
          <w:rFonts w:ascii="Times New Roman" w:hAnsi="Times New Roman"/>
          <w:sz w:val="24"/>
          <w:szCs w:val="24"/>
        </w:rPr>
        <w:t>97,9</w:t>
      </w:r>
      <w:r w:rsidRPr="00512358">
        <w:rPr>
          <w:rFonts w:ascii="Times New Roman" w:hAnsi="Times New Roman"/>
          <w:sz w:val="24"/>
          <w:szCs w:val="24"/>
        </w:rPr>
        <w:t>% от общей суммы расх</w:t>
      </w:r>
      <w:r w:rsidR="00A110C3">
        <w:rPr>
          <w:rFonts w:ascii="Times New Roman" w:hAnsi="Times New Roman"/>
          <w:sz w:val="24"/>
          <w:szCs w:val="24"/>
        </w:rPr>
        <w:t>одов бюджета. В сравнении с 2021</w:t>
      </w:r>
      <w:r w:rsidRPr="00512358">
        <w:rPr>
          <w:rFonts w:ascii="Times New Roman" w:hAnsi="Times New Roman"/>
          <w:sz w:val="24"/>
          <w:szCs w:val="24"/>
        </w:rPr>
        <w:t xml:space="preserve"> годом расходы по разделу </w:t>
      </w:r>
      <w:r w:rsidR="00A110C3">
        <w:rPr>
          <w:rFonts w:ascii="Times New Roman" w:hAnsi="Times New Roman"/>
          <w:sz w:val="24"/>
          <w:szCs w:val="24"/>
        </w:rPr>
        <w:t>сократились на 59,8%.</w:t>
      </w:r>
    </w:p>
    <w:p w:rsidR="00331B86" w:rsidRPr="004D2530" w:rsidRDefault="00331B86" w:rsidP="00331B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3374">
        <w:rPr>
          <w:rFonts w:ascii="Times New Roman" w:hAnsi="Times New Roman"/>
          <w:sz w:val="24"/>
          <w:szCs w:val="24"/>
        </w:rPr>
        <w:t xml:space="preserve">В структуре расходов бюджета на общегосударственные вопросы наибольшая доля расходов падает на содержание органа местного самоуправления поселения, а именно на оплату труда с начислениями на выплаты по оплате труда. Фактический фонд оплаты труда с начислениями муниципальных служащих и </w:t>
      </w:r>
      <w:r w:rsidR="0062358A">
        <w:rPr>
          <w:rFonts w:ascii="Times New Roman" w:hAnsi="Times New Roman"/>
          <w:sz w:val="24"/>
          <w:szCs w:val="24"/>
        </w:rPr>
        <w:t>должностных лиц за 2021</w:t>
      </w:r>
      <w:r w:rsidRPr="007E3374">
        <w:rPr>
          <w:rFonts w:ascii="Times New Roman" w:hAnsi="Times New Roman"/>
          <w:sz w:val="24"/>
          <w:szCs w:val="24"/>
        </w:rPr>
        <w:t xml:space="preserve"> год не превышает  норматив формирования расходов на оплату труда, утвержденный Постановлением Правительства Вологодской области от 28 июля 2008г. № 1416 (с последующими </w:t>
      </w:r>
      <w:r w:rsidRPr="004D2530">
        <w:rPr>
          <w:rFonts w:ascii="Times New Roman" w:hAnsi="Times New Roman"/>
          <w:sz w:val="24"/>
          <w:szCs w:val="24"/>
        </w:rPr>
        <w:t xml:space="preserve">изменениями и дополнениями). </w:t>
      </w:r>
    </w:p>
    <w:p w:rsidR="00331B86" w:rsidRPr="004D2530" w:rsidRDefault="00331B86" w:rsidP="00331B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2530">
        <w:rPr>
          <w:rFonts w:ascii="Times New Roman" w:hAnsi="Times New Roman"/>
          <w:sz w:val="24"/>
          <w:szCs w:val="24"/>
        </w:rPr>
        <w:t>Средства резервного фонда  поселе</w:t>
      </w:r>
      <w:r w:rsidR="0062358A">
        <w:rPr>
          <w:rFonts w:ascii="Times New Roman" w:hAnsi="Times New Roman"/>
          <w:sz w:val="24"/>
          <w:szCs w:val="24"/>
        </w:rPr>
        <w:t>ния в 2021</w:t>
      </w:r>
      <w:r w:rsidRPr="004D2530">
        <w:rPr>
          <w:rFonts w:ascii="Times New Roman" w:hAnsi="Times New Roman"/>
          <w:sz w:val="24"/>
          <w:szCs w:val="24"/>
        </w:rPr>
        <w:t xml:space="preserve"> году не расходовались.</w:t>
      </w:r>
    </w:p>
    <w:p w:rsidR="00331B86" w:rsidRPr="007E3374" w:rsidRDefault="00331B86" w:rsidP="00331B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3374">
        <w:rPr>
          <w:rFonts w:ascii="Times New Roman" w:hAnsi="Times New Roman"/>
          <w:sz w:val="24"/>
          <w:szCs w:val="24"/>
        </w:rPr>
        <w:t xml:space="preserve">Средства по разделу </w:t>
      </w:r>
      <w:r w:rsidRPr="007E3374">
        <w:rPr>
          <w:rFonts w:ascii="Times New Roman" w:hAnsi="Times New Roman"/>
          <w:b/>
          <w:sz w:val="24"/>
          <w:szCs w:val="24"/>
        </w:rPr>
        <w:t>«Национальная оборона»</w:t>
      </w:r>
      <w:r w:rsidRPr="007E3374">
        <w:rPr>
          <w:rFonts w:ascii="Times New Roman" w:hAnsi="Times New Roman"/>
          <w:sz w:val="24"/>
          <w:szCs w:val="24"/>
        </w:rPr>
        <w:t xml:space="preserve"> -  это  целевая субвенция на организацию первичного воинского учета. Расходование сре</w:t>
      </w:r>
      <w:proofErr w:type="gramStart"/>
      <w:r w:rsidRPr="007E3374">
        <w:rPr>
          <w:rFonts w:ascii="Times New Roman" w:hAnsi="Times New Roman"/>
          <w:sz w:val="24"/>
          <w:szCs w:val="24"/>
        </w:rPr>
        <w:t>дств пр</w:t>
      </w:r>
      <w:proofErr w:type="gramEnd"/>
      <w:r w:rsidRPr="007E3374">
        <w:rPr>
          <w:rFonts w:ascii="Times New Roman" w:hAnsi="Times New Roman"/>
          <w:sz w:val="24"/>
          <w:szCs w:val="24"/>
        </w:rPr>
        <w:t xml:space="preserve">оизведено в полном объеме в размере </w:t>
      </w:r>
      <w:r w:rsidR="008574D5">
        <w:rPr>
          <w:rFonts w:ascii="Times New Roman" w:hAnsi="Times New Roman"/>
          <w:sz w:val="24"/>
          <w:szCs w:val="24"/>
        </w:rPr>
        <w:t>104,5</w:t>
      </w:r>
      <w:r w:rsidRPr="007E3374">
        <w:rPr>
          <w:rFonts w:ascii="Times New Roman" w:hAnsi="Times New Roman"/>
          <w:sz w:val="24"/>
          <w:szCs w:val="24"/>
        </w:rPr>
        <w:t xml:space="preserve"> </w:t>
      </w:r>
      <w:r w:rsidR="008574D5">
        <w:rPr>
          <w:rFonts w:ascii="Times New Roman" w:hAnsi="Times New Roman"/>
          <w:sz w:val="24"/>
          <w:szCs w:val="24"/>
        </w:rPr>
        <w:t>тыс. рублей. По сравнению с 2020</w:t>
      </w:r>
      <w:r w:rsidRPr="007E3374">
        <w:rPr>
          <w:rFonts w:ascii="Times New Roman" w:hAnsi="Times New Roman"/>
          <w:sz w:val="24"/>
          <w:szCs w:val="24"/>
        </w:rPr>
        <w:t xml:space="preserve"> годом расходы</w:t>
      </w:r>
      <w:r w:rsidR="008574D5">
        <w:rPr>
          <w:rFonts w:ascii="Times New Roman" w:hAnsi="Times New Roman"/>
          <w:sz w:val="24"/>
          <w:szCs w:val="24"/>
        </w:rPr>
        <w:t xml:space="preserve"> увеличились на 11,0 тыс. рублей или на 11,8</w:t>
      </w:r>
      <w:r w:rsidRPr="007E3374">
        <w:rPr>
          <w:rFonts w:ascii="Times New Roman" w:hAnsi="Times New Roman"/>
          <w:sz w:val="24"/>
          <w:szCs w:val="24"/>
        </w:rPr>
        <w:t>%.</w:t>
      </w:r>
    </w:p>
    <w:p w:rsidR="003F791B" w:rsidRDefault="00331B86" w:rsidP="00331B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3374">
        <w:rPr>
          <w:rFonts w:ascii="Times New Roman" w:hAnsi="Times New Roman"/>
          <w:sz w:val="24"/>
          <w:szCs w:val="24"/>
        </w:rPr>
        <w:t xml:space="preserve">Согласно первоначально  утвержденному бюджету расходы по разделу </w:t>
      </w:r>
      <w:r w:rsidRPr="007E3374">
        <w:rPr>
          <w:rFonts w:ascii="Times New Roman" w:hAnsi="Times New Roman"/>
          <w:b/>
          <w:sz w:val="24"/>
          <w:szCs w:val="24"/>
        </w:rPr>
        <w:t>«Национальная безопасность и правоохранительная деятельность»</w:t>
      </w:r>
      <w:r w:rsidRPr="007E3374">
        <w:rPr>
          <w:rFonts w:ascii="Times New Roman" w:hAnsi="Times New Roman"/>
          <w:sz w:val="24"/>
          <w:szCs w:val="24"/>
        </w:rPr>
        <w:t xml:space="preserve">  составили </w:t>
      </w:r>
      <w:r w:rsidR="003F791B">
        <w:rPr>
          <w:rFonts w:ascii="Times New Roman" w:hAnsi="Times New Roman"/>
          <w:sz w:val="24"/>
          <w:szCs w:val="24"/>
        </w:rPr>
        <w:t>355,0</w:t>
      </w:r>
      <w:r w:rsidRPr="007E3374">
        <w:rPr>
          <w:rFonts w:ascii="Times New Roman" w:hAnsi="Times New Roman"/>
          <w:sz w:val="24"/>
          <w:szCs w:val="24"/>
        </w:rPr>
        <w:t xml:space="preserve"> тыс. рублей,  в течение финансового года бюджетные назначения увеличились и составили </w:t>
      </w:r>
      <w:r w:rsidR="003F791B">
        <w:rPr>
          <w:rFonts w:ascii="Times New Roman" w:hAnsi="Times New Roman"/>
          <w:sz w:val="24"/>
          <w:szCs w:val="24"/>
        </w:rPr>
        <w:t>710,0</w:t>
      </w:r>
      <w:r w:rsidRPr="007E3374">
        <w:rPr>
          <w:rFonts w:ascii="Times New Roman" w:hAnsi="Times New Roman"/>
          <w:sz w:val="24"/>
          <w:szCs w:val="24"/>
        </w:rPr>
        <w:t xml:space="preserve"> тыс. руб</w:t>
      </w:r>
      <w:r w:rsidR="003F791B">
        <w:rPr>
          <w:rFonts w:ascii="Times New Roman" w:hAnsi="Times New Roman"/>
          <w:sz w:val="24"/>
          <w:szCs w:val="24"/>
        </w:rPr>
        <w:t>лей. Фактические расходы за 2021</w:t>
      </w:r>
      <w:r w:rsidRPr="007E3374">
        <w:rPr>
          <w:rFonts w:ascii="Times New Roman" w:hAnsi="Times New Roman"/>
          <w:sz w:val="24"/>
          <w:szCs w:val="24"/>
        </w:rPr>
        <w:t xml:space="preserve"> год составили </w:t>
      </w:r>
      <w:r w:rsidR="003F791B">
        <w:rPr>
          <w:rFonts w:ascii="Times New Roman" w:hAnsi="Times New Roman"/>
          <w:sz w:val="24"/>
          <w:szCs w:val="24"/>
        </w:rPr>
        <w:t>683,7</w:t>
      </w:r>
      <w:r w:rsidRPr="007E3374">
        <w:rPr>
          <w:rFonts w:ascii="Times New Roman" w:hAnsi="Times New Roman"/>
          <w:sz w:val="24"/>
          <w:szCs w:val="24"/>
        </w:rPr>
        <w:t xml:space="preserve"> тыс. рублей или </w:t>
      </w:r>
      <w:r w:rsidR="003F791B">
        <w:rPr>
          <w:rFonts w:ascii="Times New Roman" w:hAnsi="Times New Roman"/>
          <w:sz w:val="24"/>
          <w:szCs w:val="24"/>
        </w:rPr>
        <w:t>96,3</w:t>
      </w:r>
      <w:r w:rsidRPr="007E3374">
        <w:rPr>
          <w:rFonts w:ascii="Times New Roman" w:hAnsi="Times New Roman"/>
          <w:sz w:val="24"/>
          <w:szCs w:val="24"/>
        </w:rPr>
        <w:t xml:space="preserve">% от утвержденных </w:t>
      </w:r>
      <w:r w:rsidR="003F791B">
        <w:rPr>
          <w:rFonts w:ascii="Times New Roman" w:hAnsi="Times New Roman"/>
          <w:sz w:val="24"/>
          <w:szCs w:val="24"/>
        </w:rPr>
        <w:t>назначений.  По сравнению с 2020</w:t>
      </w:r>
      <w:r w:rsidRPr="007E3374">
        <w:rPr>
          <w:rFonts w:ascii="Times New Roman" w:hAnsi="Times New Roman"/>
          <w:sz w:val="24"/>
          <w:szCs w:val="24"/>
        </w:rPr>
        <w:t xml:space="preserve"> годом расходы  </w:t>
      </w:r>
      <w:r w:rsidR="003F791B">
        <w:rPr>
          <w:rFonts w:ascii="Times New Roman" w:hAnsi="Times New Roman"/>
          <w:sz w:val="24"/>
          <w:szCs w:val="24"/>
        </w:rPr>
        <w:t>увеличились в 65 раз.</w:t>
      </w:r>
    </w:p>
    <w:p w:rsidR="00331B86" w:rsidRPr="00AC4C77" w:rsidRDefault="00331B86" w:rsidP="00331B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C77">
        <w:rPr>
          <w:rFonts w:ascii="Times New Roman" w:hAnsi="Times New Roman"/>
          <w:sz w:val="24"/>
          <w:szCs w:val="24"/>
        </w:rPr>
        <w:t>Согласно первоначально утвержденному бюджету расходы по разделу «</w:t>
      </w:r>
      <w:r w:rsidRPr="00AC4C77">
        <w:rPr>
          <w:rFonts w:ascii="Times New Roman" w:hAnsi="Times New Roman"/>
          <w:b/>
          <w:sz w:val="24"/>
          <w:szCs w:val="24"/>
        </w:rPr>
        <w:t>Национальная экономика</w:t>
      </w:r>
      <w:r w:rsidRPr="00AC4C77">
        <w:rPr>
          <w:rFonts w:ascii="Times New Roman" w:hAnsi="Times New Roman"/>
          <w:sz w:val="24"/>
          <w:szCs w:val="24"/>
        </w:rPr>
        <w:t xml:space="preserve">» </w:t>
      </w:r>
      <w:r w:rsidR="003F791B">
        <w:rPr>
          <w:rFonts w:ascii="Times New Roman" w:hAnsi="Times New Roman"/>
          <w:sz w:val="24"/>
          <w:szCs w:val="24"/>
        </w:rPr>
        <w:t xml:space="preserve">утверждены в сумме 250,0 тыс. рублей. </w:t>
      </w:r>
      <w:r w:rsidRPr="00AC4C77">
        <w:rPr>
          <w:rFonts w:ascii="Times New Roman" w:hAnsi="Times New Roman"/>
          <w:sz w:val="24"/>
          <w:szCs w:val="24"/>
        </w:rPr>
        <w:t xml:space="preserve"> </w:t>
      </w:r>
      <w:r w:rsidR="003F791B">
        <w:rPr>
          <w:rFonts w:ascii="Times New Roman" w:hAnsi="Times New Roman"/>
          <w:sz w:val="24"/>
          <w:szCs w:val="24"/>
        </w:rPr>
        <w:t>В</w:t>
      </w:r>
      <w:r w:rsidRPr="00AC4C77">
        <w:rPr>
          <w:rFonts w:ascii="Times New Roman" w:hAnsi="Times New Roman"/>
          <w:sz w:val="24"/>
          <w:szCs w:val="24"/>
        </w:rPr>
        <w:t xml:space="preserve"> течение финансового года  плановый показатель объема расходов </w:t>
      </w:r>
      <w:r w:rsidR="003F791B">
        <w:rPr>
          <w:rFonts w:ascii="Times New Roman" w:hAnsi="Times New Roman"/>
          <w:sz w:val="24"/>
          <w:szCs w:val="24"/>
        </w:rPr>
        <w:t>не изменялся.</w:t>
      </w:r>
      <w:r w:rsidRPr="00AC4C77">
        <w:rPr>
          <w:rFonts w:ascii="Times New Roman" w:hAnsi="Times New Roman"/>
          <w:sz w:val="24"/>
          <w:szCs w:val="24"/>
        </w:rPr>
        <w:t xml:space="preserve">  По данным отчета об исполнении бюджета поселения фактические расходы  составили </w:t>
      </w:r>
      <w:r w:rsidR="003F791B">
        <w:rPr>
          <w:rFonts w:ascii="Times New Roman" w:hAnsi="Times New Roman"/>
          <w:sz w:val="24"/>
          <w:szCs w:val="24"/>
        </w:rPr>
        <w:t>250,0</w:t>
      </w:r>
      <w:r w:rsidRPr="00AC4C77">
        <w:rPr>
          <w:rFonts w:ascii="Times New Roman" w:hAnsi="Times New Roman"/>
          <w:sz w:val="24"/>
          <w:szCs w:val="24"/>
        </w:rPr>
        <w:t xml:space="preserve"> тыс. рублей, что составляет  </w:t>
      </w:r>
      <w:r w:rsidR="003F791B">
        <w:rPr>
          <w:rFonts w:ascii="Times New Roman" w:hAnsi="Times New Roman"/>
          <w:sz w:val="24"/>
          <w:szCs w:val="24"/>
        </w:rPr>
        <w:t>100</w:t>
      </w:r>
      <w:r w:rsidRPr="00AC4C77">
        <w:rPr>
          <w:rFonts w:ascii="Times New Roman" w:hAnsi="Times New Roman"/>
          <w:sz w:val="24"/>
          <w:szCs w:val="24"/>
        </w:rPr>
        <w:t xml:space="preserve">%  плановых показателей. </w:t>
      </w:r>
      <w:r w:rsidR="003F791B">
        <w:rPr>
          <w:rFonts w:ascii="Times New Roman" w:hAnsi="Times New Roman"/>
          <w:sz w:val="24"/>
          <w:szCs w:val="24"/>
        </w:rPr>
        <w:t>В 2020 году расходы по данному разделу составляли 100,0 тыс. рублей.</w:t>
      </w:r>
    </w:p>
    <w:p w:rsidR="00331B86" w:rsidRPr="00B0214A" w:rsidRDefault="00331B86" w:rsidP="00331B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214A">
        <w:rPr>
          <w:rFonts w:ascii="Times New Roman" w:hAnsi="Times New Roman"/>
          <w:sz w:val="24"/>
          <w:szCs w:val="24"/>
        </w:rPr>
        <w:lastRenderedPageBreak/>
        <w:t xml:space="preserve">Указанные расходы  произведены по  подразделу «дорожное хозяйство». </w:t>
      </w:r>
      <w:proofErr w:type="gramStart"/>
      <w:r w:rsidRPr="00B0214A">
        <w:rPr>
          <w:rFonts w:ascii="Times New Roman" w:hAnsi="Times New Roman"/>
          <w:sz w:val="24"/>
          <w:szCs w:val="24"/>
        </w:rPr>
        <w:t xml:space="preserve">Расходование средств дорожного фонда произведено за счет межбюджетных трансфертов, переданных из бюджета муниципального района на осуществление части полномочий по решению вопросов местного значения: на содержание дорог местного значения – </w:t>
      </w:r>
      <w:r w:rsidR="00B0214A" w:rsidRPr="00B0214A">
        <w:rPr>
          <w:rFonts w:ascii="Times New Roman" w:hAnsi="Times New Roman"/>
          <w:sz w:val="24"/>
          <w:szCs w:val="24"/>
        </w:rPr>
        <w:t>текущий ремонт моста</w:t>
      </w:r>
      <w:r w:rsidRPr="00B0214A">
        <w:rPr>
          <w:rFonts w:ascii="Times New Roman" w:hAnsi="Times New Roman"/>
          <w:sz w:val="24"/>
          <w:szCs w:val="24"/>
        </w:rPr>
        <w:t xml:space="preserve">).  </w:t>
      </w:r>
      <w:proofErr w:type="gramEnd"/>
    </w:p>
    <w:p w:rsidR="00331B86" w:rsidRPr="00AC4C77" w:rsidRDefault="00331B86" w:rsidP="00331B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C77">
        <w:rPr>
          <w:rFonts w:ascii="Times New Roman" w:hAnsi="Times New Roman"/>
          <w:sz w:val="24"/>
          <w:szCs w:val="24"/>
        </w:rPr>
        <w:t>Согласно первоначально утвержденному бюджету расходы по разделу «</w:t>
      </w:r>
      <w:r w:rsidRPr="00AC4C77">
        <w:rPr>
          <w:rFonts w:ascii="Times New Roman" w:hAnsi="Times New Roman"/>
          <w:b/>
          <w:sz w:val="24"/>
          <w:szCs w:val="24"/>
        </w:rPr>
        <w:t xml:space="preserve">Жилищно-коммунальное хозяйство»  </w:t>
      </w:r>
      <w:r w:rsidRPr="00AC4C77">
        <w:rPr>
          <w:rFonts w:ascii="Times New Roman" w:hAnsi="Times New Roman"/>
          <w:sz w:val="24"/>
          <w:szCs w:val="24"/>
        </w:rPr>
        <w:t xml:space="preserve">составили </w:t>
      </w:r>
      <w:r w:rsidR="00E2637A">
        <w:rPr>
          <w:rFonts w:ascii="Times New Roman" w:hAnsi="Times New Roman"/>
          <w:sz w:val="24"/>
          <w:szCs w:val="24"/>
        </w:rPr>
        <w:t>1669,2</w:t>
      </w:r>
      <w:r w:rsidRPr="00AC4C77">
        <w:rPr>
          <w:rFonts w:ascii="Times New Roman" w:hAnsi="Times New Roman"/>
          <w:sz w:val="24"/>
          <w:szCs w:val="24"/>
        </w:rPr>
        <w:t xml:space="preserve"> тыс. рублей,  в  результате внесения изменений в течение финансового года плановый показатель объема расходов составил </w:t>
      </w:r>
      <w:r w:rsidR="00E2637A">
        <w:rPr>
          <w:rFonts w:ascii="Times New Roman" w:hAnsi="Times New Roman"/>
          <w:sz w:val="24"/>
          <w:szCs w:val="24"/>
        </w:rPr>
        <w:t>2313,6</w:t>
      </w:r>
      <w:r w:rsidRPr="00AC4C77">
        <w:rPr>
          <w:rFonts w:ascii="Times New Roman" w:hAnsi="Times New Roman"/>
          <w:sz w:val="24"/>
          <w:szCs w:val="24"/>
        </w:rPr>
        <w:t xml:space="preserve"> тыс. рублей. По данным отчета об исполнении  бюджета поселения фактические расходы составили </w:t>
      </w:r>
      <w:r w:rsidR="00E2637A">
        <w:rPr>
          <w:rFonts w:ascii="Times New Roman" w:hAnsi="Times New Roman"/>
          <w:sz w:val="24"/>
          <w:szCs w:val="24"/>
        </w:rPr>
        <w:t>2173,4</w:t>
      </w:r>
      <w:r w:rsidRPr="00AC4C77">
        <w:rPr>
          <w:rFonts w:ascii="Times New Roman" w:hAnsi="Times New Roman"/>
          <w:sz w:val="24"/>
          <w:szCs w:val="24"/>
        </w:rPr>
        <w:t xml:space="preserve"> тыс. рублей, что составляет </w:t>
      </w:r>
      <w:r w:rsidR="00E2637A">
        <w:rPr>
          <w:rFonts w:ascii="Times New Roman" w:hAnsi="Times New Roman"/>
          <w:sz w:val="24"/>
          <w:szCs w:val="24"/>
        </w:rPr>
        <w:t>93,9</w:t>
      </w:r>
      <w:r w:rsidRPr="00AC4C77">
        <w:rPr>
          <w:rFonts w:ascii="Times New Roman" w:hAnsi="Times New Roman"/>
          <w:sz w:val="24"/>
          <w:szCs w:val="24"/>
        </w:rPr>
        <w:t>%  плановых п</w:t>
      </w:r>
      <w:r w:rsidR="00E2637A">
        <w:rPr>
          <w:rFonts w:ascii="Times New Roman" w:hAnsi="Times New Roman"/>
          <w:sz w:val="24"/>
          <w:szCs w:val="24"/>
        </w:rPr>
        <w:t>оказателей.  По сравнению с 2020</w:t>
      </w:r>
      <w:r w:rsidRPr="00AC4C77">
        <w:rPr>
          <w:rFonts w:ascii="Times New Roman" w:hAnsi="Times New Roman"/>
          <w:sz w:val="24"/>
          <w:szCs w:val="24"/>
        </w:rPr>
        <w:t xml:space="preserve"> годом расходы </w:t>
      </w:r>
      <w:r w:rsidR="00E2637A">
        <w:rPr>
          <w:rFonts w:ascii="Times New Roman" w:hAnsi="Times New Roman"/>
          <w:sz w:val="24"/>
          <w:szCs w:val="24"/>
        </w:rPr>
        <w:t>увеличились</w:t>
      </w:r>
      <w:r w:rsidRPr="00AC4C77">
        <w:rPr>
          <w:rFonts w:ascii="Times New Roman" w:hAnsi="Times New Roman"/>
          <w:sz w:val="24"/>
          <w:szCs w:val="24"/>
        </w:rPr>
        <w:t xml:space="preserve"> на </w:t>
      </w:r>
      <w:r w:rsidR="00E2637A">
        <w:rPr>
          <w:rFonts w:ascii="Times New Roman" w:hAnsi="Times New Roman"/>
          <w:sz w:val="24"/>
          <w:szCs w:val="24"/>
        </w:rPr>
        <w:t>534,3</w:t>
      </w:r>
      <w:r w:rsidRPr="00AC4C77">
        <w:rPr>
          <w:rFonts w:ascii="Times New Roman" w:hAnsi="Times New Roman"/>
          <w:sz w:val="24"/>
          <w:szCs w:val="24"/>
        </w:rPr>
        <w:t xml:space="preserve"> тыс. рублей или на </w:t>
      </w:r>
      <w:r w:rsidR="00E2637A">
        <w:rPr>
          <w:rFonts w:ascii="Times New Roman" w:hAnsi="Times New Roman"/>
          <w:sz w:val="24"/>
          <w:szCs w:val="24"/>
        </w:rPr>
        <w:t>32,6</w:t>
      </w:r>
      <w:r w:rsidRPr="00AC4C77">
        <w:rPr>
          <w:rFonts w:ascii="Times New Roman" w:hAnsi="Times New Roman"/>
          <w:sz w:val="24"/>
          <w:szCs w:val="24"/>
        </w:rPr>
        <w:t>%.</w:t>
      </w:r>
    </w:p>
    <w:p w:rsidR="00331B86" w:rsidRPr="00AC4C77" w:rsidRDefault="00331B86" w:rsidP="00331B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C77">
        <w:rPr>
          <w:rFonts w:ascii="Times New Roman" w:hAnsi="Times New Roman"/>
          <w:sz w:val="24"/>
          <w:szCs w:val="24"/>
        </w:rPr>
        <w:t>Согласно первоначально утвержденному бюджету расходы по разделу «</w:t>
      </w:r>
      <w:r w:rsidRPr="00AC4C77">
        <w:rPr>
          <w:rFonts w:ascii="Times New Roman" w:hAnsi="Times New Roman"/>
          <w:b/>
          <w:sz w:val="24"/>
          <w:szCs w:val="24"/>
        </w:rPr>
        <w:t xml:space="preserve">Образование» </w:t>
      </w:r>
      <w:r w:rsidRPr="00AC4C77">
        <w:rPr>
          <w:rFonts w:ascii="Times New Roman" w:hAnsi="Times New Roman"/>
          <w:sz w:val="24"/>
          <w:szCs w:val="24"/>
        </w:rPr>
        <w:t xml:space="preserve">составили  </w:t>
      </w:r>
      <w:r w:rsidR="00AC4C77" w:rsidRPr="00AC4C77">
        <w:rPr>
          <w:rFonts w:ascii="Times New Roman" w:hAnsi="Times New Roman"/>
          <w:sz w:val="24"/>
          <w:szCs w:val="24"/>
        </w:rPr>
        <w:t>4,3</w:t>
      </w:r>
      <w:r w:rsidRPr="00AC4C77">
        <w:rPr>
          <w:rFonts w:ascii="Times New Roman" w:hAnsi="Times New Roman"/>
          <w:sz w:val="24"/>
          <w:szCs w:val="24"/>
        </w:rPr>
        <w:t xml:space="preserve"> тыс. рублей, в течение финансового года  плановый показатель объема расходов не менялся. Согласно данным отчета об испол</w:t>
      </w:r>
      <w:r w:rsidR="00E2637A">
        <w:rPr>
          <w:rFonts w:ascii="Times New Roman" w:hAnsi="Times New Roman"/>
          <w:sz w:val="24"/>
          <w:szCs w:val="24"/>
        </w:rPr>
        <w:t>нении бюджета поселения  за 2021</w:t>
      </w:r>
      <w:r w:rsidRPr="00AC4C77">
        <w:rPr>
          <w:rFonts w:ascii="Times New Roman" w:hAnsi="Times New Roman"/>
          <w:sz w:val="24"/>
          <w:szCs w:val="24"/>
        </w:rPr>
        <w:t xml:space="preserve"> год фактические расходы на образование  составили </w:t>
      </w:r>
      <w:r w:rsidR="00AC4C77" w:rsidRPr="00AC4C77">
        <w:rPr>
          <w:rFonts w:ascii="Times New Roman" w:hAnsi="Times New Roman"/>
          <w:sz w:val="24"/>
          <w:szCs w:val="24"/>
        </w:rPr>
        <w:t>4,3</w:t>
      </w:r>
      <w:r w:rsidRPr="00AC4C77">
        <w:rPr>
          <w:rFonts w:ascii="Times New Roman" w:hAnsi="Times New Roman"/>
          <w:sz w:val="24"/>
          <w:szCs w:val="24"/>
        </w:rPr>
        <w:t xml:space="preserve"> тыс. рублей или 100% от утвержденных показателей. Указанные расходы  произведены по  подразделу «молодежна</w:t>
      </w:r>
      <w:r w:rsidR="00E2637A">
        <w:rPr>
          <w:rFonts w:ascii="Times New Roman" w:hAnsi="Times New Roman"/>
          <w:sz w:val="24"/>
          <w:szCs w:val="24"/>
        </w:rPr>
        <w:t>я политика». По сравнению с 2020</w:t>
      </w:r>
      <w:r w:rsidRPr="00AC4C77">
        <w:rPr>
          <w:rFonts w:ascii="Times New Roman" w:hAnsi="Times New Roman"/>
          <w:sz w:val="24"/>
          <w:szCs w:val="24"/>
        </w:rPr>
        <w:t xml:space="preserve"> годом расходы </w:t>
      </w:r>
      <w:r w:rsidR="00E2637A">
        <w:rPr>
          <w:rFonts w:ascii="Times New Roman" w:hAnsi="Times New Roman"/>
          <w:sz w:val="24"/>
          <w:szCs w:val="24"/>
        </w:rPr>
        <w:t>не изменились.</w:t>
      </w:r>
    </w:p>
    <w:p w:rsidR="00AC4C77" w:rsidRPr="00AC4C77" w:rsidRDefault="00331B86" w:rsidP="00331B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C77">
        <w:rPr>
          <w:rFonts w:ascii="Times New Roman" w:hAnsi="Times New Roman"/>
          <w:sz w:val="24"/>
          <w:szCs w:val="24"/>
        </w:rPr>
        <w:t xml:space="preserve">Согласно первоначально утвержденному бюджету расходы по разделу </w:t>
      </w:r>
      <w:r w:rsidRPr="00AC4C77">
        <w:rPr>
          <w:rFonts w:ascii="Times New Roman" w:hAnsi="Times New Roman"/>
          <w:b/>
          <w:sz w:val="24"/>
          <w:szCs w:val="24"/>
        </w:rPr>
        <w:t>«</w:t>
      </w:r>
      <w:r w:rsidR="00AC4C77" w:rsidRPr="00AC4C77">
        <w:rPr>
          <w:rFonts w:ascii="Times New Roman" w:hAnsi="Times New Roman"/>
          <w:b/>
          <w:sz w:val="24"/>
          <w:szCs w:val="24"/>
        </w:rPr>
        <w:t>Социальная политика</w:t>
      </w:r>
      <w:r w:rsidRPr="00AC4C77">
        <w:rPr>
          <w:rFonts w:ascii="Times New Roman" w:hAnsi="Times New Roman"/>
          <w:b/>
          <w:sz w:val="24"/>
          <w:szCs w:val="24"/>
        </w:rPr>
        <w:t xml:space="preserve">»  </w:t>
      </w:r>
      <w:r w:rsidRPr="00AC4C77">
        <w:rPr>
          <w:rFonts w:ascii="Times New Roman" w:hAnsi="Times New Roman"/>
          <w:sz w:val="24"/>
          <w:szCs w:val="24"/>
        </w:rPr>
        <w:t xml:space="preserve">составили </w:t>
      </w:r>
      <w:r w:rsidR="00AC4C77" w:rsidRPr="00AC4C77">
        <w:rPr>
          <w:rFonts w:ascii="Times New Roman" w:hAnsi="Times New Roman"/>
          <w:sz w:val="24"/>
          <w:szCs w:val="24"/>
        </w:rPr>
        <w:t>432,0</w:t>
      </w:r>
      <w:r w:rsidRPr="00AC4C77">
        <w:rPr>
          <w:rFonts w:ascii="Times New Roman" w:hAnsi="Times New Roman"/>
          <w:sz w:val="24"/>
          <w:szCs w:val="24"/>
        </w:rPr>
        <w:t xml:space="preserve"> тыс. рублей,  в  результате внесения изменений в течение финансового года  плановый показатель объема расходов составил </w:t>
      </w:r>
      <w:r w:rsidR="00194FF7">
        <w:rPr>
          <w:rFonts w:ascii="Times New Roman" w:hAnsi="Times New Roman"/>
          <w:sz w:val="24"/>
          <w:szCs w:val="24"/>
        </w:rPr>
        <w:t>530,6</w:t>
      </w:r>
      <w:r w:rsidR="00AC4C77" w:rsidRPr="00AC4C77">
        <w:rPr>
          <w:rFonts w:ascii="Times New Roman" w:hAnsi="Times New Roman"/>
          <w:sz w:val="24"/>
          <w:szCs w:val="24"/>
        </w:rPr>
        <w:t xml:space="preserve"> </w:t>
      </w:r>
      <w:r w:rsidRPr="00AC4C77">
        <w:rPr>
          <w:rFonts w:ascii="Times New Roman" w:hAnsi="Times New Roman"/>
          <w:sz w:val="24"/>
          <w:szCs w:val="24"/>
        </w:rPr>
        <w:t xml:space="preserve">тыс. рублей. По данным отчета об исполнении  бюджета поселения фактические расходы составили </w:t>
      </w:r>
      <w:r w:rsidR="00194FF7">
        <w:rPr>
          <w:rFonts w:ascii="Times New Roman" w:hAnsi="Times New Roman"/>
          <w:sz w:val="24"/>
          <w:szCs w:val="24"/>
        </w:rPr>
        <w:t>529,0</w:t>
      </w:r>
      <w:r w:rsidRPr="00AC4C77">
        <w:rPr>
          <w:rFonts w:ascii="Times New Roman" w:hAnsi="Times New Roman"/>
          <w:sz w:val="24"/>
          <w:szCs w:val="24"/>
        </w:rPr>
        <w:t xml:space="preserve"> ты</w:t>
      </w:r>
      <w:r w:rsidR="00194FF7">
        <w:rPr>
          <w:rFonts w:ascii="Times New Roman" w:hAnsi="Times New Roman"/>
          <w:sz w:val="24"/>
          <w:szCs w:val="24"/>
        </w:rPr>
        <w:t>с. рублей, что составляет  99,7</w:t>
      </w:r>
      <w:r w:rsidRPr="00AC4C77">
        <w:rPr>
          <w:rFonts w:ascii="Times New Roman" w:hAnsi="Times New Roman"/>
          <w:sz w:val="24"/>
          <w:szCs w:val="24"/>
        </w:rPr>
        <w:t xml:space="preserve">%  плановых показателей. </w:t>
      </w:r>
      <w:r w:rsidR="00194FF7">
        <w:rPr>
          <w:rFonts w:ascii="Times New Roman" w:hAnsi="Times New Roman"/>
          <w:sz w:val="24"/>
          <w:szCs w:val="24"/>
        </w:rPr>
        <w:t>По сравнению с 2020</w:t>
      </w:r>
      <w:r w:rsidR="00AC4C77" w:rsidRPr="00AC4C77">
        <w:rPr>
          <w:rFonts w:ascii="Times New Roman" w:hAnsi="Times New Roman"/>
          <w:sz w:val="24"/>
          <w:szCs w:val="24"/>
        </w:rPr>
        <w:t xml:space="preserve"> г</w:t>
      </w:r>
      <w:r w:rsidR="00194FF7">
        <w:rPr>
          <w:rFonts w:ascii="Times New Roman" w:hAnsi="Times New Roman"/>
          <w:sz w:val="24"/>
          <w:szCs w:val="24"/>
        </w:rPr>
        <w:t>одом расходы увеличились на 75,0</w:t>
      </w:r>
      <w:r w:rsidR="00AC4C77" w:rsidRPr="00AC4C77">
        <w:rPr>
          <w:rFonts w:ascii="Times New Roman" w:hAnsi="Times New Roman"/>
          <w:sz w:val="24"/>
          <w:szCs w:val="24"/>
        </w:rPr>
        <w:t xml:space="preserve"> тыс. рубл</w:t>
      </w:r>
      <w:r w:rsidR="00194FF7">
        <w:rPr>
          <w:rFonts w:ascii="Times New Roman" w:hAnsi="Times New Roman"/>
          <w:sz w:val="24"/>
          <w:szCs w:val="24"/>
        </w:rPr>
        <w:t>ей или на 16,5</w:t>
      </w:r>
      <w:r w:rsidR="00AC4C77" w:rsidRPr="00AC4C77">
        <w:rPr>
          <w:rFonts w:ascii="Times New Roman" w:hAnsi="Times New Roman"/>
          <w:sz w:val="24"/>
          <w:szCs w:val="24"/>
        </w:rPr>
        <w:t>%.</w:t>
      </w:r>
    </w:p>
    <w:p w:rsidR="00331B86" w:rsidRPr="00AC4C77" w:rsidRDefault="00331B86" w:rsidP="00331B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C77">
        <w:rPr>
          <w:rFonts w:ascii="Times New Roman" w:hAnsi="Times New Roman"/>
          <w:sz w:val="24"/>
          <w:szCs w:val="24"/>
        </w:rPr>
        <w:t>Анализ структуры расходов показал, что бюджет социально не ориентирован. На социальную ориентированность бюджета повлияли средства, израсходованные на общегосударственные вопросы и жилищно-коммунальное хозяйство составляющие значительную часть в расходах бюджета.</w:t>
      </w:r>
    </w:p>
    <w:p w:rsidR="00331B86" w:rsidRPr="00AC4C77" w:rsidRDefault="00331B86" w:rsidP="00331B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C77">
        <w:rPr>
          <w:rFonts w:ascii="Times New Roman" w:hAnsi="Times New Roman"/>
          <w:sz w:val="24"/>
          <w:szCs w:val="24"/>
        </w:rPr>
        <w:t>В целом исполнение бюджета по расходам следует признать удовлетворительным. Нарушений в исполнении расходной части бюджета в процессе анализа отчета об исполнении бюджета не выявлено.</w:t>
      </w:r>
    </w:p>
    <w:p w:rsidR="00331B86" w:rsidRPr="00D1595F" w:rsidRDefault="00331B86" w:rsidP="00331B86">
      <w:pPr>
        <w:tabs>
          <w:tab w:val="left" w:pos="-22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D1595F">
        <w:rPr>
          <w:rFonts w:ascii="Times New Roman" w:eastAsia="Times New Roman" w:hAnsi="Times New Roman"/>
          <w:b/>
          <w:bCs/>
          <w:iCs/>
          <w:kern w:val="1"/>
          <w:sz w:val="24"/>
          <w:szCs w:val="24"/>
          <w:lang w:eastAsia="ar-SA"/>
        </w:rPr>
        <w:t>Анализ исполнения средств резервного фонда</w:t>
      </w:r>
      <w:r w:rsidRPr="00D1595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</w:t>
      </w:r>
    </w:p>
    <w:p w:rsidR="00331B86" w:rsidRPr="00D1595F" w:rsidRDefault="00331B86" w:rsidP="00331B86">
      <w:pPr>
        <w:tabs>
          <w:tab w:val="left" w:pos="-22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D1595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В структуре расходов бюджета поселения решением Совета сельского поселения </w:t>
      </w:r>
      <w:proofErr w:type="spellStart"/>
      <w:r w:rsidR="005E410A" w:rsidRPr="00D1595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Артюшинское</w:t>
      </w:r>
      <w:proofErr w:type="spellEnd"/>
      <w:r w:rsidR="00194FF7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от 24.12.2020 года №44</w:t>
      </w:r>
      <w:r w:rsidRPr="00D1595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в первоначальной редакции предусмотрены расходы по резервному фонду администрации поселения в сумме </w:t>
      </w:r>
      <w:r w:rsidR="00194FF7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2</w:t>
      </w:r>
      <w:r w:rsidR="00D1595F" w:rsidRPr="00D1595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,0</w:t>
      </w:r>
      <w:r w:rsidRPr="00D1595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тыс. рублей. </w:t>
      </w:r>
    </w:p>
    <w:p w:rsidR="00331B86" w:rsidRPr="00F81E85" w:rsidRDefault="00331B86" w:rsidP="00331B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iCs/>
          <w:color w:val="000000"/>
          <w:kern w:val="1"/>
          <w:sz w:val="24"/>
          <w:szCs w:val="24"/>
          <w:lang w:eastAsia="ar-SA"/>
        </w:rPr>
      </w:pPr>
      <w:r w:rsidRPr="00D1595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Решением Совета от </w:t>
      </w:r>
      <w:r w:rsidR="00194FF7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29.10.2021</w:t>
      </w:r>
      <w:r w:rsidRPr="00D1595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№</w:t>
      </w:r>
      <w:r w:rsidR="00194FF7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34</w:t>
      </w:r>
      <w:r w:rsidRPr="00D1595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о внесении изменений в Решение Совета сельского поселения </w:t>
      </w:r>
      <w:proofErr w:type="spellStart"/>
      <w:r w:rsidR="00D1595F" w:rsidRPr="00D1595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Артюшинское</w:t>
      </w:r>
      <w:proofErr w:type="spellEnd"/>
      <w:r w:rsidR="00194FF7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от 24.12.2020</w:t>
      </w:r>
      <w:r w:rsidRPr="00D1595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№ 4</w:t>
      </w:r>
      <w:r w:rsidR="00194FF7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4</w:t>
      </w:r>
      <w:r w:rsidRPr="00D1595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«О бюджете сельского поселения </w:t>
      </w:r>
      <w:proofErr w:type="spellStart"/>
      <w:r w:rsidR="00D1595F" w:rsidRPr="00D1595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Артюшинское</w:t>
      </w:r>
      <w:proofErr w:type="spellEnd"/>
      <w:r w:rsidR="00194FF7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на 2021 год и плановый период 2022 и 2023</w:t>
      </w:r>
      <w:r w:rsidRPr="00D1595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годов» бюджетные ассигнования по данному разделу сня</w:t>
      </w:r>
      <w:r w:rsidRPr="00F81E85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ты в полном объеме. </w:t>
      </w:r>
    </w:p>
    <w:p w:rsidR="00331B86" w:rsidRPr="00F81E85" w:rsidRDefault="00331B86" w:rsidP="00331B8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81E85">
        <w:rPr>
          <w:rFonts w:ascii="Times New Roman" w:hAnsi="Times New Roman"/>
          <w:b/>
          <w:sz w:val="24"/>
          <w:szCs w:val="24"/>
        </w:rPr>
        <w:t>Дефицит бюджета и анализ источников его финансирования, состояние муниципального долга</w:t>
      </w:r>
    </w:p>
    <w:p w:rsidR="00331B86" w:rsidRPr="00F81E85" w:rsidRDefault="00331B86" w:rsidP="00331B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1E85">
        <w:rPr>
          <w:rFonts w:ascii="Times New Roman" w:hAnsi="Times New Roman"/>
          <w:sz w:val="24"/>
          <w:szCs w:val="24"/>
        </w:rPr>
        <w:t xml:space="preserve">Первичного дефицита в сельском поселении </w:t>
      </w:r>
      <w:proofErr w:type="spellStart"/>
      <w:r w:rsidR="00F81E85" w:rsidRPr="00F81E85">
        <w:rPr>
          <w:rFonts w:ascii="Times New Roman" w:hAnsi="Times New Roman"/>
          <w:sz w:val="24"/>
          <w:szCs w:val="24"/>
        </w:rPr>
        <w:t>Артюшинско</w:t>
      </w:r>
      <w:r w:rsidR="006B1C9E">
        <w:rPr>
          <w:rFonts w:ascii="Times New Roman" w:hAnsi="Times New Roman"/>
          <w:sz w:val="24"/>
          <w:szCs w:val="24"/>
        </w:rPr>
        <w:t>е</w:t>
      </w:r>
      <w:proofErr w:type="spellEnd"/>
      <w:r w:rsidR="006B1C9E">
        <w:rPr>
          <w:rFonts w:ascii="Times New Roman" w:hAnsi="Times New Roman"/>
          <w:sz w:val="24"/>
          <w:szCs w:val="24"/>
        </w:rPr>
        <w:t xml:space="preserve"> нет. В 2021</w:t>
      </w:r>
      <w:r w:rsidRPr="00F81E85">
        <w:rPr>
          <w:rFonts w:ascii="Times New Roman" w:hAnsi="Times New Roman"/>
          <w:sz w:val="24"/>
          <w:szCs w:val="24"/>
        </w:rPr>
        <w:t xml:space="preserve"> году в соответствии с решением Совета сельского поселения </w:t>
      </w:r>
      <w:proofErr w:type="spellStart"/>
      <w:r w:rsidR="00F81E85" w:rsidRPr="00F81E85">
        <w:rPr>
          <w:rFonts w:ascii="Times New Roman" w:hAnsi="Times New Roman"/>
          <w:sz w:val="24"/>
          <w:szCs w:val="24"/>
        </w:rPr>
        <w:t>Артюшинское</w:t>
      </w:r>
      <w:proofErr w:type="spellEnd"/>
      <w:r w:rsidR="006B1C9E">
        <w:rPr>
          <w:rFonts w:ascii="Times New Roman" w:hAnsi="Times New Roman"/>
          <w:sz w:val="24"/>
          <w:szCs w:val="24"/>
        </w:rPr>
        <w:t xml:space="preserve"> от 24.12.2021</w:t>
      </w:r>
      <w:r w:rsidRPr="00F81E85">
        <w:rPr>
          <w:rFonts w:ascii="Times New Roman" w:hAnsi="Times New Roman"/>
          <w:sz w:val="24"/>
          <w:szCs w:val="24"/>
        </w:rPr>
        <w:t xml:space="preserve"> №</w:t>
      </w:r>
      <w:r w:rsidR="006B1C9E">
        <w:rPr>
          <w:rFonts w:ascii="Times New Roman" w:hAnsi="Times New Roman"/>
          <w:sz w:val="24"/>
          <w:szCs w:val="24"/>
        </w:rPr>
        <w:t>44</w:t>
      </w:r>
      <w:r w:rsidRPr="00F81E85">
        <w:rPr>
          <w:rFonts w:ascii="Times New Roman" w:hAnsi="Times New Roman"/>
          <w:sz w:val="24"/>
          <w:szCs w:val="24"/>
        </w:rPr>
        <w:t xml:space="preserve"> «О внесении изменений в решение Совета сельского поселения </w:t>
      </w:r>
      <w:proofErr w:type="spellStart"/>
      <w:r w:rsidR="00F81E85" w:rsidRPr="00F81E85">
        <w:rPr>
          <w:rFonts w:ascii="Times New Roman" w:hAnsi="Times New Roman"/>
          <w:sz w:val="24"/>
          <w:szCs w:val="24"/>
        </w:rPr>
        <w:t>Артюшинское</w:t>
      </w:r>
      <w:proofErr w:type="spellEnd"/>
      <w:r w:rsidR="006B1C9E">
        <w:rPr>
          <w:rFonts w:ascii="Times New Roman" w:hAnsi="Times New Roman"/>
          <w:sz w:val="24"/>
          <w:szCs w:val="24"/>
        </w:rPr>
        <w:t xml:space="preserve"> от 24.12.2020</w:t>
      </w:r>
      <w:r w:rsidRPr="00F81E85">
        <w:rPr>
          <w:rFonts w:ascii="Times New Roman" w:hAnsi="Times New Roman"/>
          <w:sz w:val="24"/>
          <w:szCs w:val="24"/>
        </w:rPr>
        <w:t xml:space="preserve"> №4</w:t>
      </w:r>
      <w:r w:rsidR="006B1C9E">
        <w:rPr>
          <w:rFonts w:ascii="Times New Roman" w:hAnsi="Times New Roman"/>
          <w:sz w:val="24"/>
          <w:szCs w:val="24"/>
        </w:rPr>
        <w:t>4</w:t>
      </w:r>
      <w:r w:rsidR="00F81E85" w:rsidRPr="00F81E85">
        <w:rPr>
          <w:rFonts w:ascii="Times New Roman" w:hAnsi="Times New Roman"/>
          <w:sz w:val="24"/>
          <w:szCs w:val="24"/>
        </w:rPr>
        <w:t>»</w:t>
      </w:r>
      <w:r w:rsidRPr="00F81E85">
        <w:rPr>
          <w:rFonts w:ascii="Times New Roman" w:hAnsi="Times New Roman"/>
          <w:sz w:val="24"/>
          <w:szCs w:val="24"/>
        </w:rPr>
        <w:t xml:space="preserve"> утвержден дефицит бюджета в сумме </w:t>
      </w:r>
      <w:r w:rsidR="006B1C9E">
        <w:rPr>
          <w:rFonts w:ascii="Times New Roman" w:hAnsi="Times New Roman"/>
          <w:sz w:val="24"/>
          <w:szCs w:val="24"/>
        </w:rPr>
        <w:t>206,6</w:t>
      </w:r>
      <w:r w:rsidRPr="00F81E85">
        <w:rPr>
          <w:rFonts w:ascii="Times New Roman" w:hAnsi="Times New Roman"/>
          <w:sz w:val="24"/>
          <w:szCs w:val="24"/>
        </w:rPr>
        <w:t xml:space="preserve"> тыс. рублей. </w:t>
      </w:r>
    </w:p>
    <w:p w:rsidR="00331B86" w:rsidRPr="00F81E85" w:rsidRDefault="00331B86" w:rsidP="00331B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proofErr w:type="gramStart"/>
      <w:r w:rsidRPr="00F81E85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Нарушений Бюджетного кодекса РФ при установлении дефицита  бюджета поселения не установлено, предусмотренные источники внутреннего финансирования соответствуют статье 96 Бюджетного кодекса РФ, в соответствии с которой размер дефицита может превышать предельно допустимый размер дефицита на разницу между остатками средств на счетах бюджета и на разницу между полученными и погашенными муниципальным образованием в валюте РФ бюджетными кредитами, предоставленными местному бюджету другими бюджетами</w:t>
      </w:r>
      <w:proofErr w:type="gramEnd"/>
      <w:r w:rsidRPr="00F81E85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бюджетной системы РФ.</w:t>
      </w:r>
    </w:p>
    <w:p w:rsidR="00331B86" w:rsidRPr="007B08D8" w:rsidRDefault="00331B86" w:rsidP="00331B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7B08D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Фактически  бюджет поселения  исполнен с </w:t>
      </w:r>
      <w:r w:rsidR="006B1C9E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дефицитом</w:t>
      </w:r>
      <w:r w:rsidRPr="007B08D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в размере </w:t>
      </w:r>
      <w:r w:rsidR="006B1C9E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10,8</w:t>
      </w:r>
      <w:r w:rsidRPr="007B08D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тыс. рублей. </w:t>
      </w:r>
    </w:p>
    <w:p w:rsidR="00331B86" w:rsidRPr="007B08D8" w:rsidRDefault="00331B86" w:rsidP="00331B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</w:pPr>
      <w:r w:rsidRPr="007B08D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lastRenderedPageBreak/>
        <w:t>Расхождений между показателями, отражёнными в проекте Решения об исполнении бюджета и в годовом отчёте об исполнении бюд</w:t>
      </w:r>
      <w:r w:rsidR="006B1C9E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жета сельского поселения за 2021</w:t>
      </w:r>
      <w:r w:rsidRPr="007B08D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год, не установлено. </w:t>
      </w:r>
    </w:p>
    <w:p w:rsidR="00331B86" w:rsidRPr="00A74F54" w:rsidRDefault="00331B86" w:rsidP="00331B8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74F54">
        <w:rPr>
          <w:rFonts w:ascii="Times New Roman" w:hAnsi="Times New Roman"/>
          <w:b/>
          <w:sz w:val="24"/>
          <w:szCs w:val="24"/>
        </w:rPr>
        <w:t>Муниципальный долг</w:t>
      </w:r>
    </w:p>
    <w:p w:rsidR="00331B86" w:rsidRPr="00A74F54" w:rsidRDefault="006B1C9E" w:rsidP="00331B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состоянию на 31.12.2021</w:t>
      </w:r>
      <w:r w:rsidR="00331B86" w:rsidRPr="00A74F54">
        <w:rPr>
          <w:rFonts w:ascii="Times New Roman" w:hAnsi="Times New Roman"/>
          <w:sz w:val="24"/>
          <w:szCs w:val="24"/>
        </w:rPr>
        <w:t xml:space="preserve"> муниципальный долг по сведениям муниципальной долговой книги отсутствует.</w:t>
      </w:r>
    </w:p>
    <w:p w:rsidR="00331B86" w:rsidRPr="00A74F54" w:rsidRDefault="006B1C9E" w:rsidP="00331B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Муниципальные гарантии в 2021</w:t>
      </w:r>
      <w:r w:rsidR="00331B86" w:rsidRPr="00A74F54">
        <w:rPr>
          <w:rFonts w:ascii="Times New Roman" w:hAnsi="Times New Roman"/>
          <w:color w:val="000000"/>
          <w:sz w:val="24"/>
          <w:szCs w:val="24"/>
        </w:rPr>
        <w:t xml:space="preserve"> году сельским поселением</w:t>
      </w:r>
      <w:r w:rsidR="00331B86" w:rsidRPr="00A74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0172">
        <w:rPr>
          <w:rFonts w:ascii="Times New Roman" w:hAnsi="Times New Roman"/>
          <w:sz w:val="24"/>
          <w:szCs w:val="24"/>
        </w:rPr>
        <w:t>Артюшинское</w:t>
      </w:r>
      <w:proofErr w:type="spellEnd"/>
      <w:r w:rsidR="00331B86" w:rsidRPr="00A74F54">
        <w:rPr>
          <w:rFonts w:ascii="Times New Roman" w:hAnsi="Times New Roman"/>
          <w:sz w:val="24"/>
          <w:szCs w:val="24"/>
        </w:rPr>
        <w:t xml:space="preserve"> </w:t>
      </w:r>
      <w:r w:rsidR="00331B86" w:rsidRPr="00A74F54">
        <w:rPr>
          <w:rFonts w:ascii="Times New Roman" w:hAnsi="Times New Roman"/>
          <w:color w:val="000000"/>
          <w:sz w:val="24"/>
          <w:szCs w:val="24"/>
        </w:rPr>
        <w:t>не предоставлялись.</w:t>
      </w:r>
    </w:p>
    <w:p w:rsidR="00331B86" w:rsidRPr="00BD2A70" w:rsidRDefault="00331B86" w:rsidP="00331B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2A70">
        <w:rPr>
          <w:rFonts w:ascii="Times New Roman" w:hAnsi="Times New Roman"/>
          <w:b/>
          <w:iCs/>
          <w:color w:val="000000"/>
          <w:sz w:val="24"/>
          <w:szCs w:val="24"/>
        </w:rPr>
        <w:t xml:space="preserve">Анализ состояния кредиторской и дебиторской задолженности </w:t>
      </w:r>
    </w:p>
    <w:p w:rsidR="00331B86" w:rsidRPr="00BD2A70" w:rsidRDefault="00331B86" w:rsidP="00331B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2A70">
        <w:rPr>
          <w:rFonts w:ascii="Times New Roman" w:eastAsia="Times New Roman" w:hAnsi="Times New Roman"/>
          <w:sz w:val="24"/>
          <w:szCs w:val="24"/>
          <w:lang w:eastAsia="ru-RU"/>
        </w:rPr>
        <w:t>Структура дебиторской и кредиторской задолженности представлена следующей таблицей:</w:t>
      </w:r>
    </w:p>
    <w:p w:rsidR="00331B86" w:rsidRPr="00BD2A70" w:rsidRDefault="00A031A9" w:rsidP="00331B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Таблица №4</w:t>
      </w:r>
      <w:r w:rsidR="00331B86" w:rsidRPr="00BD2A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15"/>
        <w:gridCol w:w="38"/>
        <w:gridCol w:w="1546"/>
        <w:gridCol w:w="1226"/>
        <w:gridCol w:w="8"/>
        <w:gridCol w:w="1394"/>
        <w:gridCol w:w="1194"/>
      </w:tblGrid>
      <w:tr w:rsidR="00331B86" w:rsidRPr="009303C3" w:rsidTr="00361762">
        <w:trPr>
          <w:trHeight w:val="120"/>
        </w:trPr>
        <w:tc>
          <w:tcPr>
            <w:tcW w:w="2424" w:type="pct"/>
            <w:gridSpan w:val="2"/>
            <w:vMerge w:val="restart"/>
            <w:shd w:val="clear" w:color="auto" w:fill="C6D9F1"/>
            <w:vAlign w:val="center"/>
          </w:tcPr>
          <w:p w:rsidR="00331B86" w:rsidRPr="009303C3" w:rsidRDefault="00331B86" w:rsidP="004A0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03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Счет бюджетного учета</w:t>
            </w:r>
          </w:p>
        </w:tc>
        <w:tc>
          <w:tcPr>
            <w:tcW w:w="1334" w:type="pct"/>
            <w:gridSpan w:val="3"/>
            <w:shd w:val="clear" w:color="auto" w:fill="C6D9F1"/>
            <w:vAlign w:val="center"/>
          </w:tcPr>
          <w:p w:rsidR="00331B86" w:rsidRPr="009303C3" w:rsidRDefault="00331B86" w:rsidP="004A0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03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начало года</w:t>
            </w:r>
          </w:p>
        </w:tc>
        <w:tc>
          <w:tcPr>
            <w:tcW w:w="1242" w:type="pct"/>
            <w:gridSpan w:val="2"/>
            <w:shd w:val="clear" w:color="auto" w:fill="C6D9F1"/>
            <w:vAlign w:val="center"/>
          </w:tcPr>
          <w:p w:rsidR="00331B86" w:rsidRPr="009303C3" w:rsidRDefault="00331B86" w:rsidP="004A0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03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конец года</w:t>
            </w:r>
          </w:p>
        </w:tc>
      </w:tr>
      <w:tr w:rsidR="00331B86" w:rsidRPr="009303C3" w:rsidTr="00361762">
        <w:trPr>
          <w:trHeight w:val="392"/>
        </w:trPr>
        <w:tc>
          <w:tcPr>
            <w:tcW w:w="2424" w:type="pct"/>
            <w:gridSpan w:val="2"/>
            <w:vMerge/>
            <w:shd w:val="clear" w:color="auto" w:fill="C6D9F1"/>
            <w:vAlign w:val="center"/>
          </w:tcPr>
          <w:p w:rsidR="00331B86" w:rsidRPr="009303C3" w:rsidRDefault="00331B86" w:rsidP="004A0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shd w:val="clear" w:color="auto" w:fill="C6D9F1"/>
            <w:vAlign w:val="center"/>
          </w:tcPr>
          <w:p w:rsidR="00331B86" w:rsidRPr="009303C3" w:rsidRDefault="00331B86" w:rsidP="004A0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03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592" w:type="pct"/>
            <w:gridSpan w:val="2"/>
            <w:shd w:val="clear" w:color="auto" w:fill="C6D9F1"/>
            <w:vAlign w:val="center"/>
          </w:tcPr>
          <w:p w:rsidR="00331B86" w:rsidRPr="009303C3" w:rsidRDefault="00331B86" w:rsidP="004A0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03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</w:t>
            </w:r>
            <w:proofErr w:type="gramStart"/>
            <w:r w:rsidRPr="009303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303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303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9303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ес, %</w:t>
            </w:r>
          </w:p>
        </w:tc>
        <w:tc>
          <w:tcPr>
            <w:tcW w:w="669" w:type="pct"/>
            <w:shd w:val="clear" w:color="auto" w:fill="C6D9F1"/>
            <w:vAlign w:val="center"/>
          </w:tcPr>
          <w:p w:rsidR="00331B86" w:rsidRPr="009303C3" w:rsidRDefault="00331B86" w:rsidP="004A0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03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573" w:type="pct"/>
            <w:shd w:val="clear" w:color="auto" w:fill="C6D9F1"/>
            <w:vAlign w:val="center"/>
          </w:tcPr>
          <w:p w:rsidR="00331B86" w:rsidRPr="009303C3" w:rsidRDefault="00331B86" w:rsidP="004A0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03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</w:t>
            </w:r>
            <w:proofErr w:type="gramStart"/>
            <w:r w:rsidRPr="009303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303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303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9303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ес, %</w:t>
            </w:r>
          </w:p>
        </w:tc>
      </w:tr>
      <w:tr w:rsidR="00331B86" w:rsidRPr="009303C3" w:rsidTr="004A0CC8">
        <w:tc>
          <w:tcPr>
            <w:tcW w:w="5000" w:type="pct"/>
            <w:gridSpan w:val="7"/>
          </w:tcPr>
          <w:p w:rsidR="00331B86" w:rsidRPr="009303C3" w:rsidRDefault="00331B86" w:rsidP="004A0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03C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дебиторская задолженность</w:t>
            </w:r>
          </w:p>
        </w:tc>
      </w:tr>
      <w:tr w:rsidR="006B1C9E" w:rsidRPr="009303C3" w:rsidTr="004A0CC8">
        <w:tc>
          <w:tcPr>
            <w:tcW w:w="2424" w:type="pct"/>
            <w:gridSpan w:val="2"/>
          </w:tcPr>
          <w:p w:rsidR="006B1C9E" w:rsidRPr="009303C3" w:rsidRDefault="006B1C9E" w:rsidP="004A0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03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 Расчеты по доходам</w:t>
            </w:r>
          </w:p>
        </w:tc>
        <w:tc>
          <w:tcPr>
            <w:tcW w:w="742" w:type="pct"/>
          </w:tcPr>
          <w:p w:rsidR="006B1C9E" w:rsidRPr="009303C3" w:rsidRDefault="006B1C9E" w:rsidP="00C46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13190,0</w:t>
            </w:r>
          </w:p>
        </w:tc>
        <w:tc>
          <w:tcPr>
            <w:tcW w:w="592" w:type="pct"/>
            <w:gridSpan w:val="2"/>
          </w:tcPr>
          <w:p w:rsidR="006B1C9E" w:rsidRPr="009303C3" w:rsidRDefault="006B1C9E" w:rsidP="00C46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69" w:type="pct"/>
          </w:tcPr>
          <w:p w:rsidR="006B1C9E" w:rsidRPr="009303C3" w:rsidRDefault="00905691" w:rsidP="004A0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14 624,6</w:t>
            </w:r>
          </w:p>
        </w:tc>
        <w:tc>
          <w:tcPr>
            <w:tcW w:w="573" w:type="pct"/>
          </w:tcPr>
          <w:p w:rsidR="006B1C9E" w:rsidRPr="009303C3" w:rsidRDefault="006B1C9E" w:rsidP="004A0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B1C9E" w:rsidRPr="009303C3" w:rsidTr="004A0CC8">
        <w:tc>
          <w:tcPr>
            <w:tcW w:w="2424" w:type="pct"/>
            <w:gridSpan w:val="2"/>
          </w:tcPr>
          <w:p w:rsidR="006B1C9E" w:rsidRPr="009303C3" w:rsidRDefault="006B1C9E" w:rsidP="004A0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03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</w:t>
            </w:r>
            <w:r w:rsidRPr="009303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03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Расчеты по выданным авансам</w:t>
            </w:r>
          </w:p>
        </w:tc>
        <w:tc>
          <w:tcPr>
            <w:tcW w:w="742" w:type="pct"/>
          </w:tcPr>
          <w:p w:rsidR="006B1C9E" w:rsidRPr="009303C3" w:rsidRDefault="006B1C9E" w:rsidP="00C46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92" w:type="pct"/>
            <w:gridSpan w:val="2"/>
          </w:tcPr>
          <w:p w:rsidR="006B1C9E" w:rsidRPr="009303C3" w:rsidRDefault="006B1C9E" w:rsidP="00C46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pct"/>
          </w:tcPr>
          <w:p w:rsidR="006B1C9E" w:rsidRPr="009303C3" w:rsidRDefault="006B1C9E" w:rsidP="004A0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73" w:type="pct"/>
          </w:tcPr>
          <w:p w:rsidR="006B1C9E" w:rsidRPr="009303C3" w:rsidRDefault="006B1C9E" w:rsidP="004A0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05691" w:rsidRPr="009303C3" w:rsidTr="004A0CC8">
        <w:tc>
          <w:tcPr>
            <w:tcW w:w="2424" w:type="pct"/>
            <w:gridSpan w:val="2"/>
          </w:tcPr>
          <w:p w:rsidR="00905691" w:rsidRPr="009303C3" w:rsidRDefault="00905691" w:rsidP="004A0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209</w:t>
            </w:r>
            <w:r w:rsidR="002308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Расчеты по ущербу и иным доходам</w:t>
            </w:r>
          </w:p>
        </w:tc>
        <w:tc>
          <w:tcPr>
            <w:tcW w:w="742" w:type="pct"/>
          </w:tcPr>
          <w:p w:rsidR="00905691" w:rsidRDefault="00905691" w:rsidP="00C46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92" w:type="pct"/>
            <w:gridSpan w:val="2"/>
          </w:tcPr>
          <w:p w:rsidR="00905691" w:rsidRDefault="00905691" w:rsidP="00C46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9" w:type="pct"/>
          </w:tcPr>
          <w:p w:rsidR="00905691" w:rsidRDefault="00905691" w:rsidP="004A0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573" w:type="pct"/>
          </w:tcPr>
          <w:p w:rsidR="00905691" w:rsidRDefault="003B638B" w:rsidP="004A0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B1C9E" w:rsidRPr="009303C3" w:rsidTr="004A0CC8">
        <w:tc>
          <w:tcPr>
            <w:tcW w:w="2424" w:type="pct"/>
            <w:gridSpan w:val="2"/>
          </w:tcPr>
          <w:p w:rsidR="006B1C9E" w:rsidRPr="009303C3" w:rsidRDefault="006B1C9E" w:rsidP="004A0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303C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42" w:type="pct"/>
          </w:tcPr>
          <w:p w:rsidR="006B1C9E" w:rsidRPr="009303C3" w:rsidRDefault="006B1C9E" w:rsidP="00C46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13190,5</w:t>
            </w:r>
          </w:p>
        </w:tc>
        <w:tc>
          <w:tcPr>
            <w:tcW w:w="592" w:type="pct"/>
            <w:gridSpan w:val="2"/>
          </w:tcPr>
          <w:p w:rsidR="006B1C9E" w:rsidRPr="009303C3" w:rsidRDefault="006B1C9E" w:rsidP="00C46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69" w:type="pct"/>
          </w:tcPr>
          <w:p w:rsidR="006B1C9E" w:rsidRPr="009303C3" w:rsidRDefault="00905691" w:rsidP="004A0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14631,7</w:t>
            </w:r>
          </w:p>
        </w:tc>
        <w:tc>
          <w:tcPr>
            <w:tcW w:w="573" w:type="pct"/>
          </w:tcPr>
          <w:p w:rsidR="006B1C9E" w:rsidRPr="009303C3" w:rsidRDefault="006B1C9E" w:rsidP="004A0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331B86" w:rsidRPr="009303C3" w:rsidTr="004A0CC8">
        <w:tc>
          <w:tcPr>
            <w:tcW w:w="5000" w:type="pct"/>
            <w:gridSpan w:val="7"/>
          </w:tcPr>
          <w:p w:rsidR="00331B86" w:rsidRPr="009303C3" w:rsidRDefault="00331B86" w:rsidP="004A0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B1C9E" w:rsidRPr="009303C3" w:rsidTr="004A0CC8">
        <w:tc>
          <w:tcPr>
            <w:tcW w:w="2406" w:type="pct"/>
          </w:tcPr>
          <w:p w:rsidR="006B1C9E" w:rsidRPr="009303C3" w:rsidRDefault="006B1C9E" w:rsidP="004A0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03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 Расчеты по доходам</w:t>
            </w:r>
          </w:p>
        </w:tc>
        <w:tc>
          <w:tcPr>
            <w:tcW w:w="760" w:type="pct"/>
            <w:gridSpan w:val="2"/>
          </w:tcPr>
          <w:p w:rsidR="006B1C9E" w:rsidRPr="009303C3" w:rsidRDefault="006B1C9E" w:rsidP="00C46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141,7</w:t>
            </w:r>
          </w:p>
        </w:tc>
        <w:tc>
          <w:tcPr>
            <w:tcW w:w="588" w:type="pct"/>
            <w:vAlign w:val="center"/>
          </w:tcPr>
          <w:p w:rsidR="006B1C9E" w:rsidRPr="009303C3" w:rsidRDefault="006B1C9E" w:rsidP="00C468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46,2</w:t>
            </w:r>
          </w:p>
        </w:tc>
        <w:tc>
          <w:tcPr>
            <w:tcW w:w="673" w:type="pct"/>
            <w:gridSpan w:val="2"/>
          </w:tcPr>
          <w:p w:rsidR="006B1C9E" w:rsidRPr="009303C3" w:rsidRDefault="00361762" w:rsidP="004A0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158,7</w:t>
            </w:r>
          </w:p>
        </w:tc>
        <w:tc>
          <w:tcPr>
            <w:tcW w:w="573" w:type="pct"/>
            <w:vAlign w:val="center"/>
          </w:tcPr>
          <w:p w:rsidR="006B1C9E" w:rsidRPr="009303C3" w:rsidRDefault="0063093C" w:rsidP="004A0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47,5</w:t>
            </w:r>
          </w:p>
        </w:tc>
      </w:tr>
      <w:tr w:rsidR="006B1C9E" w:rsidRPr="009303C3" w:rsidTr="004A0CC8">
        <w:tc>
          <w:tcPr>
            <w:tcW w:w="2406" w:type="pct"/>
          </w:tcPr>
          <w:p w:rsidR="006B1C9E" w:rsidRPr="009303C3" w:rsidRDefault="006B1C9E" w:rsidP="004A0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03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 Расчеты по принятым обязательствам</w:t>
            </w:r>
          </w:p>
        </w:tc>
        <w:tc>
          <w:tcPr>
            <w:tcW w:w="760" w:type="pct"/>
            <w:gridSpan w:val="2"/>
          </w:tcPr>
          <w:p w:rsidR="006B1C9E" w:rsidRPr="009303C3" w:rsidRDefault="006B1C9E" w:rsidP="00C46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588" w:type="pct"/>
            <w:vAlign w:val="center"/>
          </w:tcPr>
          <w:p w:rsidR="006B1C9E" w:rsidRPr="009303C3" w:rsidRDefault="006B1C9E" w:rsidP="00C468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32,4</w:t>
            </w:r>
          </w:p>
        </w:tc>
        <w:tc>
          <w:tcPr>
            <w:tcW w:w="673" w:type="pct"/>
            <w:gridSpan w:val="2"/>
          </w:tcPr>
          <w:p w:rsidR="006B1C9E" w:rsidRPr="009303C3" w:rsidRDefault="00361762" w:rsidP="00C3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77,3</w:t>
            </w:r>
          </w:p>
        </w:tc>
        <w:tc>
          <w:tcPr>
            <w:tcW w:w="573" w:type="pct"/>
            <w:vAlign w:val="center"/>
          </w:tcPr>
          <w:p w:rsidR="006B1C9E" w:rsidRPr="009303C3" w:rsidRDefault="0063093C" w:rsidP="004A0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23,2</w:t>
            </w:r>
          </w:p>
        </w:tc>
      </w:tr>
      <w:tr w:rsidR="006B1C9E" w:rsidRPr="009303C3" w:rsidTr="004A0CC8">
        <w:tc>
          <w:tcPr>
            <w:tcW w:w="2406" w:type="pct"/>
          </w:tcPr>
          <w:p w:rsidR="006B1C9E" w:rsidRPr="009303C3" w:rsidRDefault="006B1C9E" w:rsidP="004A0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03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303 Расчеты по платежам в бюджеты</w:t>
            </w:r>
          </w:p>
        </w:tc>
        <w:tc>
          <w:tcPr>
            <w:tcW w:w="760" w:type="pct"/>
            <w:gridSpan w:val="2"/>
          </w:tcPr>
          <w:p w:rsidR="006B1C9E" w:rsidRPr="009303C3" w:rsidRDefault="006B1C9E" w:rsidP="00C46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65,7</w:t>
            </w:r>
          </w:p>
        </w:tc>
        <w:tc>
          <w:tcPr>
            <w:tcW w:w="588" w:type="pct"/>
            <w:vAlign w:val="center"/>
          </w:tcPr>
          <w:p w:rsidR="006B1C9E" w:rsidRPr="009303C3" w:rsidRDefault="006B1C9E" w:rsidP="00C468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673" w:type="pct"/>
            <w:gridSpan w:val="2"/>
          </w:tcPr>
          <w:p w:rsidR="006B1C9E" w:rsidRPr="009303C3" w:rsidRDefault="00361762" w:rsidP="004A0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573" w:type="pct"/>
            <w:vAlign w:val="center"/>
          </w:tcPr>
          <w:p w:rsidR="006B1C9E" w:rsidRPr="009303C3" w:rsidRDefault="0063093C" w:rsidP="004A0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29,3</w:t>
            </w:r>
          </w:p>
        </w:tc>
      </w:tr>
      <w:tr w:rsidR="006B1C9E" w:rsidRPr="00331B86" w:rsidTr="004A0CC8">
        <w:tc>
          <w:tcPr>
            <w:tcW w:w="2406" w:type="pct"/>
          </w:tcPr>
          <w:p w:rsidR="006B1C9E" w:rsidRPr="009303C3" w:rsidRDefault="006B1C9E" w:rsidP="004A0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303C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60" w:type="pct"/>
            <w:gridSpan w:val="2"/>
          </w:tcPr>
          <w:p w:rsidR="006B1C9E" w:rsidRPr="009303C3" w:rsidRDefault="006B1C9E" w:rsidP="00C46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306,9</w:t>
            </w:r>
          </w:p>
        </w:tc>
        <w:tc>
          <w:tcPr>
            <w:tcW w:w="588" w:type="pct"/>
            <w:vAlign w:val="center"/>
          </w:tcPr>
          <w:p w:rsidR="006B1C9E" w:rsidRPr="005F0814" w:rsidRDefault="006B1C9E" w:rsidP="00C468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F08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73" w:type="pct"/>
            <w:gridSpan w:val="2"/>
          </w:tcPr>
          <w:p w:rsidR="006B1C9E" w:rsidRPr="009303C3" w:rsidRDefault="00361762" w:rsidP="004A0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333,8</w:t>
            </w:r>
          </w:p>
        </w:tc>
        <w:tc>
          <w:tcPr>
            <w:tcW w:w="573" w:type="pct"/>
            <w:vAlign w:val="center"/>
          </w:tcPr>
          <w:p w:rsidR="006B1C9E" w:rsidRPr="005F0814" w:rsidRDefault="006B1C9E" w:rsidP="004A0C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F08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</w:tbl>
    <w:p w:rsidR="007063BF" w:rsidRDefault="00331B86" w:rsidP="00331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13E">
        <w:rPr>
          <w:rFonts w:ascii="Times New Roman" w:eastAsia="Times New Roman" w:hAnsi="Times New Roman"/>
          <w:sz w:val="24"/>
          <w:szCs w:val="24"/>
          <w:lang w:eastAsia="ru-RU"/>
        </w:rPr>
        <w:t>Дебиторская задолжен</w:t>
      </w:r>
      <w:r w:rsidR="000F0F9D">
        <w:rPr>
          <w:rFonts w:ascii="Times New Roman" w:eastAsia="Times New Roman" w:hAnsi="Times New Roman"/>
          <w:sz w:val="24"/>
          <w:szCs w:val="24"/>
          <w:lang w:eastAsia="ru-RU"/>
        </w:rPr>
        <w:t>ность по состоянию на 01.01.2021</w:t>
      </w:r>
      <w:r w:rsidRPr="0042213E">
        <w:rPr>
          <w:rFonts w:ascii="Times New Roman" w:eastAsia="Times New Roman" w:hAnsi="Times New Roman"/>
          <w:sz w:val="24"/>
          <w:szCs w:val="24"/>
          <w:lang w:eastAsia="ru-RU"/>
        </w:rPr>
        <w:t xml:space="preserve">, отраженная в ф. 0503169 «Сведения по дебиторской и кредиторской задолженности», числится в сумме </w:t>
      </w:r>
      <w:r w:rsidR="000F0F9D">
        <w:rPr>
          <w:rFonts w:ascii="Times New Roman" w:eastAsia="Times New Roman" w:hAnsi="Times New Roman"/>
          <w:sz w:val="24"/>
          <w:szCs w:val="24"/>
          <w:lang w:eastAsia="ru-RU"/>
        </w:rPr>
        <w:t>13190,5</w:t>
      </w:r>
      <w:r w:rsidRPr="0042213E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</w:t>
      </w:r>
      <w:r w:rsidR="000F0F9D">
        <w:rPr>
          <w:rFonts w:ascii="Times New Roman" w:eastAsia="Times New Roman" w:hAnsi="Times New Roman"/>
          <w:sz w:val="24"/>
          <w:szCs w:val="24"/>
          <w:lang w:eastAsia="ru-RU"/>
        </w:rPr>
        <w:t>блей, по состоянию на 01.01.2022</w:t>
      </w:r>
      <w:r w:rsidRPr="0042213E">
        <w:rPr>
          <w:rFonts w:ascii="Times New Roman" w:eastAsia="Times New Roman" w:hAnsi="Times New Roman"/>
          <w:sz w:val="24"/>
          <w:szCs w:val="24"/>
          <w:lang w:eastAsia="ru-RU"/>
        </w:rPr>
        <w:t xml:space="preserve"> числится в сумме </w:t>
      </w:r>
      <w:r w:rsidR="000F0F9D">
        <w:rPr>
          <w:rFonts w:ascii="Times New Roman" w:eastAsia="Times New Roman" w:hAnsi="Times New Roman"/>
          <w:sz w:val="24"/>
          <w:szCs w:val="24"/>
          <w:lang w:eastAsia="ru-RU"/>
        </w:rPr>
        <w:t>14631,7</w:t>
      </w:r>
      <w:r w:rsidRPr="0042213E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 По сравнению с началом года дебиторская задолженность увеличилась на </w:t>
      </w:r>
      <w:r w:rsidR="00797BE4">
        <w:rPr>
          <w:rFonts w:ascii="Times New Roman" w:eastAsia="Times New Roman" w:hAnsi="Times New Roman"/>
          <w:sz w:val="24"/>
          <w:szCs w:val="24"/>
          <w:lang w:eastAsia="ru-RU"/>
        </w:rPr>
        <w:t>1441,2</w:t>
      </w:r>
      <w:r w:rsidR="007063BF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</w:t>
      </w:r>
      <w:r w:rsidR="007063BF" w:rsidRPr="007063BF">
        <w:t xml:space="preserve"> </w:t>
      </w:r>
      <w:r w:rsidR="007063BF">
        <w:t>(</w:t>
      </w:r>
      <w:r w:rsidR="007063BF" w:rsidRPr="007063BF">
        <w:rPr>
          <w:rFonts w:ascii="Times New Roman" w:eastAsia="Times New Roman" w:hAnsi="Times New Roman"/>
          <w:sz w:val="24"/>
          <w:szCs w:val="24"/>
          <w:lang w:eastAsia="ru-RU"/>
        </w:rPr>
        <w:t xml:space="preserve">просроченная задолженность на начало года </w:t>
      </w:r>
      <w:r w:rsidR="00797BE4">
        <w:rPr>
          <w:rFonts w:ascii="Times New Roman" w:eastAsia="Times New Roman" w:hAnsi="Times New Roman"/>
          <w:sz w:val="24"/>
          <w:szCs w:val="24"/>
          <w:lang w:eastAsia="ru-RU"/>
        </w:rPr>
        <w:t>281,3</w:t>
      </w:r>
      <w:r w:rsidR="007063BF" w:rsidRPr="007063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97BE4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на конец года 356,2</w:t>
      </w:r>
      <w:r w:rsidR="007063BF" w:rsidRPr="007063BF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рублей). </w:t>
      </w:r>
    </w:p>
    <w:p w:rsidR="00331B86" w:rsidRPr="00331B86" w:rsidRDefault="00331B86" w:rsidP="00331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42213E">
        <w:rPr>
          <w:rFonts w:ascii="Times New Roman" w:eastAsia="Times New Roman" w:hAnsi="Times New Roman"/>
          <w:sz w:val="24"/>
          <w:szCs w:val="24"/>
          <w:lang w:eastAsia="ru-RU"/>
        </w:rPr>
        <w:t xml:space="preserve">На начало отчетного года кредиторская задолженность составляла </w:t>
      </w:r>
      <w:r w:rsidR="00A63C24">
        <w:rPr>
          <w:rFonts w:ascii="Times New Roman" w:eastAsia="Times New Roman" w:hAnsi="Times New Roman"/>
          <w:sz w:val="24"/>
          <w:szCs w:val="24"/>
          <w:lang w:eastAsia="ru-RU"/>
        </w:rPr>
        <w:t>306,9</w:t>
      </w:r>
      <w:r w:rsidRPr="0042213E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 На конец года по сравнению с началом года </w:t>
      </w:r>
      <w:r w:rsidRPr="007063BF">
        <w:rPr>
          <w:rFonts w:ascii="Times New Roman" w:eastAsia="Times New Roman" w:hAnsi="Times New Roman"/>
          <w:sz w:val="24"/>
          <w:szCs w:val="24"/>
          <w:lang w:eastAsia="ru-RU"/>
        </w:rPr>
        <w:t xml:space="preserve">кредиторская задолженность </w:t>
      </w:r>
      <w:r w:rsidR="00A63C24">
        <w:rPr>
          <w:rFonts w:ascii="Times New Roman" w:eastAsia="Times New Roman" w:hAnsi="Times New Roman"/>
          <w:sz w:val="24"/>
          <w:szCs w:val="24"/>
          <w:lang w:eastAsia="ru-RU"/>
        </w:rPr>
        <w:t>увеличилась</w:t>
      </w:r>
      <w:r w:rsidRPr="007063BF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 w:rsidR="00A63C24">
        <w:rPr>
          <w:rFonts w:ascii="Times New Roman" w:eastAsia="Times New Roman" w:hAnsi="Times New Roman"/>
          <w:sz w:val="24"/>
          <w:szCs w:val="24"/>
          <w:lang w:eastAsia="ru-RU"/>
        </w:rPr>
        <w:t>26,9</w:t>
      </w:r>
      <w:r w:rsidRPr="007063BF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или на </w:t>
      </w:r>
      <w:r w:rsidR="00C72342">
        <w:rPr>
          <w:rFonts w:ascii="Times New Roman" w:eastAsia="Times New Roman" w:hAnsi="Times New Roman"/>
          <w:sz w:val="24"/>
          <w:szCs w:val="24"/>
          <w:lang w:eastAsia="ru-RU"/>
        </w:rPr>
        <w:t>8,8</w:t>
      </w:r>
      <w:r w:rsidRPr="007063BF">
        <w:rPr>
          <w:rFonts w:ascii="Times New Roman" w:eastAsia="Times New Roman" w:hAnsi="Times New Roman"/>
          <w:sz w:val="24"/>
          <w:szCs w:val="24"/>
          <w:lang w:eastAsia="ru-RU"/>
        </w:rPr>
        <w:t xml:space="preserve">% и составила </w:t>
      </w:r>
      <w:r w:rsidR="00C72342">
        <w:rPr>
          <w:rFonts w:ascii="Times New Roman" w:eastAsia="Times New Roman" w:hAnsi="Times New Roman"/>
          <w:sz w:val="24"/>
          <w:szCs w:val="24"/>
          <w:lang w:eastAsia="ru-RU"/>
        </w:rPr>
        <w:t>333,8</w:t>
      </w:r>
      <w:r w:rsidR="00B96DEC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 Просроченной кредиторской задолженности не имеется.</w:t>
      </w:r>
    </w:p>
    <w:p w:rsidR="00331B86" w:rsidRPr="007063BF" w:rsidRDefault="00331B86" w:rsidP="00331B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063BF">
        <w:rPr>
          <w:rFonts w:ascii="Times New Roman" w:hAnsi="Times New Roman"/>
          <w:color w:val="000000"/>
          <w:sz w:val="24"/>
          <w:szCs w:val="24"/>
        </w:rPr>
        <w:t>Данные дебиторской и кредиторской  задолженности, отраженные в ф. 0503169 соответствуют показателям, указанным в балансе (ф. 0503120).</w:t>
      </w:r>
    </w:p>
    <w:p w:rsidR="00331B86" w:rsidRPr="007063BF" w:rsidRDefault="00331B86" w:rsidP="007063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3BF">
        <w:rPr>
          <w:rFonts w:ascii="Times New Roman" w:hAnsi="Times New Roman"/>
          <w:b/>
          <w:sz w:val="24"/>
          <w:szCs w:val="24"/>
        </w:rPr>
        <w:t xml:space="preserve">Анализ исполнения муниципальных программ, финансируемых за счет средств бюджета поселения </w:t>
      </w:r>
      <w:r w:rsidRPr="007063BF">
        <w:rPr>
          <w:rFonts w:ascii="Times New Roman" w:hAnsi="Times New Roman"/>
          <w:sz w:val="24"/>
          <w:szCs w:val="24"/>
        </w:rPr>
        <w:t>(с учетом средств вышестоящих бюдж</w:t>
      </w:r>
      <w:r w:rsidR="00841C15">
        <w:rPr>
          <w:rFonts w:ascii="Times New Roman" w:hAnsi="Times New Roman"/>
          <w:sz w:val="24"/>
          <w:szCs w:val="24"/>
        </w:rPr>
        <w:t>етов), показал, что в 2021</w:t>
      </w:r>
      <w:r w:rsidRPr="007063BF">
        <w:rPr>
          <w:rFonts w:ascii="Times New Roman" w:hAnsi="Times New Roman"/>
          <w:sz w:val="24"/>
          <w:szCs w:val="24"/>
        </w:rPr>
        <w:t xml:space="preserve"> году действовала муниципальная программа «Развитие  территории сельского поселения </w:t>
      </w:r>
      <w:proofErr w:type="spellStart"/>
      <w:r w:rsidR="007063BF" w:rsidRPr="007063BF">
        <w:rPr>
          <w:rFonts w:ascii="Times New Roman" w:hAnsi="Times New Roman"/>
          <w:sz w:val="24"/>
          <w:szCs w:val="24"/>
        </w:rPr>
        <w:t>Артюшинское</w:t>
      </w:r>
      <w:proofErr w:type="spellEnd"/>
      <w:r w:rsidR="00841C15">
        <w:rPr>
          <w:rFonts w:ascii="Times New Roman" w:hAnsi="Times New Roman"/>
          <w:sz w:val="24"/>
          <w:szCs w:val="24"/>
        </w:rPr>
        <w:t xml:space="preserve"> на 2021-2025</w:t>
      </w:r>
      <w:r w:rsidRPr="007063BF">
        <w:rPr>
          <w:rFonts w:ascii="Times New Roman" w:hAnsi="Times New Roman"/>
          <w:sz w:val="24"/>
          <w:szCs w:val="24"/>
        </w:rPr>
        <w:t xml:space="preserve"> годы».  Первоначально запланированная сумма бюджетных ассигнований на реализацию муниципальной программы составила </w:t>
      </w:r>
      <w:r w:rsidR="00841C15">
        <w:rPr>
          <w:rFonts w:ascii="Times New Roman" w:hAnsi="Times New Roman"/>
          <w:sz w:val="24"/>
          <w:szCs w:val="24"/>
        </w:rPr>
        <w:t>2 278,5</w:t>
      </w:r>
      <w:r w:rsidRPr="007063BF">
        <w:rPr>
          <w:rFonts w:ascii="Times New Roman" w:hAnsi="Times New Roman"/>
          <w:sz w:val="24"/>
          <w:szCs w:val="24"/>
        </w:rPr>
        <w:t xml:space="preserve"> тыс. рублей или </w:t>
      </w:r>
      <w:r w:rsidR="00841C15">
        <w:rPr>
          <w:rFonts w:ascii="Times New Roman" w:hAnsi="Times New Roman"/>
          <w:sz w:val="24"/>
          <w:szCs w:val="24"/>
        </w:rPr>
        <w:t>31,1</w:t>
      </w:r>
      <w:r w:rsidRPr="007063BF">
        <w:rPr>
          <w:rFonts w:ascii="Times New Roman" w:hAnsi="Times New Roman"/>
          <w:sz w:val="24"/>
          <w:szCs w:val="24"/>
        </w:rPr>
        <w:t>% от общего объема расходов. В результате внесения изменений в</w:t>
      </w:r>
      <w:r w:rsidR="00841C15">
        <w:rPr>
          <w:rFonts w:ascii="Times New Roman" w:hAnsi="Times New Roman"/>
          <w:sz w:val="24"/>
          <w:szCs w:val="24"/>
        </w:rPr>
        <w:t xml:space="preserve"> бюджет поселения в течение 2021</w:t>
      </w:r>
      <w:r w:rsidRPr="007063BF">
        <w:rPr>
          <w:rFonts w:ascii="Times New Roman" w:hAnsi="Times New Roman"/>
          <w:sz w:val="24"/>
          <w:szCs w:val="24"/>
        </w:rPr>
        <w:t xml:space="preserve"> года  утвержденные бюджетные ассигнования на реализацию муниципальной программы  составили </w:t>
      </w:r>
      <w:r w:rsidR="00841C15">
        <w:rPr>
          <w:rFonts w:ascii="Times New Roman" w:hAnsi="Times New Roman"/>
          <w:sz w:val="24"/>
          <w:szCs w:val="24"/>
        </w:rPr>
        <w:t>3 277,9</w:t>
      </w:r>
      <w:r w:rsidRPr="007063BF">
        <w:rPr>
          <w:rFonts w:ascii="Times New Roman" w:hAnsi="Times New Roman"/>
          <w:sz w:val="24"/>
          <w:szCs w:val="24"/>
        </w:rPr>
        <w:t xml:space="preserve"> тыс. рублей или </w:t>
      </w:r>
      <w:r w:rsidR="00841C15">
        <w:rPr>
          <w:rFonts w:ascii="Times New Roman" w:hAnsi="Times New Roman"/>
          <w:sz w:val="24"/>
          <w:szCs w:val="24"/>
        </w:rPr>
        <w:t>39,1</w:t>
      </w:r>
      <w:r w:rsidRPr="007063BF">
        <w:rPr>
          <w:rFonts w:ascii="Times New Roman" w:hAnsi="Times New Roman"/>
          <w:sz w:val="24"/>
          <w:szCs w:val="24"/>
        </w:rPr>
        <w:t xml:space="preserve">% от общего объема расходов. Исполнение составило </w:t>
      </w:r>
      <w:r w:rsidR="00841C15">
        <w:rPr>
          <w:rFonts w:ascii="Times New Roman" w:hAnsi="Times New Roman"/>
          <w:sz w:val="24"/>
          <w:szCs w:val="24"/>
        </w:rPr>
        <w:t>3 111,4</w:t>
      </w:r>
      <w:r w:rsidRPr="007063BF">
        <w:rPr>
          <w:rFonts w:ascii="Times New Roman" w:hAnsi="Times New Roman"/>
          <w:sz w:val="24"/>
          <w:szCs w:val="24"/>
        </w:rPr>
        <w:t xml:space="preserve"> тыс. рублей или </w:t>
      </w:r>
      <w:r w:rsidR="000F7E91">
        <w:rPr>
          <w:rFonts w:ascii="Times New Roman" w:hAnsi="Times New Roman"/>
          <w:sz w:val="24"/>
          <w:szCs w:val="24"/>
        </w:rPr>
        <w:t>94,9</w:t>
      </w:r>
      <w:r w:rsidRPr="007063BF">
        <w:rPr>
          <w:rFonts w:ascii="Times New Roman" w:hAnsi="Times New Roman"/>
          <w:sz w:val="24"/>
          <w:szCs w:val="24"/>
        </w:rPr>
        <w:t xml:space="preserve">% от утвержденных показателей. </w:t>
      </w:r>
    </w:p>
    <w:p w:rsidR="00331B86" w:rsidRPr="007063BF" w:rsidRDefault="00331B86" w:rsidP="00331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63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 исполнения расходов бюджета по муниципальной программе в разр</w:t>
      </w:r>
      <w:r w:rsidR="008579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езе основных мероприятий за 2021</w:t>
      </w:r>
      <w:r w:rsidRPr="007063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приведен в таблице ниже.</w:t>
      </w:r>
    </w:p>
    <w:p w:rsidR="00331B86" w:rsidRPr="007063BF" w:rsidRDefault="00331B86" w:rsidP="00331B8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63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="00A031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аблица №5</w:t>
      </w:r>
      <w:r w:rsidRPr="007063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3"/>
        <w:gridCol w:w="416"/>
        <w:gridCol w:w="416"/>
        <w:gridCol w:w="1619"/>
        <w:gridCol w:w="1255"/>
        <w:gridCol w:w="1244"/>
        <w:gridCol w:w="1258"/>
      </w:tblGrid>
      <w:tr w:rsidR="00B57504" w:rsidRPr="00823941" w:rsidTr="00E25323">
        <w:trPr>
          <w:tblHeader/>
        </w:trPr>
        <w:tc>
          <w:tcPr>
            <w:tcW w:w="0" w:type="auto"/>
            <w:shd w:val="clear" w:color="auto" w:fill="C6D9F1"/>
            <w:vAlign w:val="center"/>
          </w:tcPr>
          <w:p w:rsidR="00B57504" w:rsidRPr="00823941" w:rsidRDefault="00B57504" w:rsidP="0082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94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B57504" w:rsidRPr="00823941" w:rsidRDefault="00B57504" w:rsidP="0082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23941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0" w:type="auto"/>
            <w:shd w:val="clear" w:color="auto" w:fill="C6D9F1"/>
            <w:vAlign w:val="center"/>
          </w:tcPr>
          <w:p w:rsidR="00B57504" w:rsidRPr="00823941" w:rsidRDefault="00B57504" w:rsidP="0082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23941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C6D9F1"/>
            <w:vAlign w:val="center"/>
          </w:tcPr>
          <w:p w:rsidR="00B57504" w:rsidRPr="00823941" w:rsidRDefault="00B57504" w:rsidP="0082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941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по бюджету</w:t>
            </w:r>
          </w:p>
          <w:p w:rsidR="00B57504" w:rsidRPr="00823941" w:rsidRDefault="00B57504" w:rsidP="0082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2021</w:t>
            </w:r>
            <w:r w:rsidRPr="008239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B57504" w:rsidRPr="00823941" w:rsidRDefault="00B57504" w:rsidP="0082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941">
              <w:rPr>
                <w:rFonts w:ascii="Times New Roman" w:eastAsia="Times New Roman" w:hAnsi="Times New Roman" w:cs="Times New Roman"/>
                <w:sz w:val="20"/>
                <w:szCs w:val="20"/>
              </w:rPr>
              <w:t>(решение от 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.12.2021</w:t>
            </w:r>
            <w:r w:rsidRPr="008239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  <w:r w:rsidRPr="0082394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B57504" w:rsidRPr="00823941" w:rsidRDefault="00B57504" w:rsidP="0082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941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B57504" w:rsidRPr="00823941" w:rsidRDefault="00B57504" w:rsidP="0082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941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</w:t>
            </w:r>
          </w:p>
          <w:p w:rsidR="00B57504" w:rsidRPr="00823941" w:rsidRDefault="00B57504" w:rsidP="0082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941">
              <w:rPr>
                <w:rFonts w:ascii="Times New Roman" w:eastAsia="Times New Roman" w:hAnsi="Times New Roman" w:cs="Times New Roman"/>
                <w:sz w:val="20"/>
                <w:szCs w:val="20"/>
              </w:rPr>
              <w:t>(+;-)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B57504" w:rsidRPr="00823941" w:rsidRDefault="00B57504" w:rsidP="0082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941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Исполнения</w:t>
            </w:r>
          </w:p>
          <w:p w:rsidR="00B57504" w:rsidRPr="00823941" w:rsidRDefault="00B57504" w:rsidP="0082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94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57504" w:rsidRPr="00823941" w:rsidTr="004A0CC8">
        <w:tc>
          <w:tcPr>
            <w:tcW w:w="0" w:type="auto"/>
            <w:shd w:val="clear" w:color="auto" w:fill="auto"/>
          </w:tcPr>
          <w:p w:rsidR="00B57504" w:rsidRPr="00823941" w:rsidRDefault="00B57504" w:rsidP="0082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94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7504" w:rsidRPr="00823941" w:rsidRDefault="00B57504" w:rsidP="0082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94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57504" w:rsidRPr="00823941" w:rsidRDefault="00B57504" w:rsidP="0082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9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B57504" w:rsidRPr="00823941" w:rsidRDefault="00B57504" w:rsidP="0082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9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B57504" w:rsidRPr="00823941" w:rsidRDefault="00B57504" w:rsidP="0082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9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B57504" w:rsidRPr="00823941" w:rsidRDefault="00B57504" w:rsidP="0082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94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B57504" w:rsidRPr="00823941" w:rsidRDefault="00B57504" w:rsidP="0082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94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57504" w:rsidRPr="00823941" w:rsidTr="004A0CC8">
        <w:tc>
          <w:tcPr>
            <w:tcW w:w="0" w:type="auto"/>
            <w:shd w:val="clear" w:color="auto" w:fill="auto"/>
            <w:vAlign w:val="center"/>
          </w:tcPr>
          <w:p w:rsidR="00B57504" w:rsidRPr="00823941" w:rsidRDefault="00B57504" w:rsidP="0082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39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Муниципальная программа «Развитие </w:t>
            </w:r>
            <w:r w:rsidRPr="008239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территории сельско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Артюшинское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2021-2025</w:t>
            </w:r>
            <w:r w:rsidRPr="008239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504" w:rsidRPr="00823941" w:rsidRDefault="00B57504" w:rsidP="0082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57504" w:rsidRPr="00823941" w:rsidRDefault="00B57504" w:rsidP="0082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57504" w:rsidRPr="00823941" w:rsidRDefault="00B57504" w:rsidP="00823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3277,9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504" w:rsidRPr="00823941" w:rsidRDefault="00B57504" w:rsidP="00823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3111,4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504" w:rsidRPr="00823941" w:rsidRDefault="00B57504" w:rsidP="00823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-166,5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504" w:rsidRPr="00823941" w:rsidRDefault="00B57504" w:rsidP="00823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94,9</w:t>
            </w:r>
          </w:p>
        </w:tc>
      </w:tr>
      <w:tr w:rsidR="00B57504" w:rsidRPr="00823941" w:rsidTr="004A0CC8">
        <w:tc>
          <w:tcPr>
            <w:tcW w:w="0" w:type="auto"/>
            <w:shd w:val="clear" w:color="auto" w:fill="auto"/>
          </w:tcPr>
          <w:p w:rsidR="00B57504" w:rsidRPr="00823941" w:rsidRDefault="00B57504" w:rsidP="001A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«Обеспечение мер пожарной безопасности»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504" w:rsidRPr="00823941" w:rsidRDefault="00B57504" w:rsidP="0082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94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504" w:rsidRPr="00823941" w:rsidRDefault="00B57504" w:rsidP="0082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94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504" w:rsidRPr="00823941" w:rsidRDefault="00B57504" w:rsidP="0082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504" w:rsidRPr="00823941" w:rsidRDefault="00B57504" w:rsidP="0082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504" w:rsidRPr="00823941" w:rsidRDefault="00402A10" w:rsidP="008239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-26,3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504" w:rsidRPr="00823941" w:rsidRDefault="00402A10" w:rsidP="008239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96,3</w:t>
            </w:r>
          </w:p>
        </w:tc>
      </w:tr>
      <w:tr w:rsidR="00B57504" w:rsidRPr="00823941" w:rsidTr="004A0CC8">
        <w:tc>
          <w:tcPr>
            <w:tcW w:w="0" w:type="auto"/>
            <w:shd w:val="clear" w:color="auto" w:fill="auto"/>
          </w:tcPr>
          <w:p w:rsidR="00B57504" w:rsidRPr="00823941" w:rsidRDefault="00B57504" w:rsidP="00C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9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Основное мероприятие «Жилищное хозяйство»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504" w:rsidRPr="00823941" w:rsidRDefault="00B57504" w:rsidP="0082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504" w:rsidRPr="00823941" w:rsidRDefault="00B57504" w:rsidP="0082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504" w:rsidRPr="00823941" w:rsidRDefault="00B57504" w:rsidP="0082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504" w:rsidRPr="00823941" w:rsidRDefault="00B57504" w:rsidP="0082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504" w:rsidRPr="00823941" w:rsidRDefault="00402A10" w:rsidP="008239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-43,4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504" w:rsidRPr="00823941" w:rsidRDefault="00402A10" w:rsidP="008239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90,6</w:t>
            </w:r>
          </w:p>
        </w:tc>
      </w:tr>
      <w:tr w:rsidR="00B57504" w:rsidRPr="00823941" w:rsidTr="00B57504">
        <w:trPr>
          <w:trHeight w:val="649"/>
        </w:trPr>
        <w:tc>
          <w:tcPr>
            <w:tcW w:w="0" w:type="auto"/>
            <w:shd w:val="clear" w:color="auto" w:fill="auto"/>
          </w:tcPr>
          <w:p w:rsidR="00B57504" w:rsidRPr="00823941" w:rsidRDefault="00B57504" w:rsidP="00C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Основное мероприятие «Коммунальное </w:t>
            </w:r>
            <w:r w:rsidRPr="008239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хозяйство»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504" w:rsidRPr="00823941" w:rsidRDefault="00B57504" w:rsidP="0082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504" w:rsidRPr="00823941" w:rsidRDefault="00B57504" w:rsidP="0082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504" w:rsidRPr="00823941" w:rsidRDefault="00B57504" w:rsidP="0082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504" w:rsidRPr="00823941" w:rsidRDefault="00B57504" w:rsidP="0082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504" w:rsidRPr="00823941" w:rsidRDefault="00402A10" w:rsidP="008239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-6,7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504" w:rsidRPr="00823941" w:rsidRDefault="00402A10" w:rsidP="008239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98,4</w:t>
            </w:r>
          </w:p>
        </w:tc>
      </w:tr>
      <w:tr w:rsidR="00B57504" w:rsidRPr="00823941" w:rsidTr="004A0CC8">
        <w:tc>
          <w:tcPr>
            <w:tcW w:w="0" w:type="auto"/>
            <w:shd w:val="clear" w:color="auto" w:fill="auto"/>
          </w:tcPr>
          <w:p w:rsidR="00B57504" w:rsidRPr="00823941" w:rsidRDefault="00B57504" w:rsidP="008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94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мероприятие, направленное на повышение уровня комплексного обустройства населенных пунктов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504" w:rsidRPr="00823941" w:rsidRDefault="00B57504" w:rsidP="0082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94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504" w:rsidRPr="00823941" w:rsidRDefault="00B57504" w:rsidP="0082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94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504" w:rsidRPr="00823941" w:rsidRDefault="00B57504" w:rsidP="0082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1429,1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504" w:rsidRPr="00823941" w:rsidRDefault="00B57504" w:rsidP="0082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1339,0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504" w:rsidRPr="00823941" w:rsidRDefault="00402A10" w:rsidP="008239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-90,1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504" w:rsidRPr="00823941" w:rsidRDefault="00402A10" w:rsidP="008239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93,7</w:t>
            </w:r>
          </w:p>
        </w:tc>
      </w:tr>
      <w:tr w:rsidR="00B57504" w:rsidRPr="00823941" w:rsidTr="004A0CC8">
        <w:tc>
          <w:tcPr>
            <w:tcW w:w="0" w:type="auto"/>
            <w:shd w:val="clear" w:color="auto" w:fill="auto"/>
          </w:tcPr>
          <w:p w:rsidR="00B57504" w:rsidRPr="00823941" w:rsidRDefault="00B57504" w:rsidP="008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94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мероприятие, направленное на организацию и проведение мероприятий по направлениям государственной молодежной политики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504" w:rsidRPr="00823941" w:rsidRDefault="00B57504" w:rsidP="0082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94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504" w:rsidRPr="00823941" w:rsidRDefault="00B57504" w:rsidP="0082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94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504" w:rsidRPr="00823941" w:rsidRDefault="00B57504" w:rsidP="0082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504" w:rsidRPr="00823941" w:rsidRDefault="00B57504" w:rsidP="0082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504" w:rsidRPr="00823941" w:rsidRDefault="00402A10" w:rsidP="008239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504" w:rsidRPr="00823941" w:rsidRDefault="00402A10" w:rsidP="008239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B57504" w:rsidRPr="00823941" w:rsidTr="004A0CC8">
        <w:tc>
          <w:tcPr>
            <w:tcW w:w="0" w:type="auto"/>
            <w:shd w:val="clear" w:color="auto" w:fill="auto"/>
          </w:tcPr>
          <w:p w:rsidR="00B57504" w:rsidRPr="00823941" w:rsidRDefault="00B57504" w:rsidP="001A5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8239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«Содержание муниципальных дорог общего пользования (при условии передачи полномочий»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B57504" w:rsidRPr="00823941" w:rsidRDefault="00B57504" w:rsidP="0082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504" w:rsidRPr="00823941" w:rsidRDefault="00B57504" w:rsidP="001A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504" w:rsidRPr="00823941" w:rsidRDefault="00B57504" w:rsidP="0082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504" w:rsidRPr="00823941" w:rsidRDefault="00B57504" w:rsidP="0082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504" w:rsidRPr="00823941" w:rsidRDefault="00402A10" w:rsidP="008239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504" w:rsidRPr="00823941" w:rsidRDefault="00402A10" w:rsidP="008239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B57504" w:rsidRDefault="00B57504" w:rsidP="00331B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31B86" w:rsidRPr="00B92BB5" w:rsidRDefault="00331B86" w:rsidP="00331B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92BB5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B92BB5">
        <w:rPr>
          <w:rFonts w:ascii="Times New Roman" w:hAnsi="Times New Roman"/>
          <w:b/>
          <w:sz w:val="24"/>
          <w:szCs w:val="24"/>
        </w:rPr>
        <w:t>. Заключение</w:t>
      </w:r>
    </w:p>
    <w:p w:rsidR="00331B86" w:rsidRPr="00B92BB5" w:rsidRDefault="00331B86" w:rsidP="00331B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92BB5">
        <w:rPr>
          <w:rFonts w:ascii="Times New Roman" w:hAnsi="Times New Roman"/>
          <w:b/>
          <w:sz w:val="24"/>
          <w:szCs w:val="24"/>
        </w:rPr>
        <w:t>Результаты внешней проверки бюджетной отчетности главного администратора бюджетных средств</w:t>
      </w:r>
    </w:p>
    <w:p w:rsidR="00331B86" w:rsidRPr="00331B86" w:rsidRDefault="00331B86" w:rsidP="00331B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331B86" w:rsidRPr="00B92BB5" w:rsidRDefault="00C4689E" w:rsidP="00331B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Контрольно-счётной комиссией</w:t>
      </w:r>
      <w:r w:rsidR="00331B86" w:rsidRPr="00B92BB5">
        <w:rPr>
          <w:rFonts w:ascii="Times New Roman" w:hAnsi="Times New Roman"/>
          <w:sz w:val="24"/>
          <w:szCs w:val="24"/>
        </w:rPr>
        <w:t xml:space="preserve"> Белозерского муниципального района проведена внешняя проверка бюджетной отчетности главного администратора бюджетных средств, проверка проведена в соответствии со статьей 264.4 Бюджетного кодекса Российской Федерации.</w:t>
      </w:r>
    </w:p>
    <w:p w:rsidR="00331B86" w:rsidRPr="00B92BB5" w:rsidRDefault="00331B86" w:rsidP="00331B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2BB5">
        <w:rPr>
          <w:rFonts w:ascii="Times New Roman" w:hAnsi="Times New Roman"/>
          <w:sz w:val="24"/>
          <w:szCs w:val="24"/>
        </w:rPr>
        <w:t xml:space="preserve">Проведена 1 проверка бюджетной отчетности с оформлением акта проверки. </w:t>
      </w:r>
    </w:p>
    <w:p w:rsidR="00331B86" w:rsidRPr="00B92BB5" w:rsidRDefault="00331B86" w:rsidP="00331B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2BB5">
        <w:rPr>
          <w:rFonts w:ascii="Times New Roman" w:hAnsi="Times New Roman"/>
          <w:sz w:val="24"/>
          <w:szCs w:val="24"/>
        </w:rPr>
        <w:t>Проверка бюджетной отчетности Администрации  поселения показала, что данные вступительного баланса на начало года соответствуют аналогичным показателям на конец предыдущего года.</w:t>
      </w:r>
    </w:p>
    <w:p w:rsidR="00331B86" w:rsidRDefault="00331B86" w:rsidP="00331B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57B2">
        <w:rPr>
          <w:rFonts w:ascii="Times New Roman" w:hAnsi="Times New Roman"/>
          <w:sz w:val="24"/>
          <w:szCs w:val="24"/>
        </w:rPr>
        <w:t>По итогам проверки  сделаны следующие выводы:</w:t>
      </w:r>
    </w:p>
    <w:p w:rsidR="00C4689E" w:rsidRPr="00C4689E" w:rsidRDefault="00C4689E" w:rsidP="00C4689E">
      <w:pPr>
        <w:numPr>
          <w:ilvl w:val="0"/>
          <w:numId w:val="13"/>
        </w:numPr>
        <w:tabs>
          <w:tab w:val="center" w:pos="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4689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Оценка полноты и достоверности бюджетной отчетности во всех существенных отношениях проводилась на выборочной основе. Бюджетная отчетность Администрации МО «сельское поселение </w:t>
      </w:r>
      <w:proofErr w:type="spellStart"/>
      <w:r w:rsidRPr="00C4689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Артюшинское</w:t>
      </w:r>
      <w:proofErr w:type="spellEnd"/>
      <w:r w:rsidRPr="00C4689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» за 2021 год представлена в срок и соответствует структуре и бюджетной классификации, которые применялись при утверждении решения </w:t>
      </w:r>
      <w:r w:rsidRPr="00C4689E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о бюджете сельского поселения </w:t>
      </w:r>
      <w:proofErr w:type="spellStart"/>
      <w:r w:rsidRPr="00C4689E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Артюшинское</w:t>
      </w:r>
      <w:proofErr w:type="spellEnd"/>
      <w:r w:rsidRPr="00C4689E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.</w:t>
      </w:r>
    </w:p>
    <w:p w:rsidR="00C4689E" w:rsidRPr="00C4689E" w:rsidRDefault="00C4689E" w:rsidP="00C4689E">
      <w:pPr>
        <w:numPr>
          <w:ilvl w:val="0"/>
          <w:numId w:val="1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4689E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Проведенная внешняя проверка позволяет в целом сделать вывод о достоверности бюджетной отчетности</w:t>
      </w:r>
      <w:r w:rsidRPr="00C4689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Администрации МО «сельское поселение </w:t>
      </w:r>
      <w:proofErr w:type="spellStart"/>
      <w:r w:rsidRPr="00C4689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Артюшинское</w:t>
      </w:r>
      <w:proofErr w:type="spellEnd"/>
      <w:r w:rsidRPr="00C4689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»</w:t>
      </w:r>
      <w:r w:rsidRPr="00C4689E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, как носителя информации о финансовой деятельности главного администратора бюджетных средств.</w:t>
      </w:r>
    </w:p>
    <w:p w:rsidR="00C4689E" w:rsidRPr="00C4689E" w:rsidRDefault="00C4689E" w:rsidP="00C4689E">
      <w:pPr>
        <w:numPr>
          <w:ilvl w:val="0"/>
          <w:numId w:val="1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Calibri"/>
          <w:spacing w:val="-2"/>
          <w:kern w:val="3"/>
          <w:sz w:val="24"/>
          <w:szCs w:val="24"/>
        </w:rPr>
      </w:pPr>
      <w:r w:rsidRPr="00C4689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При подготовке и сдаче бюджетной отчетности  </w:t>
      </w:r>
      <w:r w:rsidRPr="00C4689E">
        <w:rPr>
          <w:rFonts w:ascii="Times New Roman" w:eastAsia="Times New Roman" w:hAnsi="Times New Roman" w:cs="Times New Roman"/>
          <w:spacing w:val="-2"/>
          <w:kern w:val="3"/>
          <w:sz w:val="24"/>
          <w:szCs w:val="24"/>
          <w:lang w:eastAsia="ru-RU"/>
        </w:rPr>
        <w:t xml:space="preserve">установлено отступление от требований </w:t>
      </w:r>
      <w:r w:rsidRPr="00C4689E">
        <w:rPr>
          <w:rFonts w:ascii="Times New Roman" w:eastAsia="Calibri" w:hAnsi="Times New Roman" w:cs="Calibri"/>
          <w:spacing w:val="-2"/>
          <w:kern w:val="3"/>
          <w:sz w:val="24"/>
          <w:szCs w:val="24"/>
        </w:rPr>
        <w:t>приказа Минфина РФ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Федерации»:</w:t>
      </w:r>
    </w:p>
    <w:p w:rsidR="00C4689E" w:rsidRPr="00C4689E" w:rsidRDefault="00C4689E" w:rsidP="00C4689E">
      <w:pPr>
        <w:tabs>
          <w:tab w:val="left" w:pos="15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68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в нарушение пункта 152 инструкции №191н в Разделе 1 Пояснительной записки (ф. 0503160) не отражена информация о передаче полномочий по ведению бухгалтерского учета иному учреждению (централизованной бухгалтерии) на основании договора (соглашения), нормативного правового акта с указанием их реквизитов, об исполнителе (ФИО, должность) централизованной бухгалтерии, составившем бухгалтерскую отчетность;</w:t>
      </w:r>
    </w:p>
    <w:p w:rsidR="00C4689E" w:rsidRPr="00C4689E" w:rsidRDefault="00C4689E" w:rsidP="00C4689E">
      <w:pPr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Calibri"/>
          <w:bCs/>
          <w:i/>
          <w:sz w:val="24"/>
          <w:szCs w:val="24"/>
        </w:rPr>
      </w:pPr>
      <w:proofErr w:type="gramStart"/>
      <w:r w:rsidRPr="00C4689E">
        <w:rPr>
          <w:rFonts w:ascii="Times New Roman" w:eastAsia="Times New Roman" w:hAnsi="Times New Roman" w:cs="Calibri"/>
          <w:bCs/>
          <w:i/>
          <w:sz w:val="24"/>
          <w:szCs w:val="24"/>
        </w:rPr>
        <w:lastRenderedPageBreak/>
        <w:t>- не учтены изменения, внесенные</w:t>
      </w:r>
      <w:r w:rsidRPr="00C4689E">
        <w:rPr>
          <w:rFonts w:ascii="Times New Roman" w:eastAsia="Times New Roman" w:hAnsi="Times New Roman" w:cs="MV Boli"/>
          <w:bCs/>
          <w:i/>
          <w:sz w:val="24"/>
          <w:szCs w:val="24"/>
        </w:rPr>
        <w:t xml:space="preserve"> </w:t>
      </w:r>
      <w:r w:rsidRPr="00C4689E">
        <w:rPr>
          <w:rFonts w:ascii="Times New Roman" w:eastAsia="Times New Roman" w:hAnsi="Times New Roman" w:cs="Calibri"/>
          <w:bCs/>
          <w:i/>
          <w:sz w:val="24"/>
          <w:szCs w:val="24"/>
        </w:rPr>
        <w:t>приказом</w:t>
      </w:r>
      <w:r w:rsidRPr="00C4689E">
        <w:rPr>
          <w:rFonts w:ascii="Times New Roman" w:eastAsia="Times New Roman" w:hAnsi="Times New Roman" w:cs="MV Boli"/>
          <w:bCs/>
          <w:i/>
          <w:sz w:val="24"/>
          <w:szCs w:val="24"/>
        </w:rPr>
        <w:t xml:space="preserve"> </w:t>
      </w:r>
      <w:r w:rsidRPr="00C4689E">
        <w:rPr>
          <w:rFonts w:ascii="Times New Roman" w:eastAsia="Times New Roman" w:hAnsi="Times New Roman" w:cs="Calibri"/>
          <w:bCs/>
          <w:i/>
          <w:sz w:val="24"/>
          <w:szCs w:val="24"/>
        </w:rPr>
        <w:t>Минфина</w:t>
      </w:r>
      <w:r w:rsidRPr="00C4689E">
        <w:rPr>
          <w:rFonts w:ascii="Times New Roman" w:eastAsia="Times New Roman" w:hAnsi="Times New Roman" w:cs="MV Boli"/>
          <w:bCs/>
          <w:i/>
          <w:sz w:val="24"/>
          <w:szCs w:val="24"/>
        </w:rPr>
        <w:t xml:space="preserve"> </w:t>
      </w:r>
      <w:r w:rsidRPr="00C4689E">
        <w:rPr>
          <w:rFonts w:ascii="Times New Roman" w:eastAsia="Times New Roman" w:hAnsi="Times New Roman" w:cs="Calibri"/>
          <w:bCs/>
          <w:i/>
          <w:sz w:val="24"/>
          <w:szCs w:val="24"/>
        </w:rPr>
        <w:t>России</w:t>
      </w:r>
      <w:r w:rsidRPr="00C4689E">
        <w:rPr>
          <w:rFonts w:ascii="Times New Roman" w:eastAsia="Times New Roman" w:hAnsi="Times New Roman" w:cs="MV Boli"/>
          <w:bCs/>
          <w:i/>
          <w:sz w:val="24"/>
          <w:szCs w:val="24"/>
        </w:rPr>
        <w:t xml:space="preserve"> </w:t>
      </w:r>
      <w:r w:rsidRPr="00C4689E">
        <w:rPr>
          <w:rFonts w:ascii="Times New Roman" w:eastAsia="Times New Roman" w:hAnsi="Times New Roman" w:cs="Calibri"/>
          <w:bCs/>
          <w:i/>
          <w:sz w:val="24"/>
          <w:szCs w:val="24"/>
        </w:rPr>
        <w:t xml:space="preserve">от 16.12.2020 N 311н в Инструкцию №191н, что привело к </w:t>
      </w:r>
      <w:r w:rsidRPr="00C4689E">
        <w:rPr>
          <w:rFonts w:ascii="Times New Roman" w:eastAsia="Calibri" w:hAnsi="Times New Roman" w:cs="Calibri"/>
          <w:bCs/>
          <w:i/>
          <w:spacing w:val="-2"/>
          <w:sz w:val="24"/>
          <w:szCs w:val="24"/>
        </w:rPr>
        <w:t xml:space="preserve">нарушению пункта 152 Инструкции №191н - </w:t>
      </w:r>
      <w:r w:rsidRPr="00C4689E">
        <w:rPr>
          <w:rFonts w:ascii="Times New Roman" w:eastAsia="Times New Roman" w:hAnsi="Times New Roman" w:cs="Calibri"/>
          <w:bCs/>
          <w:i/>
          <w:sz w:val="24"/>
          <w:szCs w:val="24"/>
        </w:rPr>
        <w:t>в разделе 4</w:t>
      </w:r>
      <w:r w:rsidRPr="00C4689E">
        <w:rPr>
          <w:rFonts w:ascii="Times New Roman" w:eastAsia="Times New Roman" w:hAnsi="Times New Roman" w:cs="Calibri"/>
          <w:bCs/>
          <w:i/>
          <w:color w:val="FF0000"/>
          <w:sz w:val="24"/>
          <w:szCs w:val="24"/>
        </w:rPr>
        <w:t xml:space="preserve"> </w:t>
      </w:r>
      <w:r w:rsidRPr="00C4689E">
        <w:rPr>
          <w:rFonts w:ascii="Times New Roman" w:eastAsia="Times New Roman" w:hAnsi="Times New Roman" w:cs="Calibri"/>
          <w:bCs/>
          <w:i/>
          <w:sz w:val="24"/>
          <w:szCs w:val="24"/>
        </w:rPr>
        <w:t>"</w:t>
      </w:r>
      <w:r w:rsidRPr="00C468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4689E">
        <w:rPr>
          <w:rFonts w:ascii="Times New Roman" w:eastAsia="Times New Roman" w:hAnsi="Times New Roman" w:cs="Calibri"/>
          <w:bCs/>
          <w:i/>
          <w:sz w:val="24"/>
          <w:szCs w:val="24"/>
        </w:rPr>
        <w:t>Анализ показателей бухгалтерской отчетности субъекта бюджетной отчетности" не отражена информация о причинах увеличения дебиторской и кредиторской задолженности, в том числе просроченной, по состоянию на отчетную дату в сравнении с данными за аналогичный отчетный период прошлого</w:t>
      </w:r>
      <w:proofErr w:type="gramEnd"/>
      <w:r w:rsidRPr="00C4689E">
        <w:rPr>
          <w:rFonts w:ascii="Times New Roman" w:eastAsia="Times New Roman" w:hAnsi="Times New Roman" w:cs="Calibri"/>
          <w:bCs/>
          <w:i/>
          <w:sz w:val="24"/>
          <w:szCs w:val="24"/>
        </w:rPr>
        <w:t xml:space="preserve"> финансового года.</w:t>
      </w:r>
    </w:p>
    <w:p w:rsidR="00C4689E" w:rsidRPr="00C4689E" w:rsidRDefault="00C4689E" w:rsidP="00C4689E">
      <w:pPr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Calibri"/>
          <w:bCs/>
          <w:i/>
          <w:sz w:val="24"/>
          <w:szCs w:val="24"/>
        </w:rPr>
      </w:pPr>
      <w:proofErr w:type="gramStart"/>
      <w:r w:rsidRPr="00C4689E">
        <w:rPr>
          <w:rFonts w:ascii="Times New Roman" w:eastAsia="Times New Roman" w:hAnsi="Times New Roman" w:cs="Calibri"/>
          <w:bCs/>
          <w:i/>
          <w:sz w:val="24"/>
          <w:szCs w:val="24"/>
        </w:rPr>
        <w:t xml:space="preserve">4.Согласно данным формы 0503123 «Отчет о движении денежных средств» Администрацией МО сельского поселения </w:t>
      </w:r>
      <w:proofErr w:type="spellStart"/>
      <w:r w:rsidRPr="00C4689E">
        <w:rPr>
          <w:rFonts w:ascii="Times New Roman" w:eastAsia="Times New Roman" w:hAnsi="Times New Roman" w:cs="Calibri"/>
          <w:bCs/>
          <w:i/>
          <w:sz w:val="24"/>
          <w:szCs w:val="24"/>
        </w:rPr>
        <w:t>Артюшинское</w:t>
      </w:r>
      <w:proofErr w:type="spellEnd"/>
      <w:r w:rsidRPr="00C4689E">
        <w:rPr>
          <w:rFonts w:ascii="Times New Roman" w:eastAsia="Times New Roman" w:hAnsi="Times New Roman" w:cs="Calibri"/>
          <w:bCs/>
          <w:i/>
          <w:sz w:val="24"/>
          <w:szCs w:val="24"/>
        </w:rPr>
        <w:t xml:space="preserve"> в 2020 году произведена уплата штрафов за нарушение законодательства о налогах и сборах, законодательства о страховых взносах на сумму 1,4  тыс. рублей, и уплата штрафа за нарушение законодательства о закупках и нарушение условий контрактов (договоров) в сумме 2,6 тыс. рублей, в чем усматривается нарушение статьи</w:t>
      </w:r>
      <w:proofErr w:type="gramEnd"/>
      <w:r w:rsidRPr="00C4689E">
        <w:rPr>
          <w:rFonts w:ascii="Times New Roman" w:eastAsia="Times New Roman" w:hAnsi="Times New Roman" w:cs="Calibri"/>
          <w:bCs/>
          <w:i/>
          <w:sz w:val="24"/>
          <w:szCs w:val="24"/>
        </w:rPr>
        <w:t xml:space="preserve"> 34 БК РФ и свидетельствует о неэффективном использовании средств бюджета поселения.</w:t>
      </w:r>
    </w:p>
    <w:p w:rsidR="00C4689E" w:rsidRPr="00C4689E" w:rsidRDefault="00C4689E" w:rsidP="00C4689E">
      <w:pPr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Calibri"/>
          <w:bCs/>
          <w:sz w:val="24"/>
          <w:szCs w:val="24"/>
        </w:rPr>
      </w:pPr>
      <w:r w:rsidRPr="00C4689E">
        <w:rPr>
          <w:rFonts w:ascii="Times New Roman" w:eastAsia="Times New Roman" w:hAnsi="Times New Roman" w:cs="Calibri"/>
          <w:bCs/>
          <w:sz w:val="24"/>
          <w:szCs w:val="24"/>
        </w:rPr>
        <w:t>5.</w:t>
      </w:r>
      <w:r w:rsidRPr="00C46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689E">
        <w:rPr>
          <w:rFonts w:ascii="Times New Roman" w:eastAsia="Times New Roman" w:hAnsi="Times New Roman" w:cs="Calibri"/>
          <w:bCs/>
          <w:sz w:val="24"/>
          <w:szCs w:val="24"/>
        </w:rPr>
        <w:t xml:space="preserve">В нарушение 160.2-1 Бюджетного кодекса РФ в Администрации МО сельского поселения </w:t>
      </w:r>
      <w:proofErr w:type="spellStart"/>
      <w:r w:rsidRPr="00C4689E">
        <w:rPr>
          <w:rFonts w:ascii="Times New Roman" w:eastAsia="Times New Roman" w:hAnsi="Times New Roman" w:cs="Calibri"/>
          <w:bCs/>
          <w:sz w:val="24"/>
          <w:szCs w:val="24"/>
        </w:rPr>
        <w:t>Артюшинское</w:t>
      </w:r>
      <w:proofErr w:type="spellEnd"/>
      <w:r w:rsidRPr="00C4689E">
        <w:rPr>
          <w:rFonts w:ascii="Times New Roman" w:eastAsia="Times New Roman" w:hAnsi="Times New Roman" w:cs="Calibri"/>
          <w:bCs/>
          <w:sz w:val="24"/>
          <w:szCs w:val="24"/>
        </w:rPr>
        <w:t xml:space="preserve"> в 2021 году не разработан нормативно-правовой акт, обеспечивающий осуществление внутреннего финансового аудита с соблюдением федеральных стандартов внутреннего финансового аудита.</w:t>
      </w:r>
    </w:p>
    <w:p w:rsidR="00C4689E" w:rsidRPr="00C4689E" w:rsidRDefault="00C4689E" w:rsidP="00C4689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C4689E">
        <w:rPr>
          <w:rFonts w:ascii="Times New Roman" w:eastAsia="Times New Roman" w:hAnsi="Times New Roman" w:cs="Times New Roman"/>
          <w:sz w:val="26"/>
          <w:szCs w:val="26"/>
        </w:rPr>
        <w:t>6.</w:t>
      </w:r>
      <w:r w:rsidRPr="00C4689E">
        <w:rPr>
          <w:rFonts w:ascii="Times New Roman" w:eastAsia="Times New Roman" w:hAnsi="Times New Roman" w:cs="Times New Roman"/>
          <w:bCs/>
          <w:sz w:val="24"/>
          <w:szCs w:val="24"/>
        </w:rPr>
        <w:t>В нарушение статьи 11 Федерального закона от 06.12.2011 N 402-ФЗ "О бухгалтерском учете", приказа Минфина РФ от 13.06.1995 № 49 « Об утверждении Методических указаний по инвентаризации имущества и финансовых обязательств» и Положения по единой учетной политике органов местного самоуправления  и муниципальных учреждений района, утвержденного приказом финансового управления района от 18.03.2021 № 46 в 2021 году инвентаризация  имущества, финансовых активов и обязательств</w:t>
      </w:r>
      <w:proofErr w:type="gramEnd"/>
      <w:r w:rsidRPr="00C4689E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произведена. </w:t>
      </w:r>
    </w:p>
    <w:p w:rsidR="00C4689E" w:rsidRDefault="00C4689E" w:rsidP="00C468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689E" w:rsidRDefault="00C4689E" w:rsidP="00C468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050E" w:rsidRPr="00040E0C" w:rsidRDefault="006E050E" w:rsidP="006E050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40E0C">
        <w:rPr>
          <w:rFonts w:ascii="Times New Roman" w:hAnsi="Times New Roman"/>
          <w:b/>
          <w:sz w:val="24"/>
          <w:szCs w:val="24"/>
        </w:rPr>
        <w:t>Выводы:</w:t>
      </w:r>
    </w:p>
    <w:p w:rsidR="006E050E" w:rsidRPr="00040E0C" w:rsidRDefault="006E050E" w:rsidP="006E050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15005" w:rsidRPr="00040E0C" w:rsidRDefault="006E050E" w:rsidP="006E05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0E0C">
        <w:rPr>
          <w:rFonts w:ascii="Times New Roman" w:hAnsi="Times New Roman"/>
          <w:sz w:val="24"/>
          <w:szCs w:val="24"/>
        </w:rPr>
        <w:t xml:space="preserve">1. Бюджет сельского поселения </w:t>
      </w:r>
      <w:proofErr w:type="spellStart"/>
      <w:r w:rsidR="00F15005" w:rsidRPr="00040E0C">
        <w:rPr>
          <w:rFonts w:ascii="Times New Roman" w:hAnsi="Times New Roman"/>
          <w:sz w:val="24"/>
          <w:szCs w:val="24"/>
        </w:rPr>
        <w:t>Артюшинское</w:t>
      </w:r>
      <w:proofErr w:type="spellEnd"/>
      <w:r w:rsidR="00F15005" w:rsidRPr="00040E0C">
        <w:rPr>
          <w:rFonts w:ascii="Times New Roman" w:hAnsi="Times New Roman"/>
          <w:sz w:val="24"/>
          <w:szCs w:val="24"/>
        </w:rPr>
        <w:t xml:space="preserve"> </w:t>
      </w:r>
      <w:r w:rsidR="00C4689E">
        <w:rPr>
          <w:rFonts w:ascii="Times New Roman" w:hAnsi="Times New Roman"/>
          <w:sz w:val="24"/>
          <w:szCs w:val="24"/>
        </w:rPr>
        <w:t>за 2021</w:t>
      </w:r>
      <w:r w:rsidRPr="00040E0C">
        <w:rPr>
          <w:rFonts w:ascii="Times New Roman" w:hAnsi="Times New Roman"/>
          <w:sz w:val="24"/>
          <w:szCs w:val="24"/>
        </w:rPr>
        <w:t xml:space="preserve"> год по доходам исполнен в объеме </w:t>
      </w:r>
      <w:r w:rsidR="005B0815">
        <w:rPr>
          <w:rFonts w:ascii="Times New Roman" w:hAnsi="Times New Roman"/>
          <w:sz w:val="24"/>
          <w:szCs w:val="24"/>
        </w:rPr>
        <w:t>8367,2 тыс. рублей  или 99,1</w:t>
      </w:r>
      <w:r w:rsidR="00F15005" w:rsidRPr="00040E0C">
        <w:rPr>
          <w:rFonts w:ascii="Times New Roman" w:hAnsi="Times New Roman"/>
          <w:sz w:val="24"/>
          <w:szCs w:val="24"/>
        </w:rPr>
        <w:t>% от утвержденных  плановых</w:t>
      </w:r>
      <w:r w:rsidR="005B0815">
        <w:rPr>
          <w:rFonts w:ascii="Times New Roman" w:hAnsi="Times New Roman"/>
          <w:sz w:val="24"/>
          <w:szCs w:val="24"/>
        </w:rPr>
        <w:t xml:space="preserve"> показателей. В сравнении с 2020</w:t>
      </w:r>
      <w:r w:rsidR="00F15005" w:rsidRPr="00040E0C">
        <w:rPr>
          <w:rFonts w:ascii="Times New Roman" w:hAnsi="Times New Roman"/>
          <w:sz w:val="24"/>
          <w:szCs w:val="24"/>
        </w:rPr>
        <w:t xml:space="preserve"> годом доходы поселения </w:t>
      </w:r>
      <w:r w:rsidR="005B0815">
        <w:rPr>
          <w:rFonts w:ascii="Times New Roman" w:hAnsi="Times New Roman"/>
          <w:sz w:val="24"/>
          <w:szCs w:val="24"/>
        </w:rPr>
        <w:t>сократились</w:t>
      </w:r>
      <w:r w:rsidR="00F15005" w:rsidRPr="00040E0C">
        <w:rPr>
          <w:rFonts w:ascii="Times New Roman" w:hAnsi="Times New Roman"/>
          <w:sz w:val="24"/>
          <w:szCs w:val="24"/>
        </w:rPr>
        <w:t xml:space="preserve"> на </w:t>
      </w:r>
      <w:r w:rsidR="005B0815">
        <w:rPr>
          <w:rFonts w:ascii="Times New Roman" w:hAnsi="Times New Roman"/>
          <w:sz w:val="24"/>
          <w:szCs w:val="24"/>
        </w:rPr>
        <w:t>5637,1 тыс. рублей или на 40,3</w:t>
      </w:r>
      <w:r w:rsidR="00F15005" w:rsidRPr="00040E0C">
        <w:rPr>
          <w:rFonts w:ascii="Times New Roman" w:hAnsi="Times New Roman"/>
          <w:sz w:val="24"/>
          <w:szCs w:val="24"/>
        </w:rPr>
        <w:t>%.</w:t>
      </w:r>
    </w:p>
    <w:p w:rsidR="00F15005" w:rsidRDefault="006E050E" w:rsidP="006E05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0E0C">
        <w:rPr>
          <w:rFonts w:ascii="Times New Roman" w:hAnsi="Times New Roman"/>
          <w:sz w:val="24"/>
          <w:szCs w:val="24"/>
        </w:rPr>
        <w:t xml:space="preserve">2. Расходы сельского поселения </w:t>
      </w:r>
      <w:proofErr w:type="spellStart"/>
      <w:r w:rsidR="00F15005" w:rsidRPr="00040E0C">
        <w:rPr>
          <w:rFonts w:ascii="Times New Roman" w:hAnsi="Times New Roman"/>
          <w:sz w:val="24"/>
          <w:szCs w:val="24"/>
        </w:rPr>
        <w:t>Артюшинское</w:t>
      </w:r>
      <w:proofErr w:type="spellEnd"/>
      <w:r w:rsidR="00F15005" w:rsidRPr="00040E0C">
        <w:rPr>
          <w:rFonts w:ascii="Times New Roman" w:hAnsi="Times New Roman"/>
          <w:sz w:val="24"/>
          <w:szCs w:val="24"/>
        </w:rPr>
        <w:t xml:space="preserve"> </w:t>
      </w:r>
      <w:r w:rsidR="005B0815">
        <w:rPr>
          <w:rFonts w:ascii="Times New Roman" w:hAnsi="Times New Roman"/>
          <w:sz w:val="24"/>
          <w:szCs w:val="24"/>
        </w:rPr>
        <w:t>за 2021</w:t>
      </w:r>
      <w:r w:rsidRPr="00040E0C">
        <w:rPr>
          <w:rFonts w:ascii="Times New Roman" w:hAnsi="Times New Roman"/>
          <w:sz w:val="24"/>
          <w:szCs w:val="24"/>
        </w:rPr>
        <w:t xml:space="preserve"> год составили </w:t>
      </w:r>
      <w:r w:rsidR="005B0815">
        <w:rPr>
          <w:rFonts w:ascii="Times New Roman" w:hAnsi="Times New Roman"/>
          <w:sz w:val="24"/>
          <w:szCs w:val="24"/>
        </w:rPr>
        <w:t>8378,0 тыс. рублей или 96,9</w:t>
      </w:r>
      <w:r w:rsidR="00F15005" w:rsidRPr="00040E0C">
        <w:rPr>
          <w:rFonts w:ascii="Times New Roman" w:hAnsi="Times New Roman"/>
          <w:sz w:val="24"/>
          <w:szCs w:val="24"/>
        </w:rPr>
        <w:t>% от объема годовых назначений.</w:t>
      </w:r>
      <w:r w:rsidR="00F15005" w:rsidRPr="00040E0C">
        <w:t xml:space="preserve"> </w:t>
      </w:r>
      <w:r w:rsidR="005B0815">
        <w:rPr>
          <w:rFonts w:ascii="Times New Roman" w:hAnsi="Times New Roman"/>
          <w:sz w:val="24"/>
          <w:szCs w:val="24"/>
        </w:rPr>
        <w:t>По сравнению с 2020</w:t>
      </w:r>
      <w:r w:rsidR="00F15005" w:rsidRPr="00040E0C">
        <w:rPr>
          <w:rFonts w:ascii="Times New Roman" w:hAnsi="Times New Roman"/>
          <w:sz w:val="24"/>
          <w:szCs w:val="24"/>
        </w:rPr>
        <w:t xml:space="preserve"> годом фактические</w:t>
      </w:r>
      <w:r w:rsidR="00F15005" w:rsidRPr="00F15005">
        <w:rPr>
          <w:rFonts w:ascii="Times New Roman" w:hAnsi="Times New Roman"/>
          <w:sz w:val="24"/>
          <w:szCs w:val="24"/>
        </w:rPr>
        <w:t xml:space="preserve"> расходы сельского поселения </w:t>
      </w:r>
      <w:r w:rsidR="005B0815">
        <w:rPr>
          <w:rFonts w:ascii="Times New Roman" w:hAnsi="Times New Roman"/>
          <w:sz w:val="24"/>
          <w:szCs w:val="24"/>
        </w:rPr>
        <w:t xml:space="preserve">сократились </w:t>
      </w:r>
      <w:r w:rsidR="00F15005" w:rsidRPr="00F15005">
        <w:rPr>
          <w:rFonts w:ascii="Times New Roman" w:hAnsi="Times New Roman"/>
          <w:sz w:val="24"/>
          <w:szCs w:val="24"/>
        </w:rPr>
        <w:t xml:space="preserve">на </w:t>
      </w:r>
      <w:r w:rsidR="005B0815">
        <w:rPr>
          <w:rFonts w:ascii="Times New Roman" w:hAnsi="Times New Roman"/>
          <w:sz w:val="24"/>
          <w:szCs w:val="24"/>
        </w:rPr>
        <w:t xml:space="preserve"> 5439,4 тыс. рублей или 39,4</w:t>
      </w:r>
      <w:r w:rsidR="00F15005" w:rsidRPr="00F15005">
        <w:rPr>
          <w:rFonts w:ascii="Times New Roman" w:hAnsi="Times New Roman"/>
          <w:sz w:val="24"/>
          <w:szCs w:val="24"/>
        </w:rPr>
        <w:t>%.</w:t>
      </w:r>
    </w:p>
    <w:p w:rsidR="005B0815" w:rsidRDefault="006E050E" w:rsidP="00040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7DC7">
        <w:rPr>
          <w:rFonts w:ascii="Times New Roman" w:hAnsi="Times New Roman"/>
          <w:sz w:val="24"/>
          <w:szCs w:val="24"/>
        </w:rPr>
        <w:t xml:space="preserve">3. </w:t>
      </w:r>
      <w:r w:rsidR="005B0815" w:rsidRPr="005B0815">
        <w:rPr>
          <w:rFonts w:ascii="Times New Roman" w:hAnsi="Times New Roman"/>
          <w:sz w:val="24"/>
          <w:szCs w:val="24"/>
        </w:rPr>
        <w:t>Фактически  бюджет поселения  исполнен с дефицитом  в размере 10,8 тыс. рублей.</w:t>
      </w:r>
    </w:p>
    <w:p w:rsidR="00040E0C" w:rsidRPr="00040E0C" w:rsidRDefault="00040E0C" w:rsidP="00040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40E0C">
        <w:rPr>
          <w:rFonts w:ascii="Times New Roman" w:hAnsi="Times New Roman"/>
          <w:sz w:val="24"/>
          <w:szCs w:val="24"/>
        </w:rPr>
        <w:t>Нарушений Бюджетного кодекса РФ при установлении дефицита  бюджета поселения не установлено, предусмотренные источники внутреннего финансирования соответствуют статье 96 Бюджетного кодекса РФ, в соответствии с которой размер дефицита может превышать предельно допустимый размер дефицита на разницу между остатками средств на счетах бюджета и на разницу между полученными и погашенными муниципальным образованием в валюте РФ бюджетными кредитами, предоставленными местному бюджету другими бюджетами</w:t>
      </w:r>
      <w:proofErr w:type="gramEnd"/>
      <w:r w:rsidRPr="00040E0C">
        <w:rPr>
          <w:rFonts w:ascii="Times New Roman" w:hAnsi="Times New Roman"/>
          <w:sz w:val="24"/>
          <w:szCs w:val="24"/>
        </w:rPr>
        <w:t xml:space="preserve"> бюджетной системы РФ.</w:t>
      </w:r>
    </w:p>
    <w:p w:rsidR="006E050E" w:rsidRDefault="006E050E" w:rsidP="006E05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173F" w:rsidRDefault="0058173F" w:rsidP="006E05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050E" w:rsidRPr="00346700" w:rsidRDefault="005B0815" w:rsidP="006E050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КСК </w:t>
      </w:r>
      <w:r w:rsidR="006E050E" w:rsidRPr="0034670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района: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Н.С.Фредериксен</w:t>
      </w:r>
    </w:p>
    <w:p w:rsidR="006E050E" w:rsidRPr="00346700" w:rsidRDefault="006E050E" w:rsidP="006E050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050E" w:rsidRPr="00346700" w:rsidRDefault="006E050E" w:rsidP="006E05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050E" w:rsidRPr="00454947" w:rsidRDefault="006E050E" w:rsidP="004549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E050E" w:rsidRPr="00454947" w:rsidSect="00F03183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AB1" w:rsidRDefault="00E43AB1" w:rsidP="00EC3859">
      <w:pPr>
        <w:spacing w:after="0" w:line="240" w:lineRule="auto"/>
      </w:pPr>
      <w:r>
        <w:separator/>
      </w:r>
    </w:p>
  </w:endnote>
  <w:endnote w:type="continuationSeparator" w:id="0">
    <w:p w:rsidR="00E43AB1" w:rsidRDefault="00E43AB1" w:rsidP="00EC3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AB1" w:rsidRDefault="00E43AB1" w:rsidP="00EC3859">
      <w:pPr>
        <w:spacing w:after="0" w:line="240" w:lineRule="auto"/>
      </w:pPr>
      <w:r>
        <w:separator/>
      </w:r>
    </w:p>
  </w:footnote>
  <w:footnote w:type="continuationSeparator" w:id="0">
    <w:p w:rsidR="00E43AB1" w:rsidRDefault="00E43AB1" w:rsidP="00EC3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725166190"/>
      <w:docPartObj>
        <w:docPartGallery w:val="Page Numbers (Top of Page)"/>
        <w:docPartUnique/>
      </w:docPartObj>
    </w:sdtPr>
    <w:sdtContent>
      <w:p w:rsidR="00C4689E" w:rsidRPr="00974479" w:rsidRDefault="00C4689E">
        <w:pPr>
          <w:pStyle w:val="a8"/>
          <w:jc w:val="center"/>
          <w:rPr>
            <w:rFonts w:ascii="Times New Roman" w:hAnsi="Times New Roman" w:cs="Times New Roman"/>
          </w:rPr>
        </w:pPr>
        <w:r w:rsidRPr="00974479">
          <w:rPr>
            <w:rFonts w:ascii="Times New Roman" w:hAnsi="Times New Roman" w:cs="Times New Roman"/>
          </w:rPr>
          <w:fldChar w:fldCharType="begin"/>
        </w:r>
        <w:r w:rsidRPr="00974479">
          <w:rPr>
            <w:rFonts w:ascii="Times New Roman" w:hAnsi="Times New Roman" w:cs="Times New Roman"/>
          </w:rPr>
          <w:instrText>PAGE   \* MERGEFORMAT</w:instrText>
        </w:r>
        <w:r w:rsidRPr="00974479">
          <w:rPr>
            <w:rFonts w:ascii="Times New Roman" w:hAnsi="Times New Roman" w:cs="Times New Roman"/>
          </w:rPr>
          <w:fldChar w:fldCharType="separate"/>
        </w:r>
        <w:r w:rsidR="00E24AD4">
          <w:rPr>
            <w:rFonts w:ascii="Times New Roman" w:hAnsi="Times New Roman" w:cs="Times New Roman"/>
            <w:noProof/>
          </w:rPr>
          <w:t>11</w:t>
        </w:r>
        <w:r w:rsidRPr="00974479">
          <w:rPr>
            <w:rFonts w:ascii="Times New Roman" w:hAnsi="Times New Roman" w:cs="Times New Roman"/>
          </w:rPr>
          <w:fldChar w:fldCharType="end"/>
        </w:r>
      </w:p>
    </w:sdtContent>
  </w:sdt>
  <w:p w:rsidR="00C4689E" w:rsidRDefault="00C4689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3A2C"/>
    <w:multiLevelType w:val="hybridMultilevel"/>
    <w:tmpl w:val="A6EAD09E"/>
    <w:lvl w:ilvl="0" w:tplc="BF583C2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0D0D63"/>
    <w:multiLevelType w:val="hybridMultilevel"/>
    <w:tmpl w:val="D4B60834"/>
    <w:lvl w:ilvl="0" w:tplc="AB94DC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151D1DC7"/>
    <w:multiLevelType w:val="hybridMultilevel"/>
    <w:tmpl w:val="21BEC170"/>
    <w:lvl w:ilvl="0" w:tplc="5882C4B0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7E31193"/>
    <w:multiLevelType w:val="hybridMultilevel"/>
    <w:tmpl w:val="F3663504"/>
    <w:lvl w:ilvl="0" w:tplc="BA52644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38" w:hanging="360"/>
      </w:pPr>
    </w:lvl>
    <w:lvl w:ilvl="2" w:tplc="0419001B">
      <w:start w:val="1"/>
      <w:numFmt w:val="lowerRoman"/>
      <w:lvlText w:val="%3."/>
      <w:lvlJc w:val="right"/>
      <w:pPr>
        <w:ind w:left="2358" w:hanging="180"/>
      </w:pPr>
    </w:lvl>
    <w:lvl w:ilvl="3" w:tplc="0419000F">
      <w:start w:val="1"/>
      <w:numFmt w:val="decimal"/>
      <w:lvlText w:val="%4."/>
      <w:lvlJc w:val="left"/>
      <w:pPr>
        <w:ind w:left="3078" w:hanging="360"/>
      </w:pPr>
    </w:lvl>
    <w:lvl w:ilvl="4" w:tplc="04190019">
      <w:start w:val="1"/>
      <w:numFmt w:val="lowerLetter"/>
      <w:lvlText w:val="%5."/>
      <w:lvlJc w:val="left"/>
      <w:pPr>
        <w:ind w:left="3798" w:hanging="360"/>
      </w:pPr>
    </w:lvl>
    <w:lvl w:ilvl="5" w:tplc="0419001B">
      <w:start w:val="1"/>
      <w:numFmt w:val="lowerRoman"/>
      <w:lvlText w:val="%6."/>
      <w:lvlJc w:val="right"/>
      <w:pPr>
        <w:ind w:left="4518" w:hanging="180"/>
      </w:pPr>
    </w:lvl>
    <w:lvl w:ilvl="6" w:tplc="0419000F">
      <w:start w:val="1"/>
      <w:numFmt w:val="decimal"/>
      <w:lvlText w:val="%7."/>
      <w:lvlJc w:val="left"/>
      <w:pPr>
        <w:ind w:left="5238" w:hanging="360"/>
      </w:pPr>
    </w:lvl>
    <w:lvl w:ilvl="7" w:tplc="04190019">
      <w:start w:val="1"/>
      <w:numFmt w:val="lowerLetter"/>
      <w:lvlText w:val="%8."/>
      <w:lvlJc w:val="left"/>
      <w:pPr>
        <w:ind w:left="5958" w:hanging="360"/>
      </w:pPr>
    </w:lvl>
    <w:lvl w:ilvl="8" w:tplc="0419001B">
      <w:start w:val="1"/>
      <w:numFmt w:val="lowerRoman"/>
      <w:lvlText w:val="%9."/>
      <w:lvlJc w:val="right"/>
      <w:pPr>
        <w:ind w:left="6678" w:hanging="180"/>
      </w:pPr>
    </w:lvl>
  </w:abstractNum>
  <w:abstractNum w:abstractNumId="4">
    <w:nsid w:val="1AC64B62"/>
    <w:multiLevelType w:val="hybridMultilevel"/>
    <w:tmpl w:val="673826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16C4C"/>
    <w:multiLevelType w:val="hybridMultilevel"/>
    <w:tmpl w:val="4330E4EE"/>
    <w:lvl w:ilvl="0" w:tplc="E89E7F7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1156632"/>
    <w:multiLevelType w:val="hybridMultilevel"/>
    <w:tmpl w:val="C2C6BD2E"/>
    <w:lvl w:ilvl="0" w:tplc="61988954">
      <w:start w:val="1"/>
      <w:numFmt w:val="decimal"/>
      <w:lvlText w:val="%1."/>
      <w:lvlJc w:val="left"/>
      <w:pPr>
        <w:ind w:left="7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2F4F36CB"/>
    <w:multiLevelType w:val="hybridMultilevel"/>
    <w:tmpl w:val="04520682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65B09C3"/>
    <w:multiLevelType w:val="hybridMultilevel"/>
    <w:tmpl w:val="C15C91E2"/>
    <w:lvl w:ilvl="0" w:tplc="780614F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0F6D0E"/>
    <w:multiLevelType w:val="hybridMultilevel"/>
    <w:tmpl w:val="F4CCBC20"/>
    <w:lvl w:ilvl="0" w:tplc="C70C9E3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40723"/>
    <w:multiLevelType w:val="hybridMultilevel"/>
    <w:tmpl w:val="108078AA"/>
    <w:lvl w:ilvl="0" w:tplc="9E2451C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0AE73B7"/>
    <w:multiLevelType w:val="hybridMultilevel"/>
    <w:tmpl w:val="43F8F23E"/>
    <w:lvl w:ilvl="0" w:tplc="F322F3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9B536FF"/>
    <w:multiLevelType w:val="hybridMultilevel"/>
    <w:tmpl w:val="02329A40"/>
    <w:lvl w:ilvl="0" w:tplc="B2D290B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4"/>
        </w:tabs>
        <w:ind w:left="32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04"/>
        </w:tabs>
        <w:ind w:left="40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24"/>
        </w:tabs>
        <w:ind w:left="47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44"/>
        </w:tabs>
        <w:ind w:left="54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64"/>
        </w:tabs>
        <w:ind w:left="61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84"/>
        </w:tabs>
        <w:ind w:left="68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04"/>
        </w:tabs>
        <w:ind w:left="76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24"/>
        </w:tabs>
        <w:ind w:left="8324" w:hanging="180"/>
      </w:p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0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11"/>
  </w:num>
  <w:num w:numId="11">
    <w:abstractNumId w:val="5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83E"/>
    <w:rsid w:val="000008CF"/>
    <w:rsid w:val="00000B4F"/>
    <w:rsid w:val="0000207D"/>
    <w:rsid w:val="00002BF9"/>
    <w:rsid w:val="000035A6"/>
    <w:rsid w:val="00004A16"/>
    <w:rsid w:val="00006A1A"/>
    <w:rsid w:val="000116C8"/>
    <w:rsid w:val="00011A96"/>
    <w:rsid w:val="0001227E"/>
    <w:rsid w:val="00013D06"/>
    <w:rsid w:val="00015E08"/>
    <w:rsid w:val="000179F4"/>
    <w:rsid w:val="00020995"/>
    <w:rsid w:val="00020C84"/>
    <w:rsid w:val="00022E1C"/>
    <w:rsid w:val="00024000"/>
    <w:rsid w:val="00024F9E"/>
    <w:rsid w:val="00027498"/>
    <w:rsid w:val="00030596"/>
    <w:rsid w:val="00030B86"/>
    <w:rsid w:val="0003167C"/>
    <w:rsid w:val="00033956"/>
    <w:rsid w:val="00034845"/>
    <w:rsid w:val="0003596C"/>
    <w:rsid w:val="0003731D"/>
    <w:rsid w:val="00037CCC"/>
    <w:rsid w:val="00040702"/>
    <w:rsid w:val="00040E0C"/>
    <w:rsid w:val="00041F36"/>
    <w:rsid w:val="0004325C"/>
    <w:rsid w:val="00044BA4"/>
    <w:rsid w:val="00045CD7"/>
    <w:rsid w:val="00047DC7"/>
    <w:rsid w:val="000511EE"/>
    <w:rsid w:val="00051EE2"/>
    <w:rsid w:val="00055AF5"/>
    <w:rsid w:val="000569DF"/>
    <w:rsid w:val="00056D87"/>
    <w:rsid w:val="00060184"/>
    <w:rsid w:val="0006119D"/>
    <w:rsid w:val="0006123D"/>
    <w:rsid w:val="00062719"/>
    <w:rsid w:val="0006358D"/>
    <w:rsid w:val="000635E0"/>
    <w:rsid w:val="0006460E"/>
    <w:rsid w:val="00064F57"/>
    <w:rsid w:val="0007199A"/>
    <w:rsid w:val="00071DD1"/>
    <w:rsid w:val="00072F39"/>
    <w:rsid w:val="00073167"/>
    <w:rsid w:val="0007388C"/>
    <w:rsid w:val="000743D0"/>
    <w:rsid w:val="00075C28"/>
    <w:rsid w:val="00075D64"/>
    <w:rsid w:val="00077381"/>
    <w:rsid w:val="0008005D"/>
    <w:rsid w:val="000804CF"/>
    <w:rsid w:val="00081B10"/>
    <w:rsid w:val="00081E3E"/>
    <w:rsid w:val="000822EC"/>
    <w:rsid w:val="0008242E"/>
    <w:rsid w:val="0008265A"/>
    <w:rsid w:val="00082BC7"/>
    <w:rsid w:val="00082CF3"/>
    <w:rsid w:val="0008441B"/>
    <w:rsid w:val="00087C30"/>
    <w:rsid w:val="00091D9B"/>
    <w:rsid w:val="0009228A"/>
    <w:rsid w:val="00092BA6"/>
    <w:rsid w:val="0009363E"/>
    <w:rsid w:val="000939A5"/>
    <w:rsid w:val="000956F1"/>
    <w:rsid w:val="000A14F8"/>
    <w:rsid w:val="000A19BD"/>
    <w:rsid w:val="000A4A8A"/>
    <w:rsid w:val="000B0AF3"/>
    <w:rsid w:val="000B114A"/>
    <w:rsid w:val="000B3269"/>
    <w:rsid w:val="000B3BDE"/>
    <w:rsid w:val="000B55EC"/>
    <w:rsid w:val="000B69CA"/>
    <w:rsid w:val="000B7315"/>
    <w:rsid w:val="000C1420"/>
    <w:rsid w:val="000C186E"/>
    <w:rsid w:val="000C218D"/>
    <w:rsid w:val="000C361A"/>
    <w:rsid w:val="000C405A"/>
    <w:rsid w:val="000C4223"/>
    <w:rsid w:val="000C7182"/>
    <w:rsid w:val="000C7707"/>
    <w:rsid w:val="000D0A0E"/>
    <w:rsid w:val="000D0EE6"/>
    <w:rsid w:val="000D23BF"/>
    <w:rsid w:val="000D28CF"/>
    <w:rsid w:val="000D2A17"/>
    <w:rsid w:val="000D4791"/>
    <w:rsid w:val="000D480B"/>
    <w:rsid w:val="000D4843"/>
    <w:rsid w:val="000D5479"/>
    <w:rsid w:val="000D6855"/>
    <w:rsid w:val="000D6FE6"/>
    <w:rsid w:val="000D778F"/>
    <w:rsid w:val="000D7E5A"/>
    <w:rsid w:val="000E02E7"/>
    <w:rsid w:val="000E034A"/>
    <w:rsid w:val="000E4C10"/>
    <w:rsid w:val="000E5710"/>
    <w:rsid w:val="000E65D7"/>
    <w:rsid w:val="000E6691"/>
    <w:rsid w:val="000E7049"/>
    <w:rsid w:val="000F042E"/>
    <w:rsid w:val="000F0F9D"/>
    <w:rsid w:val="000F31A9"/>
    <w:rsid w:val="000F3309"/>
    <w:rsid w:val="000F3CE5"/>
    <w:rsid w:val="000F4D79"/>
    <w:rsid w:val="000F553A"/>
    <w:rsid w:val="000F6912"/>
    <w:rsid w:val="000F7E91"/>
    <w:rsid w:val="00102799"/>
    <w:rsid w:val="001049E4"/>
    <w:rsid w:val="001103D3"/>
    <w:rsid w:val="00115017"/>
    <w:rsid w:val="001152CE"/>
    <w:rsid w:val="00116999"/>
    <w:rsid w:val="001208DA"/>
    <w:rsid w:val="00120BA1"/>
    <w:rsid w:val="00120D70"/>
    <w:rsid w:val="00121B9D"/>
    <w:rsid w:val="00121E04"/>
    <w:rsid w:val="00122829"/>
    <w:rsid w:val="00124C8C"/>
    <w:rsid w:val="00125843"/>
    <w:rsid w:val="00126A5D"/>
    <w:rsid w:val="001315A1"/>
    <w:rsid w:val="00132016"/>
    <w:rsid w:val="00132442"/>
    <w:rsid w:val="00132BBD"/>
    <w:rsid w:val="0013398E"/>
    <w:rsid w:val="00133F96"/>
    <w:rsid w:val="00137458"/>
    <w:rsid w:val="00137BF2"/>
    <w:rsid w:val="00141940"/>
    <w:rsid w:val="00141BBA"/>
    <w:rsid w:val="00142CFF"/>
    <w:rsid w:val="001447C5"/>
    <w:rsid w:val="0014528A"/>
    <w:rsid w:val="00145402"/>
    <w:rsid w:val="001472F5"/>
    <w:rsid w:val="00147F6F"/>
    <w:rsid w:val="001513F7"/>
    <w:rsid w:val="00151769"/>
    <w:rsid w:val="00151FEC"/>
    <w:rsid w:val="00153473"/>
    <w:rsid w:val="00153690"/>
    <w:rsid w:val="00153EF9"/>
    <w:rsid w:val="00156F77"/>
    <w:rsid w:val="001601C7"/>
    <w:rsid w:val="00164D42"/>
    <w:rsid w:val="0016601C"/>
    <w:rsid w:val="00166386"/>
    <w:rsid w:val="00170943"/>
    <w:rsid w:val="0017157D"/>
    <w:rsid w:val="001739E6"/>
    <w:rsid w:val="00175B55"/>
    <w:rsid w:val="00177ED0"/>
    <w:rsid w:val="0018044B"/>
    <w:rsid w:val="0018139C"/>
    <w:rsid w:val="00182230"/>
    <w:rsid w:val="001822B2"/>
    <w:rsid w:val="00182AA7"/>
    <w:rsid w:val="00184565"/>
    <w:rsid w:val="00187B9F"/>
    <w:rsid w:val="00192474"/>
    <w:rsid w:val="0019247F"/>
    <w:rsid w:val="0019319A"/>
    <w:rsid w:val="00193201"/>
    <w:rsid w:val="0019324E"/>
    <w:rsid w:val="00193B62"/>
    <w:rsid w:val="00194749"/>
    <w:rsid w:val="00194A41"/>
    <w:rsid w:val="00194FF7"/>
    <w:rsid w:val="001954A8"/>
    <w:rsid w:val="00195566"/>
    <w:rsid w:val="001A0143"/>
    <w:rsid w:val="001A1057"/>
    <w:rsid w:val="001A11BE"/>
    <w:rsid w:val="001A213D"/>
    <w:rsid w:val="001A283B"/>
    <w:rsid w:val="001A4334"/>
    <w:rsid w:val="001A5769"/>
    <w:rsid w:val="001A5892"/>
    <w:rsid w:val="001A6823"/>
    <w:rsid w:val="001A6BB5"/>
    <w:rsid w:val="001A71A6"/>
    <w:rsid w:val="001A7682"/>
    <w:rsid w:val="001B00A2"/>
    <w:rsid w:val="001B071C"/>
    <w:rsid w:val="001B2378"/>
    <w:rsid w:val="001B24BC"/>
    <w:rsid w:val="001B326D"/>
    <w:rsid w:val="001B32B6"/>
    <w:rsid w:val="001B4B18"/>
    <w:rsid w:val="001B4EF1"/>
    <w:rsid w:val="001B6D80"/>
    <w:rsid w:val="001B6DD1"/>
    <w:rsid w:val="001C0B38"/>
    <w:rsid w:val="001C15DC"/>
    <w:rsid w:val="001C2089"/>
    <w:rsid w:val="001C535D"/>
    <w:rsid w:val="001C5799"/>
    <w:rsid w:val="001C6654"/>
    <w:rsid w:val="001D1470"/>
    <w:rsid w:val="001D3B56"/>
    <w:rsid w:val="001D4D79"/>
    <w:rsid w:val="001D5C77"/>
    <w:rsid w:val="001D7DE9"/>
    <w:rsid w:val="001E0004"/>
    <w:rsid w:val="001E019D"/>
    <w:rsid w:val="001E094B"/>
    <w:rsid w:val="001E27B1"/>
    <w:rsid w:val="001E2A94"/>
    <w:rsid w:val="001E4B13"/>
    <w:rsid w:val="001E64E3"/>
    <w:rsid w:val="001E6B80"/>
    <w:rsid w:val="001E79F1"/>
    <w:rsid w:val="001F03F4"/>
    <w:rsid w:val="001F060F"/>
    <w:rsid w:val="001F068A"/>
    <w:rsid w:val="001F207F"/>
    <w:rsid w:val="001F4C07"/>
    <w:rsid w:val="001F4DD6"/>
    <w:rsid w:val="001F70F3"/>
    <w:rsid w:val="001F7EAE"/>
    <w:rsid w:val="0020126B"/>
    <w:rsid w:val="002042F0"/>
    <w:rsid w:val="00204564"/>
    <w:rsid w:val="00205132"/>
    <w:rsid w:val="0020533E"/>
    <w:rsid w:val="00206878"/>
    <w:rsid w:val="002075D6"/>
    <w:rsid w:val="0020787C"/>
    <w:rsid w:val="00210165"/>
    <w:rsid w:val="00211095"/>
    <w:rsid w:val="00211572"/>
    <w:rsid w:val="00212229"/>
    <w:rsid w:val="00212FDB"/>
    <w:rsid w:val="00213AD6"/>
    <w:rsid w:val="00213B00"/>
    <w:rsid w:val="00213FBD"/>
    <w:rsid w:val="00214324"/>
    <w:rsid w:val="00214A34"/>
    <w:rsid w:val="00214CEA"/>
    <w:rsid w:val="00215B8A"/>
    <w:rsid w:val="002163B3"/>
    <w:rsid w:val="00217CFE"/>
    <w:rsid w:val="00222D0A"/>
    <w:rsid w:val="00223C3B"/>
    <w:rsid w:val="00224270"/>
    <w:rsid w:val="002255D3"/>
    <w:rsid w:val="00225BC3"/>
    <w:rsid w:val="00226A72"/>
    <w:rsid w:val="002276FF"/>
    <w:rsid w:val="002278F1"/>
    <w:rsid w:val="002308B7"/>
    <w:rsid w:val="00230DE3"/>
    <w:rsid w:val="00231B0F"/>
    <w:rsid w:val="0023260B"/>
    <w:rsid w:val="0023294E"/>
    <w:rsid w:val="002339DC"/>
    <w:rsid w:val="00234A9C"/>
    <w:rsid w:val="002371ED"/>
    <w:rsid w:val="0023746A"/>
    <w:rsid w:val="00237AE7"/>
    <w:rsid w:val="00241599"/>
    <w:rsid w:val="00242627"/>
    <w:rsid w:val="002426FD"/>
    <w:rsid w:val="0024488D"/>
    <w:rsid w:val="00245CE1"/>
    <w:rsid w:val="0024692C"/>
    <w:rsid w:val="002471AF"/>
    <w:rsid w:val="0024730E"/>
    <w:rsid w:val="00247A69"/>
    <w:rsid w:val="00250119"/>
    <w:rsid w:val="002507E3"/>
    <w:rsid w:val="0025098F"/>
    <w:rsid w:val="002532CB"/>
    <w:rsid w:val="00253B09"/>
    <w:rsid w:val="00254741"/>
    <w:rsid w:val="002560AC"/>
    <w:rsid w:val="00256815"/>
    <w:rsid w:val="002600A7"/>
    <w:rsid w:val="00261563"/>
    <w:rsid w:val="00261886"/>
    <w:rsid w:val="00261B0A"/>
    <w:rsid w:val="00262261"/>
    <w:rsid w:val="00262549"/>
    <w:rsid w:val="00262C0D"/>
    <w:rsid w:val="00262D76"/>
    <w:rsid w:val="00264C56"/>
    <w:rsid w:val="002706BA"/>
    <w:rsid w:val="00270D4F"/>
    <w:rsid w:val="002715A8"/>
    <w:rsid w:val="00272E7A"/>
    <w:rsid w:val="002812D8"/>
    <w:rsid w:val="0028259C"/>
    <w:rsid w:val="00282CBB"/>
    <w:rsid w:val="00284F20"/>
    <w:rsid w:val="0028586E"/>
    <w:rsid w:val="00286E0B"/>
    <w:rsid w:val="00287E10"/>
    <w:rsid w:val="00291B5C"/>
    <w:rsid w:val="00293706"/>
    <w:rsid w:val="00294276"/>
    <w:rsid w:val="002967C1"/>
    <w:rsid w:val="002A10E8"/>
    <w:rsid w:val="002A1CFE"/>
    <w:rsid w:val="002A20B7"/>
    <w:rsid w:val="002A21ED"/>
    <w:rsid w:val="002A421E"/>
    <w:rsid w:val="002A5286"/>
    <w:rsid w:val="002A548A"/>
    <w:rsid w:val="002A6279"/>
    <w:rsid w:val="002B0035"/>
    <w:rsid w:val="002B0872"/>
    <w:rsid w:val="002B108B"/>
    <w:rsid w:val="002B124F"/>
    <w:rsid w:val="002B22FA"/>
    <w:rsid w:val="002B2729"/>
    <w:rsid w:val="002B41D2"/>
    <w:rsid w:val="002B4B47"/>
    <w:rsid w:val="002B5ED8"/>
    <w:rsid w:val="002B6AE1"/>
    <w:rsid w:val="002B6C01"/>
    <w:rsid w:val="002C0B5A"/>
    <w:rsid w:val="002C19D4"/>
    <w:rsid w:val="002C28A1"/>
    <w:rsid w:val="002C396C"/>
    <w:rsid w:val="002C4ED7"/>
    <w:rsid w:val="002D162C"/>
    <w:rsid w:val="002D1D68"/>
    <w:rsid w:val="002D3233"/>
    <w:rsid w:val="002D327D"/>
    <w:rsid w:val="002D3598"/>
    <w:rsid w:val="002D36EE"/>
    <w:rsid w:val="002D5655"/>
    <w:rsid w:val="002D5761"/>
    <w:rsid w:val="002D5996"/>
    <w:rsid w:val="002D6783"/>
    <w:rsid w:val="002D716A"/>
    <w:rsid w:val="002D71EF"/>
    <w:rsid w:val="002E1C3C"/>
    <w:rsid w:val="002E3A84"/>
    <w:rsid w:val="002E4CB2"/>
    <w:rsid w:val="002F0517"/>
    <w:rsid w:val="002F0C2A"/>
    <w:rsid w:val="002F2D6C"/>
    <w:rsid w:val="002F3108"/>
    <w:rsid w:val="002F4CB2"/>
    <w:rsid w:val="002F683A"/>
    <w:rsid w:val="002F6BF5"/>
    <w:rsid w:val="002F6F89"/>
    <w:rsid w:val="002F7AD3"/>
    <w:rsid w:val="00300B84"/>
    <w:rsid w:val="00301C1B"/>
    <w:rsid w:val="00301C41"/>
    <w:rsid w:val="00302FA5"/>
    <w:rsid w:val="0030524D"/>
    <w:rsid w:val="003068A6"/>
    <w:rsid w:val="00306F2B"/>
    <w:rsid w:val="0031255C"/>
    <w:rsid w:val="00312733"/>
    <w:rsid w:val="00312C1E"/>
    <w:rsid w:val="00313978"/>
    <w:rsid w:val="00313F11"/>
    <w:rsid w:val="0031422B"/>
    <w:rsid w:val="003142B2"/>
    <w:rsid w:val="00314E2D"/>
    <w:rsid w:val="00315AC3"/>
    <w:rsid w:val="00315EB0"/>
    <w:rsid w:val="003166A0"/>
    <w:rsid w:val="0031673E"/>
    <w:rsid w:val="00316793"/>
    <w:rsid w:val="0031700E"/>
    <w:rsid w:val="003175F6"/>
    <w:rsid w:val="00331B86"/>
    <w:rsid w:val="00331CFD"/>
    <w:rsid w:val="00331F55"/>
    <w:rsid w:val="003345D6"/>
    <w:rsid w:val="00335C2A"/>
    <w:rsid w:val="00335F66"/>
    <w:rsid w:val="0033706C"/>
    <w:rsid w:val="00337183"/>
    <w:rsid w:val="00340E12"/>
    <w:rsid w:val="003411A7"/>
    <w:rsid w:val="00341D9A"/>
    <w:rsid w:val="003429A6"/>
    <w:rsid w:val="0034481E"/>
    <w:rsid w:val="003455B6"/>
    <w:rsid w:val="00345C9C"/>
    <w:rsid w:val="00345E44"/>
    <w:rsid w:val="0034642F"/>
    <w:rsid w:val="00346700"/>
    <w:rsid w:val="00347A4C"/>
    <w:rsid w:val="00347EF1"/>
    <w:rsid w:val="0035043D"/>
    <w:rsid w:val="003504E0"/>
    <w:rsid w:val="00350FC4"/>
    <w:rsid w:val="0035214F"/>
    <w:rsid w:val="00352ECA"/>
    <w:rsid w:val="00352F43"/>
    <w:rsid w:val="003547AA"/>
    <w:rsid w:val="0035485F"/>
    <w:rsid w:val="003558A2"/>
    <w:rsid w:val="003578F3"/>
    <w:rsid w:val="00360620"/>
    <w:rsid w:val="00360A7A"/>
    <w:rsid w:val="00360B73"/>
    <w:rsid w:val="00361762"/>
    <w:rsid w:val="00362264"/>
    <w:rsid w:val="00362E18"/>
    <w:rsid w:val="00363328"/>
    <w:rsid w:val="003649A0"/>
    <w:rsid w:val="00364B86"/>
    <w:rsid w:val="00365395"/>
    <w:rsid w:val="00365E07"/>
    <w:rsid w:val="003664C8"/>
    <w:rsid w:val="00370355"/>
    <w:rsid w:val="00370A54"/>
    <w:rsid w:val="0037106B"/>
    <w:rsid w:val="003719A3"/>
    <w:rsid w:val="0037375F"/>
    <w:rsid w:val="00374198"/>
    <w:rsid w:val="003746C2"/>
    <w:rsid w:val="0037523D"/>
    <w:rsid w:val="00375EB3"/>
    <w:rsid w:val="00376813"/>
    <w:rsid w:val="00377FA7"/>
    <w:rsid w:val="00382881"/>
    <w:rsid w:val="0038298D"/>
    <w:rsid w:val="00385358"/>
    <w:rsid w:val="00385FF4"/>
    <w:rsid w:val="00386FF2"/>
    <w:rsid w:val="003873A4"/>
    <w:rsid w:val="00390887"/>
    <w:rsid w:val="00390C9F"/>
    <w:rsid w:val="003921BD"/>
    <w:rsid w:val="00392398"/>
    <w:rsid w:val="003927D9"/>
    <w:rsid w:val="00394B30"/>
    <w:rsid w:val="003955CC"/>
    <w:rsid w:val="00396B06"/>
    <w:rsid w:val="00397FFD"/>
    <w:rsid w:val="003A2BD7"/>
    <w:rsid w:val="003A33E7"/>
    <w:rsid w:val="003A3A48"/>
    <w:rsid w:val="003A402D"/>
    <w:rsid w:val="003A4C99"/>
    <w:rsid w:val="003A6C4E"/>
    <w:rsid w:val="003B0CB4"/>
    <w:rsid w:val="003B290F"/>
    <w:rsid w:val="003B57DE"/>
    <w:rsid w:val="003B5A9C"/>
    <w:rsid w:val="003B638B"/>
    <w:rsid w:val="003C0BF5"/>
    <w:rsid w:val="003C1811"/>
    <w:rsid w:val="003C233E"/>
    <w:rsid w:val="003C3674"/>
    <w:rsid w:val="003C4586"/>
    <w:rsid w:val="003D208D"/>
    <w:rsid w:val="003D3FBE"/>
    <w:rsid w:val="003D42EC"/>
    <w:rsid w:val="003D6BC4"/>
    <w:rsid w:val="003E026A"/>
    <w:rsid w:val="003E05EB"/>
    <w:rsid w:val="003E17F9"/>
    <w:rsid w:val="003E217F"/>
    <w:rsid w:val="003E24FA"/>
    <w:rsid w:val="003E2E3D"/>
    <w:rsid w:val="003E429F"/>
    <w:rsid w:val="003E504E"/>
    <w:rsid w:val="003E5D66"/>
    <w:rsid w:val="003E5DD6"/>
    <w:rsid w:val="003E69C7"/>
    <w:rsid w:val="003E75EB"/>
    <w:rsid w:val="003F0093"/>
    <w:rsid w:val="003F1108"/>
    <w:rsid w:val="003F27DE"/>
    <w:rsid w:val="003F315E"/>
    <w:rsid w:val="003F4097"/>
    <w:rsid w:val="003F5A09"/>
    <w:rsid w:val="003F791B"/>
    <w:rsid w:val="003F7B87"/>
    <w:rsid w:val="00400641"/>
    <w:rsid w:val="00401E30"/>
    <w:rsid w:val="00402A10"/>
    <w:rsid w:val="00406474"/>
    <w:rsid w:val="0041197B"/>
    <w:rsid w:val="00411B4E"/>
    <w:rsid w:val="00411BF3"/>
    <w:rsid w:val="004145B8"/>
    <w:rsid w:val="004157AF"/>
    <w:rsid w:val="00416499"/>
    <w:rsid w:val="00416A3A"/>
    <w:rsid w:val="00417C82"/>
    <w:rsid w:val="00420794"/>
    <w:rsid w:val="00421B7B"/>
    <w:rsid w:val="0042213E"/>
    <w:rsid w:val="00422332"/>
    <w:rsid w:val="00424143"/>
    <w:rsid w:val="00424C3B"/>
    <w:rsid w:val="0043051C"/>
    <w:rsid w:val="00432108"/>
    <w:rsid w:val="0043404A"/>
    <w:rsid w:val="004346AC"/>
    <w:rsid w:val="00435914"/>
    <w:rsid w:val="004364F8"/>
    <w:rsid w:val="004400FF"/>
    <w:rsid w:val="004417F7"/>
    <w:rsid w:val="00441F4B"/>
    <w:rsid w:val="0044337D"/>
    <w:rsid w:val="004441C9"/>
    <w:rsid w:val="0044670A"/>
    <w:rsid w:val="00446817"/>
    <w:rsid w:val="0045024D"/>
    <w:rsid w:val="0045030E"/>
    <w:rsid w:val="00450FA8"/>
    <w:rsid w:val="00451420"/>
    <w:rsid w:val="00453230"/>
    <w:rsid w:val="00453764"/>
    <w:rsid w:val="0045419C"/>
    <w:rsid w:val="004546A5"/>
    <w:rsid w:val="00454947"/>
    <w:rsid w:val="00455322"/>
    <w:rsid w:val="004607C9"/>
    <w:rsid w:val="00461C38"/>
    <w:rsid w:val="00462578"/>
    <w:rsid w:val="00462C22"/>
    <w:rsid w:val="00462DBF"/>
    <w:rsid w:val="00464DB1"/>
    <w:rsid w:val="004654A1"/>
    <w:rsid w:val="00467453"/>
    <w:rsid w:val="0047252D"/>
    <w:rsid w:val="00472B39"/>
    <w:rsid w:val="00472D0D"/>
    <w:rsid w:val="00472FCD"/>
    <w:rsid w:val="0047424F"/>
    <w:rsid w:val="00474844"/>
    <w:rsid w:val="00476C11"/>
    <w:rsid w:val="00477AEF"/>
    <w:rsid w:val="0048118B"/>
    <w:rsid w:val="004814B4"/>
    <w:rsid w:val="00481DC4"/>
    <w:rsid w:val="00482EE1"/>
    <w:rsid w:val="0048346C"/>
    <w:rsid w:val="00484B5B"/>
    <w:rsid w:val="004852D1"/>
    <w:rsid w:val="004865D8"/>
    <w:rsid w:val="00487418"/>
    <w:rsid w:val="00493B5B"/>
    <w:rsid w:val="004942F7"/>
    <w:rsid w:val="004958CC"/>
    <w:rsid w:val="004968EF"/>
    <w:rsid w:val="004A0CC8"/>
    <w:rsid w:val="004A13CC"/>
    <w:rsid w:val="004A1573"/>
    <w:rsid w:val="004A2187"/>
    <w:rsid w:val="004A2900"/>
    <w:rsid w:val="004A3CAD"/>
    <w:rsid w:val="004A53A6"/>
    <w:rsid w:val="004B052B"/>
    <w:rsid w:val="004B165E"/>
    <w:rsid w:val="004B1A50"/>
    <w:rsid w:val="004B1D48"/>
    <w:rsid w:val="004B2C78"/>
    <w:rsid w:val="004B3CC4"/>
    <w:rsid w:val="004B42F1"/>
    <w:rsid w:val="004B5255"/>
    <w:rsid w:val="004B57B2"/>
    <w:rsid w:val="004B5B4F"/>
    <w:rsid w:val="004B67B1"/>
    <w:rsid w:val="004B6D54"/>
    <w:rsid w:val="004B7334"/>
    <w:rsid w:val="004B79DD"/>
    <w:rsid w:val="004C0DF8"/>
    <w:rsid w:val="004C0EEB"/>
    <w:rsid w:val="004C158C"/>
    <w:rsid w:val="004C330B"/>
    <w:rsid w:val="004C4A6A"/>
    <w:rsid w:val="004D1F8A"/>
    <w:rsid w:val="004D2530"/>
    <w:rsid w:val="004D27CE"/>
    <w:rsid w:val="004D2CC4"/>
    <w:rsid w:val="004D5704"/>
    <w:rsid w:val="004D5D07"/>
    <w:rsid w:val="004D70DB"/>
    <w:rsid w:val="004E0117"/>
    <w:rsid w:val="004E051F"/>
    <w:rsid w:val="004E1C83"/>
    <w:rsid w:val="004E58F0"/>
    <w:rsid w:val="004E613C"/>
    <w:rsid w:val="004E7C42"/>
    <w:rsid w:val="004F017A"/>
    <w:rsid w:val="004F15C5"/>
    <w:rsid w:val="004F3B4F"/>
    <w:rsid w:val="004F3CD3"/>
    <w:rsid w:val="004F4148"/>
    <w:rsid w:val="004F642E"/>
    <w:rsid w:val="005008BF"/>
    <w:rsid w:val="005008EE"/>
    <w:rsid w:val="0050473A"/>
    <w:rsid w:val="00506122"/>
    <w:rsid w:val="00506D6D"/>
    <w:rsid w:val="0051052B"/>
    <w:rsid w:val="005107A3"/>
    <w:rsid w:val="00512358"/>
    <w:rsid w:val="00512CDC"/>
    <w:rsid w:val="005139F7"/>
    <w:rsid w:val="005164B6"/>
    <w:rsid w:val="00516646"/>
    <w:rsid w:val="0051682C"/>
    <w:rsid w:val="00520651"/>
    <w:rsid w:val="00520678"/>
    <w:rsid w:val="00521298"/>
    <w:rsid w:val="00521880"/>
    <w:rsid w:val="0052242E"/>
    <w:rsid w:val="00526593"/>
    <w:rsid w:val="005267F3"/>
    <w:rsid w:val="005276C3"/>
    <w:rsid w:val="00533504"/>
    <w:rsid w:val="00533B4F"/>
    <w:rsid w:val="0053440F"/>
    <w:rsid w:val="0053458B"/>
    <w:rsid w:val="00535184"/>
    <w:rsid w:val="00535352"/>
    <w:rsid w:val="00536297"/>
    <w:rsid w:val="00537271"/>
    <w:rsid w:val="00537D3A"/>
    <w:rsid w:val="00541421"/>
    <w:rsid w:val="00541E5C"/>
    <w:rsid w:val="00542249"/>
    <w:rsid w:val="00542724"/>
    <w:rsid w:val="00542B57"/>
    <w:rsid w:val="00545878"/>
    <w:rsid w:val="00550484"/>
    <w:rsid w:val="00550B1A"/>
    <w:rsid w:val="00551527"/>
    <w:rsid w:val="00552A79"/>
    <w:rsid w:val="0055312E"/>
    <w:rsid w:val="00553B60"/>
    <w:rsid w:val="00554897"/>
    <w:rsid w:val="00557451"/>
    <w:rsid w:val="00557838"/>
    <w:rsid w:val="00557A4D"/>
    <w:rsid w:val="00560215"/>
    <w:rsid w:val="00560BE8"/>
    <w:rsid w:val="00563D33"/>
    <w:rsid w:val="00563D9D"/>
    <w:rsid w:val="00564C0A"/>
    <w:rsid w:val="005658ED"/>
    <w:rsid w:val="00566856"/>
    <w:rsid w:val="00566D1B"/>
    <w:rsid w:val="0056702F"/>
    <w:rsid w:val="005671A0"/>
    <w:rsid w:val="00570330"/>
    <w:rsid w:val="00571BBD"/>
    <w:rsid w:val="00572913"/>
    <w:rsid w:val="00574AD1"/>
    <w:rsid w:val="00574D34"/>
    <w:rsid w:val="00574D6F"/>
    <w:rsid w:val="0058148B"/>
    <w:rsid w:val="0058173F"/>
    <w:rsid w:val="00582435"/>
    <w:rsid w:val="00583296"/>
    <w:rsid w:val="0058339F"/>
    <w:rsid w:val="0058361A"/>
    <w:rsid w:val="00583CCF"/>
    <w:rsid w:val="00584853"/>
    <w:rsid w:val="00591923"/>
    <w:rsid w:val="005919F8"/>
    <w:rsid w:val="00592196"/>
    <w:rsid w:val="005922EA"/>
    <w:rsid w:val="00593B1C"/>
    <w:rsid w:val="00593C0C"/>
    <w:rsid w:val="00594344"/>
    <w:rsid w:val="00595570"/>
    <w:rsid w:val="00595C72"/>
    <w:rsid w:val="00595EC2"/>
    <w:rsid w:val="005969A1"/>
    <w:rsid w:val="005A073F"/>
    <w:rsid w:val="005A0DD8"/>
    <w:rsid w:val="005A2A3F"/>
    <w:rsid w:val="005A2C01"/>
    <w:rsid w:val="005A2CD8"/>
    <w:rsid w:val="005A35C7"/>
    <w:rsid w:val="005A4145"/>
    <w:rsid w:val="005A5CEC"/>
    <w:rsid w:val="005A7163"/>
    <w:rsid w:val="005B0815"/>
    <w:rsid w:val="005B158E"/>
    <w:rsid w:val="005B15B7"/>
    <w:rsid w:val="005B1A76"/>
    <w:rsid w:val="005B2C17"/>
    <w:rsid w:val="005B2DA5"/>
    <w:rsid w:val="005B37AE"/>
    <w:rsid w:val="005B3A9C"/>
    <w:rsid w:val="005B3EE2"/>
    <w:rsid w:val="005B45BE"/>
    <w:rsid w:val="005B4A42"/>
    <w:rsid w:val="005B5A14"/>
    <w:rsid w:val="005B69C5"/>
    <w:rsid w:val="005B76ED"/>
    <w:rsid w:val="005B7CA2"/>
    <w:rsid w:val="005C040A"/>
    <w:rsid w:val="005C2FDE"/>
    <w:rsid w:val="005C436C"/>
    <w:rsid w:val="005C5FE1"/>
    <w:rsid w:val="005C6918"/>
    <w:rsid w:val="005C6E40"/>
    <w:rsid w:val="005D2986"/>
    <w:rsid w:val="005D4182"/>
    <w:rsid w:val="005D5257"/>
    <w:rsid w:val="005D5523"/>
    <w:rsid w:val="005D7773"/>
    <w:rsid w:val="005D78B4"/>
    <w:rsid w:val="005D7C69"/>
    <w:rsid w:val="005E410A"/>
    <w:rsid w:val="005E5B45"/>
    <w:rsid w:val="005E5FEB"/>
    <w:rsid w:val="005F0814"/>
    <w:rsid w:val="005F120F"/>
    <w:rsid w:val="005F2099"/>
    <w:rsid w:val="005F21BC"/>
    <w:rsid w:val="005F41EF"/>
    <w:rsid w:val="005F4AAC"/>
    <w:rsid w:val="005F4BDF"/>
    <w:rsid w:val="005F4D36"/>
    <w:rsid w:val="005F6353"/>
    <w:rsid w:val="005F70E0"/>
    <w:rsid w:val="005F773D"/>
    <w:rsid w:val="00600303"/>
    <w:rsid w:val="00602507"/>
    <w:rsid w:val="00602BF0"/>
    <w:rsid w:val="006031D6"/>
    <w:rsid w:val="00603A93"/>
    <w:rsid w:val="006041AB"/>
    <w:rsid w:val="00604C7F"/>
    <w:rsid w:val="00605203"/>
    <w:rsid w:val="006058BF"/>
    <w:rsid w:val="00607028"/>
    <w:rsid w:val="0060723E"/>
    <w:rsid w:val="00607351"/>
    <w:rsid w:val="00611559"/>
    <w:rsid w:val="00611B46"/>
    <w:rsid w:val="00612A59"/>
    <w:rsid w:val="00613D9D"/>
    <w:rsid w:val="00613E5E"/>
    <w:rsid w:val="0061402D"/>
    <w:rsid w:val="0062045F"/>
    <w:rsid w:val="00620E4D"/>
    <w:rsid w:val="006212C5"/>
    <w:rsid w:val="0062131A"/>
    <w:rsid w:val="006217F2"/>
    <w:rsid w:val="006218B4"/>
    <w:rsid w:val="0062358A"/>
    <w:rsid w:val="00623CD4"/>
    <w:rsid w:val="00624C28"/>
    <w:rsid w:val="0062783B"/>
    <w:rsid w:val="0063093C"/>
    <w:rsid w:val="00630EAA"/>
    <w:rsid w:val="00631CF7"/>
    <w:rsid w:val="00632DC1"/>
    <w:rsid w:val="00632EA2"/>
    <w:rsid w:val="006345BC"/>
    <w:rsid w:val="00634633"/>
    <w:rsid w:val="00634A4C"/>
    <w:rsid w:val="00634CF7"/>
    <w:rsid w:val="00635925"/>
    <w:rsid w:val="00636A2A"/>
    <w:rsid w:val="00636FB5"/>
    <w:rsid w:val="00637935"/>
    <w:rsid w:val="00637FFA"/>
    <w:rsid w:val="0064387E"/>
    <w:rsid w:val="006455AF"/>
    <w:rsid w:val="006459B7"/>
    <w:rsid w:val="00650584"/>
    <w:rsid w:val="00650C43"/>
    <w:rsid w:val="00650E8D"/>
    <w:rsid w:val="00652D84"/>
    <w:rsid w:val="00655F78"/>
    <w:rsid w:val="00656481"/>
    <w:rsid w:val="006564CE"/>
    <w:rsid w:val="006567C6"/>
    <w:rsid w:val="006568CC"/>
    <w:rsid w:val="00656F3E"/>
    <w:rsid w:val="006578D5"/>
    <w:rsid w:val="00660F13"/>
    <w:rsid w:val="00662D1A"/>
    <w:rsid w:val="0066480C"/>
    <w:rsid w:val="00665B30"/>
    <w:rsid w:val="00666319"/>
    <w:rsid w:val="00667657"/>
    <w:rsid w:val="00670448"/>
    <w:rsid w:val="006735E5"/>
    <w:rsid w:val="006758C6"/>
    <w:rsid w:val="0067657E"/>
    <w:rsid w:val="00681816"/>
    <w:rsid w:val="0068251D"/>
    <w:rsid w:val="00685C47"/>
    <w:rsid w:val="00686665"/>
    <w:rsid w:val="00690D88"/>
    <w:rsid w:val="006914F4"/>
    <w:rsid w:val="006924F5"/>
    <w:rsid w:val="006927E4"/>
    <w:rsid w:val="00692F85"/>
    <w:rsid w:val="00693348"/>
    <w:rsid w:val="00694E2D"/>
    <w:rsid w:val="00695638"/>
    <w:rsid w:val="006A07F8"/>
    <w:rsid w:val="006A0B31"/>
    <w:rsid w:val="006A108D"/>
    <w:rsid w:val="006A23F0"/>
    <w:rsid w:val="006A2FE0"/>
    <w:rsid w:val="006A3292"/>
    <w:rsid w:val="006A3C22"/>
    <w:rsid w:val="006A55D6"/>
    <w:rsid w:val="006A57C0"/>
    <w:rsid w:val="006A5999"/>
    <w:rsid w:val="006A7AB3"/>
    <w:rsid w:val="006B1C9E"/>
    <w:rsid w:val="006B1D08"/>
    <w:rsid w:val="006B20FE"/>
    <w:rsid w:val="006B2618"/>
    <w:rsid w:val="006B40E1"/>
    <w:rsid w:val="006B448F"/>
    <w:rsid w:val="006B616F"/>
    <w:rsid w:val="006B6882"/>
    <w:rsid w:val="006B6A37"/>
    <w:rsid w:val="006B6B7A"/>
    <w:rsid w:val="006B7778"/>
    <w:rsid w:val="006C002F"/>
    <w:rsid w:val="006C084F"/>
    <w:rsid w:val="006C1BD8"/>
    <w:rsid w:val="006C1C2D"/>
    <w:rsid w:val="006C2B59"/>
    <w:rsid w:val="006C3499"/>
    <w:rsid w:val="006D0953"/>
    <w:rsid w:val="006D0CCC"/>
    <w:rsid w:val="006D20F5"/>
    <w:rsid w:val="006D5566"/>
    <w:rsid w:val="006D67A9"/>
    <w:rsid w:val="006E050E"/>
    <w:rsid w:val="006E0C2F"/>
    <w:rsid w:val="006E21A1"/>
    <w:rsid w:val="006E41E3"/>
    <w:rsid w:val="006E51F8"/>
    <w:rsid w:val="006E5A74"/>
    <w:rsid w:val="006E5BDF"/>
    <w:rsid w:val="006E6A1F"/>
    <w:rsid w:val="006E6AD4"/>
    <w:rsid w:val="006E6C36"/>
    <w:rsid w:val="006E6C64"/>
    <w:rsid w:val="006F153C"/>
    <w:rsid w:val="006F3B7D"/>
    <w:rsid w:val="006F497B"/>
    <w:rsid w:val="006F4EE7"/>
    <w:rsid w:val="006F621E"/>
    <w:rsid w:val="006F698D"/>
    <w:rsid w:val="006F6D54"/>
    <w:rsid w:val="006F7735"/>
    <w:rsid w:val="006F79EB"/>
    <w:rsid w:val="006F7CF6"/>
    <w:rsid w:val="0070277D"/>
    <w:rsid w:val="00702950"/>
    <w:rsid w:val="0070476E"/>
    <w:rsid w:val="00704B3E"/>
    <w:rsid w:val="00705993"/>
    <w:rsid w:val="007063BF"/>
    <w:rsid w:val="007106CB"/>
    <w:rsid w:val="00712503"/>
    <w:rsid w:val="00713D31"/>
    <w:rsid w:val="007142B4"/>
    <w:rsid w:val="007153F9"/>
    <w:rsid w:val="00715E51"/>
    <w:rsid w:val="00720010"/>
    <w:rsid w:val="0072154E"/>
    <w:rsid w:val="007230B4"/>
    <w:rsid w:val="00723D74"/>
    <w:rsid w:val="00724DAA"/>
    <w:rsid w:val="00726142"/>
    <w:rsid w:val="00726D0C"/>
    <w:rsid w:val="007274FD"/>
    <w:rsid w:val="00731552"/>
    <w:rsid w:val="00732BEA"/>
    <w:rsid w:val="00732EA9"/>
    <w:rsid w:val="0073301B"/>
    <w:rsid w:val="00734008"/>
    <w:rsid w:val="00734025"/>
    <w:rsid w:val="007340C7"/>
    <w:rsid w:val="007356AD"/>
    <w:rsid w:val="00735806"/>
    <w:rsid w:val="007374CE"/>
    <w:rsid w:val="00737C59"/>
    <w:rsid w:val="007401F1"/>
    <w:rsid w:val="007403A8"/>
    <w:rsid w:val="00741EF2"/>
    <w:rsid w:val="007421CF"/>
    <w:rsid w:val="007441F2"/>
    <w:rsid w:val="0074589B"/>
    <w:rsid w:val="00746148"/>
    <w:rsid w:val="00747B12"/>
    <w:rsid w:val="00750427"/>
    <w:rsid w:val="0075186F"/>
    <w:rsid w:val="00752D3E"/>
    <w:rsid w:val="00753B0D"/>
    <w:rsid w:val="0075782D"/>
    <w:rsid w:val="00761C04"/>
    <w:rsid w:val="00761FAA"/>
    <w:rsid w:val="00762613"/>
    <w:rsid w:val="00762C8E"/>
    <w:rsid w:val="00763720"/>
    <w:rsid w:val="00764275"/>
    <w:rsid w:val="0076438A"/>
    <w:rsid w:val="00765A75"/>
    <w:rsid w:val="00771B04"/>
    <w:rsid w:val="007730E6"/>
    <w:rsid w:val="007742E2"/>
    <w:rsid w:val="00775D2D"/>
    <w:rsid w:val="00775EF6"/>
    <w:rsid w:val="00776273"/>
    <w:rsid w:val="00780637"/>
    <w:rsid w:val="007815D8"/>
    <w:rsid w:val="0078271B"/>
    <w:rsid w:val="00784451"/>
    <w:rsid w:val="00784580"/>
    <w:rsid w:val="00787542"/>
    <w:rsid w:val="00787D23"/>
    <w:rsid w:val="00787F46"/>
    <w:rsid w:val="00790348"/>
    <w:rsid w:val="00793214"/>
    <w:rsid w:val="00793626"/>
    <w:rsid w:val="0079381E"/>
    <w:rsid w:val="00795DB0"/>
    <w:rsid w:val="00797BE4"/>
    <w:rsid w:val="007A1DBD"/>
    <w:rsid w:val="007A27E1"/>
    <w:rsid w:val="007A609B"/>
    <w:rsid w:val="007A6C7B"/>
    <w:rsid w:val="007B08D8"/>
    <w:rsid w:val="007B0C28"/>
    <w:rsid w:val="007B14EF"/>
    <w:rsid w:val="007B1774"/>
    <w:rsid w:val="007B37C0"/>
    <w:rsid w:val="007B421C"/>
    <w:rsid w:val="007B5293"/>
    <w:rsid w:val="007B5569"/>
    <w:rsid w:val="007B5758"/>
    <w:rsid w:val="007B66DC"/>
    <w:rsid w:val="007B7FD0"/>
    <w:rsid w:val="007C002F"/>
    <w:rsid w:val="007C04A5"/>
    <w:rsid w:val="007C0721"/>
    <w:rsid w:val="007C07E1"/>
    <w:rsid w:val="007C128A"/>
    <w:rsid w:val="007C1578"/>
    <w:rsid w:val="007C1761"/>
    <w:rsid w:val="007C2BE8"/>
    <w:rsid w:val="007C4F8A"/>
    <w:rsid w:val="007C5B79"/>
    <w:rsid w:val="007C63A4"/>
    <w:rsid w:val="007D1164"/>
    <w:rsid w:val="007D18B1"/>
    <w:rsid w:val="007D3B09"/>
    <w:rsid w:val="007D5E14"/>
    <w:rsid w:val="007D5E73"/>
    <w:rsid w:val="007D7CF3"/>
    <w:rsid w:val="007E11C7"/>
    <w:rsid w:val="007E1672"/>
    <w:rsid w:val="007E3374"/>
    <w:rsid w:val="007E379C"/>
    <w:rsid w:val="007E3D2C"/>
    <w:rsid w:val="007E6481"/>
    <w:rsid w:val="007F15F0"/>
    <w:rsid w:val="007F22C9"/>
    <w:rsid w:val="007F32A8"/>
    <w:rsid w:val="007F498D"/>
    <w:rsid w:val="007F4C22"/>
    <w:rsid w:val="007F718D"/>
    <w:rsid w:val="007F777F"/>
    <w:rsid w:val="008002AA"/>
    <w:rsid w:val="00800AC1"/>
    <w:rsid w:val="00801CCD"/>
    <w:rsid w:val="00804955"/>
    <w:rsid w:val="00805199"/>
    <w:rsid w:val="00805BBD"/>
    <w:rsid w:val="008067FD"/>
    <w:rsid w:val="00806BCA"/>
    <w:rsid w:val="00807407"/>
    <w:rsid w:val="00811398"/>
    <w:rsid w:val="008124E3"/>
    <w:rsid w:val="008142C1"/>
    <w:rsid w:val="00816FB1"/>
    <w:rsid w:val="00817086"/>
    <w:rsid w:val="008172E9"/>
    <w:rsid w:val="008173C0"/>
    <w:rsid w:val="00820484"/>
    <w:rsid w:val="008205E3"/>
    <w:rsid w:val="00823095"/>
    <w:rsid w:val="00823941"/>
    <w:rsid w:val="0082606C"/>
    <w:rsid w:val="008266A8"/>
    <w:rsid w:val="00830953"/>
    <w:rsid w:val="00830E0E"/>
    <w:rsid w:val="008322A8"/>
    <w:rsid w:val="0083360A"/>
    <w:rsid w:val="00834639"/>
    <w:rsid w:val="00834A40"/>
    <w:rsid w:val="00836653"/>
    <w:rsid w:val="00836758"/>
    <w:rsid w:val="008367B8"/>
    <w:rsid w:val="00836986"/>
    <w:rsid w:val="0083728D"/>
    <w:rsid w:val="00837995"/>
    <w:rsid w:val="00841C15"/>
    <w:rsid w:val="008425CD"/>
    <w:rsid w:val="0084327E"/>
    <w:rsid w:val="008436BC"/>
    <w:rsid w:val="008436F2"/>
    <w:rsid w:val="008437C9"/>
    <w:rsid w:val="00844A83"/>
    <w:rsid w:val="00844D19"/>
    <w:rsid w:val="008467A3"/>
    <w:rsid w:val="00852070"/>
    <w:rsid w:val="008521A7"/>
    <w:rsid w:val="00855F17"/>
    <w:rsid w:val="008574D5"/>
    <w:rsid w:val="0085794A"/>
    <w:rsid w:val="00857A99"/>
    <w:rsid w:val="00860B9B"/>
    <w:rsid w:val="008613B6"/>
    <w:rsid w:val="008617BF"/>
    <w:rsid w:val="00861B47"/>
    <w:rsid w:val="00861D49"/>
    <w:rsid w:val="008622F6"/>
    <w:rsid w:val="00862440"/>
    <w:rsid w:val="00862EEF"/>
    <w:rsid w:val="008637E4"/>
    <w:rsid w:val="00863EE8"/>
    <w:rsid w:val="00864485"/>
    <w:rsid w:val="00866340"/>
    <w:rsid w:val="008673AD"/>
    <w:rsid w:val="0087066B"/>
    <w:rsid w:val="008710EE"/>
    <w:rsid w:val="00872E9C"/>
    <w:rsid w:val="00873F49"/>
    <w:rsid w:val="00874116"/>
    <w:rsid w:val="0087600C"/>
    <w:rsid w:val="00876E1A"/>
    <w:rsid w:val="00880660"/>
    <w:rsid w:val="008818D2"/>
    <w:rsid w:val="00882D4C"/>
    <w:rsid w:val="00883B05"/>
    <w:rsid w:val="00884BC8"/>
    <w:rsid w:val="00890F84"/>
    <w:rsid w:val="0089311E"/>
    <w:rsid w:val="0089492C"/>
    <w:rsid w:val="00894C43"/>
    <w:rsid w:val="00897F46"/>
    <w:rsid w:val="008A06DE"/>
    <w:rsid w:val="008A0762"/>
    <w:rsid w:val="008A0B57"/>
    <w:rsid w:val="008A0FA1"/>
    <w:rsid w:val="008A110F"/>
    <w:rsid w:val="008A1407"/>
    <w:rsid w:val="008A1B62"/>
    <w:rsid w:val="008A1CD2"/>
    <w:rsid w:val="008A3838"/>
    <w:rsid w:val="008A4B74"/>
    <w:rsid w:val="008A514C"/>
    <w:rsid w:val="008A55BF"/>
    <w:rsid w:val="008A6C88"/>
    <w:rsid w:val="008B038E"/>
    <w:rsid w:val="008B0C54"/>
    <w:rsid w:val="008B0CBC"/>
    <w:rsid w:val="008B136F"/>
    <w:rsid w:val="008B1CB3"/>
    <w:rsid w:val="008B4150"/>
    <w:rsid w:val="008B4308"/>
    <w:rsid w:val="008B43F4"/>
    <w:rsid w:val="008B4FAB"/>
    <w:rsid w:val="008C18DE"/>
    <w:rsid w:val="008C279E"/>
    <w:rsid w:val="008C2CA2"/>
    <w:rsid w:val="008C4F2E"/>
    <w:rsid w:val="008C6178"/>
    <w:rsid w:val="008C6C29"/>
    <w:rsid w:val="008D0051"/>
    <w:rsid w:val="008D0671"/>
    <w:rsid w:val="008D31EF"/>
    <w:rsid w:val="008D4DC8"/>
    <w:rsid w:val="008D63A8"/>
    <w:rsid w:val="008E083D"/>
    <w:rsid w:val="008E3A61"/>
    <w:rsid w:val="008F001F"/>
    <w:rsid w:val="008F1D6E"/>
    <w:rsid w:val="008F382F"/>
    <w:rsid w:val="008F485E"/>
    <w:rsid w:val="008F576B"/>
    <w:rsid w:val="008F67ED"/>
    <w:rsid w:val="008F6FB2"/>
    <w:rsid w:val="00900172"/>
    <w:rsid w:val="009036B4"/>
    <w:rsid w:val="00904C2B"/>
    <w:rsid w:val="00905628"/>
    <w:rsid w:val="00905691"/>
    <w:rsid w:val="00906700"/>
    <w:rsid w:val="0090720D"/>
    <w:rsid w:val="00907733"/>
    <w:rsid w:val="00912218"/>
    <w:rsid w:val="00912475"/>
    <w:rsid w:val="00912AFE"/>
    <w:rsid w:val="009143C1"/>
    <w:rsid w:val="00914471"/>
    <w:rsid w:val="009154ED"/>
    <w:rsid w:val="009155BF"/>
    <w:rsid w:val="00916712"/>
    <w:rsid w:val="009167A6"/>
    <w:rsid w:val="009172F8"/>
    <w:rsid w:val="00917670"/>
    <w:rsid w:val="00917C29"/>
    <w:rsid w:val="00917FD7"/>
    <w:rsid w:val="0092047F"/>
    <w:rsid w:val="009204E2"/>
    <w:rsid w:val="00923CD7"/>
    <w:rsid w:val="0092461D"/>
    <w:rsid w:val="00924909"/>
    <w:rsid w:val="00927214"/>
    <w:rsid w:val="00927E1C"/>
    <w:rsid w:val="009303C3"/>
    <w:rsid w:val="0093236A"/>
    <w:rsid w:val="00933813"/>
    <w:rsid w:val="00934561"/>
    <w:rsid w:val="009346A3"/>
    <w:rsid w:val="00934712"/>
    <w:rsid w:val="009412EA"/>
    <w:rsid w:val="009450FD"/>
    <w:rsid w:val="009453C3"/>
    <w:rsid w:val="00946D37"/>
    <w:rsid w:val="00946E8D"/>
    <w:rsid w:val="00951C81"/>
    <w:rsid w:val="009532D7"/>
    <w:rsid w:val="009540F2"/>
    <w:rsid w:val="00956484"/>
    <w:rsid w:val="00957BF1"/>
    <w:rsid w:val="0096008A"/>
    <w:rsid w:val="009602F2"/>
    <w:rsid w:val="00960C5E"/>
    <w:rsid w:val="00960DD9"/>
    <w:rsid w:val="009617B9"/>
    <w:rsid w:val="0096265B"/>
    <w:rsid w:val="0096270B"/>
    <w:rsid w:val="009627A0"/>
    <w:rsid w:val="00962E7E"/>
    <w:rsid w:val="00966705"/>
    <w:rsid w:val="00966E68"/>
    <w:rsid w:val="00967C54"/>
    <w:rsid w:val="00974479"/>
    <w:rsid w:val="00975C1F"/>
    <w:rsid w:val="009765D4"/>
    <w:rsid w:val="009779B5"/>
    <w:rsid w:val="00980A5A"/>
    <w:rsid w:val="009816F2"/>
    <w:rsid w:val="00983463"/>
    <w:rsid w:val="009839BA"/>
    <w:rsid w:val="00984748"/>
    <w:rsid w:val="0098678F"/>
    <w:rsid w:val="00986B45"/>
    <w:rsid w:val="009872BC"/>
    <w:rsid w:val="009872F8"/>
    <w:rsid w:val="009877AC"/>
    <w:rsid w:val="00987FE1"/>
    <w:rsid w:val="00990572"/>
    <w:rsid w:val="009905B8"/>
    <w:rsid w:val="009911A9"/>
    <w:rsid w:val="00992161"/>
    <w:rsid w:val="00993435"/>
    <w:rsid w:val="00994240"/>
    <w:rsid w:val="00994BA9"/>
    <w:rsid w:val="0099624B"/>
    <w:rsid w:val="009A2FB0"/>
    <w:rsid w:val="009A315E"/>
    <w:rsid w:val="009A4103"/>
    <w:rsid w:val="009A6901"/>
    <w:rsid w:val="009A70F8"/>
    <w:rsid w:val="009B085E"/>
    <w:rsid w:val="009B11F8"/>
    <w:rsid w:val="009B1FCB"/>
    <w:rsid w:val="009B314A"/>
    <w:rsid w:val="009B37C0"/>
    <w:rsid w:val="009B43B2"/>
    <w:rsid w:val="009B5C9B"/>
    <w:rsid w:val="009B7142"/>
    <w:rsid w:val="009B7E0E"/>
    <w:rsid w:val="009C09E9"/>
    <w:rsid w:val="009C2BB6"/>
    <w:rsid w:val="009C5CA3"/>
    <w:rsid w:val="009D0E94"/>
    <w:rsid w:val="009D1E10"/>
    <w:rsid w:val="009D32F6"/>
    <w:rsid w:val="009D489B"/>
    <w:rsid w:val="009D5B0D"/>
    <w:rsid w:val="009D650A"/>
    <w:rsid w:val="009D6B3F"/>
    <w:rsid w:val="009E0992"/>
    <w:rsid w:val="009E0BE3"/>
    <w:rsid w:val="009E4319"/>
    <w:rsid w:val="009E5D5E"/>
    <w:rsid w:val="009E6D8F"/>
    <w:rsid w:val="009F3A2D"/>
    <w:rsid w:val="009F46E1"/>
    <w:rsid w:val="009F4DB4"/>
    <w:rsid w:val="009F5E6C"/>
    <w:rsid w:val="009F70E0"/>
    <w:rsid w:val="00A013AC"/>
    <w:rsid w:val="00A01C51"/>
    <w:rsid w:val="00A0216A"/>
    <w:rsid w:val="00A02A87"/>
    <w:rsid w:val="00A031A9"/>
    <w:rsid w:val="00A0365D"/>
    <w:rsid w:val="00A04D82"/>
    <w:rsid w:val="00A0554C"/>
    <w:rsid w:val="00A057DF"/>
    <w:rsid w:val="00A05C44"/>
    <w:rsid w:val="00A07F7F"/>
    <w:rsid w:val="00A10C23"/>
    <w:rsid w:val="00A110C3"/>
    <w:rsid w:val="00A116E2"/>
    <w:rsid w:val="00A12084"/>
    <w:rsid w:val="00A12993"/>
    <w:rsid w:val="00A12D0C"/>
    <w:rsid w:val="00A13B9D"/>
    <w:rsid w:val="00A152C7"/>
    <w:rsid w:val="00A16082"/>
    <w:rsid w:val="00A16284"/>
    <w:rsid w:val="00A16AFE"/>
    <w:rsid w:val="00A171A1"/>
    <w:rsid w:val="00A17250"/>
    <w:rsid w:val="00A177D6"/>
    <w:rsid w:val="00A2130E"/>
    <w:rsid w:val="00A21DD5"/>
    <w:rsid w:val="00A22218"/>
    <w:rsid w:val="00A2379C"/>
    <w:rsid w:val="00A2541F"/>
    <w:rsid w:val="00A25BCA"/>
    <w:rsid w:val="00A2601E"/>
    <w:rsid w:val="00A26874"/>
    <w:rsid w:val="00A271DD"/>
    <w:rsid w:val="00A30E15"/>
    <w:rsid w:val="00A31D7A"/>
    <w:rsid w:val="00A31D8F"/>
    <w:rsid w:val="00A34E20"/>
    <w:rsid w:val="00A364C1"/>
    <w:rsid w:val="00A3786C"/>
    <w:rsid w:val="00A379DF"/>
    <w:rsid w:val="00A40355"/>
    <w:rsid w:val="00A40BAC"/>
    <w:rsid w:val="00A41A65"/>
    <w:rsid w:val="00A422A0"/>
    <w:rsid w:val="00A43E87"/>
    <w:rsid w:val="00A46AD3"/>
    <w:rsid w:val="00A46C32"/>
    <w:rsid w:val="00A50ABD"/>
    <w:rsid w:val="00A530B5"/>
    <w:rsid w:val="00A53755"/>
    <w:rsid w:val="00A54D6E"/>
    <w:rsid w:val="00A60CA3"/>
    <w:rsid w:val="00A60CAB"/>
    <w:rsid w:val="00A62DFB"/>
    <w:rsid w:val="00A63C24"/>
    <w:rsid w:val="00A64872"/>
    <w:rsid w:val="00A657CA"/>
    <w:rsid w:val="00A65B38"/>
    <w:rsid w:val="00A65F4F"/>
    <w:rsid w:val="00A66E8A"/>
    <w:rsid w:val="00A700BB"/>
    <w:rsid w:val="00A70AA0"/>
    <w:rsid w:val="00A719E6"/>
    <w:rsid w:val="00A72FA0"/>
    <w:rsid w:val="00A731F5"/>
    <w:rsid w:val="00A73A2A"/>
    <w:rsid w:val="00A74F54"/>
    <w:rsid w:val="00A76869"/>
    <w:rsid w:val="00A77789"/>
    <w:rsid w:val="00A77BCD"/>
    <w:rsid w:val="00A8183F"/>
    <w:rsid w:val="00A81AED"/>
    <w:rsid w:val="00A8217B"/>
    <w:rsid w:val="00A8223F"/>
    <w:rsid w:val="00A8636D"/>
    <w:rsid w:val="00A86868"/>
    <w:rsid w:val="00A8689A"/>
    <w:rsid w:val="00A86F27"/>
    <w:rsid w:val="00A87375"/>
    <w:rsid w:val="00A90392"/>
    <w:rsid w:val="00A90881"/>
    <w:rsid w:val="00A90C1D"/>
    <w:rsid w:val="00A93C9F"/>
    <w:rsid w:val="00A93D16"/>
    <w:rsid w:val="00A952D8"/>
    <w:rsid w:val="00A95BAD"/>
    <w:rsid w:val="00A9755E"/>
    <w:rsid w:val="00AA063A"/>
    <w:rsid w:val="00AA0FCE"/>
    <w:rsid w:val="00AA2E59"/>
    <w:rsid w:val="00AA4946"/>
    <w:rsid w:val="00AA4C09"/>
    <w:rsid w:val="00AA5494"/>
    <w:rsid w:val="00AA5FE2"/>
    <w:rsid w:val="00AA707E"/>
    <w:rsid w:val="00AA7803"/>
    <w:rsid w:val="00AB2690"/>
    <w:rsid w:val="00AB2E63"/>
    <w:rsid w:val="00AB355B"/>
    <w:rsid w:val="00AB361C"/>
    <w:rsid w:val="00AB542A"/>
    <w:rsid w:val="00AB5B34"/>
    <w:rsid w:val="00AB61A5"/>
    <w:rsid w:val="00AB6273"/>
    <w:rsid w:val="00AB66D9"/>
    <w:rsid w:val="00AB71A4"/>
    <w:rsid w:val="00AC1F81"/>
    <w:rsid w:val="00AC2485"/>
    <w:rsid w:val="00AC372A"/>
    <w:rsid w:val="00AC4C77"/>
    <w:rsid w:val="00AC5FBB"/>
    <w:rsid w:val="00AC6598"/>
    <w:rsid w:val="00AC78D6"/>
    <w:rsid w:val="00AD13B5"/>
    <w:rsid w:val="00AD1BC4"/>
    <w:rsid w:val="00AD367E"/>
    <w:rsid w:val="00AD4FD0"/>
    <w:rsid w:val="00AD6473"/>
    <w:rsid w:val="00AD718C"/>
    <w:rsid w:val="00AD7952"/>
    <w:rsid w:val="00AE0308"/>
    <w:rsid w:val="00AE21F5"/>
    <w:rsid w:val="00AE236D"/>
    <w:rsid w:val="00AE2AF5"/>
    <w:rsid w:val="00AE3887"/>
    <w:rsid w:val="00AE3CBE"/>
    <w:rsid w:val="00AE5BB8"/>
    <w:rsid w:val="00AE786F"/>
    <w:rsid w:val="00AF16AD"/>
    <w:rsid w:val="00AF24A0"/>
    <w:rsid w:val="00AF607E"/>
    <w:rsid w:val="00B00423"/>
    <w:rsid w:val="00B0214A"/>
    <w:rsid w:val="00B021B8"/>
    <w:rsid w:val="00B02C3F"/>
    <w:rsid w:val="00B048DF"/>
    <w:rsid w:val="00B05885"/>
    <w:rsid w:val="00B06445"/>
    <w:rsid w:val="00B07DD7"/>
    <w:rsid w:val="00B10EE5"/>
    <w:rsid w:val="00B112F2"/>
    <w:rsid w:val="00B120BE"/>
    <w:rsid w:val="00B132B8"/>
    <w:rsid w:val="00B1501B"/>
    <w:rsid w:val="00B1525B"/>
    <w:rsid w:val="00B164DB"/>
    <w:rsid w:val="00B16C4D"/>
    <w:rsid w:val="00B175F4"/>
    <w:rsid w:val="00B17632"/>
    <w:rsid w:val="00B17634"/>
    <w:rsid w:val="00B22B81"/>
    <w:rsid w:val="00B23273"/>
    <w:rsid w:val="00B23B91"/>
    <w:rsid w:val="00B25F16"/>
    <w:rsid w:val="00B26527"/>
    <w:rsid w:val="00B265EC"/>
    <w:rsid w:val="00B270E5"/>
    <w:rsid w:val="00B311CB"/>
    <w:rsid w:val="00B32C39"/>
    <w:rsid w:val="00B33CB2"/>
    <w:rsid w:val="00B34B05"/>
    <w:rsid w:val="00B35F43"/>
    <w:rsid w:val="00B4040E"/>
    <w:rsid w:val="00B4129E"/>
    <w:rsid w:val="00B42B82"/>
    <w:rsid w:val="00B42D48"/>
    <w:rsid w:val="00B44CD9"/>
    <w:rsid w:val="00B45473"/>
    <w:rsid w:val="00B45771"/>
    <w:rsid w:val="00B457FC"/>
    <w:rsid w:val="00B46E81"/>
    <w:rsid w:val="00B47856"/>
    <w:rsid w:val="00B50691"/>
    <w:rsid w:val="00B511D5"/>
    <w:rsid w:val="00B51E29"/>
    <w:rsid w:val="00B52003"/>
    <w:rsid w:val="00B52C6C"/>
    <w:rsid w:val="00B544CA"/>
    <w:rsid w:val="00B54A3C"/>
    <w:rsid w:val="00B54F0B"/>
    <w:rsid w:val="00B5519A"/>
    <w:rsid w:val="00B553CB"/>
    <w:rsid w:val="00B55DA7"/>
    <w:rsid w:val="00B57504"/>
    <w:rsid w:val="00B60655"/>
    <w:rsid w:val="00B60727"/>
    <w:rsid w:val="00B610A7"/>
    <w:rsid w:val="00B6415B"/>
    <w:rsid w:val="00B648D2"/>
    <w:rsid w:val="00B64921"/>
    <w:rsid w:val="00B64997"/>
    <w:rsid w:val="00B66347"/>
    <w:rsid w:val="00B66BD5"/>
    <w:rsid w:val="00B67299"/>
    <w:rsid w:val="00B71031"/>
    <w:rsid w:val="00B72683"/>
    <w:rsid w:val="00B72EDF"/>
    <w:rsid w:val="00B73E22"/>
    <w:rsid w:val="00B745F3"/>
    <w:rsid w:val="00B765E1"/>
    <w:rsid w:val="00B7671E"/>
    <w:rsid w:val="00B76EF4"/>
    <w:rsid w:val="00B804B2"/>
    <w:rsid w:val="00B810FC"/>
    <w:rsid w:val="00B8158E"/>
    <w:rsid w:val="00B8781D"/>
    <w:rsid w:val="00B90262"/>
    <w:rsid w:val="00B90AF1"/>
    <w:rsid w:val="00B90FC9"/>
    <w:rsid w:val="00B912F8"/>
    <w:rsid w:val="00B91BBA"/>
    <w:rsid w:val="00B91D0D"/>
    <w:rsid w:val="00B923BA"/>
    <w:rsid w:val="00B92BB5"/>
    <w:rsid w:val="00B93C91"/>
    <w:rsid w:val="00B94BD7"/>
    <w:rsid w:val="00B951A5"/>
    <w:rsid w:val="00B96067"/>
    <w:rsid w:val="00B963B0"/>
    <w:rsid w:val="00B96DEC"/>
    <w:rsid w:val="00BA174B"/>
    <w:rsid w:val="00BA2169"/>
    <w:rsid w:val="00BA32A7"/>
    <w:rsid w:val="00BA38F7"/>
    <w:rsid w:val="00BA4434"/>
    <w:rsid w:val="00BA57C4"/>
    <w:rsid w:val="00BA5B22"/>
    <w:rsid w:val="00BA623B"/>
    <w:rsid w:val="00BA6F63"/>
    <w:rsid w:val="00BB066F"/>
    <w:rsid w:val="00BB44CD"/>
    <w:rsid w:val="00BB45B8"/>
    <w:rsid w:val="00BB45B9"/>
    <w:rsid w:val="00BB6115"/>
    <w:rsid w:val="00BB699A"/>
    <w:rsid w:val="00BB75F2"/>
    <w:rsid w:val="00BC1665"/>
    <w:rsid w:val="00BC19B3"/>
    <w:rsid w:val="00BC572D"/>
    <w:rsid w:val="00BC5D3D"/>
    <w:rsid w:val="00BC6B61"/>
    <w:rsid w:val="00BD055C"/>
    <w:rsid w:val="00BD075E"/>
    <w:rsid w:val="00BD0E6C"/>
    <w:rsid w:val="00BD1602"/>
    <w:rsid w:val="00BD1A0A"/>
    <w:rsid w:val="00BD2876"/>
    <w:rsid w:val="00BD2A70"/>
    <w:rsid w:val="00BD38AA"/>
    <w:rsid w:val="00BD4C3C"/>
    <w:rsid w:val="00BD6296"/>
    <w:rsid w:val="00BD6D60"/>
    <w:rsid w:val="00BE13C1"/>
    <w:rsid w:val="00BE223A"/>
    <w:rsid w:val="00BE28D7"/>
    <w:rsid w:val="00BE3A99"/>
    <w:rsid w:val="00BE47AD"/>
    <w:rsid w:val="00BE58FA"/>
    <w:rsid w:val="00BE6592"/>
    <w:rsid w:val="00BE6BEE"/>
    <w:rsid w:val="00BF0944"/>
    <w:rsid w:val="00BF0DA7"/>
    <w:rsid w:val="00BF0F3A"/>
    <w:rsid w:val="00BF2529"/>
    <w:rsid w:val="00BF3EBD"/>
    <w:rsid w:val="00BF64AB"/>
    <w:rsid w:val="00BF64D9"/>
    <w:rsid w:val="00BF7131"/>
    <w:rsid w:val="00BF7584"/>
    <w:rsid w:val="00BF79FD"/>
    <w:rsid w:val="00C012D1"/>
    <w:rsid w:val="00C0421D"/>
    <w:rsid w:val="00C05A20"/>
    <w:rsid w:val="00C062C5"/>
    <w:rsid w:val="00C06E67"/>
    <w:rsid w:val="00C0783E"/>
    <w:rsid w:val="00C110D2"/>
    <w:rsid w:val="00C11C55"/>
    <w:rsid w:val="00C129B8"/>
    <w:rsid w:val="00C14A52"/>
    <w:rsid w:val="00C17355"/>
    <w:rsid w:val="00C1779F"/>
    <w:rsid w:val="00C1791A"/>
    <w:rsid w:val="00C2025C"/>
    <w:rsid w:val="00C21B24"/>
    <w:rsid w:val="00C23F71"/>
    <w:rsid w:val="00C24C0C"/>
    <w:rsid w:val="00C25481"/>
    <w:rsid w:val="00C257AB"/>
    <w:rsid w:val="00C25E08"/>
    <w:rsid w:val="00C2602C"/>
    <w:rsid w:val="00C260C6"/>
    <w:rsid w:val="00C330B7"/>
    <w:rsid w:val="00C33D68"/>
    <w:rsid w:val="00C343EF"/>
    <w:rsid w:val="00C354CB"/>
    <w:rsid w:val="00C3563B"/>
    <w:rsid w:val="00C35E3E"/>
    <w:rsid w:val="00C36894"/>
    <w:rsid w:val="00C37466"/>
    <w:rsid w:val="00C37604"/>
    <w:rsid w:val="00C37C53"/>
    <w:rsid w:val="00C40890"/>
    <w:rsid w:val="00C408A5"/>
    <w:rsid w:val="00C40CB0"/>
    <w:rsid w:val="00C4321D"/>
    <w:rsid w:val="00C44163"/>
    <w:rsid w:val="00C4566C"/>
    <w:rsid w:val="00C456C2"/>
    <w:rsid w:val="00C457B9"/>
    <w:rsid w:val="00C4587B"/>
    <w:rsid w:val="00C460B5"/>
    <w:rsid w:val="00C4689E"/>
    <w:rsid w:val="00C502F0"/>
    <w:rsid w:val="00C50E48"/>
    <w:rsid w:val="00C53372"/>
    <w:rsid w:val="00C533BA"/>
    <w:rsid w:val="00C534BB"/>
    <w:rsid w:val="00C544A4"/>
    <w:rsid w:val="00C57957"/>
    <w:rsid w:val="00C61E4A"/>
    <w:rsid w:val="00C633CA"/>
    <w:rsid w:val="00C6356B"/>
    <w:rsid w:val="00C64899"/>
    <w:rsid w:val="00C64D71"/>
    <w:rsid w:val="00C65021"/>
    <w:rsid w:val="00C66A28"/>
    <w:rsid w:val="00C67092"/>
    <w:rsid w:val="00C679EF"/>
    <w:rsid w:val="00C70413"/>
    <w:rsid w:val="00C722DF"/>
    <w:rsid w:val="00C72342"/>
    <w:rsid w:val="00C72ECE"/>
    <w:rsid w:val="00C736D7"/>
    <w:rsid w:val="00C74659"/>
    <w:rsid w:val="00C74B88"/>
    <w:rsid w:val="00C74E03"/>
    <w:rsid w:val="00C76659"/>
    <w:rsid w:val="00C76ADF"/>
    <w:rsid w:val="00C77513"/>
    <w:rsid w:val="00C83448"/>
    <w:rsid w:val="00C84594"/>
    <w:rsid w:val="00C85351"/>
    <w:rsid w:val="00C85CD5"/>
    <w:rsid w:val="00C86B0D"/>
    <w:rsid w:val="00C87E2D"/>
    <w:rsid w:val="00C87FF3"/>
    <w:rsid w:val="00C90CC6"/>
    <w:rsid w:val="00C926D2"/>
    <w:rsid w:val="00C92F9B"/>
    <w:rsid w:val="00C93227"/>
    <w:rsid w:val="00C959EF"/>
    <w:rsid w:val="00C95D67"/>
    <w:rsid w:val="00C96E71"/>
    <w:rsid w:val="00C9713A"/>
    <w:rsid w:val="00C97C35"/>
    <w:rsid w:val="00CA16DE"/>
    <w:rsid w:val="00CA2AF0"/>
    <w:rsid w:val="00CA2B0D"/>
    <w:rsid w:val="00CA49AC"/>
    <w:rsid w:val="00CA5603"/>
    <w:rsid w:val="00CA5AE3"/>
    <w:rsid w:val="00CA63B1"/>
    <w:rsid w:val="00CA672E"/>
    <w:rsid w:val="00CA678E"/>
    <w:rsid w:val="00CA7665"/>
    <w:rsid w:val="00CA7A00"/>
    <w:rsid w:val="00CB0D41"/>
    <w:rsid w:val="00CB0ED7"/>
    <w:rsid w:val="00CB1AAF"/>
    <w:rsid w:val="00CB2F3E"/>
    <w:rsid w:val="00CB49DC"/>
    <w:rsid w:val="00CB5DBF"/>
    <w:rsid w:val="00CB6367"/>
    <w:rsid w:val="00CB6612"/>
    <w:rsid w:val="00CB6615"/>
    <w:rsid w:val="00CB79D9"/>
    <w:rsid w:val="00CC129A"/>
    <w:rsid w:val="00CC1EC6"/>
    <w:rsid w:val="00CC360B"/>
    <w:rsid w:val="00CC3FA4"/>
    <w:rsid w:val="00CC4B47"/>
    <w:rsid w:val="00CC6F82"/>
    <w:rsid w:val="00CC7DF4"/>
    <w:rsid w:val="00CD20C7"/>
    <w:rsid w:val="00CD7BC9"/>
    <w:rsid w:val="00CE35BB"/>
    <w:rsid w:val="00CE37F6"/>
    <w:rsid w:val="00CE4501"/>
    <w:rsid w:val="00CE526E"/>
    <w:rsid w:val="00CE6C3A"/>
    <w:rsid w:val="00CE6F6B"/>
    <w:rsid w:val="00CE76AC"/>
    <w:rsid w:val="00CF2A18"/>
    <w:rsid w:val="00CF3731"/>
    <w:rsid w:val="00CF4432"/>
    <w:rsid w:val="00CF4AD3"/>
    <w:rsid w:val="00CF5012"/>
    <w:rsid w:val="00CF7480"/>
    <w:rsid w:val="00CF7A65"/>
    <w:rsid w:val="00CF7ED5"/>
    <w:rsid w:val="00D001BD"/>
    <w:rsid w:val="00D03270"/>
    <w:rsid w:val="00D03757"/>
    <w:rsid w:val="00D04E22"/>
    <w:rsid w:val="00D054AF"/>
    <w:rsid w:val="00D065C7"/>
    <w:rsid w:val="00D071F0"/>
    <w:rsid w:val="00D07441"/>
    <w:rsid w:val="00D07A79"/>
    <w:rsid w:val="00D07F04"/>
    <w:rsid w:val="00D109BD"/>
    <w:rsid w:val="00D10EB0"/>
    <w:rsid w:val="00D11600"/>
    <w:rsid w:val="00D136B6"/>
    <w:rsid w:val="00D13A94"/>
    <w:rsid w:val="00D14C8B"/>
    <w:rsid w:val="00D152D6"/>
    <w:rsid w:val="00D15436"/>
    <w:rsid w:val="00D1595F"/>
    <w:rsid w:val="00D15A8C"/>
    <w:rsid w:val="00D2038C"/>
    <w:rsid w:val="00D2106F"/>
    <w:rsid w:val="00D231F0"/>
    <w:rsid w:val="00D2483E"/>
    <w:rsid w:val="00D2533C"/>
    <w:rsid w:val="00D27027"/>
    <w:rsid w:val="00D271D6"/>
    <w:rsid w:val="00D30421"/>
    <w:rsid w:val="00D30ECC"/>
    <w:rsid w:val="00D3460A"/>
    <w:rsid w:val="00D34989"/>
    <w:rsid w:val="00D3642B"/>
    <w:rsid w:val="00D37F03"/>
    <w:rsid w:val="00D40FE5"/>
    <w:rsid w:val="00D42C13"/>
    <w:rsid w:val="00D43125"/>
    <w:rsid w:val="00D44CF6"/>
    <w:rsid w:val="00D44DEA"/>
    <w:rsid w:val="00D44F45"/>
    <w:rsid w:val="00D45FA5"/>
    <w:rsid w:val="00D46802"/>
    <w:rsid w:val="00D500E7"/>
    <w:rsid w:val="00D50602"/>
    <w:rsid w:val="00D50F7A"/>
    <w:rsid w:val="00D51F60"/>
    <w:rsid w:val="00D52809"/>
    <w:rsid w:val="00D53B2A"/>
    <w:rsid w:val="00D55584"/>
    <w:rsid w:val="00D561A6"/>
    <w:rsid w:val="00D56801"/>
    <w:rsid w:val="00D6013F"/>
    <w:rsid w:val="00D60276"/>
    <w:rsid w:val="00D616CA"/>
    <w:rsid w:val="00D62DD9"/>
    <w:rsid w:val="00D6367D"/>
    <w:rsid w:val="00D639C9"/>
    <w:rsid w:val="00D65161"/>
    <w:rsid w:val="00D652F9"/>
    <w:rsid w:val="00D67C63"/>
    <w:rsid w:val="00D67E83"/>
    <w:rsid w:val="00D70623"/>
    <w:rsid w:val="00D70A02"/>
    <w:rsid w:val="00D70DB6"/>
    <w:rsid w:val="00D71054"/>
    <w:rsid w:val="00D71A9A"/>
    <w:rsid w:val="00D73771"/>
    <w:rsid w:val="00D74520"/>
    <w:rsid w:val="00D74991"/>
    <w:rsid w:val="00D75707"/>
    <w:rsid w:val="00D77456"/>
    <w:rsid w:val="00D774D3"/>
    <w:rsid w:val="00D7765B"/>
    <w:rsid w:val="00D80666"/>
    <w:rsid w:val="00D80910"/>
    <w:rsid w:val="00D81A1F"/>
    <w:rsid w:val="00D830BF"/>
    <w:rsid w:val="00D850F0"/>
    <w:rsid w:val="00D87435"/>
    <w:rsid w:val="00D90472"/>
    <w:rsid w:val="00D90BD6"/>
    <w:rsid w:val="00D915D2"/>
    <w:rsid w:val="00D916FC"/>
    <w:rsid w:val="00D92661"/>
    <w:rsid w:val="00D9517D"/>
    <w:rsid w:val="00D9651D"/>
    <w:rsid w:val="00D9681B"/>
    <w:rsid w:val="00D96A97"/>
    <w:rsid w:val="00D979FA"/>
    <w:rsid w:val="00DA2FCF"/>
    <w:rsid w:val="00DA3CAC"/>
    <w:rsid w:val="00DA619E"/>
    <w:rsid w:val="00DA6606"/>
    <w:rsid w:val="00DA6F30"/>
    <w:rsid w:val="00DB0233"/>
    <w:rsid w:val="00DB07C7"/>
    <w:rsid w:val="00DB11A7"/>
    <w:rsid w:val="00DB1F09"/>
    <w:rsid w:val="00DB24BE"/>
    <w:rsid w:val="00DB28D7"/>
    <w:rsid w:val="00DB514A"/>
    <w:rsid w:val="00DB75F0"/>
    <w:rsid w:val="00DC09FB"/>
    <w:rsid w:val="00DC2327"/>
    <w:rsid w:val="00DC327D"/>
    <w:rsid w:val="00DC407B"/>
    <w:rsid w:val="00DC41A8"/>
    <w:rsid w:val="00DC4888"/>
    <w:rsid w:val="00DC5936"/>
    <w:rsid w:val="00DC5EA3"/>
    <w:rsid w:val="00DC6B7C"/>
    <w:rsid w:val="00DD144E"/>
    <w:rsid w:val="00DD16A9"/>
    <w:rsid w:val="00DD197B"/>
    <w:rsid w:val="00DD276A"/>
    <w:rsid w:val="00DD340E"/>
    <w:rsid w:val="00DD3670"/>
    <w:rsid w:val="00DD5FF1"/>
    <w:rsid w:val="00DD6796"/>
    <w:rsid w:val="00DD697D"/>
    <w:rsid w:val="00DD71E7"/>
    <w:rsid w:val="00DE0B63"/>
    <w:rsid w:val="00DE12B3"/>
    <w:rsid w:val="00DE162B"/>
    <w:rsid w:val="00DE2A9C"/>
    <w:rsid w:val="00DE2D62"/>
    <w:rsid w:val="00DE35A9"/>
    <w:rsid w:val="00DE415C"/>
    <w:rsid w:val="00DE4627"/>
    <w:rsid w:val="00DE5E45"/>
    <w:rsid w:val="00DE677A"/>
    <w:rsid w:val="00DE7D39"/>
    <w:rsid w:val="00DF042B"/>
    <w:rsid w:val="00DF2348"/>
    <w:rsid w:val="00DF29B5"/>
    <w:rsid w:val="00DF2BA4"/>
    <w:rsid w:val="00DF37D6"/>
    <w:rsid w:val="00DF3E15"/>
    <w:rsid w:val="00DF47C7"/>
    <w:rsid w:val="00DF763E"/>
    <w:rsid w:val="00E02C5C"/>
    <w:rsid w:val="00E02F9E"/>
    <w:rsid w:val="00E033C4"/>
    <w:rsid w:val="00E03979"/>
    <w:rsid w:val="00E04D05"/>
    <w:rsid w:val="00E0675E"/>
    <w:rsid w:val="00E0681D"/>
    <w:rsid w:val="00E07AD4"/>
    <w:rsid w:val="00E11393"/>
    <w:rsid w:val="00E122BD"/>
    <w:rsid w:val="00E126EE"/>
    <w:rsid w:val="00E13E74"/>
    <w:rsid w:val="00E13FF9"/>
    <w:rsid w:val="00E16CF6"/>
    <w:rsid w:val="00E21B8B"/>
    <w:rsid w:val="00E23629"/>
    <w:rsid w:val="00E24AD4"/>
    <w:rsid w:val="00E25098"/>
    <w:rsid w:val="00E25323"/>
    <w:rsid w:val="00E25D5B"/>
    <w:rsid w:val="00E26249"/>
    <w:rsid w:val="00E2637A"/>
    <w:rsid w:val="00E273E6"/>
    <w:rsid w:val="00E27453"/>
    <w:rsid w:val="00E278F9"/>
    <w:rsid w:val="00E27C00"/>
    <w:rsid w:val="00E32BBF"/>
    <w:rsid w:val="00E32D50"/>
    <w:rsid w:val="00E338AE"/>
    <w:rsid w:val="00E340FA"/>
    <w:rsid w:val="00E34589"/>
    <w:rsid w:val="00E34DEB"/>
    <w:rsid w:val="00E3548F"/>
    <w:rsid w:val="00E408C7"/>
    <w:rsid w:val="00E42C57"/>
    <w:rsid w:val="00E43844"/>
    <w:rsid w:val="00E43AB1"/>
    <w:rsid w:val="00E43E94"/>
    <w:rsid w:val="00E4417B"/>
    <w:rsid w:val="00E44C24"/>
    <w:rsid w:val="00E45B43"/>
    <w:rsid w:val="00E50525"/>
    <w:rsid w:val="00E50E5A"/>
    <w:rsid w:val="00E514DF"/>
    <w:rsid w:val="00E519A8"/>
    <w:rsid w:val="00E51DD5"/>
    <w:rsid w:val="00E5238F"/>
    <w:rsid w:val="00E544FF"/>
    <w:rsid w:val="00E54FAA"/>
    <w:rsid w:val="00E572DC"/>
    <w:rsid w:val="00E57B31"/>
    <w:rsid w:val="00E61E18"/>
    <w:rsid w:val="00E62162"/>
    <w:rsid w:val="00E6327A"/>
    <w:rsid w:val="00E646D8"/>
    <w:rsid w:val="00E652B8"/>
    <w:rsid w:val="00E65ADD"/>
    <w:rsid w:val="00E65B3E"/>
    <w:rsid w:val="00E66193"/>
    <w:rsid w:val="00E663DF"/>
    <w:rsid w:val="00E66BF2"/>
    <w:rsid w:val="00E700AF"/>
    <w:rsid w:val="00E732CC"/>
    <w:rsid w:val="00E734E6"/>
    <w:rsid w:val="00E7405A"/>
    <w:rsid w:val="00E7483F"/>
    <w:rsid w:val="00E7684D"/>
    <w:rsid w:val="00E80544"/>
    <w:rsid w:val="00E80950"/>
    <w:rsid w:val="00E82C63"/>
    <w:rsid w:val="00E842E7"/>
    <w:rsid w:val="00E878C9"/>
    <w:rsid w:val="00E903E4"/>
    <w:rsid w:val="00E92905"/>
    <w:rsid w:val="00E93191"/>
    <w:rsid w:val="00E93AE0"/>
    <w:rsid w:val="00E95DE4"/>
    <w:rsid w:val="00E96A08"/>
    <w:rsid w:val="00EA3824"/>
    <w:rsid w:val="00EA3F59"/>
    <w:rsid w:val="00EA4BB3"/>
    <w:rsid w:val="00EA6FBE"/>
    <w:rsid w:val="00EA725E"/>
    <w:rsid w:val="00EA72E3"/>
    <w:rsid w:val="00EB03B8"/>
    <w:rsid w:val="00EB1D9E"/>
    <w:rsid w:val="00EB1F5C"/>
    <w:rsid w:val="00EB25C7"/>
    <w:rsid w:val="00EB27A9"/>
    <w:rsid w:val="00EB2DC5"/>
    <w:rsid w:val="00EB3340"/>
    <w:rsid w:val="00EB3770"/>
    <w:rsid w:val="00EB6536"/>
    <w:rsid w:val="00EB6733"/>
    <w:rsid w:val="00EB7DA0"/>
    <w:rsid w:val="00EC07A0"/>
    <w:rsid w:val="00EC13E9"/>
    <w:rsid w:val="00EC3859"/>
    <w:rsid w:val="00EC4B84"/>
    <w:rsid w:val="00EC54DF"/>
    <w:rsid w:val="00EC590A"/>
    <w:rsid w:val="00EC5E33"/>
    <w:rsid w:val="00EC6E90"/>
    <w:rsid w:val="00EC78CB"/>
    <w:rsid w:val="00ED1339"/>
    <w:rsid w:val="00ED2D8A"/>
    <w:rsid w:val="00ED4B91"/>
    <w:rsid w:val="00ED57E6"/>
    <w:rsid w:val="00ED6DD9"/>
    <w:rsid w:val="00ED726C"/>
    <w:rsid w:val="00EE1961"/>
    <w:rsid w:val="00EE23D7"/>
    <w:rsid w:val="00EE2A11"/>
    <w:rsid w:val="00EE4114"/>
    <w:rsid w:val="00EE4E60"/>
    <w:rsid w:val="00EF1BA8"/>
    <w:rsid w:val="00EF3D00"/>
    <w:rsid w:val="00EF42D3"/>
    <w:rsid w:val="00EF43BF"/>
    <w:rsid w:val="00EF5B72"/>
    <w:rsid w:val="00EF67D7"/>
    <w:rsid w:val="00F01F4A"/>
    <w:rsid w:val="00F03183"/>
    <w:rsid w:val="00F0360B"/>
    <w:rsid w:val="00F043FB"/>
    <w:rsid w:val="00F068CB"/>
    <w:rsid w:val="00F07999"/>
    <w:rsid w:val="00F111CB"/>
    <w:rsid w:val="00F139F6"/>
    <w:rsid w:val="00F13AB0"/>
    <w:rsid w:val="00F1422C"/>
    <w:rsid w:val="00F15005"/>
    <w:rsid w:val="00F1567D"/>
    <w:rsid w:val="00F15785"/>
    <w:rsid w:val="00F1616A"/>
    <w:rsid w:val="00F1763C"/>
    <w:rsid w:val="00F206C6"/>
    <w:rsid w:val="00F20734"/>
    <w:rsid w:val="00F215A1"/>
    <w:rsid w:val="00F23B8B"/>
    <w:rsid w:val="00F24259"/>
    <w:rsid w:val="00F24AF4"/>
    <w:rsid w:val="00F24F23"/>
    <w:rsid w:val="00F2545B"/>
    <w:rsid w:val="00F25F9E"/>
    <w:rsid w:val="00F264E7"/>
    <w:rsid w:val="00F26F0B"/>
    <w:rsid w:val="00F27693"/>
    <w:rsid w:val="00F30312"/>
    <w:rsid w:val="00F30544"/>
    <w:rsid w:val="00F30557"/>
    <w:rsid w:val="00F30689"/>
    <w:rsid w:val="00F32822"/>
    <w:rsid w:val="00F32B60"/>
    <w:rsid w:val="00F33B77"/>
    <w:rsid w:val="00F34D90"/>
    <w:rsid w:val="00F35C3C"/>
    <w:rsid w:val="00F41781"/>
    <w:rsid w:val="00F41C09"/>
    <w:rsid w:val="00F42E3A"/>
    <w:rsid w:val="00F42FB9"/>
    <w:rsid w:val="00F43A98"/>
    <w:rsid w:val="00F45B54"/>
    <w:rsid w:val="00F46E76"/>
    <w:rsid w:val="00F50F8D"/>
    <w:rsid w:val="00F51A4E"/>
    <w:rsid w:val="00F5282A"/>
    <w:rsid w:val="00F53C1D"/>
    <w:rsid w:val="00F53D84"/>
    <w:rsid w:val="00F54F5C"/>
    <w:rsid w:val="00F55C70"/>
    <w:rsid w:val="00F55FC0"/>
    <w:rsid w:val="00F62841"/>
    <w:rsid w:val="00F62D99"/>
    <w:rsid w:val="00F62E25"/>
    <w:rsid w:val="00F6314A"/>
    <w:rsid w:val="00F63B40"/>
    <w:rsid w:val="00F64407"/>
    <w:rsid w:val="00F65636"/>
    <w:rsid w:val="00F656E9"/>
    <w:rsid w:val="00F67B08"/>
    <w:rsid w:val="00F67B5A"/>
    <w:rsid w:val="00F67E78"/>
    <w:rsid w:val="00F714BA"/>
    <w:rsid w:val="00F722F8"/>
    <w:rsid w:val="00F73140"/>
    <w:rsid w:val="00F731D5"/>
    <w:rsid w:val="00F73CE4"/>
    <w:rsid w:val="00F74319"/>
    <w:rsid w:val="00F76BFF"/>
    <w:rsid w:val="00F76FCB"/>
    <w:rsid w:val="00F77F1C"/>
    <w:rsid w:val="00F81E85"/>
    <w:rsid w:val="00F83353"/>
    <w:rsid w:val="00F83F4D"/>
    <w:rsid w:val="00F84807"/>
    <w:rsid w:val="00F84C8B"/>
    <w:rsid w:val="00F925ED"/>
    <w:rsid w:val="00F927C7"/>
    <w:rsid w:val="00F92A35"/>
    <w:rsid w:val="00F95051"/>
    <w:rsid w:val="00F95BAB"/>
    <w:rsid w:val="00F971B1"/>
    <w:rsid w:val="00F97B9D"/>
    <w:rsid w:val="00F97E18"/>
    <w:rsid w:val="00FA0EBB"/>
    <w:rsid w:val="00FA2F2E"/>
    <w:rsid w:val="00FA39B2"/>
    <w:rsid w:val="00FA3D07"/>
    <w:rsid w:val="00FA5D08"/>
    <w:rsid w:val="00FA6185"/>
    <w:rsid w:val="00FA69F1"/>
    <w:rsid w:val="00FA6FD8"/>
    <w:rsid w:val="00FB2072"/>
    <w:rsid w:val="00FB2EE5"/>
    <w:rsid w:val="00FB38CA"/>
    <w:rsid w:val="00FB6615"/>
    <w:rsid w:val="00FC1821"/>
    <w:rsid w:val="00FC228E"/>
    <w:rsid w:val="00FC2C1C"/>
    <w:rsid w:val="00FC3B1C"/>
    <w:rsid w:val="00FC4C8B"/>
    <w:rsid w:val="00FC5112"/>
    <w:rsid w:val="00FC5596"/>
    <w:rsid w:val="00FC67DB"/>
    <w:rsid w:val="00FC6AEC"/>
    <w:rsid w:val="00FC6B8F"/>
    <w:rsid w:val="00FC707E"/>
    <w:rsid w:val="00FC7D3F"/>
    <w:rsid w:val="00FC7DDE"/>
    <w:rsid w:val="00FD0725"/>
    <w:rsid w:val="00FD07C4"/>
    <w:rsid w:val="00FD0F6B"/>
    <w:rsid w:val="00FD125C"/>
    <w:rsid w:val="00FD6972"/>
    <w:rsid w:val="00FD69B4"/>
    <w:rsid w:val="00FD6BA4"/>
    <w:rsid w:val="00FD7C77"/>
    <w:rsid w:val="00FE0330"/>
    <w:rsid w:val="00FE1063"/>
    <w:rsid w:val="00FE12E2"/>
    <w:rsid w:val="00FE1496"/>
    <w:rsid w:val="00FE2710"/>
    <w:rsid w:val="00FE36FA"/>
    <w:rsid w:val="00FE4C0C"/>
    <w:rsid w:val="00FE5B5E"/>
    <w:rsid w:val="00FE673F"/>
    <w:rsid w:val="00FE7B8C"/>
    <w:rsid w:val="00FF0866"/>
    <w:rsid w:val="00FF1300"/>
    <w:rsid w:val="00FF1708"/>
    <w:rsid w:val="00FF1F7E"/>
    <w:rsid w:val="00FF2193"/>
    <w:rsid w:val="00FF269E"/>
    <w:rsid w:val="00FF541E"/>
    <w:rsid w:val="00FF6750"/>
    <w:rsid w:val="00FF6A28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48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248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2483E"/>
    <w:rPr>
      <w:i/>
      <w:iCs/>
    </w:rPr>
  </w:style>
  <w:style w:type="paragraph" w:styleId="a6">
    <w:name w:val="List Paragraph"/>
    <w:basedOn w:val="a"/>
    <w:uiPriority w:val="34"/>
    <w:qFormat/>
    <w:rsid w:val="00D2483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2483E"/>
    <w:rPr>
      <w:color w:val="0000FF" w:themeColor="hyperlink"/>
      <w:u w:val="single"/>
    </w:rPr>
  </w:style>
  <w:style w:type="paragraph" w:customStyle="1" w:styleId="Default">
    <w:name w:val="Default"/>
    <w:rsid w:val="00B176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uiPriority w:val="99"/>
    <w:rsid w:val="008B43F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731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C3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C3859"/>
  </w:style>
  <w:style w:type="paragraph" w:styleId="aa">
    <w:name w:val="footer"/>
    <w:basedOn w:val="a"/>
    <w:link w:val="ab"/>
    <w:uiPriority w:val="99"/>
    <w:unhideWhenUsed/>
    <w:rsid w:val="00EC3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C3859"/>
  </w:style>
  <w:style w:type="paragraph" w:customStyle="1" w:styleId="empty">
    <w:name w:val="empty"/>
    <w:basedOn w:val="a"/>
    <w:rsid w:val="00193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193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62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2C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48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248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2483E"/>
    <w:rPr>
      <w:i/>
      <w:iCs/>
    </w:rPr>
  </w:style>
  <w:style w:type="paragraph" w:styleId="a6">
    <w:name w:val="List Paragraph"/>
    <w:basedOn w:val="a"/>
    <w:uiPriority w:val="34"/>
    <w:qFormat/>
    <w:rsid w:val="00D2483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2483E"/>
    <w:rPr>
      <w:color w:val="0000FF" w:themeColor="hyperlink"/>
      <w:u w:val="single"/>
    </w:rPr>
  </w:style>
  <w:style w:type="paragraph" w:customStyle="1" w:styleId="Default">
    <w:name w:val="Default"/>
    <w:rsid w:val="00B176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uiPriority w:val="99"/>
    <w:rsid w:val="008B43F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731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C3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C3859"/>
  </w:style>
  <w:style w:type="paragraph" w:styleId="aa">
    <w:name w:val="footer"/>
    <w:basedOn w:val="a"/>
    <w:link w:val="ab"/>
    <w:uiPriority w:val="99"/>
    <w:unhideWhenUsed/>
    <w:rsid w:val="00EC3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C3859"/>
  </w:style>
  <w:style w:type="paragraph" w:customStyle="1" w:styleId="empty">
    <w:name w:val="empty"/>
    <w:basedOn w:val="a"/>
    <w:rsid w:val="00193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193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62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2C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4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9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9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5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26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82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76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99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955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774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05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022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032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881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3087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6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997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616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5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0218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174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027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26786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4A0C9-6463-4579-85AD-68D32383E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11</Pages>
  <Words>4941</Words>
  <Characters>28167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Климина</dc:creator>
  <cp:lastModifiedBy>Н.С.Фредериксен</cp:lastModifiedBy>
  <cp:revision>113</cp:revision>
  <cp:lastPrinted>2022-05-24T08:32:00Z</cp:lastPrinted>
  <dcterms:created xsi:type="dcterms:W3CDTF">2022-05-19T09:06:00Z</dcterms:created>
  <dcterms:modified xsi:type="dcterms:W3CDTF">2022-05-26T08:44:00Z</dcterms:modified>
</cp:coreProperties>
</file>