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18925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113BC3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6973E9">
        <w:rPr>
          <w:rFonts w:ascii="Times New Roman CYR" w:hAnsi="Times New Roman CYR"/>
          <w:bCs/>
          <w:sz w:val="28"/>
          <w:szCs w:val="28"/>
        </w:rPr>
        <w:t>43/235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8C1E33">
        <w:rPr>
          <w:b/>
          <w:sz w:val="28"/>
          <w:szCs w:val="28"/>
        </w:rPr>
        <w:t>Ульянова Ильи Александровича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501401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501401">
        <w:rPr>
          <w:sz w:val="28"/>
          <w:szCs w:val="28"/>
        </w:rPr>
        <w:t>1</w:t>
      </w:r>
      <w:r w:rsidR="00756849">
        <w:rPr>
          <w:sz w:val="28"/>
          <w:szCs w:val="28"/>
        </w:rPr>
        <w:t xml:space="preserve"> 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8C1E33">
        <w:rPr>
          <w:b/>
          <w:sz w:val="28"/>
          <w:szCs w:val="28"/>
        </w:rPr>
        <w:t>УЛЬЯНОВА ИЛЬИ АЛЕКСАНДРОВИЧА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501401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501401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8C1E33">
        <w:rPr>
          <w:b/>
          <w:sz w:val="28"/>
          <w:szCs w:val="28"/>
        </w:rPr>
        <w:t>УЛЬЯНОВА ИЛЬИ АЛЕКСАНДРОВИЧА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13BC3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113BC3">
        <w:rPr>
          <w:sz w:val="28"/>
          <w:szCs w:val="28"/>
        </w:rPr>
        <w:t xml:space="preserve">1 </w:t>
      </w:r>
      <w:r w:rsidRPr="00D418D8">
        <w:rPr>
          <w:sz w:val="28"/>
          <w:szCs w:val="28"/>
        </w:rPr>
        <w:t xml:space="preserve">часов </w:t>
      </w:r>
      <w:r w:rsidR="00996D7C">
        <w:rPr>
          <w:sz w:val="28"/>
          <w:szCs w:val="28"/>
        </w:rPr>
        <w:t>10</w:t>
      </w:r>
      <w:bookmarkStart w:id="0" w:name="_GoBack"/>
      <w:bookmarkEnd w:id="0"/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F31CDA">
        <w:rPr>
          <w:sz w:val="28"/>
          <w:szCs w:val="28"/>
        </w:rPr>
        <w:t>б Ульянове Илье Александровиче</w:t>
      </w:r>
      <w:r w:rsidR="00501401">
        <w:rPr>
          <w:sz w:val="28"/>
          <w:szCs w:val="28"/>
        </w:rPr>
        <w:t xml:space="preserve">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13BC3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401"/>
    <w:rsid w:val="00501592"/>
    <w:rsid w:val="00513419"/>
    <w:rsid w:val="00633D2A"/>
    <w:rsid w:val="00691500"/>
    <w:rsid w:val="006973E9"/>
    <w:rsid w:val="006C4605"/>
    <w:rsid w:val="006D19CB"/>
    <w:rsid w:val="00751A87"/>
    <w:rsid w:val="00756849"/>
    <w:rsid w:val="007F1F65"/>
    <w:rsid w:val="008B2927"/>
    <w:rsid w:val="008C1E33"/>
    <w:rsid w:val="008E008B"/>
    <w:rsid w:val="00984003"/>
    <w:rsid w:val="00994EFD"/>
    <w:rsid w:val="00996D7C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579C6"/>
    <w:rsid w:val="00EA229A"/>
    <w:rsid w:val="00F31CD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792C-C69F-4843-8F35-94F9DB9A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2022-07-27T06:22:00Z</cp:lastPrinted>
  <dcterms:created xsi:type="dcterms:W3CDTF">2022-07-26T13:01:00Z</dcterms:created>
  <dcterms:modified xsi:type="dcterms:W3CDTF">2022-07-27T06:22:00Z</dcterms:modified>
</cp:coreProperties>
</file>