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9E8590" w14:textId="7B5015EC" w:rsidR="00163238" w:rsidRDefault="00550B9C" w:rsidP="00550B9C">
      <w:pPr>
        <w:jc w:val="center"/>
        <w:rPr>
          <w:rFonts w:ascii="Times New Roman" w:hAnsi="Times New Roman" w:cs="Times New Roman"/>
          <w:sz w:val="28"/>
          <w:szCs w:val="28"/>
        </w:rPr>
      </w:pPr>
      <w:r w:rsidRPr="00550B9C">
        <w:rPr>
          <w:rFonts w:ascii="Times New Roman" w:hAnsi="Times New Roman" w:cs="Times New Roman"/>
          <w:sz w:val="28"/>
          <w:szCs w:val="28"/>
        </w:rPr>
        <w:t>Персональный</w:t>
      </w:r>
      <w:r>
        <w:rPr>
          <w:rFonts w:ascii="Times New Roman" w:hAnsi="Times New Roman" w:cs="Times New Roman"/>
          <w:sz w:val="28"/>
          <w:szCs w:val="28"/>
        </w:rPr>
        <w:t xml:space="preserve"> состав административной комиссии в Белозерском муниципальном районе</w:t>
      </w:r>
    </w:p>
    <w:p w14:paraId="0D8AFFAA" w14:textId="77777777" w:rsidR="00ED7130" w:rsidRDefault="00550B9C" w:rsidP="00550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статьи 6.2. закона Вологодской области от 30.06.2002 №804-ОЗ «Об административных комиссиях муниципальных образований Вологодской области» и решения Представительного собрания района  от 31.05.2011 №33 «Об утверждении Порядка формирования персонального состава административной комиссии в Белозерском муниципального района» утвержден состав административной комиссии решением Представительного собрания района от 22.03.2006 №30</w:t>
      </w:r>
      <w:r w:rsidR="00ED7130">
        <w:rPr>
          <w:rFonts w:ascii="Times New Roman" w:hAnsi="Times New Roman" w:cs="Times New Roman"/>
          <w:sz w:val="28"/>
          <w:szCs w:val="28"/>
        </w:rPr>
        <w:t>:</w:t>
      </w:r>
    </w:p>
    <w:p w14:paraId="094E42D9" w14:textId="4D80708F" w:rsidR="00ED7130" w:rsidRDefault="00777CEA" w:rsidP="00550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Измайлов Андрей Викторович</w:t>
      </w:r>
      <w:r w:rsidR="00ED713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первый заместитель </w:t>
      </w:r>
      <w:r w:rsidR="00ED7130">
        <w:rPr>
          <w:rFonts w:ascii="Times New Roman" w:hAnsi="Times New Roman" w:cs="Times New Roman"/>
          <w:sz w:val="28"/>
          <w:szCs w:val="28"/>
        </w:rPr>
        <w:t>руководител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D7130">
        <w:rPr>
          <w:rFonts w:ascii="Times New Roman" w:hAnsi="Times New Roman" w:cs="Times New Roman"/>
          <w:sz w:val="28"/>
          <w:szCs w:val="28"/>
        </w:rPr>
        <w:t xml:space="preserve"> администрации района, председатель комиссии</w:t>
      </w:r>
    </w:p>
    <w:p w14:paraId="582FAC45" w14:textId="1CBADCC4" w:rsidR="00ED7130" w:rsidRDefault="00FA76FF" w:rsidP="00550B9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Даниловцев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Дмитрий Николаевич</w:t>
      </w:r>
      <w:bookmarkStart w:id="0" w:name="_GoBack"/>
      <w:bookmarkEnd w:id="0"/>
      <w:r w:rsidR="00ED7130">
        <w:rPr>
          <w:rFonts w:ascii="Times New Roman" w:hAnsi="Times New Roman" w:cs="Times New Roman"/>
          <w:sz w:val="28"/>
          <w:szCs w:val="28"/>
        </w:rPr>
        <w:t xml:space="preserve"> – управляющий делами администрации района, заместитель председателя комиссии</w:t>
      </w:r>
      <w:r w:rsidR="00777CEA">
        <w:rPr>
          <w:rFonts w:ascii="Times New Roman" w:hAnsi="Times New Roman" w:cs="Times New Roman"/>
          <w:sz w:val="28"/>
          <w:szCs w:val="28"/>
        </w:rPr>
        <w:t>, член комиссии</w:t>
      </w:r>
    </w:p>
    <w:p w14:paraId="4835149D" w14:textId="77777777" w:rsidR="00ED7130" w:rsidRDefault="00ED7130" w:rsidP="00550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Обичкина Елена Владимировна- консультант администрации района, ответственный секретарь комиссии</w:t>
      </w:r>
    </w:p>
    <w:p w14:paraId="28EE0FE1" w14:textId="77777777" w:rsidR="00ED7130" w:rsidRDefault="00ED7130" w:rsidP="00550B9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E6301E2" w14:textId="77777777" w:rsidR="00ED7130" w:rsidRDefault="00ED7130" w:rsidP="00550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14:paraId="548EB473" w14:textId="77777777" w:rsidR="00ED7130" w:rsidRDefault="00ED7130" w:rsidP="00550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Исаева Надежда Николаевна – консультант юридического отдела администрации района</w:t>
      </w:r>
    </w:p>
    <w:p w14:paraId="6B9F513D" w14:textId="237AB033" w:rsidR="00550B9C" w:rsidRPr="00550B9C" w:rsidRDefault="006A4F51" w:rsidP="00550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Куркин Роман Николаевич</w:t>
      </w:r>
      <w:r w:rsidR="00B306E1">
        <w:rPr>
          <w:rFonts w:ascii="Times New Roman" w:hAnsi="Times New Roman" w:cs="Times New Roman"/>
          <w:sz w:val="28"/>
          <w:szCs w:val="28"/>
        </w:rPr>
        <w:t xml:space="preserve"> – </w:t>
      </w:r>
      <w:r w:rsidRPr="006A4F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заместител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Pr="006A4F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начальника полиции по охране общественного порядка МО МВД России «Белозерский»</w:t>
      </w:r>
      <w:r w:rsidR="009F1DBD" w:rsidRPr="006A4F51">
        <w:rPr>
          <w:rFonts w:ascii="Times New Roman" w:hAnsi="Times New Roman" w:cs="Times New Roman"/>
          <w:sz w:val="28"/>
          <w:szCs w:val="28"/>
        </w:rPr>
        <w:t>,</w:t>
      </w:r>
      <w:r w:rsidR="009F1DBD" w:rsidRPr="009F1DBD">
        <w:rPr>
          <w:rFonts w:ascii="Times New Roman" w:hAnsi="Times New Roman" w:cs="Times New Roman"/>
          <w:sz w:val="28"/>
          <w:szCs w:val="28"/>
        </w:rPr>
        <w:t xml:space="preserve"> майор полиции</w:t>
      </w:r>
      <w:r w:rsidR="00B306E1" w:rsidRPr="009F1DBD">
        <w:rPr>
          <w:rFonts w:ascii="Times New Roman" w:hAnsi="Times New Roman" w:cs="Times New Roman"/>
          <w:sz w:val="28"/>
          <w:szCs w:val="28"/>
        </w:rPr>
        <w:t>.</w:t>
      </w:r>
      <w:r w:rsidR="00550B9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50B9C" w:rsidRPr="00550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E5B"/>
    <w:rsid w:val="00163238"/>
    <w:rsid w:val="00550B9C"/>
    <w:rsid w:val="006A4F51"/>
    <w:rsid w:val="00766E5B"/>
    <w:rsid w:val="00777CEA"/>
    <w:rsid w:val="009F1DBD"/>
    <w:rsid w:val="00B306E1"/>
    <w:rsid w:val="00D53793"/>
    <w:rsid w:val="00ED7130"/>
    <w:rsid w:val="00FA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530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Обичкина Е.В.</dc:creator>
  <cp:lastModifiedBy>Орлов</cp:lastModifiedBy>
  <cp:revision>2</cp:revision>
  <dcterms:created xsi:type="dcterms:W3CDTF">2022-08-31T11:32:00Z</dcterms:created>
  <dcterms:modified xsi:type="dcterms:W3CDTF">2022-08-31T11:32:00Z</dcterms:modified>
</cp:coreProperties>
</file>