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C9" w:rsidRPr="00120574" w:rsidRDefault="009103C9" w:rsidP="009103C9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 w:rsidRPr="00120574">
        <w:rPr>
          <w:rFonts w:ascii="Times New Roman" w:hAnsi="Times New Roman"/>
          <w:color w:val="auto"/>
          <w:sz w:val="28"/>
        </w:rPr>
        <w:t>3.3. Консультирование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103C9" w:rsidRPr="00120574" w:rsidRDefault="009103C9" w:rsidP="009103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120574">
        <w:rPr>
          <w:sz w:val="28"/>
        </w:rPr>
        <w:t>1) порядка проведения контрольных мероприятий;</w:t>
      </w:r>
    </w:p>
    <w:p w:rsidR="009103C9" w:rsidRPr="00120574" w:rsidRDefault="009103C9" w:rsidP="009103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120574">
        <w:rPr>
          <w:sz w:val="28"/>
        </w:rPr>
        <w:t>2) периодичности проведения контрольных мероприятий;</w:t>
      </w:r>
    </w:p>
    <w:p w:rsidR="009103C9" w:rsidRPr="00120574" w:rsidRDefault="009103C9" w:rsidP="009103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120574">
        <w:rPr>
          <w:sz w:val="28"/>
        </w:rPr>
        <w:t>3) порядка принятия решений по итогам контрольных мероприятий;</w:t>
      </w:r>
    </w:p>
    <w:p w:rsidR="009103C9" w:rsidRPr="00120574" w:rsidRDefault="009103C9" w:rsidP="009103C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120574">
        <w:rPr>
          <w:sz w:val="28"/>
        </w:rPr>
        <w:t>4) порядка обжалования решений Контрольного органа.</w:t>
      </w:r>
    </w:p>
    <w:p w:rsidR="009103C9" w:rsidRPr="00120574" w:rsidRDefault="009103C9" w:rsidP="009103C9">
      <w:pPr>
        <w:pStyle w:val="a3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20574">
        <w:rPr>
          <w:rFonts w:ascii="Times New Roman" w:hAnsi="Times New Roman"/>
          <w:sz w:val="28"/>
        </w:rPr>
        <w:t>3.3.2.</w:t>
      </w:r>
      <w:bookmarkStart w:id="0" w:name="_GoBack"/>
      <w:bookmarkEnd w:id="0"/>
      <w:r w:rsidRPr="00120574">
        <w:rPr>
          <w:rFonts w:ascii="Times New Roman" w:hAnsi="Times New Roman"/>
          <w:sz w:val="28"/>
        </w:rPr>
        <w:t xml:space="preserve"> Инспекторы осуществляют консультирование контролируемых лиц и их представителей: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103C9" w:rsidRPr="00120574" w:rsidRDefault="009103C9" w:rsidP="009103C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120574">
        <w:rPr>
          <w:rFonts w:ascii="Times New Roman" w:hAnsi="Times New Roman"/>
          <w:color w:val="auto"/>
          <w:sz w:val="28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9103C9" w:rsidRPr="00120574" w:rsidRDefault="009103C9" w:rsidP="009103C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120574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9103C9" w:rsidRPr="00120574" w:rsidRDefault="009103C9" w:rsidP="009103C9">
      <w:pPr>
        <w:pStyle w:val="ConsPlusNormal"/>
        <w:ind w:firstLine="709"/>
        <w:contextualSpacing/>
        <w:jc w:val="both"/>
        <w:rPr>
          <w:sz w:val="28"/>
        </w:rPr>
      </w:pPr>
      <w:r w:rsidRPr="00120574">
        <w:rPr>
          <w:sz w:val="28"/>
        </w:rPr>
        <w:t>3.3.5. Письменное консультирование контролируемых лиц и их представителей осуществляется при разъяснении порядка обжалования решений Контрольного органа.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120574">
          <w:rPr>
            <w:sz w:val="28"/>
          </w:rPr>
          <w:t>законом</w:t>
        </w:r>
      </w:hyperlink>
      <w:r w:rsidRPr="00120574">
        <w:rPr>
          <w:sz w:val="28"/>
        </w:rPr>
        <w:t xml:space="preserve"> от 02.05.2006г. № 59-ФЗ «О порядке рассмотрения обращений граждан Российской Федерации».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Запрос направляется контролируемым лицом в контрольный орган посредством почтового отправления либо по электронной почте контрольного органа.</w:t>
      </w:r>
    </w:p>
    <w:p w:rsidR="009103C9" w:rsidRPr="00120574" w:rsidRDefault="009103C9" w:rsidP="009103C9">
      <w:pPr>
        <w:pStyle w:val="ConsPlusNormal"/>
        <w:ind w:firstLine="709"/>
        <w:jc w:val="both"/>
        <w:rPr>
          <w:sz w:val="28"/>
        </w:rPr>
      </w:pPr>
      <w:r w:rsidRPr="00120574">
        <w:rPr>
          <w:sz w:val="28"/>
        </w:rPr>
        <w:t>3.3.7. Контрольный орган осуществляет учет проведенных консультирований.</w:t>
      </w:r>
    </w:p>
    <w:sectPr w:rsidR="009103C9" w:rsidRPr="0012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B1"/>
    <w:rsid w:val="004F00F9"/>
    <w:rsid w:val="0059637A"/>
    <w:rsid w:val="009103C9"/>
    <w:rsid w:val="00D4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103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103C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9103C9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9103C9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C9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9103C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103C9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List Paragraph"/>
    <w:basedOn w:val="a"/>
    <w:link w:val="a4"/>
    <w:rsid w:val="009103C9"/>
    <w:pPr>
      <w:ind w:left="720"/>
      <w:contextualSpacing/>
    </w:pPr>
    <w:rPr>
      <w:color w:val="auto"/>
    </w:rPr>
  </w:style>
  <w:style w:type="character" w:customStyle="1" w:styleId="a4">
    <w:name w:val="Абзац списка Знак"/>
    <w:link w:val="a3"/>
    <w:locked/>
    <w:rsid w:val="009103C9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Карпунин С.В.</dc:creator>
  <cp:keywords/>
  <dc:description/>
  <cp:lastModifiedBy>Карпунин С.В.</cp:lastModifiedBy>
  <cp:revision>2</cp:revision>
  <dcterms:created xsi:type="dcterms:W3CDTF">2022-09-29T07:58:00Z</dcterms:created>
  <dcterms:modified xsi:type="dcterms:W3CDTF">2022-09-29T07:58:00Z</dcterms:modified>
</cp:coreProperties>
</file>