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noProof/>
          <w:lang w:eastAsia="ru-RU"/>
        </w:rPr>
        <w:drawing>
          <wp:inline distT="0" distB="0" distL="114935" distR="114935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44" w:rsidRDefault="006B4C44">
      <w:pPr>
        <w:pStyle w:val="af2"/>
        <w:rPr>
          <w:b w:val="0"/>
          <w:bCs w:val="0"/>
          <w:sz w:val="20"/>
        </w:rPr>
      </w:pPr>
    </w:p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6B4C44" w:rsidRDefault="006B4C44">
      <w:pPr>
        <w:pStyle w:val="aff5"/>
        <w:rPr>
          <w:b/>
          <w:bCs/>
          <w:sz w:val="20"/>
          <w:szCs w:val="20"/>
        </w:rPr>
      </w:pPr>
    </w:p>
    <w:p w:rsidR="006B4C44" w:rsidRDefault="00B96C0B">
      <w:pPr>
        <w:pStyle w:val="aff5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4C44" w:rsidRDefault="006B4C44">
      <w:pPr>
        <w:pStyle w:val="aff5"/>
        <w:rPr>
          <w:b/>
          <w:sz w:val="36"/>
          <w:szCs w:val="32"/>
        </w:rPr>
      </w:pPr>
    </w:p>
    <w:p w:rsidR="006B4C44" w:rsidRDefault="006B4C44">
      <w:pPr>
        <w:pStyle w:val="1"/>
        <w:numPr>
          <w:ilvl w:val="0"/>
          <w:numId w:val="2"/>
        </w:numPr>
        <w:ind w:firstLine="709"/>
        <w:jc w:val="center"/>
        <w:rPr>
          <w:sz w:val="28"/>
          <w:szCs w:val="28"/>
        </w:rPr>
      </w:pPr>
    </w:p>
    <w:p w:rsidR="006B4C44" w:rsidRDefault="006B4C44">
      <w:pPr>
        <w:jc w:val="center"/>
        <w:rPr>
          <w:sz w:val="28"/>
          <w:szCs w:val="28"/>
          <w:lang w:eastAsia="ar-SA"/>
        </w:rPr>
      </w:pPr>
    </w:p>
    <w:p w:rsidR="006B4C44" w:rsidRDefault="00B96C0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3F0F" w:rsidRPr="00D33F0F">
        <w:rPr>
          <w:sz w:val="28"/>
          <w:szCs w:val="28"/>
        </w:rPr>
        <w:t>22</w:t>
      </w:r>
      <w:r w:rsidR="00D33F0F">
        <w:rPr>
          <w:sz w:val="28"/>
          <w:szCs w:val="28"/>
        </w:rPr>
        <w:t xml:space="preserve">.01.2021 </w:t>
      </w:r>
      <w:r>
        <w:rPr>
          <w:sz w:val="28"/>
          <w:szCs w:val="28"/>
        </w:rPr>
        <w:t xml:space="preserve"> № </w:t>
      </w:r>
      <w:r w:rsidR="00D33F0F">
        <w:rPr>
          <w:sz w:val="28"/>
          <w:szCs w:val="28"/>
        </w:rPr>
        <w:t>7</w:t>
      </w:r>
    </w:p>
    <w:p w:rsidR="006B4C44" w:rsidRDefault="006B4C44" w:rsidP="00B44836">
      <w:pPr>
        <w:ind w:firstLine="709"/>
        <w:jc w:val="both"/>
        <w:rPr>
          <w:sz w:val="28"/>
          <w:szCs w:val="28"/>
        </w:rPr>
      </w:pP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Белозерского </w:t>
      </w:r>
    </w:p>
    <w:p w:rsidR="006B4C44" w:rsidRDefault="00B96C0B">
      <w:pPr>
        <w:jc w:val="both"/>
      </w:pPr>
      <w:r>
        <w:rPr>
          <w:sz w:val="28"/>
          <w:szCs w:val="28"/>
        </w:rPr>
        <w:t>муниципального района на 2021-2025 годы»</w:t>
      </w:r>
    </w:p>
    <w:p w:rsidR="006B4C44" w:rsidRDefault="006B4C44" w:rsidP="007A6057">
      <w:pPr>
        <w:spacing w:line="276" w:lineRule="auto"/>
        <w:jc w:val="center"/>
        <w:rPr>
          <w:sz w:val="28"/>
          <w:szCs w:val="28"/>
        </w:rPr>
      </w:pPr>
    </w:p>
    <w:p w:rsidR="007A6057" w:rsidRDefault="007A6057" w:rsidP="007A605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 изменяющихся документов</w:t>
      </w:r>
    </w:p>
    <w:p w:rsidR="007A6057" w:rsidRDefault="007A6057" w:rsidP="007A60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района от 21.05.2021 № 160,</w:t>
      </w:r>
      <w:proofErr w:type="gramEnd"/>
    </w:p>
    <w:p w:rsidR="007A6057" w:rsidRDefault="007A6057" w:rsidP="007A6057">
      <w:pPr>
        <w:jc w:val="center"/>
        <w:rPr>
          <w:sz w:val="28"/>
          <w:szCs w:val="28"/>
        </w:rPr>
      </w:pPr>
      <w:r>
        <w:rPr>
          <w:sz w:val="28"/>
          <w:szCs w:val="28"/>
        </w:rPr>
        <w:t>09.06.2021 № 194, 29.06.2021 № 227, 08.07.2021 № 242,</w:t>
      </w:r>
    </w:p>
    <w:p w:rsidR="007A6057" w:rsidRDefault="007A6057" w:rsidP="007A6057">
      <w:pPr>
        <w:jc w:val="center"/>
        <w:rPr>
          <w:sz w:val="28"/>
          <w:szCs w:val="28"/>
        </w:rPr>
      </w:pPr>
      <w:r>
        <w:rPr>
          <w:sz w:val="28"/>
          <w:szCs w:val="28"/>
        </w:rPr>
        <w:t>02.08.2021 № 273, 30.08.2021 № 308, 20.09.2021 № 358,</w:t>
      </w:r>
    </w:p>
    <w:p w:rsidR="007A6057" w:rsidRDefault="007A6057" w:rsidP="007A6057">
      <w:pPr>
        <w:jc w:val="center"/>
        <w:rPr>
          <w:sz w:val="28"/>
          <w:szCs w:val="28"/>
        </w:rPr>
      </w:pPr>
      <w:r>
        <w:rPr>
          <w:sz w:val="28"/>
          <w:szCs w:val="28"/>
        </w:rPr>
        <w:t>30.09.2021 № 377, 15.10. 2021 № 392, 24.12.2021 № 493,</w:t>
      </w:r>
    </w:p>
    <w:p w:rsidR="00036027" w:rsidRDefault="007A6057" w:rsidP="00036027">
      <w:pPr>
        <w:jc w:val="center"/>
        <w:rPr>
          <w:sz w:val="28"/>
          <w:szCs w:val="28"/>
        </w:rPr>
      </w:pPr>
      <w:r>
        <w:rPr>
          <w:sz w:val="28"/>
          <w:szCs w:val="28"/>
        </w:rPr>
        <w:t>24.1</w:t>
      </w:r>
      <w:r w:rsidR="00036027">
        <w:rPr>
          <w:sz w:val="28"/>
          <w:szCs w:val="28"/>
        </w:rPr>
        <w:t xml:space="preserve">2.2021 № 494, </w:t>
      </w:r>
      <w:r w:rsidR="008F00C8">
        <w:rPr>
          <w:sz w:val="28"/>
          <w:szCs w:val="28"/>
        </w:rPr>
        <w:t>27.06.2022 № 215</w:t>
      </w:r>
    </w:p>
    <w:p w:rsidR="007A6057" w:rsidRDefault="00036027" w:rsidP="000360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Постановления администрации района</w:t>
      </w:r>
      <w:r w:rsidR="008F00C8">
        <w:rPr>
          <w:sz w:val="28"/>
          <w:szCs w:val="28"/>
        </w:rPr>
        <w:t xml:space="preserve"> от 17.08.2022 № 290</w:t>
      </w:r>
      <w:r w:rsidR="007A6057">
        <w:rPr>
          <w:sz w:val="28"/>
          <w:szCs w:val="28"/>
        </w:rPr>
        <w:t>)</w:t>
      </w:r>
      <w:proofErr w:type="gramEnd"/>
    </w:p>
    <w:p w:rsidR="007A6057" w:rsidRDefault="007A6057" w:rsidP="007A6057">
      <w:pPr>
        <w:jc w:val="center"/>
        <w:rPr>
          <w:sz w:val="28"/>
          <w:szCs w:val="28"/>
        </w:rPr>
      </w:pPr>
    </w:p>
    <w:p w:rsidR="006B4C44" w:rsidRDefault="00B96C0B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района от 25.09.2020 № 387 «О внесении изменений в постановление администрации района от 30.09.2015 № 810»</w:t>
      </w:r>
    </w:p>
    <w:p w:rsidR="006B4C44" w:rsidRDefault="006B4C44">
      <w:pPr>
        <w:ind w:firstLine="708"/>
        <w:jc w:val="both"/>
        <w:rPr>
          <w:sz w:val="28"/>
          <w:szCs w:val="28"/>
        </w:rPr>
      </w:pPr>
    </w:p>
    <w:p w:rsidR="00433E81" w:rsidRPr="00CA3844" w:rsidRDefault="00433E81" w:rsidP="00433E81">
      <w:pPr>
        <w:ind w:firstLine="709"/>
        <w:jc w:val="both"/>
        <w:rPr>
          <w:sz w:val="28"/>
          <w:szCs w:val="28"/>
        </w:rPr>
      </w:pPr>
      <w:r w:rsidRPr="00CA3844">
        <w:rPr>
          <w:sz w:val="28"/>
          <w:szCs w:val="28"/>
        </w:rPr>
        <w:t>ПОСТАНОВЛЯЮ:</w:t>
      </w:r>
    </w:p>
    <w:p w:rsidR="006B4C44" w:rsidRDefault="006B4C44">
      <w:pPr>
        <w:pStyle w:val="af8"/>
        <w:ind w:left="0" w:firstLine="708"/>
        <w:jc w:val="both"/>
        <w:rPr>
          <w:szCs w:val="28"/>
        </w:rPr>
      </w:pPr>
    </w:p>
    <w:p w:rsidR="006B4C44" w:rsidRDefault="00B96C0B">
      <w:pPr>
        <w:pStyle w:val="af8"/>
        <w:spacing w:after="0"/>
        <w:ind w:left="0" w:firstLine="709"/>
        <w:jc w:val="both"/>
      </w:pPr>
      <w:r>
        <w:rPr>
          <w:szCs w:val="28"/>
        </w:rPr>
        <w:t>1.Утвердить прилагаемую муниципальную программу «Развитие системы образования Белозерского муниципального района на 2021-2025 годы».</w:t>
      </w:r>
    </w:p>
    <w:p w:rsidR="006B4C44" w:rsidRDefault="006B4C44">
      <w:pPr>
        <w:pStyle w:val="af8"/>
        <w:spacing w:after="0"/>
        <w:ind w:left="0" w:firstLine="709"/>
        <w:jc w:val="both"/>
        <w:rPr>
          <w:szCs w:val="28"/>
        </w:rPr>
      </w:pPr>
    </w:p>
    <w:p w:rsidR="006B4C44" w:rsidRDefault="00B96C0B">
      <w:pPr>
        <w:pStyle w:val="af8"/>
        <w:spacing w:after="0"/>
        <w:ind w:left="0" w:firstLine="709"/>
        <w:jc w:val="both"/>
      </w:pPr>
      <w:r>
        <w:rPr>
          <w:szCs w:val="28"/>
        </w:rPr>
        <w:t>2.Настоящее постановление вступает в силу с 1 января 2021 года.</w:t>
      </w:r>
    </w:p>
    <w:p w:rsidR="006B4C44" w:rsidRDefault="006B4C44">
      <w:pPr>
        <w:pStyle w:val="af8"/>
        <w:spacing w:after="0"/>
        <w:ind w:left="0" w:firstLine="709"/>
        <w:jc w:val="both"/>
        <w:rPr>
          <w:szCs w:val="28"/>
        </w:rPr>
      </w:pPr>
    </w:p>
    <w:p w:rsidR="006B4C44" w:rsidRDefault="006B4C44">
      <w:pPr>
        <w:pStyle w:val="af8"/>
        <w:spacing w:after="0"/>
        <w:ind w:left="0" w:firstLine="709"/>
        <w:jc w:val="both"/>
        <w:rPr>
          <w:szCs w:val="28"/>
        </w:rPr>
      </w:pPr>
    </w:p>
    <w:p w:rsidR="006B4C44" w:rsidRDefault="006B4C44">
      <w:pPr>
        <w:pStyle w:val="af8"/>
        <w:spacing w:after="0"/>
        <w:ind w:left="0" w:firstLine="709"/>
        <w:jc w:val="both"/>
        <w:rPr>
          <w:szCs w:val="28"/>
        </w:rPr>
      </w:pPr>
    </w:p>
    <w:p w:rsidR="006B4C44" w:rsidRDefault="00B96C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</w:t>
      </w:r>
    </w:p>
    <w:p w:rsidR="006B4C44" w:rsidRPr="008F00C8" w:rsidRDefault="00B96C0B" w:rsidP="008F0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района:  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>
      <w:pPr>
        <w:rPr>
          <w:sz w:val="28"/>
          <w:szCs w:val="28"/>
        </w:rPr>
      </w:pPr>
    </w:p>
    <w:p w:rsidR="006B4C44" w:rsidRDefault="006B4C44">
      <w:pPr>
        <w:rPr>
          <w:sz w:val="28"/>
          <w:szCs w:val="28"/>
        </w:rPr>
      </w:pPr>
    </w:p>
    <w:p w:rsidR="006B4C44" w:rsidRDefault="00B96C0B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433E81">
        <w:rPr>
          <w:sz w:val="28"/>
          <w:szCs w:val="28"/>
        </w:rPr>
        <w:t>УТВЕРЖДЕНА</w:t>
      </w:r>
    </w:p>
    <w:p w:rsidR="006B4C44" w:rsidRDefault="00B96C0B">
      <w:r>
        <w:rPr>
          <w:sz w:val="28"/>
          <w:szCs w:val="28"/>
        </w:rPr>
        <w:t xml:space="preserve">                                                                            </w:t>
      </w:r>
      <w:r w:rsidR="00433E8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                                                                                          </w:t>
      </w:r>
    </w:p>
    <w:p w:rsidR="006B4C44" w:rsidRDefault="00B96C0B">
      <w:r>
        <w:rPr>
          <w:sz w:val="28"/>
          <w:szCs w:val="28"/>
        </w:rPr>
        <w:t xml:space="preserve">                                                                            района</w:t>
      </w:r>
    </w:p>
    <w:p w:rsidR="006B4C44" w:rsidRDefault="00B96C0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__________________   № _____</w:t>
      </w:r>
    </w:p>
    <w:p w:rsidR="006B4C44" w:rsidRDefault="006B4C44">
      <w:pPr>
        <w:jc w:val="center"/>
        <w:rPr>
          <w:b/>
          <w:sz w:val="28"/>
          <w:szCs w:val="28"/>
        </w:rPr>
      </w:pPr>
    </w:p>
    <w:p w:rsidR="006B4C44" w:rsidRDefault="006B4C44">
      <w:pPr>
        <w:jc w:val="center"/>
        <w:rPr>
          <w:b/>
          <w:sz w:val="28"/>
          <w:szCs w:val="28"/>
        </w:rPr>
      </w:pPr>
    </w:p>
    <w:p w:rsidR="006B4C44" w:rsidRDefault="00B96C0B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6B4C44" w:rsidRDefault="00B96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СИСТЕМЫ ОБРАЗОВАНИЯ БЕЛОЗЕРСКОГО</w:t>
      </w:r>
    </w:p>
    <w:p w:rsidR="006B4C44" w:rsidRDefault="00B96C0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НА 2021 - 2025 ГОДЫ».</w:t>
      </w:r>
    </w:p>
    <w:p w:rsidR="006B4C44" w:rsidRDefault="006B4C44">
      <w:pPr>
        <w:rPr>
          <w:b/>
          <w:sz w:val="28"/>
          <w:szCs w:val="28"/>
        </w:rPr>
      </w:pPr>
    </w:p>
    <w:p w:rsidR="006B4C44" w:rsidRDefault="00B9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B4C44" w:rsidRDefault="006B4C44">
      <w:pPr>
        <w:jc w:val="both"/>
        <w:rPr>
          <w:b/>
          <w:sz w:val="28"/>
          <w:szCs w:val="28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3685"/>
        <w:gridCol w:w="6106"/>
      </w:tblGrid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Белозерского муниципального района (далее – управление образования района)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2"/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bookmarkEnd w:id="0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 (далее – администрация района)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  <w:bookmarkEnd w:id="1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образовательные организации, подведомственные управлению образования;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бухгалтерия» (далее – МКУ «ЦБ»);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муниципальные бюджетные учреждения дополнительного образования;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«Центр материально – технического обеспечения района» (далее – МАУ «ЦМТО»)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pStyle w:val="ConsPlusCel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отсутствуют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отсутствуют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6B4C44" w:rsidRDefault="006B4C44">
            <w:pPr>
              <w:rPr>
                <w:sz w:val="28"/>
                <w:szCs w:val="28"/>
              </w:rPr>
            </w:pPr>
          </w:p>
          <w:p w:rsidR="006B4C44" w:rsidRDefault="006B4C44"/>
          <w:p w:rsidR="006B4C44" w:rsidRDefault="006B4C44"/>
          <w:p w:rsidR="006B4C44" w:rsidRDefault="006B4C44"/>
          <w:p w:rsidR="006B4C44" w:rsidRDefault="006B4C44"/>
          <w:p w:rsidR="006B4C44" w:rsidRDefault="006B4C44"/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pStyle w:val="ConsPlusCel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 детей, соответствующего  перспективным задачам социально-экономического развития района, потребностям общества и каждого гражданина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6B4C44" w:rsidRDefault="006B4C44">
            <w:pPr>
              <w:rPr>
                <w:sz w:val="28"/>
                <w:szCs w:val="28"/>
              </w:rPr>
            </w:pPr>
          </w:p>
          <w:p w:rsidR="006B4C44" w:rsidRDefault="006B4C44"/>
          <w:p w:rsidR="006B4C44" w:rsidRDefault="006B4C44"/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обеспечить доступность дошкольного, начального, основного, среднего общего и дополнительного образования, в том числе для детей – инвалидов и для детей с ОВЗ</w:t>
            </w:r>
            <w:r>
              <w:rPr>
                <w:sz w:val="28"/>
                <w:szCs w:val="28"/>
              </w:rPr>
              <w:t>;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6B4C44" w:rsidRDefault="00B96C0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обеспечить 100 % доступность дошкольного образования детей, чьи родители (законные представители), изъявили желания получать дошкольное образование, в том числе для детей в возрасте до 3х лет;</w:t>
            </w:r>
          </w:p>
          <w:p w:rsidR="006B4C44" w:rsidRDefault="00B96C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реализовать мероприятие «Реализация регионального проекта «Современная школа» (создание и функционирование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направленностей»;</w:t>
            </w:r>
          </w:p>
          <w:p w:rsidR="006B4C44" w:rsidRDefault="00B96C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реализовать мероприятия регионального проекта «Цифровая образовательная среда» (обеспечение образовательных организаций материально-технической базой для внедрения цифровой образовательной среды);</w:t>
            </w:r>
          </w:p>
          <w:p w:rsidR="006B4C44" w:rsidRDefault="00B96C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реализовать мероприятия регионального проекта «Успех каждого ребёнка»;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- формировать организационно-управленческие и финансово-экономические механизмы в системе дополнительного образования детей;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6B4C44" w:rsidRDefault="00B96C0B">
            <w:pPr>
              <w:pStyle w:val="afa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z w:val="28"/>
                <w:szCs w:val="28"/>
              </w:rPr>
              <w:t>- создать условия для совершенствования профессионализма педагогического и управленческого корпуса сферы образования района;</w:t>
            </w:r>
          </w:p>
          <w:p w:rsidR="006B4C44" w:rsidRDefault="00B96C0B">
            <w:pPr>
              <w:jc w:val="both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обеспечить современные требования к условиям обучения обучающихся в общеобразовательных организациях; </w:t>
            </w:r>
          </w:p>
          <w:p w:rsidR="006B4C44" w:rsidRDefault="00B96C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исполнение управлением образования возложенных полномочий </w:t>
            </w:r>
            <w:r>
              <w:rPr>
                <w:color w:val="000000"/>
                <w:sz w:val="28"/>
                <w:szCs w:val="28"/>
              </w:rPr>
              <w:t>законом области от 17 декабря 2007 года № 1719-ОЗ «О наделении органов местного самоуправления  государственными полномочиями в сфере образования»;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      </w:r>
            <w:r>
              <w:rPr>
                <w:color w:val="000000"/>
                <w:sz w:val="28"/>
                <w:szCs w:val="28"/>
              </w:rPr>
              <w:t>и выполнение мероприятий и Плана реализации муниципальной программы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 показатели 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 получающих услуги дошкольного образования, от числа детей в возрасте до 3х лет, чьи родители (законные представители) изъявили желание на получение для них дошкольного образования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 – инвалидов в возрасте от 1,5 до 7 лет, охваченных дошкольным образованием, от общей численности детей –инвалидов данного возраста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 (%);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lastRenderedPageBreak/>
              <w:t>- доля детей – инвалидов и детей с ОВЗ в возрасте от 5 до 18 лет, получающих дополнительного образование, от общей численности детей – инвалидов данного возраста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района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территории района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обучающихся по дополнительным образовательным программам, от общего числа детей в возрасте от 5 до 18 лет, проживающих на территории района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в образовательных учреждениях, участвующих в олимпиадах и конкурсах различного уровня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обучающихся 6 – 9 классов, охваченных мероприятиями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 (%);</w:t>
            </w:r>
          </w:p>
          <w:p w:rsidR="006B4C44" w:rsidRDefault="00B96C0B">
            <w:pPr>
              <w:jc w:val="both"/>
            </w:pPr>
            <w:r>
              <w:t xml:space="preserve"> </w:t>
            </w:r>
            <w:r>
              <w:rPr>
                <w:sz w:val="28"/>
                <w:szCs w:val="28"/>
              </w:rPr>
              <w:t>- доля обучающихся общеобразовательных организаций, вовлечённых в различные формы сопровождения и наставничества;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r>
              <w:rPr>
                <w:color w:val="000000"/>
                <w:sz w:val="28"/>
                <w:szCs w:val="28"/>
              </w:rPr>
              <w:t>учителей общеобразовательных организаций, вовлеченных в национальную систему профессионального роста педагогических работников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</w:t>
            </w:r>
            <w:r>
              <w:rPr>
                <w:color w:val="000000"/>
                <w:sz w:val="28"/>
                <w:szCs w:val="28"/>
              </w:rPr>
              <w:t xml:space="preserve">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color w:val="000000"/>
                <w:sz w:val="28"/>
                <w:szCs w:val="28"/>
              </w:rPr>
              <w:t>- доля учителей в возрасте до 35 лет, вовлечённых в различные формы поддержки и сопровождения в первые три года работы с (%);</w:t>
            </w:r>
          </w:p>
          <w:p w:rsidR="006B4C44" w:rsidRDefault="00B96C0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>
              <w:rPr>
                <w:rStyle w:val="105pt0pt"/>
                <w:b w:val="0"/>
                <w:sz w:val="28"/>
                <w:szCs w:val="28"/>
              </w:rPr>
              <w:t xml:space="preserve">исленность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</w:t>
            </w:r>
            <w:r>
              <w:rPr>
                <w:rStyle w:val="105pt0pt"/>
                <w:b w:val="0"/>
                <w:sz w:val="28"/>
                <w:szCs w:val="28"/>
              </w:rPr>
              <w:lastRenderedPageBreak/>
              <w:t xml:space="preserve">внеурочной деятельности </w:t>
            </w:r>
            <w:proofErr w:type="spellStart"/>
            <w:r>
              <w:rPr>
                <w:rStyle w:val="105pt0pt"/>
                <w:b w:val="0"/>
                <w:sz w:val="28"/>
                <w:szCs w:val="28"/>
              </w:rPr>
              <w:t>общеинтеллектуальной</w:t>
            </w:r>
            <w:proofErr w:type="spellEnd"/>
            <w:r>
              <w:rPr>
                <w:rStyle w:val="105pt0pt"/>
                <w:b w:val="0"/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(чел.);</w:t>
            </w:r>
          </w:p>
          <w:p w:rsidR="006B4C44" w:rsidRDefault="00B96C0B">
            <w:pPr>
              <w:pStyle w:val="ConsPlusNormal"/>
              <w:jc w:val="both"/>
            </w:pPr>
            <w:r>
              <w:rPr>
                <w:rStyle w:val="105pt0pt"/>
                <w:b w:val="0"/>
                <w:sz w:val="28"/>
                <w:szCs w:val="28"/>
              </w:rPr>
              <w:t>-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(чел.);</w:t>
            </w:r>
          </w:p>
          <w:p w:rsidR="006B4C44" w:rsidRDefault="00B96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- 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обучающихся,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информационно-сервисной платформы цифровой образовательной среды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общем числе образовательных организаций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sz w:val="28"/>
                <w:szCs w:val="28"/>
              </w:rPr>
              <w:t>- доля педагогических работников, использующих сервисы федеральной информационно-сервисной платформы цифровой образовательной среды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sz w:val="28"/>
                <w:szCs w:val="28"/>
                <w:highlight w:val="white"/>
              </w:rPr>
              <w:t>- доля общеобразовательных организаций, оснащённых в целях внедрения цифровой образовательной среды (%);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 (%);</w:t>
            </w:r>
          </w:p>
          <w:p w:rsidR="006B4C44" w:rsidRDefault="00B96C0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дошкольных образовательных учреждений,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</w:t>
            </w:r>
            <w:r>
              <w:rPr>
                <w:sz w:val="28"/>
                <w:szCs w:val="28"/>
              </w:rPr>
              <w:lastRenderedPageBreak/>
              <w:t>образования детей- инвалидов, в общем количестве дошкольных образовательных организаций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общеобразовательных учреждений,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 – инвалидов, в общем количестве общеобразовательных организаций (%);</w:t>
            </w:r>
          </w:p>
          <w:p w:rsidR="006B4C44" w:rsidRDefault="00B96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-19)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выполненных мероприятий Плана реализации муниципальной программы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родителей (законных представителей), получающих меры социальной поддержки в соответствии </w:t>
            </w:r>
            <w:r w:rsidRPr="00BC7EC6">
              <w:rPr>
                <w:sz w:val="28"/>
                <w:szCs w:val="28"/>
              </w:rPr>
              <w:t>с законом области от 17 декабря 2007 года № 1719-ОЗ «О наделении органов местного самоуправления  государственными полномочиями в сфере образования», обратившихся</w:t>
            </w:r>
            <w:r>
              <w:rPr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назначением указанн</w:t>
            </w:r>
            <w:r w:rsidR="00A01F93">
              <w:rPr>
                <w:sz w:val="28"/>
                <w:szCs w:val="28"/>
              </w:rPr>
              <w:t>ых мер социальной поддержки</w:t>
            </w:r>
            <w:proofErr w:type="gramStart"/>
            <w:r w:rsidR="00A01F93">
              <w:rPr>
                <w:sz w:val="28"/>
                <w:szCs w:val="28"/>
              </w:rPr>
              <w:t xml:space="preserve"> (%);</w:t>
            </w:r>
            <w:proofErr w:type="gramEnd"/>
          </w:p>
          <w:p w:rsidR="00A01F93" w:rsidRDefault="00A01F93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6203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общеобразовательных организаций, в том числе структурных подразделений указанных организаций, оснащённых государственными символами Российской Федерации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8"/>
              <w:snapToGrid w:val="0"/>
              <w:spacing w:after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реализуется в один этап.</w:t>
            </w:r>
          </w:p>
          <w:p w:rsidR="006B4C44" w:rsidRDefault="00B96C0B">
            <w:pPr>
              <w:pStyle w:val="a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2021-2025 годы 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6B4C44" w:rsidRDefault="006B4C44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Pr="00EF552B" w:rsidRDefault="00B96C0B">
            <w:pPr>
              <w:widowControl w:val="0"/>
              <w:spacing w:line="100" w:lineRule="atLeast"/>
              <w:ind w:left="34"/>
              <w:jc w:val="both"/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Pr="00EF552B">
              <w:rPr>
                <w:b/>
                <w:sz w:val="28"/>
                <w:szCs w:val="28"/>
              </w:rPr>
              <w:t>1</w:t>
            </w:r>
            <w:r w:rsidR="00526F12">
              <w:rPr>
                <w:b/>
                <w:sz w:val="28"/>
                <w:szCs w:val="28"/>
              </w:rPr>
              <w:t> 306 740,6</w:t>
            </w:r>
            <w:r w:rsidRPr="00EF552B">
              <w:rPr>
                <w:b/>
                <w:sz w:val="28"/>
                <w:szCs w:val="28"/>
              </w:rPr>
              <w:t xml:space="preserve"> </w:t>
            </w:r>
            <w:r w:rsidRPr="00EF552B">
              <w:rPr>
                <w:sz w:val="28"/>
                <w:szCs w:val="28"/>
              </w:rPr>
              <w:t>тыс. рублей, в том числе по годам: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2021 год: </w:t>
            </w:r>
            <w:r w:rsidR="00526F12" w:rsidRPr="00526F12">
              <w:rPr>
                <w:rFonts w:ascii="Times New Roman" w:hAnsi="Times New Roman"/>
                <w:b/>
                <w:sz w:val="28"/>
                <w:szCs w:val="28"/>
              </w:rPr>
              <w:t>278 395,2</w:t>
            </w:r>
            <w:r w:rsidR="00526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526F12" w:rsidRPr="00526F12">
              <w:rPr>
                <w:rFonts w:ascii="Times New Roman" w:hAnsi="Times New Roman"/>
                <w:b/>
                <w:sz w:val="28"/>
                <w:szCs w:val="28"/>
              </w:rPr>
              <w:t>92 105,1</w:t>
            </w:r>
            <w:r w:rsidR="00526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B4C44" w:rsidRPr="00EF552B" w:rsidRDefault="00B96C0B">
            <w:pPr>
              <w:jc w:val="both"/>
            </w:pPr>
            <w:r w:rsidRPr="00EF552B">
              <w:rPr>
                <w:sz w:val="28"/>
                <w:szCs w:val="28"/>
              </w:rPr>
              <w:t>областной бюджет (субвенция</w:t>
            </w:r>
            <w:r w:rsidRPr="00EF552B">
              <w:rPr>
                <w:b/>
                <w:sz w:val="28"/>
                <w:szCs w:val="28"/>
              </w:rPr>
              <w:t xml:space="preserve"> </w:t>
            </w:r>
            <w:r w:rsidRPr="00EF552B">
              <w:rPr>
                <w:sz w:val="28"/>
                <w:szCs w:val="28"/>
              </w:rPr>
              <w:t>и субсидии</w:t>
            </w:r>
            <w:r w:rsidRPr="00EF552B">
              <w:rPr>
                <w:b/>
                <w:sz w:val="28"/>
                <w:szCs w:val="28"/>
              </w:rPr>
              <w:t xml:space="preserve">)– </w:t>
            </w:r>
            <w:r w:rsidR="00526F12" w:rsidRPr="00526F12">
              <w:rPr>
                <w:b/>
                <w:sz w:val="28"/>
                <w:szCs w:val="28"/>
              </w:rPr>
              <w:t>170 847,1</w:t>
            </w:r>
            <w:r w:rsidR="00526F12">
              <w:rPr>
                <w:sz w:val="28"/>
                <w:szCs w:val="28"/>
              </w:rPr>
              <w:t xml:space="preserve"> </w:t>
            </w:r>
            <w:r w:rsidRPr="00EF552B">
              <w:rPr>
                <w:sz w:val="28"/>
                <w:szCs w:val="28"/>
              </w:rPr>
              <w:t xml:space="preserve">тыс. руб., федеральный бюджет – </w:t>
            </w:r>
            <w:r w:rsidR="00EF552B" w:rsidRPr="00EF552B">
              <w:rPr>
                <w:b/>
                <w:sz w:val="28"/>
                <w:szCs w:val="28"/>
              </w:rPr>
              <w:t>15 442,9</w:t>
            </w:r>
            <w:r w:rsidRPr="00EF552B">
              <w:rPr>
                <w:sz w:val="28"/>
                <w:szCs w:val="28"/>
              </w:rPr>
              <w:t xml:space="preserve"> тыс. руб.;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2022 год: </w:t>
            </w:r>
            <w:r w:rsidR="00754374">
              <w:rPr>
                <w:rFonts w:ascii="Times New Roman" w:hAnsi="Times New Roman" w:cs="Times New Roman"/>
                <w:b/>
                <w:sz w:val="28"/>
                <w:szCs w:val="28"/>
              </w:rPr>
              <w:t>303 851,1</w:t>
            </w:r>
            <w:r w:rsidRPr="00EF5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E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94 884,3</w:t>
            </w:r>
            <w:r w:rsidR="00883A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B4C44" w:rsidRPr="00EF552B" w:rsidRDefault="00B96C0B">
            <w:pPr>
              <w:jc w:val="both"/>
              <w:rPr>
                <w:sz w:val="28"/>
                <w:szCs w:val="28"/>
              </w:rPr>
            </w:pPr>
            <w:r w:rsidRPr="00EF552B">
              <w:rPr>
                <w:sz w:val="28"/>
                <w:szCs w:val="28"/>
              </w:rPr>
              <w:t>областной бюджет (субвенция</w:t>
            </w:r>
            <w:r w:rsidRPr="00EF552B">
              <w:rPr>
                <w:b/>
                <w:sz w:val="28"/>
                <w:szCs w:val="28"/>
              </w:rPr>
              <w:t xml:space="preserve"> </w:t>
            </w:r>
            <w:r w:rsidRPr="00EF552B">
              <w:rPr>
                <w:sz w:val="28"/>
                <w:szCs w:val="28"/>
              </w:rPr>
              <w:t>и субсидии</w:t>
            </w:r>
            <w:r w:rsidRPr="00EF552B">
              <w:rPr>
                <w:b/>
                <w:sz w:val="28"/>
                <w:szCs w:val="28"/>
              </w:rPr>
              <w:t xml:space="preserve">)– </w:t>
            </w:r>
            <w:r w:rsidR="00EA0C1C" w:rsidRPr="00EA0C1C">
              <w:rPr>
                <w:b/>
                <w:sz w:val="28"/>
                <w:szCs w:val="28"/>
              </w:rPr>
              <w:t>189 219,5</w:t>
            </w:r>
            <w:r w:rsidR="00EA0C1C">
              <w:rPr>
                <w:b/>
                <w:i/>
                <w:sz w:val="28"/>
                <w:szCs w:val="28"/>
              </w:rPr>
              <w:t xml:space="preserve"> </w:t>
            </w:r>
            <w:r w:rsidR="00C27DD2">
              <w:rPr>
                <w:sz w:val="28"/>
                <w:szCs w:val="28"/>
              </w:rPr>
              <w:t>тыс. руб.;</w:t>
            </w:r>
            <w:r w:rsidRPr="00EF552B">
              <w:rPr>
                <w:sz w:val="28"/>
                <w:szCs w:val="28"/>
              </w:rPr>
              <w:t xml:space="preserve"> федеральный бюджет – </w:t>
            </w:r>
            <w:r w:rsidRPr="00EF552B">
              <w:rPr>
                <w:b/>
                <w:i/>
                <w:sz w:val="28"/>
                <w:szCs w:val="28"/>
              </w:rPr>
              <w:t>1</w:t>
            </w:r>
            <w:r w:rsidR="00EA0C1C">
              <w:rPr>
                <w:b/>
                <w:i/>
                <w:sz w:val="28"/>
                <w:szCs w:val="28"/>
              </w:rPr>
              <w:t>9 747,3</w:t>
            </w:r>
            <w:r w:rsidRPr="00EF552B">
              <w:rPr>
                <w:sz w:val="28"/>
                <w:szCs w:val="28"/>
              </w:rPr>
              <w:t xml:space="preserve"> тыс. руб.;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  <w:r w:rsidRPr="00EF552B">
              <w:rPr>
                <w:sz w:val="28"/>
                <w:szCs w:val="28"/>
              </w:rPr>
              <w:t xml:space="preserve">: </w:t>
            </w:r>
            <w:r w:rsidR="00EA0C1C">
              <w:rPr>
                <w:rFonts w:ascii="Times New Roman" w:hAnsi="Times New Roman" w:cs="Times New Roman"/>
                <w:b/>
                <w:sz w:val="28"/>
                <w:szCs w:val="28"/>
              </w:rPr>
              <w:t>306 019,0</w:t>
            </w:r>
            <w:r w:rsidRPr="00EF5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EF552B" w:rsidRPr="00EF55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0C1C">
              <w:rPr>
                <w:rFonts w:ascii="Times New Roman" w:hAnsi="Times New Roman" w:cs="Times New Roman"/>
                <w:b/>
                <w:sz w:val="28"/>
                <w:szCs w:val="28"/>
              </w:rPr>
              <w:t>6 184,2</w:t>
            </w:r>
            <w:r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B4C44" w:rsidRPr="00EF552B" w:rsidRDefault="00B96C0B">
            <w:pPr>
              <w:jc w:val="both"/>
              <w:rPr>
                <w:sz w:val="28"/>
                <w:szCs w:val="28"/>
              </w:rPr>
            </w:pPr>
            <w:r w:rsidRPr="00EF552B">
              <w:rPr>
                <w:sz w:val="28"/>
                <w:szCs w:val="28"/>
              </w:rPr>
              <w:t>областной бюджет (субвенция</w:t>
            </w:r>
            <w:r w:rsidRPr="00EF552B">
              <w:rPr>
                <w:b/>
                <w:sz w:val="28"/>
                <w:szCs w:val="28"/>
              </w:rPr>
              <w:t xml:space="preserve"> </w:t>
            </w:r>
            <w:r w:rsidRPr="00EF552B">
              <w:rPr>
                <w:sz w:val="28"/>
                <w:szCs w:val="28"/>
              </w:rPr>
              <w:t>и субсидии</w:t>
            </w:r>
            <w:r w:rsidRPr="00EF552B">
              <w:rPr>
                <w:b/>
                <w:sz w:val="28"/>
                <w:szCs w:val="28"/>
              </w:rPr>
              <w:t xml:space="preserve">)– </w:t>
            </w:r>
            <w:r w:rsidRPr="00EF552B">
              <w:rPr>
                <w:b/>
                <w:i/>
                <w:sz w:val="28"/>
                <w:szCs w:val="28"/>
              </w:rPr>
              <w:t>1</w:t>
            </w:r>
            <w:r w:rsidR="00EA0C1C">
              <w:rPr>
                <w:b/>
                <w:i/>
                <w:sz w:val="28"/>
                <w:szCs w:val="28"/>
              </w:rPr>
              <w:t>86 753,9</w:t>
            </w:r>
            <w:r w:rsidRPr="00EF552B">
              <w:rPr>
                <w:b/>
                <w:i/>
                <w:sz w:val="28"/>
                <w:szCs w:val="28"/>
              </w:rPr>
              <w:t xml:space="preserve"> </w:t>
            </w:r>
            <w:r w:rsidRPr="00EF552B">
              <w:rPr>
                <w:sz w:val="28"/>
                <w:szCs w:val="28"/>
              </w:rPr>
              <w:t>тыс. руб.;</w:t>
            </w:r>
            <w:r w:rsidR="00EF552B" w:rsidRPr="00EF552B">
              <w:rPr>
                <w:sz w:val="28"/>
                <w:szCs w:val="28"/>
              </w:rPr>
              <w:t xml:space="preserve"> федеральный бюджет – </w:t>
            </w:r>
            <w:r w:rsidR="00EA0C1C">
              <w:rPr>
                <w:b/>
                <w:sz w:val="28"/>
                <w:szCs w:val="28"/>
              </w:rPr>
              <w:t>23 080,9</w:t>
            </w:r>
            <w:r w:rsidR="00EF552B" w:rsidRPr="00EF552B">
              <w:rPr>
                <w:sz w:val="28"/>
                <w:szCs w:val="28"/>
              </w:rPr>
              <w:t xml:space="preserve"> тыс. руб.;</w:t>
            </w:r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EF552B">
              <w:rPr>
                <w:sz w:val="28"/>
                <w:szCs w:val="28"/>
              </w:rPr>
              <w:t xml:space="preserve">: </w:t>
            </w:r>
            <w:r w:rsidR="00E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F1DB1"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E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9 568,9</w:t>
            </w:r>
            <w:r w:rsidR="004F1DB1"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EF552B" w:rsidRDefault="00B96C0B">
            <w:pPr>
              <w:pStyle w:val="af7"/>
            </w:pPr>
            <w:proofErr w:type="gramStart"/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E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97 049,5</w:t>
            </w:r>
            <w:r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A0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C1C" w:rsidRPr="00EF552B">
              <w:rPr>
                <w:sz w:val="28"/>
                <w:szCs w:val="28"/>
              </w:rPr>
              <w:t>областной бюджет (субвенция</w:t>
            </w:r>
            <w:r w:rsidR="00EA0C1C" w:rsidRPr="00EF552B">
              <w:rPr>
                <w:b/>
                <w:sz w:val="28"/>
                <w:szCs w:val="28"/>
              </w:rPr>
              <w:t xml:space="preserve"> </w:t>
            </w:r>
            <w:r w:rsidR="00EA0C1C" w:rsidRPr="00EF552B">
              <w:rPr>
                <w:sz w:val="28"/>
                <w:szCs w:val="28"/>
              </w:rPr>
              <w:t>и субсидии</w:t>
            </w:r>
            <w:r w:rsidR="00EA0C1C" w:rsidRPr="00EF552B">
              <w:rPr>
                <w:b/>
                <w:sz w:val="28"/>
                <w:szCs w:val="28"/>
              </w:rPr>
              <w:t xml:space="preserve">)– </w:t>
            </w:r>
            <w:r w:rsidR="00EA0C1C" w:rsidRPr="00EF552B">
              <w:rPr>
                <w:b/>
                <w:i/>
                <w:sz w:val="28"/>
                <w:szCs w:val="28"/>
              </w:rPr>
              <w:t>1</w:t>
            </w:r>
            <w:r w:rsidR="00EA0C1C">
              <w:rPr>
                <w:b/>
                <w:i/>
                <w:sz w:val="28"/>
                <w:szCs w:val="28"/>
              </w:rPr>
              <w:t>87 960,6</w:t>
            </w:r>
            <w:r w:rsidR="00EA0C1C" w:rsidRPr="00EF552B">
              <w:rPr>
                <w:b/>
                <w:i/>
                <w:sz w:val="28"/>
                <w:szCs w:val="28"/>
              </w:rPr>
              <w:t xml:space="preserve"> </w:t>
            </w:r>
            <w:r w:rsidR="00EA0C1C" w:rsidRPr="00EF552B">
              <w:rPr>
                <w:sz w:val="28"/>
                <w:szCs w:val="28"/>
              </w:rPr>
              <w:t xml:space="preserve">тыс. руб.; федеральный бюджет – </w:t>
            </w:r>
            <w:r w:rsidR="00EA0C1C">
              <w:rPr>
                <w:b/>
                <w:sz w:val="28"/>
                <w:szCs w:val="28"/>
              </w:rPr>
              <w:t>24 558,8</w:t>
            </w:r>
            <w:r w:rsidR="00EA0C1C" w:rsidRPr="00EF552B">
              <w:rPr>
                <w:sz w:val="28"/>
                <w:szCs w:val="28"/>
              </w:rPr>
              <w:t xml:space="preserve"> тыс. </w:t>
            </w:r>
            <w:proofErr w:type="spellStart"/>
            <w:r w:rsidR="00EA0C1C" w:rsidRPr="00EF552B">
              <w:rPr>
                <w:sz w:val="28"/>
                <w:szCs w:val="28"/>
              </w:rPr>
              <w:t>руб</w:t>
            </w:r>
            <w:proofErr w:type="spellEnd"/>
            <w:r w:rsidR="00827316">
              <w:rPr>
                <w:sz w:val="28"/>
                <w:szCs w:val="28"/>
              </w:rPr>
              <w:t>,;</w:t>
            </w:r>
            <w:proofErr w:type="gramEnd"/>
          </w:p>
          <w:p w:rsidR="006B4C44" w:rsidRPr="00EF552B" w:rsidRDefault="00B96C0B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EF552B">
              <w:rPr>
                <w:sz w:val="28"/>
                <w:szCs w:val="28"/>
              </w:rPr>
              <w:t xml:space="preserve">: </w:t>
            </w:r>
            <w:r w:rsidR="004F1DB1"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108 906,4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4F1DB1" w:rsidRDefault="00B96C0B" w:rsidP="004F1DB1">
            <w:pPr>
              <w:pStyle w:val="af7"/>
            </w:pP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</w:t>
            </w:r>
            <w:r w:rsidR="00EF552B"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906,4</w:t>
            </w:r>
            <w:r w:rsidRPr="00EF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552B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</w:tc>
      </w:tr>
      <w:tr w:rsidR="006B4C4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 100 % охват детей в возрасте до 3х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к 2021 году, сохранён на данном уровне до 2025 года.</w:t>
            </w:r>
          </w:p>
          <w:p w:rsidR="006B4C44" w:rsidRDefault="00B96C0B">
            <w:pPr>
              <w:pStyle w:val="af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Сохранён 100 % охват детей – инвалидов в возрасте от 1,5 до 7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до 2025 года.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3. Сохранена доля детей -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возраста, на уровне 100 % до 2025 года.</w:t>
            </w:r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>4. Увеличена доля детей – инвалидов и детей ОВЗ в возрасте от 5 до 18 лет, получающих дополнительного образование, об общего количества детей-инвалидов и детей с ОВЗ до 70 % к 2024 году.</w:t>
            </w:r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>5. Сохранена доля детей в возрасте от 5 до 18 лет, обучающихся по дополнительным общеобразовательным программам, от общей численности детей этого возраста, проживающих на территории района, не ниже 85 % к 2025 года.</w:t>
            </w:r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6. Увеличена доля детей, охваченных дополнительным образованием с использованием персонифицированного финансирования, от общей численности детей в возрасте от 5 до 18 лет, проживающих на </w:t>
            </w:r>
            <w:r>
              <w:rPr>
                <w:sz w:val="28"/>
                <w:szCs w:val="28"/>
              </w:rPr>
              <w:lastRenderedPageBreak/>
              <w:t>территории района, до 70 % к 2025 году.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7. Увеличена доля детей в возрасте от 5 до 18 лет, охваченных дополнительными общеобразовательными программами технической и естественно – научной направленности, от общей численности детей этого возраста, проживающих на территории района, до 30 % к 2024 году.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Увеличения доли обучающихся, участвующих в олимпиадах, конкурсах различного уровня до 60 % к 2025 году.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Обеспечен 100 % охват учащихся 6 – 9 классов мероприятиями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 до 2025 года.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Обеспечен рост доли </w:t>
            </w:r>
            <w:r>
              <w:rPr>
                <w:color w:val="000000"/>
                <w:sz w:val="28"/>
                <w:szCs w:val="28"/>
              </w:rPr>
              <w:t>учителей общеобразовательных организаций, вовлеченных в национальную систему профессионального роста педагогических работников с 5% в 2020 году до 50% к 2024 году</w:t>
            </w:r>
            <w:r>
              <w:rPr>
                <w:sz w:val="28"/>
                <w:szCs w:val="28"/>
              </w:rPr>
              <w:t>.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sz w:val="28"/>
                <w:szCs w:val="28"/>
              </w:rPr>
              <w:t>11. Обеспечен рост</w:t>
            </w:r>
            <w:r>
              <w:rPr>
                <w:color w:val="000000"/>
                <w:sz w:val="28"/>
                <w:szCs w:val="28"/>
              </w:rPr>
              <w:t xml:space="preserve"> доли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с 5% в 2020 году до 50% к 2024 году.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 Обеспечен рост доли учителей в возрасте до 35 лет, вовлечённых в различные формы поддержки и сопровождения в первые три года работы с 10% в 2019 году до 70% к 2024 году.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13.Обеспечен рост доли обучающихся общеобразовательных организаций, вовлечённых в различные формы сопровождения и наставничества с 3% в 2019 году до 70% к 2024 году.</w:t>
            </w:r>
          </w:p>
          <w:p w:rsidR="006B4C44" w:rsidRDefault="00B96C0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Обеспечена 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90 % к 2025 году.</w:t>
            </w:r>
          </w:p>
          <w:p w:rsidR="006B4C44" w:rsidRDefault="00B96C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 xml:space="preserve"> Обеспечен 100% охват обучающихся, получающих начальное общее образование в муниципальных образовательных организациях, бесплатным горячим питанием;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color w:val="FF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созданы и обеспечено функционирование центров образования </w:t>
            </w:r>
            <w:r>
              <w:rPr>
                <w:sz w:val="28"/>
                <w:szCs w:val="28"/>
              </w:rPr>
              <w:lastRenderedPageBreak/>
              <w:t>естественно-научной и технологической направленностей (в 5 образовательных учреждениях к 2023 году (включительно) (с нарастающим итогом с 2020 года).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 xml:space="preserve">17. </w:t>
            </w:r>
            <w:proofErr w:type="gramStart"/>
            <w:r>
              <w:rPr>
                <w:sz w:val="28"/>
                <w:szCs w:val="28"/>
              </w:rPr>
              <w:t>Образовательные организации обеспечены материально-технической базой для внедрения  цифровой образовательной среды (в 4 общеобразовательных организациях к 2023 году (включительно).</w:t>
            </w:r>
            <w:proofErr w:type="gramEnd"/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18. Обеспечена доля дошкольных образовательных учреждений,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детей- инвалидов, до 40 % к 2024 году.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Обеспечена доля общеобразовательных организаций,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 – инвалидов, в общем количестве общеобразовательных учреждений до 40 % к 2024 году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 Реализация мероприятий по соблюдению санитарно-эпидемиологических требований в условиях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-19) в общеобразовательных организациях района в части оснащения бесконтактными термометрами и </w:t>
            </w:r>
            <w:proofErr w:type="spellStart"/>
            <w:r>
              <w:rPr>
                <w:sz w:val="28"/>
                <w:szCs w:val="28"/>
              </w:rPr>
              <w:t>рециркуляторами</w:t>
            </w:r>
            <w:proofErr w:type="spellEnd"/>
            <w:r>
              <w:rPr>
                <w:sz w:val="28"/>
                <w:szCs w:val="28"/>
              </w:rPr>
              <w:t xml:space="preserve"> – 100%.».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21. Обеспечено выполнение Плана реализации муниципальной программы - 100%, ежегодно.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22. Обеспечено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- 100% ежегодно.</w:t>
            </w:r>
          </w:p>
          <w:p w:rsidR="00A01F93" w:rsidRDefault="00B96C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Обеспечено 100 % выполнение отдельных государственных полномочий в рамках </w:t>
            </w:r>
            <w:r>
              <w:rPr>
                <w:color w:val="000000"/>
                <w:sz w:val="28"/>
                <w:szCs w:val="28"/>
              </w:rPr>
              <w:t>закона области от 17 декабря 2007 года № 1719-ОЗ «О наделении органов местного самоуправления  государственными полномочиями в сфере образования</w:t>
            </w:r>
            <w:r w:rsidR="00A01F93">
              <w:rPr>
                <w:color w:val="000000"/>
                <w:sz w:val="28"/>
                <w:szCs w:val="28"/>
              </w:rPr>
              <w:t>.</w:t>
            </w:r>
          </w:p>
          <w:p w:rsidR="006B4C44" w:rsidRDefault="00A01F9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24. 10 общеобразовательных организаций (100%) оснащены государственными символами Российской Федерации</w:t>
            </w:r>
            <w:r w:rsidR="00B96C0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6B4C44" w:rsidRDefault="006B4C44">
      <w:pPr>
        <w:rPr>
          <w:b/>
          <w:color w:val="000000"/>
          <w:sz w:val="28"/>
          <w:szCs w:val="28"/>
        </w:rPr>
      </w:pPr>
    </w:p>
    <w:p w:rsidR="006B4C44" w:rsidRDefault="006B4C44">
      <w:pPr>
        <w:jc w:val="center"/>
        <w:rPr>
          <w:b/>
          <w:color w:val="000000"/>
          <w:sz w:val="28"/>
          <w:szCs w:val="28"/>
        </w:rPr>
      </w:pPr>
    </w:p>
    <w:p w:rsidR="006B4C44" w:rsidRDefault="006B4C44">
      <w:pPr>
        <w:jc w:val="center"/>
        <w:rPr>
          <w:b/>
          <w:color w:val="000000"/>
          <w:sz w:val="28"/>
          <w:szCs w:val="28"/>
        </w:rPr>
      </w:pPr>
    </w:p>
    <w:p w:rsidR="006B4C44" w:rsidRDefault="006B4C44">
      <w:pPr>
        <w:jc w:val="center"/>
        <w:rPr>
          <w:b/>
          <w:color w:val="000000"/>
          <w:sz w:val="28"/>
          <w:szCs w:val="28"/>
        </w:rPr>
      </w:pPr>
    </w:p>
    <w:p w:rsidR="00D07DFC" w:rsidRDefault="00D07DFC">
      <w:pPr>
        <w:jc w:val="center"/>
        <w:rPr>
          <w:b/>
          <w:color w:val="000000"/>
          <w:sz w:val="28"/>
          <w:szCs w:val="28"/>
        </w:rPr>
      </w:pPr>
    </w:p>
    <w:p w:rsidR="006B4C44" w:rsidRDefault="00B96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I. Характеристика сферы реализации муниципальной программы,</w:t>
      </w:r>
    </w:p>
    <w:p w:rsidR="006B4C44" w:rsidRDefault="00B96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текущее состояние, основные проблемы в указанной сфере </w:t>
      </w:r>
    </w:p>
    <w:p w:rsidR="006B4C44" w:rsidRDefault="00B96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перспективы ее развития</w:t>
      </w:r>
    </w:p>
    <w:p w:rsidR="006B4C44" w:rsidRDefault="006B4C44">
      <w:pPr>
        <w:ind w:firstLine="720"/>
        <w:jc w:val="both"/>
        <w:rPr>
          <w:b/>
          <w:color w:val="000000"/>
          <w:sz w:val="28"/>
          <w:szCs w:val="28"/>
        </w:rPr>
      </w:pPr>
    </w:p>
    <w:p w:rsidR="006B4C44" w:rsidRDefault="00B9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>
        <w:rPr>
          <w:color w:val="000000"/>
          <w:sz w:val="28"/>
          <w:szCs w:val="28"/>
        </w:rPr>
        <w:br/>
        <w:t xml:space="preserve">           В Белозерском муниципальном  районе обеспечено стабильное функционирование системы образования и созданы предпосылки для ее дальнейшего развития. По состоянию на 01.09.2020 года система образования района включает в себя 17 муниципальных образовательных учреждений, из них: 10 общеобразовательных учреждений, 5 дошкольных образовательных учреждений, 2 учреждения дополнительного образования, из которых 1 подведомственно администрации района.</w:t>
      </w:r>
    </w:p>
    <w:p w:rsidR="006B4C44" w:rsidRDefault="00B9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Управление образования является главным распорядителем бюджетных средств и органом, исполняющим функции и полномочия учредителя в отношении 16 муниципальных учреждений системы образования района.</w:t>
      </w:r>
      <w:r>
        <w:rPr>
          <w:color w:val="000000"/>
          <w:sz w:val="28"/>
          <w:szCs w:val="28"/>
        </w:rPr>
        <w:tab/>
        <w:t xml:space="preserve"> </w:t>
      </w:r>
    </w:p>
    <w:p w:rsidR="006B4C44" w:rsidRDefault="00B9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>
        <w:rPr>
          <w:color w:val="000000"/>
          <w:sz w:val="28"/>
          <w:szCs w:val="28"/>
        </w:rPr>
        <w:tab/>
        <w:t>По состоянию на 01.09.2020 года всего в муниципальных образовательных учреждениях Белозерского района воспитываются и обучаются 2 155 человек.</w:t>
      </w:r>
    </w:p>
    <w:p w:rsidR="006B4C44" w:rsidRDefault="00B9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дошкольного образования в районе предоставляют 5 дошкольных образовательных учреждений, расположенных в городе, в сельской местности дошкольное образование предоставляется в 13 дошкольных группах при 7 общеобразовательных учреждениях. Услугами дошкольного образования охвачено 667 детей.</w:t>
      </w:r>
    </w:p>
    <w:p w:rsidR="006B4C44" w:rsidRDefault="00B9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 исполнение Указа Президента Российской Федерации от 07.05.2012 №599 «О мерах по реализации государственной политики в области образования и науки» в районе достигнута 100% доступность дошкольного образования детей в возрасте от 3 до 7 лет, желающих получать услугу дошкольного образования, а также в настоящее время удовлетворен спрос на устройство детей от 1,5 до 3 лет в дошкольные учреждения.</w:t>
      </w:r>
    </w:p>
    <w:p w:rsidR="006B4C44" w:rsidRDefault="00B9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Общее образование в районе предоставляется в 10 общеобразовательных учреждениях, из них 4 средние, 4 основные, 1 начальная школа – сад, 1 коррекционная школа – интернат.</w:t>
      </w:r>
    </w:p>
    <w:p w:rsidR="006B4C44" w:rsidRDefault="00B96C0B">
      <w:pPr>
        <w:ind w:firstLine="708"/>
        <w:jc w:val="both"/>
      </w:pPr>
      <w:r>
        <w:rPr>
          <w:color w:val="000000"/>
          <w:sz w:val="28"/>
          <w:szCs w:val="28"/>
        </w:rPr>
        <w:t>На 01.09.2020  года контингент учащихся в школах района составил 1488 детей, из них в школах города 1161 человек, в сельских школах – 327 человек. По-прежнему основное место в образовательном пространстве Белозерского муниципального района занимает сельская школа. В сельской местности расположено 7 школ, что составляет 70 % от общего количества общеобразовательных учреждений, в которых обучаются 22,0 % учащихся от общего контингента школьников. В городских образовательных учреждениях, составляющих 30 % общего количества школ, обучаются 78,0 % учащихся от общего количества.</w:t>
      </w:r>
    </w:p>
    <w:p w:rsidR="006B4C44" w:rsidRDefault="00B96C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Белозерском районе сохранена и развивается система дополнительного образования.  В городе работают два учреждения дополнительного образования: муниципальное учреждение дополнительного образования «Образовательно-досуговый центр «Пирамида», подведомственное управлению образования района, муниципальное бюджетное учреждение дополнительного образования «Белозерская школа искусств», подведомственное администрации района (отделу культуры, </w:t>
      </w:r>
      <w:r>
        <w:rPr>
          <w:color w:val="000000"/>
          <w:sz w:val="28"/>
          <w:szCs w:val="28"/>
        </w:rPr>
        <w:lastRenderedPageBreak/>
        <w:t xml:space="preserve">спорта, туризма и молодёжной политики), в школах и дошкольных учреждениях также активно  реализуются дополнительные общеобразовательные программы. </w:t>
      </w:r>
    </w:p>
    <w:p w:rsidR="006B4C44" w:rsidRDefault="00B96C0B">
      <w:pPr>
        <w:pStyle w:val="aff1"/>
        <w:spacing w:line="240" w:lineRule="auto"/>
      </w:pPr>
      <w:r>
        <w:rPr>
          <w:rStyle w:val="ac"/>
          <w:color w:val="000000"/>
          <w:szCs w:val="28"/>
        </w:rPr>
        <w:t>Охват детей в возрасте 5-18 лет дополнительными общеобразовательными программами составляет 76,5%.</w:t>
      </w:r>
    </w:p>
    <w:p w:rsidR="006B4C44" w:rsidRDefault="00B96C0B">
      <w:pPr>
        <w:pStyle w:val="afa"/>
        <w:spacing w:before="0" w:after="0"/>
        <w:ind w:firstLine="709"/>
        <w:contextualSpacing/>
        <w:jc w:val="both"/>
      </w:pPr>
      <w:r>
        <w:rPr>
          <w:color w:val="000000"/>
          <w:sz w:val="28"/>
          <w:szCs w:val="28"/>
        </w:rPr>
        <w:t>В районе дополнительные общеобразовательные программы реализуются по всем 6 направлениям: техническому, физкультурно – спортивному, социально – гуманитарному, художественному, естественнонаучному, туристско - краеведческому.</w:t>
      </w:r>
    </w:p>
    <w:p w:rsidR="006B4C44" w:rsidRDefault="00B96C0B">
      <w:pPr>
        <w:pStyle w:val="afa"/>
        <w:spacing w:before="0" w:after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настоящее время большое внимание уделяется увеличению охвата детей </w:t>
      </w:r>
      <w:r>
        <w:rPr>
          <w:iCs/>
          <w:color w:val="000000"/>
          <w:sz w:val="28"/>
          <w:szCs w:val="28"/>
        </w:rPr>
        <w:t>дополнительными общеобразовательными программами технической и естественнонаучной направленностей.</w:t>
      </w:r>
    </w:p>
    <w:p w:rsidR="006B4C44" w:rsidRDefault="00B96C0B">
      <w:pPr>
        <w:pStyle w:val="aff1"/>
        <w:spacing w:line="240" w:lineRule="auto"/>
      </w:pPr>
      <w:r>
        <w:rPr>
          <w:color w:val="000000"/>
        </w:rPr>
        <w:t>На сегодняшний день одной из главных проблем отрасли образования остаётся слабая материальная база. Темпы старения и износа зданий существенно опережают темпы реконструкции и строительства новых объектов. Указанные факторы негативно влияют на образовательный процесс, качество образования.</w:t>
      </w:r>
    </w:p>
    <w:p w:rsidR="006B4C44" w:rsidRDefault="006B4C44">
      <w:pPr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6B4C44" w:rsidRDefault="00B96C0B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II. </w:t>
      </w:r>
      <w:r>
        <w:rPr>
          <w:b/>
          <w:bCs/>
          <w:sz w:val="28"/>
          <w:szCs w:val="28"/>
          <w:lang w:eastAsia="en-US"/>
        </w:rPr>
        <w:t>Приоритеты в сфере реализации программы, цели, задачи, сроки ее реализации</w:t>
      </w:r>
    </w:p>
    <w:p w:rsidR="006B4C44" w:rsidRDefault="006B4C44">
      <w:pPr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B4C44" w:rsidRDefault="00B96C0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Программы учитывались цели и задачи основных стратегических документов. 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образования определены в Указе Президента Российской Федерации от 21.07.2020 № 474  «О национальных целях  развития Российской Федерации на период до 2030 года», Указе Президента Российской Федерации от 07.05.2018 № 204  «О национальных целях и стратегических задачах развития Российской Федерации на период до 2024 года», «Стратегии развития воспитания в Российской Федерации на период до 2025 года», утвержденной распоряжением Правительства Российской Федерации от 29.05.2015 № 996-р, Национальном проекте «Образование» и состоят в следующем: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обеспечении повышения доступности и качества дошкольного, общего и дополнительного образования детей, в том числе для детей – инвалидов и детей с ОВЗ;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- 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обеспечении системы образования кадрами;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создании условий безопасности образовательных учреждений, совершенствовании материально-технической базы;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эффективной системы выявления, поддержки и развития способностей и талантов у детей и молодёжи;</w:t>
      </w:r>
    </w:p>
    <w:p w:rsidR="006B4C44" w:rsidRDefault="00B96C0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раннего развития детей в возрасте до трёх лет, оказание психолого-педагогической, методической и консультативной помощи родителям детей, получающих дошкольное образование в семье; </w:t>
      </w:r>
    </w:p>
    <w:p w:rsidR="006B4C44" w:rsidRDefault="00B96C0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6B4C44" w:rsidRDefault="00B96C0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- повышении эффективности расходования бюджетных средств. </w:t>
      </w:r>
    </w:p>
    <w:p w:rsidR="006B4C44" w:rsidRDefault="00B96C0B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детей, соответствующего перспективным задачам социально-экономического развития района, потребностям общества и каждого гражданина.</w:t>
      </w:r>
    </w:p>
    <w:p w:rsidR="006B4C44" w:rsidRDefault="00B96C0B">
      <w:pPr>
        <w:ind w:firstLine="720"/>
        <w:contextualSpacing/>
        <w:jc w:val="both"/>
      </w:pPr>
      <w:r>
        <w:rPr>
          <w:sz w:val="28"/>
          <w:szCs w:val="28"/>
        </w:rPr>
        <w:t xml:space="preserve">Для достижения указанной цели предусматривается решение следующих задач, реализуемых в рамках программы:  </w:t>
      </w:r>
    </w:p>
    <w:p w:rsidR="006B4C44" w:rsidRDefault="00B96C0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доступность дошкольного, начального, основного, среднего общего и дополнительного образования, в том числе для детей – инвалидов и для детей с ОВЗ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6B4C44" w:rsidRDefault="00B96C0B">
      <w:pPr>
        <w:jc w:val="both"/>
      </w:pPr>
      <w:r>
        <w:rPr>
          <w:spacing w:val="-2"/>
          <w:sz w:val="28"/>
          <w:szCs w:val="28"/>
        </w:rPr>
        <w:t>- обеспечить 100 % доступность дошкольного образования детей, чьи родители (законные представители), изъявили желания получать дошкольное образование, в том числе для детей в возрасте до 3х лет;</w:t>
      </w:r>
    </w:p>
    <w:p w:rsidR="006B4C44" w:rsidRDefault="00B96C0B">
      <w:pPr>
        <w:suppressAutoHyphens/>
        <w:jc w:val="both"/>
      </w:pPr>
      <w:r>
        <w:rPr>
          <w:sz w:val="28"/>
          <w:szCs w:val="28"/>
          <w:shd w:val="clear" w:color="auto" w:fill="FFFFFF"/>
        </w:rPr>
        <w:t>- реализовать мероприятия регионального проекта «Современная школа» (создание и функционирование в общеобразовательных организациях, расположенных в сельской местности и малых городах центров образования естественно-научной и технологической направленностей</w:t>
      </w:r>
      <w:r>
        <w:rPr>
          <w:sz w:val="28"/>
          <w:szCs w:val="28"/>
        </w:rPr>
        <w:t>);</w:t>
      </w:r>
    </w:p>
    <w:p w:rsidR="006B4C44" w:rsidRDefault="00B96C0B">
      <w:pPr>
        <w:suppressAutoHyphens/>
        <w:jc w:val="both"/>
      </w:pPr>
      <w:r>
        <w:rPr>
          <w:sz w:val="28"/>
          <w:szCs w:val="28"/>
        </w:rPr>
        <w:t>- реализовать мероприятия регионального проекта «Цифровая образовательная среда» (обеспечение образовательных организаций материально-технической базой для внедрения цифровой образовательной среды);</w:t>
      </w:r>
    </w:p>
    <w:p w:rsidR="006B4C44" w:rsidRDefault="00B96C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мероприятия регионального проекта «Успех каждого ребёнка»;</w:t>
      </w:r>
    </w:p>
    <w:p w:rsidR="006B4C44" w:rsidRDefault="00B96C0B">
      <w:pPr>
        <w:jc w:val="both"/>
      </w:pPr>
      <w:r>
        <w:rPr>
          <w:sz w:val="28"/>
          <w:szCs w:val="28"/>
        </w:rPr>
        <w:t>- формировать организационно-управленческие и финансово-экономические механизмы в системе дополнительного образования детей;</w:t>
      </w:r>
      <w:r>
        <w:rPr>
          <w:spacing w:val="-2"/>
          <w:sz w:val="28"/>
          <w:szCs w:val="28"/>
        </w:rPr>
        <w:t xml:space="preserve"> </w:t>
      </w:r>
    </w:p>
    <w:p w:rsidR="006B4C44" w:rsidRDefault="00B96C0B">
      <w:pPr>
        <w:pStyle w:val="afa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 создать условия для совершенствования профессионализма педагогического и управленческого корпуса сферы образования района;</w:t>
      </w:r>
    </w:p>
    <w:p w:rsidR="006B4C44" w:rsidRDefault="00B96C0B">
      <w:pPr>
        <w:jc w:val="both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современные требования к условиям обучения обучающихся в общеобразовательных организациях; </w:t>
      </w:r>
    </w:p>
    <w:p w:rsidR="006B4C44" w:rsidRDefault="00B96C0B">
      <w:pPr>
        <w:jc w:val="both"/>
      </w:pPr>
      <w:r>
        <w:rPr>
          <w:sz w:val="28"/>
          <w:szCs w:val="28"/>
        </w:rPr>
        <w:t xml:space="preserve">- обеспечить исполнение управлением образования возложенных полномочий </w:t>
      </w:r>
      <w:r>
        <w:rPr>
          <w:color w:val="000000"/>
          <w:sz w:val="28"/>
          <w:szCs w:val="28"/>
        </w:rPr>
        <w:t>законом области от 17 декабря 2007 года № 1719-ОЗ «О наделении органов местного самоуправления  государственными полномочиями в сфере образования»;</w:t>
      </w:r>
    </w:p>
    <w:p w:rsidR="006B4C44" w:rsidRDefault="00B96C0B">
      <w:pPr>
        <w:ind w:firstLine="709"/>
        <w:jc w:val="both"/>
      </w:pPr>
      <w:r>
        <w:rPr>
          <w:sz w:val="28"/>
          <w:szCs w:val="28"/>
        </w:rPr>
        <w:t xml:space="preserve">- обеспечить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</w:r>
      <w:r>
        <w:rPr>
          <w:color w:val="000000"/>
          <w:sz w:val="28"/>
          <w:szCs w:val="28"/>
        </w:rPr>
        <w:t>и выполнение мероприятий и Плана реализации муниципальной программы.</w:t>
      </w:r>
    </w:p>
    <w:p w:rsidR="006B4C44" w:rsidRDefault="00B96C0B">
      <w:pPr>
        <w:ind w:firstLine="709"/>
        <w:jc w:val="both"/>
      </w:pPr>
      <w:r>
        <w:rPr>
          <w:sz w:val="28"/>
          <w:szCs w:val="28"/>
        </w:rPr>
        <w:t xml:space="preserve"> Муниципальная программа будет реализована в 2021-2025 годы и ориентирована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 Будут реализованы мероприятия в соответствии с поставленными целями и задачами. </w:t>
      </w:r>
    </w:p>
    <w:p w:rsidR="006B4C44" w:rsidRDefault="006B4C44">
      <w:pPr>
        <w:spacing w:line="230" w:lineRule="auto"/>
        <w:rPr>
          <w:b/>
          <w:bCs/>
          <w:color w:val="000000"/>
          <w:sz w:val="28"/>
          <w:szCs w:val="28"/>
          <w:lang w:eastAsia="en-US"/>
        </w:rPr>
      </w:pPr>
    </w:p>
    <w:p w:rsidR="006B4C44" w:rsidRDefault="00B96C0B">
      <w:pPr>
        <w:spacing w:line="230" w:lineRule="auto"/>
        <w:ind w:left="108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III.   </w:t>
      </w:r>
      <w:r>
        <w:rPr>
          <w:b/>
          <w:color w:val="000000"/>
          <w:sz w:val="28"/>
          <w:szCs w:val="28"/>
        </w:rPr>
        <w:t>Характеристика основных мероприятий</w:t>
      </w:r>
    </w:p>
    <w:p w:rsidR="006B4C44" w:rsidRDefault="00B96C0B">
      <w:pPr>
        <w:spacing w:line="23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и решение задач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отдельных мероприятий, направленных на содействие развитию образования в Белозерском районе.</w:t>
      </w:r>
    </w:p>
    <w:p w:rsidR="006B4C44" w:rsidRDefault="00B96C0B">
      <w:pPr>
        <w:widowControl w:val="0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основного мероприятия «Развитие системы дошкольного образования» предусматривается:</w:t>
      </w:r>
    </w:p>
    <w:p w:rsidR="006B4C44" w:rsidRDefault="00B96C0B">
      <w:pPr>
        <w:widowControl w:val="0"/>
        <w:numPr>
          <w:ilvl w:val="1"/>
          <w:numId w:val="5"/>
        </w:numPr>
        <w:ind w:left="0" w:firstLine="0"/>
        <w:jc w:val="both"/>
      </w:pPr>
      <w:r>
        <w:rPr>
          <w:color w:val="000000"/>
          <w:sz w:val="28"/>
          <w:szCs w:val="28"/>
        </w:rPr>
        <w:lastRenderedPageBreak/>
        <w:t>Предоставление субсидий муниципальным дошкольным образовательным учреждениям на выполнение муниципального задания на оказание следующих муниципальных услуг:</w:t>
      </w:r>
    </w:p>
    <w:p w:rsidR="006B4C44" w:rsidRDefault="00B96C0B">
      <w:pPr>
        <w:widowContro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>реализация основных общеобразовательных программ дошкольного образования;</w:t>
      </w:r>
    </w:p>
    <w:p w:rsidR="006B4C44" w:rsidRDefault="00B96C0B">
      <w:pPr>
        <w:widowControl w:val="0"/>
      </w:pPr>
      <w:r>
        <w:rPr>
          <w:color w:val="000000"/>
          <w:sz w:val="28"/>
          <w:szCs w:val="28"/>
        </w:rPr>
        <w:t>- присмотр и уход;</w:t>
      </w:r>
    </w:p>
    <w:p w:rsidR="006B4C44" w:rsidRDefault="00B96C0B">
      <w:pPr>
        <w:widowControl w:val="0"/>
      </w:pPr>
      <w:r>
        <w:rPr>
          <w:color w:val="000000"/>
          <w:sz w:val="28"/>
          <w:szCs w:val="28"/>
        </w:rPr>
        <w:t>- реализация дополнительных общеразвивающих программ.</w:t>
      </w:r>
    </w:p>
    <w:p w:rsidR="006B4C44" w:rsidRDefault="00B96C0B">
      <w:pPr>
        <w:widowControl w:val="0"/>
      </w:pPr>
      <w:r>
        <w:rPr>
          <w:color w:val="000000"/>
          <w:sz w:val="28"/>
          <w:szCs w:val="28"/>
        </w:rPr>
        <w:t>1.2. Обеспечение доступности дошкольного образования включает в себя: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альтернативных форм и вариативных моделей дошкольного образования, в том числе групп кратковременного пребывания детей, консультационных центров и других;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функционирование консультационных площадок </w:t>
      </w:r>
      <w:r>
        <w:rPr>
          <w:rFonts w:ascii="Nimbus Roman No9 L;Times New Ro" w:hAnsi="Nimbus Roman No9 L;Times New Ro" w:cs="Nimbus Roman No9 L;Times New Ro"/>
          <w:sz w:val="28"/>
          <w:szCs w:val="28"/>
        </w:rPr>
        <w:t>для оказания психолого – педагогической, методической и консультационной поддержки родителям (законным представителям) в рамках проекта «Поддержка семей, имеющих детей»;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предоставление компенсации, выплачиваемой родителям (законным представителям) детей, посещающих муниципальные и частные образовательные организации, реализующие образовательные программы дошкольного образования в соответствии с законом области от 17 декабря 2007 года №1719-ОЗ «О наделении органов местного самоуправления отдельными государственными полномочиями в сфере образования»;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детей с ограниченными возможностями здоровья за время их пребывания в муниципальной организации, осуществляющей образовательную деятельность по адаптированным основным общеобразовательным программам.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 включает в себя:</w:t>
      </w:r>
    </w:p>
    <w:p w:rsidR="006B4C44" w:rsidRDefault="00B96C0B">
      <w:pPr>
        <w:widowControl w:val="0"/>
        <w:jc w:val="both"/>
      </w:pPr>
      <w:r>
        <w:rPr>
          <w:color w:val="000000"/>
          <w:sz w:val="28"/>
          <w:szCs w:val="28"/>
        </w:rPr>
        <w:t>-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ДО);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приобретение необходимого оборудования для организации предметно-пространственной среды в соответствии с требованиями ФГОС для реализации ФГОС дошкольного образования (согласно перечню программы приобретения ПРС);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приобретение печатной продукции и подарков для награждения победителей и призеров районных выставок, конкурсов, соревнований и других мероприятий.</w:t>
      </w:r>
    </w:p>
    <w:p w:rsidR="006B4C44" w:rsidRDefault="00B96C0B">
      <w:pPr>
        <w:widowControl w:val="0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основного мероприятия «Развитие основного общего образования» предусматривается:</w:t>
      </w:r>
    </w:p>
    <w:p w:rsidR="006B4C44" w:rsidRDefault="00B96C0B">
      <w:pPr>
        <w:widowControl w:val="0"/>
        <w:jc w:val="both"/>
      </w:pPr>
      <w:r>
        <w:rPr>
          <w:bCs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Предоставление субсидий муниципальным общеобразовательным учреждениям на выполнение муниципального задания на оказание следующих муниципальных услуг:</w:t>
      </w:r>
    </w:p>
    <w:p w:rsidR="006B4C44" w:rsidRDefault="00B96C0B">
      <w:pPr>
        <w:widowControl w:val="0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>реализация основных общеобразовательных программ дошкольного образования;</w:t>
      </w:r>
    </w:p>
    <w:p w:rsidR="006B4C44" w:rsidRDefault="00B96C0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присмотр и уход;</w:t>
      </w:r>
    </w:p>
    <w:p w:rsidR="006B4C44" w:rsidRDefault="00B96C0B">
      <w:pPr>
        <w:widowControl w:val="0"/>
        <w:jc w:val="both"/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en-US"/>
        </w:rPr>
        <w:t>еализация основных общеобразовательных программ начального общего образования;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 реализация основных общеобразовательных программ основного общего образования;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реализация основных общеобразовательных программ среднего общего образования;</w:t>
      </w:r>
    </w:p>
    <w:p w:rsidR="006B4C44" w:rsidRDefault="00B96C0B">
      <w:pPr>
        <w:jc w:val="both"/>
      </w:pPr>
      <w:r>
        <w:rPr>
          <w:color w:val="000000"/>
          <w:sz w:val="28"/>
          <w:szCs w:val="28"/>
          <w:lang w:eastAsia="en-US"/>
        </w:rPr>
        <w:t>- реализация адаптированных основных общеобразовательных программ для детей с умственной отсталостью;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реализация дополнительных общеразвивающих программ;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содержание.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Обеспечение доступности общего образования </w:t>
      </w:r>
      <w:r>
        <w:rPr>
          <w:color w:val="000000"/>
          <w:sz w:val="28"/>
          <w:szCs w:val="28"/>
        </w:rPr>
        <w:t xml:space="preserve">включает в себя: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образования»: содержание детей с ограниченными возможностями здоровья за время их пребывания в муниципальной организации, осуществляющей образовательную деятельность по адаптированным основным общеобразовательным программам; обеспечение  льготным питанием обучающихся по очной форме обучения в муниципальных образовательных  организациях  из числа детей  из малоимущих  семей, многодетных семей,  детей  состоящих на учёте  в противотуберкулёзном  диспансере; социальная поддержка  детей, обучающихся  в муниципальных  общеобразовательных организациях  из многодетных семей  в части предоставления  денежных выплат  на проезд (кроме такси)  на городском 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культурой; социальная поддержка детей-инвалидов и ВИЧ-инфицированных детей при обучении на дому;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дистанционного обучения детей-инвалидов в рамках реализации проекта «Дистанционное образование детей - инвалидов», учащихся сельских малокомплектных школ в рамках реализации проекта «Дистанционное образование малокомплектных сельских школ»;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6B4C44" w:rsidRDefault="00B96C0B">
      <w:pPr>
        <w:jc w:val="both"/>
        <w:rPr>
          <w:rStyle w:val="10pt11"/>
          <w:sz w:val="28"/>
          <w:szCs w:val="28"/>
          <w:lang w:eastAsia="ru-RU"/>
        </w:rPr>
      </w:pPr>
      <w:r>
        <w:rPr>
          <w:rStyle w:val="10pt11"/>
          <w:sz w:val="28"/>
          <w:szCs w:val="28"/>
          <w:lang w:eastAsia="ru-RU"/>
        </w:rPr>
        <w:t>- приобретение и доставка учебников и учебных пособий (в том числе электронных учебных пособий) для муниципальных образовательных организаций;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сборов с гражданами мужского пола по основам военной службы.</w:t>
      </w:r>
    </w:p>
    <w:p w:rsidR="0096728C" w:rsidRDefault="0096728C">
      <w:pPr>
        <w:jc w:val="both"/>
        <w:rPr>
          <w:rStyle w:val="10pt11"/>
          <w:sz w:val="28"/>
          <w:szCs w:val="28"/>
          <w:lang w:eastAsia="ru-RU"/>
        </w:rPr>
      </w:pPr>
      <w:r>
        <w:rPr>
          <w:sz w:val="28"/>
          <w:szCs w:val="28"/>
        </w:rPr>
        <w:t xml:space="preserve">2.2.1. </w:t>
      </w:r>
      <w:r w:rsidRPr="00620347">
        <w:rPr>
          <w:sz w:val="28"/>
          <w:szCs w:val="28"/>
        </w:rPr>
        <w:t xml:space="preserve"> Приобретение услуг распределительно-логистического центра на поставку </w:t>
      </w:r>
      <w:r>
        <w:rPr>
          <w:sz w:val="28"/>
          <w:szCs w:val="28"/>
        </w:rPr>
        <w:t xml:space="preserve">продовольственных </w:t>
      </w:r>
      <w:r w:rsidRPr="00620347">
        <w:rPr>
          <w:sz w:val="28"/>
          <w:szCs w:val="28"/>
        </w:rPr>
        <w:t>товаров для муниципальных общеобразовательных организаций</w:t>
      </w:r>
    </w:p>
    <w:p w:rsidR="006B4C44" w:rsidRDefault="00B96C0B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10pt11"/>
          <w:sz w:val="28"/>
          <w:szCs w:val="28"/>
          <w:lang w:eastAsia="ru-RU"/>
        </w:rPr>
        <w:t xml:space="preserve">2.3. </w:t>
      </w:r>
      <w:r>
        <w:rPr>
          <w:sz w:val="28"/>
          <w:szCs w:val="28"/>
        </w:rPr>
        <w:t>Реализация регионального проекта «Цифровая образовательная среда» предусматривает:</w:t>
      </w:r>
    </w:p>
    <w:p w:rsidR="002F2929" w:rsidRDefault="00B96C0B" w:rsidP="002F2929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цифровой образовательной среды;</w:t>
      </w:r>
    </w:p>
    <w:p w:rsidR="002F2929" w:rsidRDefault="00B96C0B" w:rsidP="002F2929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для обучающихся равных условий получения качественного образования вне зависимости от места нахождения посредством предоставления доступа к федеральной информационно-сервисной платформы цифровой образовательной среды;</w:t>
      </w:r>
    </w:p>
    <w:p w:rsidR="006B4C44" w:rsidRDefault="00B96C0B" w:rsidP="002F2929">
      <w:pPr>
        <w:pStyle w:val="s1"/>
        <w:shd w:val="clear" w:color="auto" w:fill="FFFFFF"/>
        <w:spacing w:before="0" w:after="0"/>
        <w:jc w:val="both"/>
      </w:pPr>
      <w:r>
        <w:rPr>
          <w:sz w:val="28"/>
          <w:szCs w:val="28"/>
        </w:rPr>
        <w:t>- использование образовательными организациями сервисов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:rsidR="006B4C44" w:rsidRDefault="00B96C0B">
      <w:pPr>
        <w:keepNext/>
        <w:widowControl w:val="0"/>
        <w:tabs>
          <w:tab w:val="left" w:pos="1701"/>
        </w:tabs>
        <w:jc w:val="both"/>
      </w:pPr>
      <w:r>
        <w:rPr>
          <w:sz w:val="28"/>
          <w:szCs w:val="28"/>
        </w:rPr>
        <w:t xml:space="preserve">- использование педагогическими работниками сервисов федеральной </w:t>
      </w:r>
      <w:r>
        <w:rPr>
          <w:sz w:val="28"/>
          <w:szCs w:val="28"/>
        </w:rPr>
        <w:lastRenderedPageBreak/>
        <w:t>информационно-сервисной платформы цифровой образовательной среды;</w:t>
      </w:r>
    </w:p>
    <w:p w:rsidR="006B4C44" w:rsidRDefault="00B96C0B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shd w:val="clear" w:color="auto" w:fill="FFFFFF"/>
        </w:rPr>
        <w:t>В рамках осуществления данного мероприятия предусматривается предоставление субсидий на иные цели муниципальным образовательным учреждениям на внедрение цифровой образовательной среды в общеобразовательных организациях</w:t>
      </w:r>
      <w:r>
        <w:rPr>
          <w:sz w:val="28"/>
          <w:szCs w:val="28"/>
        </w:rPr>
        <w:t>.</w:t>
      </w:r>
    </w:p>
    <w:p w:rsidR="006B4C44" w:rsidRDefault="00B96C0B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2.4. Реализация регионального проекта «Современная школа» предусматривает:</w:t>
      </w:r>
    </w:p>
    <w:p w:rsidR="006B4C44" w:rsidRDefault="00B96C0B">
      <w:pPr>
        <w:pStyle w:val="s1"/>
        <w:shd w:val="clear" w:color="auto" w:fill="FFFFFF"/>
        <w:spacing w:before="0" w:after="0"/>
        <w:jc w:val="both"/>
      </w:pPr>
      <w:r>
        <w:rPr>
          <w:sz w:val="28"/>
          <w:szCs w:val="28"/>
        </w:rPr>
        <w:t>-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городах;</w:t>
      </w:r>
    </w:p>
    <w:p w:rsidR="006B4C44" w:rsidRDefault="00B96C0B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квалификации педагогических работников центра «Точка роста» по программам из реестра программ повышения квалификации федерального оператора;</w:t>
      </w:r>
    </w:p>
    <w:p w:rsidR="006B4C44" w:rsidRDefault="00B96C0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 для</w:t>
      </w:r>
      <w:r>
        <w:rPr>
          <w:rStyle w:val="105pt0pt"/>
          <w:b w:val="0"/>
          <w:sz w:val="28"/>
          <w:szCs w:val="28"/>
        </w:rPr>
        <w:t xml:space="preserve">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>
        <w:rPr>
          <w:rStyle w:val="105pt0pt"/>
          <w:b w:val="0"/>
          <w:sz w:val="28"/>
          <w:szCs w:val="28"/>
        </w:rPr>
        <w:t>общеинтеллектуальной</w:t>
      </w:r>
      <w:proofErr w:type="spellEnd"/>
      <w:r>
        <w:rPr>
          <w:rStyle w:val="105pt0pt"/>
          <w:b w:val="0"/>
          <w:sz w:val="28"/>
          <w:szCs w:val="28"/>
        </w:rPr>
        <w:t xml:space="preserve"> направленности с использованием средств обучения и воспитания Центра «Точка роста»;</w:t>
      </w:r>
    </w:p>
    <w:p w:rsidR="006B4C44" w:rsidRDefault="00B96C0B">
      <w:pPr>
        <w:pStyle w:val="ConsPlusNormal"/>
        <w:jc w:val="both"/>
      </w:pPr>
      <w:r>
        <w:rPr>
          <w:rStyle w:val="105pt0pt"/>
          <w:b w:val="0"/>
          <w:sz w:val="28"/>
          <w:szCs w:val="28"/>
        </w:rPr>
        <w:t>- создание условий для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роста»;</w:t>
      </w:r>
    </w:p>
    <w:p w:rsidR="006B4C44" w:rsidRDefault="00B96C0B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shd w:val="clear" w:color="auto" w:fill="FFFFFF"/>
        </w:rPr>
        <w:t>В рамках осуществления данного мероприятия предусматривается предоставление субсидий на иные цели муниципальным образовательным учреждениям на создание и обеспечение функционирования центров образования естественно-научной и технологической направленностей в общ</w:t>
      </w:r>
      <w:r>
        <w:rPr>
          <w:sz w:val="28"/>
          <w:szCs w:val="28"/>
        </w:rPr>
        <w:t>еобразовательных организациях, расположенных в сельской местности и малых городах.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2.5. </w:t>
      </w:r>
      <w:r>
        <w:rPr>
          <w:rStyle w:val="10pt10"/>
          <w:b w:val="0"/>
          <w:sz w:val="28"/>
          <w:szCs w:val="28"/>
          <w:lang w:eastAsia="ru-RU"/>
        </w:rPr>
        <w:t xml:space="preserve">Развитие системы поддержки одаренных и талантливых детей </w:t>
      </w:r>
      <w:r>
        <w:rPr>
          <w:color w:val="000000"/>
          <w:sz w:val="28"/>
          <w:szCs w:val="28"/>
        </w:rPr>
        <w:t>включает в себя: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приём у Главы района выпускников, награжденных медалями «За особые успехи в учении» и выпускников 11 х классов, набравших 90 и более баллов по результатам ЕГЭ;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муниципального этапа и участие в региональном этапе всероссийской олимпиады школьников,</w:t>
      </w:r>
      <w:r>
        <w:rPr>
          <w:sz w:val="28"/>
          <w:szCs w:val="28"/>
        </w:rPr>
        <w:t xml:space="preserve"> а также в иных олимпиадах и интеллектуальных конкурсах</w:t>
      </w:r>
      <w:r>
        <w:rPr>
          <w:color w:val="000000"/>
          <w:sz w:val="28"/>
          <w:szCs w:val="28"/>
        </w:rPr>
        <w:t>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выплату стипендий отличникам муниципальных общеобразовательных учреждений;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формирование системы внеурочной работы с одаренными детьми через факультативные занятия по различным учебным дисциплинам, организацию исследовательской работы школьников;</w:t>
      </w:r>
    </w:p>
    <w:p w:rsidR="006B4C44" w:rsidRPr="00B96C0B" w:rsidRDefault="00B96C0B">
      <w:pPr>
        <w:pStyle w:val="18"/>
        <w:suppressAutoHyphens w:val="0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организацию и проведение семинаров для педагогов по актуальным проблемам работы с одаренными детьми.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 Совершенствование муниципальной системы оценки качества образования включает в себя: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и проведение мероприятий в рамках государственной итоговой аттестации;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участия общеобразовательных учреждений муниципального района в оценке качества общего образования.</w:t>
      </w:r>
    </w:p>
    <w:p w:rsidR="0096728C" w:rsidRDefault="009672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 w:rsidRPr="00620347">
        <w:rPr>
          <w:sz w:val="28"/>
          <w:szCs w:val="28"/>
        </w:rPr>
        <w:t xml:space="preserve"> Проведение мероприятий по обеспечению условий для организации питания обучающихся в общеобразовательных организациях района</w:t>
      </w:r>
    </w:p>
    <w:p w:rsidR="006B4C44" w:rsidRDefault="00B96C0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В рамках осуществления основного мероприятия «Развитие дополнительного образования детей, системы воспитания» предусматривается:</w:t>
      </w:r>
    </w:p>
    <w:p w:rsidR="006B4C44" w:rsidRDefault="00B96C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субсидии учреждениям дополнительного образования на выполнение муниципального задания на оказание муниципальных услуг по реализации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дополнительных общеразвивающих программ.</w:t>
      </w:r>
    </w:p>
    <w:p w:rsidR="006B4C44" w:rsidRDefault="00B96C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Создание условий для функционирования и обеспечение системы персонифицированного финансирования дополнительного образования детей: предоставление детям именных сертификатов дополнительного образования, возмещения затрат 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образования.</w:t>
      </w:r>
    </w:p>
    <w:p w:rsidR="006B4C44" w:rsidRDefault="00B96C0B">
      <w:pPr>
        <w:jc w:val="both"/>
        <w:rPr>
          <w:rStyle w:val="10pt11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3.3. Реализация регионального проекта «Успех каждого ребёнка»</w:t>
      </w:r>
      <w:r>
        <w:rPr>
          <w:rStyle w:val="10pt11"/>
          <w:sz w:val="28"/>
          <w:szCs w:val="28"/>
          <w:lang w:eastAsia="ru-RU"/>
        </w:rPr>
        <w:t xml:space="preserve"> включает в себя:</w:t>
      </w:r>
    </w:p>
    <w:p w:rsidR="006B4C44" w:rsidRDefault="00B96C0B">
      <w:pPr>
        <w:shd w:val="clear" w:color="auto" w:fill="FFFFFF"/>
        <w:jc w:val="both"/>
      </w:pPr>
      <w:r>
        <w:rPr>
          <w:sz w:val="28"/>
          <w:szCs w:val="28"/>
        </w:rPr>
        <w:t>- организация проведения открытых онлайн-уроков, реализуемых с учетом опыта и моделей образовательных онлайн-платформ, в том числе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Сириус.Онлайн</w:t>
      </w:r>
      <w:proofErr w:type="spellEnd"/>
      <w:r>
        <w:rPr>
          <w:sz w:val="28"/>
          <w:szCs w:val="28"/>
        </w:rPr>
        <w:t>», «Уроки настоящего» и других аналогичных платформ, направленных на раннюю профессиональную ориентацию обучающихся;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обучающихся области в проекте «Билет в будущее», в том числе получение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получения детьми с ограниченными возможностями здоровья дополнительного образования, в том числе с использованием дистанционных технологий,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другие;</w:t>
      </w:r>
    </w:p>
    <w:p w:rsidR="006B4C44" w:rsidRDefault="00B96C0B">
      <w:pPr>
        <w:shd w:val="clear" w:color="auto" w:fill="FFFFFF"/>
        <w:jc w:val="both"/>
      </w:pPr>
      <w:r>
        <w:rPr>
          <w:sz w:val="28"/>
          <w:szCs w:val="28"/>
        </w:rPr>
        <w:t>- деятельность опорных центров на базе учреждения дополнительного образования для выявления, поддержки и развития способностей и талантов у детей и молодежи района;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 в целях участия представителей работодателей в принятии решений по вопросам управления развитием образовательной организации, в том числе обновления образовательных программ.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3.4. Организация воспитательной работы через систему мероприятий различных направлений: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историко-патриотическому и военно-патриотическому</w:t>
      </w:r>
      <w:r>
        <w:rPr>
          <w:color w:val="000000"/>
          <w:sz w:val="28"/>
          <w:szCs w:val="28"/>
        </w:rPr>
        <w:t xml:space="preserve">;  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гражданско-правовому;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туристско–краеведческому;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художественно-эстетическому;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эколого-биологическому;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техническому и технологическому;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физкультурному и спортивно-оздоровительному.</w:t>
      </w:r>
    </w:p>
    <w:p w:rsidR="006B4C44" w:rsidRDefault="00B96C0B">
      <w:r>
        <w:rPr>
          <w:color w:val="000000"/>
          <w:sz w:val="28"/>
          <w:szCs w:val="28"/>
        </w:rPr>
        <w:lastRenderedPageBreak/>
        <w:t>4. В рамках осуществления основного мероприятия «Кадровое обеспечение системы образования района» предусматривается: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Проведение мониторинга кадрового обеспечения муниципальной системы образования и координацию работы по воспроизводству профессиональных кадров системы образования района: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и прогнозирование потребности в педагогических и управленческих кадрах на новый учеб</w:t>
      </w:r>
      <w:r>
        <w:rPr>
          <w:color w:val="000000"/>
          <w:sz w:val="28"/>
          <w:szCs w:val="28"/>
        </w:rPr>
        <w:softHyphen/>
        <w:t>ный год;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информации о наличии вакансий в образовательных учреждениях на сайте Управления образования и образовательных учреждениях;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заявки в педагоги</w:t>
      </w:r>
      <w:r>
        <w:rPr>
          <w:color w:val="000000"/>
          <w:sz w:val="28"/>
          <w:szCs w:val="28"/>
        </w:rPr>
        <w:softHyphen/>
        <w:t>ческие учебные заведения на пе</w:t>
      </w:r>
      <w:r>
        <w:rPr>
          <w:color w:val="000000"/>
          <w:sz w:val="28"/>
          <w:szCs w:val="28"/>
        </w:rPr>
        <w:softHyphen/>
        <w:t>дагогические кадры по конкрет</w:t>
      </w:r>
      <w:r>
        <w:rPr>
          <w:color w:val="000000"/>
          <w:sz w:val="28"/>
          <w:szCs w:val="28"/>
        </w:rPr>
        <w:softHyphen/>
        <w:t>ным специальностям и заключение договоров между вузами по целевой подготовке выпускников;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</w:t>
      </w:r>
      <w:r w:rsidRPr="00B96C0B">
        <w:rPr>
          <w:color w:val="000000"/>
          <w:sz w:val="28"/>
          <w:szCs w:val="28"/>
          <w:lang w:eastAsia="en-US"/>
        </w:rPr>
        <w:t>одействие трудоустройству выпускников учреждений профессионального образования</w:t>
      </w:r>
      <w:r>
        <w:rPr>
          <w:color w:val="000000"/>
          <w:sz w:val="28"/>
          <w:szCs w:val="28"/>
        </w:rPr>
        <w:t xml:space="preserve"> в образовательные учреждения района;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предоставление единовременных выплат педагогическим работникам муниципальных образовательных организаций, проживающих в сельской местности, в соответствии с законом области от 28 апреля 2010 года № 2271-ОЗ «О единовременных выплатах педагогическим работникам, проживающим и работающим в сельской местности»;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создание системы сопровождения и наставничества молодых специалистов (организа</w:t>
      </w:r>
      <w:r>
        <w:rPr>
          <w:color w:val="000000"/>
          <w:sz w:val="28"/>
          <w:szCs w:val="28"/>
        </w:rPr>
        <w:softHyphen/>
        <w:t>ция «Школы моло</w:t>
      </w:r>
      <w:r>
        <w:rPr>
          <w:color w:val="000000"/>
          <w:sz w:val="28"/>
          <w:szCs w:val="28"/>
        </w:rPr>
        <w:softHyphen/>
        <w:t>дого педагога», стажировок, встреч молодых специалистов с руководителями образования района, ветеранами педагогического труда, семина</w:t>
      </w:r>
      <w:r>
        <w:rPr>
          <w:color w:val="000000"/>
          <w:sz w:val="28"/>
          <w:szCs w:val="28"/>
        </w:rPr>
        <w:softHyphen/>
        <w:t>ров, «круглых столов», тематиче</w:t>
      </w:r>
      <w:r>
        <w:rPr>
          <w:color w:val="000000"/>
          <w:sz w:val="28"/>
          <w:szCs w:val="28"/>
        </w:rPr>
        <w:softHyphen/>
        <w:t>ских конкурсов для молодых спе</w:t>
      </w:r>
      <w:r>
        <w:rPr>
          <w:color w:val="000000"/>
          <w:sz w:val="28"/>
          <w:szCs w:val="28"/>
        </w:rPr>
        <w:softHyphen/>
        <w:t>циалистов).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Совершенствование системы переподготовки и повышения квалификации педагогических и руководящих работников системы образования района:</w:t>
      </w:r>
    </w:p>
    <w:p w:rsidR="006B4C44" w:rsidRDefault="00B96C0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прохождение курсовой подго</w:t>
      </w:r>
      <w:r>
        <w:rPr>
          <w:bCs/>
          <w:color w:val="000000"/>
          <w:sz w:val="28"/>
          <w:szCs w:val="28"/>
        </w:rPr>
        <w:softHyphen/>
        <w:t xml:space="preserve">товки руководителей и педагогов, в </w:t>
      </w:r>
      <w:proofErr w:type="spell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 по реализации ФГОС;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профессиональной компетентности руководителей и педагогов в области ИКТ, внедрение современных компью</w:t>
      </w:r>
      <w:r>
        <w:rPr>
          <w:color w:val="000000"/>
          <w:sz w:val="28"/>
          <w:szCs w:val="28"/>
        </w:rPr>
        <w:softHyphen/>
        <w:t>терных технологий повышения квалификации, в том числе техно</w:t>
      </w:r>
      <w:r>
        <w:rPr>
          <w:color w:val="000000"/>
          <w:sz w:val="28"/>
          <w:szCs w:val="28"/>
        </w:rPr>
        <w:softHyphen/>
        <w:t>логий дистанционного обучения;</w:t>
      </w:r>
    </w:p>
    <w:p w:rsidR="006B4C44" w:rsidRDefault="00B96C0B">
      <w:pPr>
        <w:pStyle w:val="29"/>
        <w:widowControl/>
        <w:suppressAutoHyphens/>
        <w:overflowPunct w:val="0"/>
        <w:snapToGrid w:val="0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распространения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новационного педагогического опыта, педагогические десанты в образовательные учреждения района;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переподготовка руководителей по специальности «Менеджмент организации»: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аттестации руково</w:t>
      </w:r>
      <w:r>
        <w:rPr>
          <w:color w:val="000000"/>
          <w:sz w:val="28"/>
          <w:szCs w:val="28"/>
        </w:rPr>
        <w:softHyphen/>
        <w:t>дящих кадров на соответствие за</w:t>
      </w:r>
      <w:r>
        <w:rPr>
          <w:color w:val="000000"/>
          <w:sz w:val="28"/>
          <w:szCs w:val="28"/>
        </w:rPr>
        <w:softHyphen/>
        <w:t>нимаемой должности;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организация работы экспертов по аттестации педагогических кадров.</w:t>
      </w:r>
    </w:p>
    <w:p w:rsidR="006B4C44" w:rsidRDefault="00B96C0B">
      <w:pPr>
        <w:suppressAutoHyphens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Создание условий для стимулирования деятельности работников системы образования района:</w:t>
      </w:r>
    </w:p>
    <w:p w:rsidR="006B4C44" w:rsidRDefault="00B96C0B">
      <w:pPr>
        <w:pStyle w:val="29"/>
        <w:widowControl/>
        <w:overflowPunct w:val="0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лучших 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года», «Педагогический дебют», «Воспитатель года»,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 любовью к детям», «Лидер в образовании»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организация и проведение августовской конференции, профессиональных праздников («День Учителя», «День дошкольного работника»), награждение и чествование работников в рамках данных мероприятий;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системы эффективных контрактов в образовательных учреждениях;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lastRenderedPageBreak/>
        <w:t>- совершенствование правовой ос</w:t>
      </w:r>
      <w:r>
        <w:rPr>
          <w:color w:val="000000"/>
          <w:sz w:val="28"/>
          <w:szCs w:val="28"/>
        </w:rPr>
        <w:softHyphen/>
        <w:t>новы трудовых отношений, осуще</w:t>
      </w:r>
      <w:r>
        <w:rPr>
          <w:color w:val="000000"/>
          <w:sz w:val="28"/>
          <w:szCs w:val="28"/>
        </w:rPr>
        <w:softHyphen/>
        <w:t>ствление внутриведомственного контроля за исполнением трудо</w:t>
      </w:r>
      <w:r>
        <w:rPr>
          <w:color w:val="000000"/>
          <w:sz w:val="28"/>
          <w:szCs w:val="28"/>
        </w:rPr>
        <w:softHyphen/>
        <w:t>вого законодательства в образовательных учреждениях.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рамках осуществления основного мероприятия «Модернизации сети муниципальных образовательных учреждений» предусматривается:</w:t>
      </w:r>
    </w:p>
    <w:p w:rsidR="006B4C44" w:rsidRDefault="00B96C0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Мероприятия по снижению риска безопасности обучающихся, работников в муниципальных образовательных учреждениях района, которые включает в себя: противопожарные мероприятия; антитеррористические мероприятия; санитарно-противоэпидемические и профилактические мероприятия.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5.2. Мероприятия по оснащению и созданию прочной материально-технической базы муниципальных образовательных учреждений района, которые включают в себя:</w:t>
      </w:r>
    </w:p>
    <w:p w:rsidR="006B4C44" w:rsidRDefault="00B96C0B">
      <w:pPr>
        <w:widowControl w:val="0"/>
      </w:pP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>1) проведение ремонтных работ:</w:t>
      </w:r>
    </w:p>
    <w:p w:rsidR="006B4C44" w:rsidRDefault="00B96C0B">
      <w:pPr>
        <w:widowControl w:val="0"/>
      </w:pPr>
      <w:r>
        <w:rPr>
          <w:rFonts w:ascii="TimesNewRomanPSMT;Times New Rom" w:eastAsia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>- капитальный, текущий, косметический ремонт помещений, благоустройство территорий;</w:t>
      </w:r>
    </w:p>
    <w:p w:rsidR="006B4C44" w:rsidRDefault="00B96C0B">
      <w:pPr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>- устройство, капитальный, текущий ремонт систем водоснабжения, канализации, включая приобретение оборудования.</w:t>
      </w:r>
    </w:p>
    <w:p w:rsidR="006B4C44" w:rsidRDefault="00B96C0B">
      <w:pPr>
        <w:numPr>
          <w:ilvl w:val="0"/>
          <w:numId w:val="4"/>
        </w:numPr>
        <w:tabs>
          <w:tab w:val="clear" w:pos="708"/>
          <w:tab w:val="left" w:pos="360"/>
        </w:tabs>
        <w:ind w:hanging="720"/>
        <w:jc w:val="both"/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укрепление и улучшение   материально — технической базы:</w:t>
      </w:r>
    </w:p>
    <w:p w:rsidR="006B4C44" w:rsidRDefault="00B96C0B">
      <w:pPr>
        <w:jc w:val="both"/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- приобретение мебели, технологического оборудования, оборудования и инвентаря, мягкого инвентаря, оборудования для пищеблока;</w:t>
      </w:r>
    </w:p>
    <w:p w:rsidR="006B4C44" w:rsidRDefault="00B96C0B">
      <w:pPr>
        <w:jc w:val="both"/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- проведение мероприятий по обеспечению условий для организации питания обучающихся в муниципальных общеобразовательных организациях района;</w:t>
      </w:r>
    </w:p>
    <w:p w:rsidR="006B4C44" w:rsidRDefault="00B96C0B">
      <w:pPr>
        <w:jc w:val="both"/>
        <w:rPr>
          <w:rFonts w:ascii="TimesNewRomanPSMT;Times New Rom" w:hAnsi="TimesNewRomanPSMT;Times New Rom" w:cs="TimesNewRomanPSMT;Times New Rom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sz w:val="28"/>
          <w:szCs w:val="28"/>
        </w:rPr>
        <w:t xml:space="preserve">- </w:t>
      </w:r>
      <w:r>
        <w:rPr>
          <w:sz w:val="28"/>
          <w:szCs w:val="28"/>
        </w:rPr>
        <w:t>приобретение ценных подарков для укрепления материально – технической базы образовательных учреждений в рамках празднования юбилейной даты учреждения.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5.3.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образования, которые включают в себя: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создание архитектурной доступности в образовательных организациях;</w:t>
      </w:r>
      <w:r>
        <w:rPr>
          <w:color w:val="000000"/>
          <w:sz w:val="28"/>
          <w:szCs w:val="28"/>
        </w:rPr>
        <w:t xml:space="preserve"> оснащение оборудованием. </w:t>
      </w:r>
    </w:p>
    <w:p w:rsidR="006B4C44" w:rsidRDefault="00B96C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Мероприятия по капитальному строительству муниципальных образовательных учреждений и приобретению объектов недвижимого имущества в муниципальную собственность, которые включают в себя:</w:t>
      </w:r>
    </w:p>
    <w:p w:rsidR="006B4C44" w:rsidRDefault="00B96C0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строительство детского сада на 140 мест в г. Белозерске.</w:t>
      </w:r>
    </w:p>
    <w:p w:rsidR="00867350" w:rsidRDefault="00867350" w:rsidP="00867350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62034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Pr="00620347">
        <w:rPr>
          <w:sz w:val="28"/>
          <w:szCs w:val="28"/>
        </w:rPr>
        <w:t xml:space="preserve"> мероприятий по </w:t>
      </w:r>
      <w:r w:rsidRPr="00775C75">
        <w:rPr>
          <w:sz w:val="28"/>
          <w:szCs w:val="28"/>
          <w:lang w:eastAsia="en-US"/>
        </w:rPr>
        <w:t>оказанию содействия в трудоустро</w:t>
      </w:r>
      <w:r>
        <w:rPr>
          <w:sz w:val="28"/>
          <w:szCs w:val="28"/>
          <w:lang w:eastAsia="en-US"/>
        </w:rPr>
        <w:t xml:space="preserve">йстве незанятых инвалидов, в т. </w:t>
      </w:r>
      <w:r w:rsidRPr="00775C75">
        <w:rPr>
          <w:sz w:val="28"/>
          <w:szCs w:val="28"/>
          <w:lang w:eastAsia="en-US"/>
        </w:rPr>
        <w:t>ч. инвалидов молодого возраста на оборудованные (оснащённые) для них рабочие места.</w:t>
      </w:r>
    </w:p>
    <w:p w:rsidR="00867350" w:rsidRDefault="00867350" w:rsidP="008673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Реализация</w:t>
      </w:r>
      <w:r w:rsidRPr="00620347">
        <w:rPr>
          <w:sz w:val="28"/>
          <w:szCs w:val="28"/>
        </w:rPr>
        <w:t xml:space="preserve"> мероприятий по</w:t>
      </w:r>
      <w:r>
        <w:rPr>
          <w:sz w:val="28"/>
          <w:szCs w:val="28"/>
        </w:rPr>
        <w:t xml:space="preserve"> проведению работ по повышению уровня </w:t>
      </w:r>
      <w:r w:rsidR="007E5611">
        <w:rPr>
          <w:sz w:val="28"/>
          <w:szCs w:val="28"/>
        </w:rPr>
        <w:t xml:space="preserve">доступности для инвалидов и др. </w:t>
      </w:r>
      <w:r>
        <w:rPr>
          <w:sz w:val="28"/>
          <w:szCs w:val="28"/>
        </w:rPr>
        <w:t>маломобильных групп населения объектов муниципальных образовательных организаций.</w:t>
      </w:r>
    </w:p>
    <w:p w:rsidR="006B4C44" w:rsidRDefault="00B96C0B">
      <w:pPr>
        <w:jc w:val="both"/>
      </w:pPr>
      <w:r>
        <w:rPr>
          <w:rStyle w:val="14pt"/>
          <w:color w:val="000000"/>
        </w:rPr>
        <w:t xml:space="preserve">6. </w:t>
      </w:r>
      <w:r>
        <w:rPr>
          <w:color w:val="000000"/>
          <w:sz w:val="28"/>
          <w:szCs w:val="28"/>
        </w:rPr>
        <w:t>В рамках осуществления основного мероприятия «Обеспечение создания условий для реализации муниципальной программы» предусматривается: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Финансовое обеспечение деятельности и выполнение функций и полномочий управления образования района за счёт средств районного бюджета на основании бюджетной сметы.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Выполнение отдельных государственных полномочий, передаваемых органам местного самоуправления, предусмотренных в основных мероприятиях 1,2 и 4. </w:t>
      </w:r>
    </w:p>
    <w:p w:rsidR="006B2399" w:rsidRDefault="006B2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Перечень основных мероприятий предусмотрен Планом реализации муниципальной программы в соответствии с приложением </w:t>
      </w:r>
      <w:r w:rsidR="004F1DB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 муниципальной программе.</w:t>
      </w:r>
    </w:p>
    <w:p w:rsidR="006B4C44" w:rsidRDefault="006B4C44">
      <w:pPr>
        <w:jc w:val="center"/>
        <w:outlineLvl w:val="2"/>
        <w:rPr>
          <w:b/>
          <w:color w:val="000000"/>
          <w:sz w:val="28"/>
          <w:szCs w:val="28"/>
        </w:rPr>
      </w:pPr>
    </w:p>
    <w:p w:rsidR="002F2929" w:rsidRDefault="002F2929" w:rsidP="007E5611">
      <w:pPr>
        <w:outlineLvl w:val="2"/>
        <w:rPr>
          <w:b/>
          <w:color w:val="000000"/>
          <w:sz w:val="28"/>
          <w:szCs w:val="28"/>
        </w:rPr>
      </w:pPr>
    </w:p>
    <w:p w:rsidR="006B4C44" w:rsidRDefault="00B96C0B">
      <w:pPr>
        <w:jc w:val="center"/>
        <w:outlineLvl w:val="2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eastAsia="en-US"/>
        </w:rPr>
        <w:t xml:space="preserve">Ресурсное обеспечение муниципальной программы, </w:t>
      </w:r>
    </w:p>
    <w:p w:rsidR="006B4C44" w:rsidRDefault="00B96C0B">
      <w:pPr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обоснование объема финансовых ресурсов, необходимых для реализации муниципальной программы</w:t>
      </w:r>
    </w:p>
    <w:p w:rsidR="006B4C44" w:rsidRDefault="006B4C44">
      <w:pPr>
        <w:jc w:val="center"/>
        <w:outlineLvl w:val="2"/>
        <w:rPr>
          <w:b/>
          <w:color w:val="000000"/>
          <w:sz w:val="28"/>
          <w:szCs w:val="28"/>
          <w:lang w:eastAsia="en-US"/>
        </w:rPr>
      </w:pP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2. Объем бюджетных ассигнований на реализацию Программы предусмотрен из фактической потребности за счёт средств: районного бюджета, областного бюджета, доведённых в виде субвенций на обеспечение дошкольного образования и общеобразовательного процесса, на осуществление</w:t>
      </w:r>
      <w:r>
        <w:rPr>
          <w:sz w:val="28"/>
          <w:szCs w:val="28"/>
        </w:rPr>
        <w:t xml:space="preserve"> отдельных государственных полномочий в соответствии с </w:t>
      </w:r>
      <w:r>
        <w:rPr>
          <w:color w:val="000000"/>
          <w:sz w:val="28"/>
          <w:szCs w:val="28"/>
        </w:rPr>
        <w:t>законом области от 17 декабря 2007 года № 1719-ОЗ «О наделении органов местного самоуправления  государственными полномочиями в сфере образования» и в виде целевых субсидий, федерального бюджета, доведённых в виде целевых субсидий.</w:t>
      </w:r>
    </w:p>
    <w:p w:rsidR="006B4C44" w:rsidRDefault="00B96C0B">
      <w:pPr>
        <w:pStyle w:val="41"/>
        <w:shd w:val="clear" w:color="auto" w:fill="auto"/>
        <w:spacing w:before="0" w:after="0" w:line="240" w:lineRule="auto"/>
        <w:ind w:left="20" w:right="20"/>
        <w:jc w:val="both"/>
      </w:pPr>
      <w:r>
        <w:rPr>
          <w:sz w:val="28"/>
          <w:szCs w:val="28"/>
        </w:rPr>
        <w:t xml:space="preserve">3. Объем финансирования программы может корректироваться с учетом возможностей районного бюджета на текущий финансовый год. Кроме того, для реализации программных мероприятий возможно привлечение внебюджетных средств, средств областного и федерального бюджета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6B4C44" w:rsidRDefault="00B96C0B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a8"/>
          <w:b w:val="0"/>
          <w:color w:val="000000"/>
          <w:sz w:val="28"/>
          <w:szCs w:val="28"/>
        </w:rPr>
        <w:t>4. Ресурсное обеспечение реализации муниципальной программы за счёт средств районного бюджета представлено в таблице 1 приложения 1 к муниципальной программе.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Прогнозная (справочная) оценка расходов федерального, областного </w:t>
      </w:r>
      <w:r>
        <w:rPr>
          <w:rFonts w:eastAsia="Calibri"/>
          <w:color w:val="000000"/>
          <w:sz w:val="28"/>
          <w:szCs w:val="28"/>
          <w:lang w:eastAsia="en-US"/>
        </w:rPr>
        <w:t>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>
        <w:rPr>
          <w:color w:val="000000"/>
          <w:sz w:val="28"/>
          <w:szCs w:val="28"/>
        </w:rPr>
        <w:t xml:space="preserve"> представлена в таблице 2 приложения 1 к муниципальной программе.</w:t>
      </w:r>
    </w:p>
    <w:p w:rsidR="006B4C44" w:rsidRDefault="006B4C44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6B4C44" w:rsidRDefault="00B96C0B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eastAsia="en-US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6B4C44" w:rsidRDefault="006B4C44">
      <w:pPr>
        <w:jc w:val="center"/>
        <w:rPr>
          <w:b/>
          <w:color w:val="000000"/>
          <w:sz w:val="28"/>
          <w:szCs w:val="28"/>
          <w:lang w:eastAsia="en-US"/>
        </w:rPr>
      </w:pPr>
    </w:p>
    <w:p w:rsidR="006B4C44" w:rsidRDefault="00B96C0B">
      <w:pPr>
        <w:spacing w:line="228" w:lineRule="auto"/>
        <w:ind w:firstLine="708"/>
        <w:jc w:val="both"/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производится ежегодно на основе использования системы целевых показателей (индикаторов), которая обеспечивает мониторинг динамики результатов реализации муниципальной программы за оцениваемый период с целью уточнения степени решения задач и выполнения программных мероприятий. </w:t>
      </w:r>
    </w:p>
    <w:p w:rsidR="006B4C44" w:rsidRDefault="00B96C0B">
      <w:pPr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поставленных задач предполагает достижение целевых показателей </w:t>
      </w:r>
      <w:r>
        <w:rPr>
          <w:bCs/>
          <w:color w:val="000000"/>
          <w:sz w:val="28"/>
          <w:szCs w:val="28"/>
        </w:rPr>
        <w:t>муниципальной программы, с</w:t>
      </w:r>
      <w:r>
        <w:rPr>
          <w:color w:val="000000"/>
          <w:sz w:val="28"/>
          <w:szCs w:val="28"/>
          <w:lang w:eastAsia="en-US"/>
        </w:rPr>
        <w:t>ведения о целевых показателях (индикаторах) муниципальной программы приведены в приложении 2 к муниципальной программе.   Сведения о порядке сбора информации и методике расчета целевых показателей (индикаторов) муниципальной программы приведены в приложении 3 к муниципальной программе.</w:t>
      </w:r>
    </w:p>
    <w:p w:rsidR="006B4C44" w:rsidRDefault="00B96C0B">
      <w:pPr>
        <w:pStyle w:val="af3"/>
        <w:spacing w:after="0" w:line="322" w:lineRule="exact"/>
        <w:ind w:left="2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Общественная эффективность реализации мероприятий программы при полном ресурсном обеспечении будет выражаться в удовлетворении потребности </w:t>
      </w:r>
      <w:r>
        <w:rPr>
          <w:rStyle w:val="a5"/>
          <w:color w:val="000000"/>
          <w:sz w:val="28"/>
          <w:szCs w:val="28"/>
        </w:rPr>
        <w:lastRenderedPageBreak/>
        <w:t xml:space="preserve">населения района в получении доступного и качественного </w:t>
      </w:r>
      <w:r>
        <w:rPr>
          <w:color w:val="000000"/>
          <w:sz w:val="28"/>
          <w:szCs w:val="28"/>
        </w:rPr>
        <w:t>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6B4C44" w:rsidRDefault="00B96C0B">
      <w:pPr>
        <w:ind w:firstLine="708"/>
        <w:jc w:val="both"/>
      </w:pPr>
      <w:r>
        <w:rPr>
          <w:bCs/>
          <w:color w:val="000000"/>
          <w:sz w:val="28"/>
          <w:szCs w:val="28"/>
        </w:rPr>
        <w:t>В результате реализации муниципальной программы будет обеспечено достижение следующих результатов</w:t>
      </w:r>
      <w:r>
        <w:rPr>
          <w:color w:val="000000"/>
          <w:sz w:val="28"/>
          <w:szCs w:val="28"/>
          <w:lang w:eastAsia="en-US"/>
        </w:rPr>
        <w:t>:</w:t>
      </w:r>
    </w:p>
    <w:p w:rsidR="006B4C44" w:rsidRDefault="00B96C0B">
      <w:pPr>
        <w:rPr>
          <w:sz w:val="28"/>
          <w:szCs w:val="28"/>
        </w:rPr>
      </w:pPr>
      <w:r>
        <w:rPr>
          <w:sz w:val="28"/>
          <w:szCs w:val="28"/>
        </w:rPr>
        <w:t>1. Обеспечен 100 % охват детей в возрасте до 3х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к 2021 году, сохранён на данном уровне до 2025 года.</w:t>
      </w:r>
    </w:p>
    <w:p w:rsidR="006B4C44" w:rsidRDefault="00B96C0B">
      <w:pPr>
        <w:pStyle w:val="af7"/>
        <w:snapToGrid w:val="0"/>
      </w:pPr>
      <w:r>
        <w:rPr>
          <w:rFonts w:ascii="Times New Roman" w:hAnsi="Times New Roman" w:cs="Times New Roman"/>
          <w:sz w:val="28"/>
          <w:szCs w:val="28"/>
        </w:rPr>
        <w:t>2. Сохранён 100 % охват детей – инвалидов в возрасте от 1,5 до 7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до 2025 года.</w:t>
      </w:r>
    </w:p>
    <w:p w:rsidR="006B4C44" w:rsidRDefault="00B96C0B">
      <w:pPr>
        <w:jc w:val="both"/>
      </w:pPr>
      <w:r>
        <w:rPr>
          <w:sz w:val="28"/>
          <w:szCs w:val="28"/>
        </w:rPr>
        <w:t>3. Сохранена доля детей -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возраста, на уровне 100 % до 2025 года.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>4. Увеличена доля детей – инвалидов и детей ОВЗ в возрасте от 5 до 18 лет, получающих дополнительного образование, об общего количества детей-инвалидов и детей с ОВЗ до 70 % к 2024 году.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>5. Сохранена доля детей в возрасте от 5 до 18 лет, обучающихся по дополнительным общеобразовательным программам, от общей численности детей этого возраста, проживающих на территории района, не ниже 85 % к 2025 года.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>6. Увеличена доля детей, охваченных дополнительным образованием с использованием персонифицированного финансирования, от общей численности детей в возрасте от 5 до 18 лет, проживающих на территории района, до 70 % к 2025 году.</w:t>
      </w:r>
    </w:p>
    <w:p w:rsidR="006B4C44" w:rsidRDefault="00B96C0B">
      <w:pPr>
        <w:jc w:val="both"/>
      </w:pPr>
      <w:r>
        <w:rPr>
          <w:sz w:val="28"/>
          <w:szCs w:val="28"/>
        </w:rPr>
        <w:t>7. Увеличена доля детей в возрасте от 5 до 18 лет, охваченных дополнительными общеобразовательными программами технической и естественно – научной направленности, от общей численности детей этого возраста, проживающих на территории района, до 30 % к 2024 году.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8. Увеличения доли обучающихся, участвующих в олимпиадах, конкурсах различного уровня до 60 % к 2025 году.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Обеспечен 100 % охват учащихся 6 – 9 классов мероприятиями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 до 2025 года.</w:t>
      </w:r>
    </w:p>
    <w:p w:rsidR="006B2399" w:rsidRDefault="00B96C0B" w:rsidP="006B2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Обеспечен рост доли </w:t>
      </w:r>
      <w:r>
        <w:rPr>
          <w:color w:val="000000"/>
          <w:sz w:val="28"/>
          <w:szCs w:val="28"/>
        </w:rPr>
        <w:t>учителей общеобразовательных организаций, вовлеченных в национальную систему профессионального роста педагогических работников с 5% в 2020 году до 50% к 2024 году</w:t>
      </w:r>
      <w:r>
        <w:rPr>
          <w:sz w:val="28"/>
          <w:szCs w:val="28"/>
        </w:rPr>
        <w:t>.</w:t>
      </w:r>
    </w:p>
    <w:p w:rsidR="006B2399" w:rsidRDefault="00B96C0B" w:rsidP="006B239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Обеспечен рост</w:t>
      </w:r>
      <w:r>
        <w:rPr>
          <w:color w:val="000000"/>
          <w:sz w:val="28"/>
          <w:szCs w:val="28"/>
        </w:rPr>
        <w:t xml:space="preserve"> доли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с 5% в 2020 году до 50% к 2024 году.</w:t>
      </w:r>
    </w:p>
    <w:p w:rsidR="006B4C44" w:rsidRDefault="00B96C0B" w:rsidP="006B2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Обеспечен рост доли учителей в возрасте до 35 лет, вовлечённых в различные формы поддержки и сопровождения в первые три года работы с 10% в 2019 году до 70% к 2024 году.</w:t>
      </w:r>
    </w:p>
    <w:p w:rsidR="006B4C44" w:rsidRDefault="00B96C0B">
      <w:pPr>
        <w:keepNext/>
        <w:widowControl w:val="0"/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13.Обеспечен рост доли обучающихся общеобразовательных организаций, вовлечённых в различные формы сопровождения и наставничества с 3% в 2019 году </w:t>
      </w:r>
      <w:r>
        <w:rPr>
          <w:color w:val="000000"/>
          <w:sz w:val="28"/>
          <w:szCs w:val="28"/>
        </w:rPr>
        <w:lastRenderedPageBreak/>
        <w:t>до 70% к 2024 году.</w:t>
      </w:r>
    </w:p>
    <w:p w:rsidR="006B4C44" w:rsidRDefault="00B96C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Обеспечена 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90 % к 2025 году.</w:t>
      </w:r>
    </w:p>
    <w:p w:rsidR="006B4C44" w:rsidRDefault="00B96C0B">
      <w:pPr>
        <w:ind w:right="60"/>
        <w:jc w:val="both"/>
      </w:pPr>
      <w:r>
        <w:rPr>
          <w:sz w:val="28"/>
          <w:szCs w:val="28"/>
        </w:rPr>
        <w:t>15. Создано и обеспечено 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5 образовательных учреждениях к 2023 году (включительно) (с нарастающим итогом с 2020 года).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16. Внедрена цифровая образовательная среда в 4 общеобразовательных организациях к 2023 году (включительно).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 xml:space="preserve">17. Обеспечена доля дошкольных образовательных учреждений, в которых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для инклюзивного образования детей- инвалидов, до 40 % к 2024 году.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Обеспечена доля общеобразовательных организаций, в которых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для инклюзивного образования детей – инвалидов, в общем количестве общеобразовательных учреждений до 40 % к 2024 году</w:t>
      </w:r>
    </w:p>
    <w:p w:rsidR="006B4C44" w:rsidRDefault="00B96C0B">
      <w:pPr>
        <w:jc w:val="both"/>
      </w:pPr>
      <w:r>
        <w:rPr>
          <w:sz w:val="28"/>
          <w:szCs w:val="28"/>
        </w:rPr>
        <w:t>19. Обеспечено выполнение Плана реализации муниципальной программы - 100%, ежегодно.</w:t>
      </w:r>
    </w:p>
    <w:p w:rsidR="006B4C44" w:rsidRDefault="00B96C0B">
      <w:pPr>
        <w:jc w:val="both"/>
      </w:pPr>
      <w:r>
        <w:rPr>
          <w:sz w:val="28"/>
          <w:szCs w:val="28"/>
        </w:rPr>
        <w:t>20. Обеспечено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- 100% ежегодно.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 Обеспечено 100 % выполнение отдельных государственных полномочий в рамках </w:t>
      </w:r>
      <w:r>
        <w:rPr>
          <w:color w:val="000000"/>
          <w:sz w:val="28"/>
          <w:szCs w:val="28"/>
        </w:rPr>
        <w:t>закона области от 17 декабря 2007 года № 1719-ОЗ «О наделении органов местного самоуправления государственными полномочиями в сфере образования».</w:t>
      </w:r>
    </w:p>
    <w:p w:rsidR="006B4C44" w:rsidRDefault="006B4C44">
      <w:pPr>
        <w:rPr>
          <w:rFonts w:eastAsia="TimesNewRomanPS-BoldMT;Arial Un" w:cs="TimesNewRomanPS-BoldMT;Arial Un"/>
          <w:b/>
          <w:bCs/>
          <w:color w:val="000000"/>
          <w:sz w:val="28"/>
          <w:szCs w:val="28"/>
        </w:rPr>
      </w:pPr>
    </w:p>
    <w:p w:rsidR="006B4C44" w:rsidRDefault="00B96C0B">
      <w:pPr>
        <w:jc w:val="center"/>
      </w:pPr>
      <w:r>
        <w:rPr>
          <w:rFonts w:eastAsia="TimesNewRomanPS-BoldMT;Arial Un" w:cs="TimesNewRomanPS-BoldMT;Arial Un"/>
          <w:b/>
          <w:bCs/>
          <w:sz w:val="28"/>
          <w:szCs w:val="28"/>
          <w:lang w:val="en-US"/>
        </w:rPr>
        <w:t>VI</w:t>
      </w:r>
      <w:r>
        <w:rPr>
          <w:rFonts w:eastAsia="TimesNewRomanPS-BoldMT;Arial Un" w:cs="TimesNewRomanPS-BoldMT;Arial Un"/>
          <w:b/>
          <w:bCs/>
          <w:sz w:val="28"/>
          <w:szCs w:val="28"/>
        </w:rPr>
        <w:t xml:space="preserve">. Основные меры </w:t>
      </w:r>
      <w:r>
        <w:rPr>
          <w:b/>
          <w:sz w:val="28"/>
          <w:szCs w:val="28"/>
        </w:rPr>
        <w:t>правового</w:t>
      </w:r>
      <w:r>
        <w:rPr>
          <w:rFonts w:eastAsia="TimesNewRomanPS-BoldMT;Arial Un" w:cs="TimesNewRomanPS-BoldMT;Arial Un"/>
          <w:b/>
          <w:bCs/>
          <w:sz w:val="28"/>
          <w:szCs w:val="28"/>
        </w:rPr>
        <w:t xml:space="preserve"> регулирования, направленные </w:t>
      </w:r>
    </w:p>
    <w:p w:rsidR="006B4C44" w:rsidRDefault="00B96C0B">
      <w:pPr>
        <w:jc w:val="center"/>
        <w:rPr>
          <w:rFonts w:eastAsia="TimesNewRomanPS-BoldMT;Arial Un" w:cs="TimesNewRomanPS-BoldMT;Arial Un"/>
          <w:b/>
          <w:bCs/>
          <w:sz w:val="28"/>
          <w:szCs w:val="28"/>
        </w:rPr>
      </w:pPr>
      <w:r>
        <w:rPr>
          <w:rFonts w:eastAsia="TimesNewRomanPS-BoldMT;Arial Un" w:cs="TimesNewRomanPS-BoldMT;Arial Un"/>
          <w:b/>
          <w:bCs/>
          <w:sz w:val="28"/>
          <w:szCs w:val="28"/>
        </w:rPr>
        <w:t xml:space="preserve">на достижение цели и конечных результатов,  </w:t>
      </w:r>
    </w:p>
    <w:p w:rsidR="006B4C44" w:rsidRDefault="00B96C0B">
      <w:pPr>
        <w:jc w:val="center"/>
        <w:rPr>
          <w:rFonts w:eastAsia="TimesNewRomanPS-BoldMT;Arial Un" w:cs="TimesNewRomanPS-BoldMT;Arial Un"/>
          <w:b/>
          <w:bCs/>
          <w:sz w:val="28"/>
          <w:szCs w:val="28"/>
        </w:rPr>
      </w:pPr>
      <w:r>
        <w:rPr>
          <w:rFonts w:eastAsia="TimesNewRomanPS-BoldMT;Arial Un" w:cs="TimesNewRomanPS-BoldMT;Arial Un"/>
          <w:b/>
          <w:bCs/>
          <w:sz w:val="28"/>
          <w:szCs w:val="28"/>
        </w:rPr>
        <w:t>основание для разработки муниципальной программы.</w:t>
      </w:r>
    </w:p>
    <w:p w:rsidR="006B4C44" w:rsidRDefault="006B4C44">
      <w:pPr>
        <w:jc w:val="center"/>
        <w:rPr>
          <w:rFonts w:eastAsia="TimesNewRomanPS-BoldMT;Arial Un" w:cs="TimesNewRomanPS-BoldMT;Arial Un"/>
          <w:b/>
          <w:bCs/>
          <w:color w:val="000000"/>
          <w:sz w:val="28"/>
          <w:szCs w:val="28"/>
        </w:rPr>
      </w:pPr>
    </w:p>
    <w:p w:rsidR="006B4C44" w:rsidRDefault="00B96C0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sz w:val="28"/>
          <w:szCs w:val="28"/>
        </w:rPr>
        <w:t>Федеральный закон от 06.10 2003 № 131-ФЗ «Об общих принципах организации местного самоуправления в Российской Федерации» (с изменениями и дополнениями);</w:t>
      </w:r>
    </w:p>
    <w:p w:rsidR="006B4C44" w:rsidRDefault="00B96C0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09.05.2017 № 203 «О Стратегии развития информационного общества в Российской Федерации на 2017 - 2030 годы»;</w:t>
      </w:r>
    </w:p>
    <w:p w:rsidR="006B4C44" w:rsidRDefault="00B96C0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eastAsia="Calibri"/>
          <w:sz w:val="28"/>
          <w:szCs w:val="28"/>
          <w:lang w:eastAsia="en-US"/>
        </w:rPr>
        <w:t>;</w:t>
      </w:r>
    </w:p>
    <w:p w:rsidR="006B4C44" w:rsidRDefault="00B96C0B">
      <w:pPr>
        <w:jc w:val="both"/>
      </w:pPr>
      <w:r>
        <w:rPr>
          <w:sz w:val="28"/>
          <w:szCs w:val="28"/>
        </w:rPr>
        <w:t>- Указ Президента Российской Федерации от 21.07.2020 № 474 «О национальных целях развития Российской Федерации на период до 2030 года»</w:t>
      </w:r>
      <w:r>
        <w:rPr>
          <w:rFonts w:eastAsia="Calibri"/>
          <w:sz w:val="28"/>
          <w:szCs w:val="28"/>
          <w:lang w:eastAsia="en-US"/>
        </w:rPr>
        <w:t>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26.12.2017 № 1642 «Об утверждении государственной программы Российской Федерации «Развитие образования»;</w:t>
      </w:r>
    </w:p>
    <w:p w:rsidR="006B4C44" w:rsidRDefault="00B96C0B">
      <w:pPr>
        <w:jc w:val="both"/>
      </w:pPr>
      <w:r>
        <w:rPr>
          <w:sz w:val="28"/>
          <w:szCs w:val="28"/>
        </w:rPr>
        <w:t>- 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:rsidR="006B4C44" w:rsidRDefault="00B96C0B">
      <w:pPr>
        <w:jc w:val="both"/>
      </w:pPr>
      <w:r>
        <w:rPr>
          <w:rFonts w:eastAsia="Calibri"/>
          <w:sz w:val="28"/>
          <w:szCs w:val="28"/>
          <w:lang w:eastAsia="en-US"/>
        </w:rPr>
        <w:t>- Распоряжение Правительства РФ от 04.09.2014 № 1726-р «Об утверждении Концепции развития дополнительного образования детей»;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02.12.2015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6B4C44" w:rsidRDefault="00B96C0B">
      <w:pPr>
        <w:jc w:val="both"/>
      </w:pPr>
      <w:r>
        <w:t xml:space="preserve">-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03.09.2019 № 467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Целевой модели развития региональных систем дополнительного образования детей»;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proofErr w:type="spellStart"/>
      <w:r>
        <w:rPr>
          <w:sz w:val="28"/>
          <w:szCs w:val="28"/>
        </w:rPr>
        <w:t>Мин</w:t>
      </w:r>
      <w:r w:rsidR="006B2399">
        <w:rPr>
          <w:sz w:val="28"/>
          <w:szCs w:val="28"/>
        </w:rPr>
        <w:t>п</w:t>
      </w:r>
      <w:r>
        <w:rPr>
          <w:sz w:val="28"/>
          <w:szCs w:val="28"/>
        </w:rPr>
        <w:t>росвещения</w:t>
      </w:r>
      <w:proofErr w:type="spellEnd"/>
      <w:r>
        <w:rPr>
          <w:sz w:val="28"/>
          <w:szCs w:val="28"/>
        </w:rPr>
        <w:t xml:space="preserve"> Росси</w:t>
      </w:r>
      <w:r w:rsidR="006B2399">
        <w:rPr>
          <w:sz w:val="28"/>
          <w:szCs w:val="28"/>
        </w:rPr>
        <w:t>и</w:t>
      </w:r>
      <w:r>
        <w:rPr>
          <w:sz w:val="28"/>
          <w:szCs w:val="28"/>
        </w:rPr>
        <w:t xml:space="preserve"> от 17.12.2019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с последующими изменениями;</w:t>
      </w:r>
    </w:p>
    <w:p w:rsidR="006B4C44" w:rsidRDefault="00B96C0B">
      <w:pPr>
        <w:jc w:val="both"/>
      </w:pPr>
      <w:r>
        <w:rPr>
          <w:sz w:val="28"/>
          <w:szCs w:val="28"/>
        </w:rPr>
        <w:t xml:space="preserve">- Распоряжение </w:t>
      </w:r>
      <w:proofErr w:type="spellStart"/>
      <w:r>
        <w:rPr>
          <w:sz w:val="28"/>
          <w:szCs w:val="28"/>
        </w:rPr>
        <w:t>Мин</w:t>
      </w:r>
      <w:r w:rsidR="006B2399">
        <w:rPr>
          <w:sz w:val="28"/>
          <w:szCs w:val="28"/>
        </w:rPr>
        <w:t>п</w:t>
      </w:r>
      <w:r>
        <w:rPr>
          <w:sz w:val="28"/>
          <w:szCs w:val="28"/>
        </w:rPr>
        <w:t>росвещения</w:t>
      </w:r>
      <w:proofErr w:type="spellEnd"/>
      <w:r>
        <w:rPr>
          <w:sz w:val="28"/>
          <w:szCs w:val="28"/>
        </w:rPr>
        <w:t xml:space="preserve"> Росси</w:t>
      </w:r>
      <w:r w:rsidR="006B2399">
        <w:rPr>
          <w:sz w:val="28"/>
          <w:szCs w:val="28"/>
        </w:rPr>
        <w:t>и</w:t>
      </w:r>
      <w:r>
        <w:rPr>
          <w:sz w:val="28"/>
          <w:szCs w:val="28"/>
        </w:rPr>
        <w:t xml:space="preserve"> от 17.12.2019 № Р-135 «Об утверждении методических рекомендаций по приобретению средств обучения и воспитания для обновления материально – 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среда»;</w:t>
      </w:r>
    </w:p>
    <w:p w:rsidR="006B4C44" w:rsidRDefault="00B96C0B">
      <w:pPr>
        <w:jc w:val="both"/>
        <w:rPr>
          <w:rFonts w:ascii="Verdana" w:hAnsi="Verdana" w:cs="Verdana"/>
          <w:sz w:val="28"/>
          <w:szCs w:val="28"/>
        </w:rPr>
      </w:pPr>
      <w:r>
        <w:rPr>
          <w:iCs/>
          <w:sz w:val="28"/>
          <w:szCs w:val="28"/>
          <w:shd w:val="clear" w:color="auto" w:fill="FFFFFF"/>
          <w:lang w:bidi="he-IL"/>
        </w:rPr>
        <w:t>-</w:t>
      </w:r>
      <w:r>
        <w:rPr>
          <w:sz w:val="28"/>
          <w:szCs w:val="28"/>
          <w:shd w:val="clear" w:color="auto" w:fill="FFFFFF"/>
          <w:lang w:bidi="he-IL"/>
        </w:rPr>
        <w:t xml:space="preserve"> </w:t>
      </w:r>
      <w:r>
        <w:rPr>
          <w:sz w:val="28"/>
          <w:szCs w:val="28"/>
        </w:rPr>
        <w:t xml:space="preserve">Постановление Правительства Вологодской области от 28.01.2019 № 74 «Об утверждении государственной программы «Развитие образования Вологодской области на 2021 - 2025 годы»; </w:t>
      </w:r>
    </w:p>
    <w:p w:rsidR="006B4C44" w:rsidRDefault="00B96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 социально – экономического развития Белозерского муниципального района Вологодской области на период до 2030 года;</w:t>
      </w:r>
    </w:p>
    <w:p w:rsidR="006B4C44" w:rsidRDefault="00B96C0B">
      <w:pPr>
        <w:pStyle w:val="3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распоряжение Главы Белозерского муниципального района от 27.02.2018 № 23 «Об утверждении Плана мероприятий («дорожной карты») «Обеспечение доступности услуг дошкольного образования    для детей в возрасте от 2 месяцев до 3 лет на территории Белозерского муниципального района»;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образования Белозерского муниципального района от 28.10.2016 № 246 «Об утверждении Плана мероприятий («дорожной карты») управления образования Белозерского муниципального района по повышению значений показателей доступности для инвалидов объектов и предоставляемых на них услуг в сфере образования».</w:t>
      </w:r>
    </w:p>
    <w:p w:rsidR="00D232C7" w:rsidRPr="00BB7A97" w:rsidRDefault="00D232C7" w:rsidP="00D23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7A97">
        <w:rPr>
          <w:sz w:val="28"/>
          <w:szCs w:val="28"/>
        </w:rPr>
        <w:t>Сведения об основны</w:t>
      </w:r>
      <w:r>
        <w:rPr>
          <w:sz w:val="28"/>
          <w:szCs w:val="28"/>
        </w:rPr>
        <w:t xml:space="preserve">х мерах правового регулирования </w:t>
      </w:r>
      <w:r w:rsidRPr="00BB7A97">
        <w:rPr>
          <w:sz w:val="28"/>
          <w:szCs w:val="28"/>
        </w:rPr>
        <w:t>в сфере реализации муниципальной программы</w:t>
      </w:r>
      <w:r>
        <w:rPr>
          <w:sz w:val="28"/>
          <w:szCs w:val="28"/>
        </w:rPr>
        <w:t xml:space="preserve"> приведены в приложении </w:t>
      </w:r>
      <w:r w:rsidR="004F1DB1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программе.</w:t>
      </w:r>
    </w:p>
    <w:p w:rsidR="006B4C44" w:rsidRDefault="006B4C44">
      <w:pPr>
        <w:rPr>
          <w:rFonts w:eastAsia="TimesNewRomanPS-BoldMT;Arial Un" w:cs="TimesNewRomanPS-BoldMT;Arial Un"/>
          <w:b/>
          <w:bCs/>
          <w:sz w:val="28"/>
          <w:szCs w:val="28"/>
        </w:rPr>
      </w:pPr>
    </w:p>
    <w:p w:rsidR="007E5611" w:rsidRDefault="007E5611">
      <w:pPr>
        <w:rPr>
          <w:rFonts w:eastAsia="TimesNewRomanPS-BoldMT;Arial Un" w:cs="TimesNewRomanPS-BoldMT;Arial Un"/>
          <w:b/>
          <w:bCs/>
          <w:sz w:val="28"/>
          <w:szCs w:val="28"/>
        </w:rPr>
      </w:pPr>
    </w:p>
    <w:p w:rsidR="007E5611" w:rsidRDefault="007E5611">
      <w:pPr>
        <w:rPr>
          <w:rFonts w:eastAsia="TimesNewRomanPS-BoldMT;Arial Un" w:cs="TimesNewRomanPS-BoldMT;Arial Un"/>
          <w:b/>
          <w:bCs/>
          <w:sz w:val="28"/>
          <w:szCs w:val="28"/>
        </w:rPr>
      </w:pPr>
    </w:p>
    <w:p w:rsidR="006B4C44" w:rsidRDefault="00B96C0B">
      <w:pPr>
        <w:jc w:val="center"/>
      </w:pPr>
      <w:r w:rsidRPr="00706991">
        <w:rPr>
          <w:rFonts w:eastAsia="TimesNewRomanPS-BoldMT;Arial Un" w:cs="TimesNewRomanPS-BoldMT;Arial Un"/>
          <w:b/>
          <w:bCs/>
          <w:sz w:val="28"/>
          <w:szCs w:val="28"/>
          <w:lang w:val="en-US"/>
        </w:rPr>
        <w:t>VII</w:t>
      </w:r>
      <w:r w:rsidRPr="00706991">
        <w:rPr>
          <w:rFonts w:eastAsia="TimesNewRomanPS-BoldMT;Arial Un" w:cs="TimesNewRomanPS-BoldMT;Arial Un"/>
          <w:b/>
          <w:bCs/>
          <w:sz w:val="28"/>
          <w:szCs w:val="28"/>
        </w:rPr>
        <w:t>. Основные меры регулирования и управления рисками</w:t>
      </w:r>
      <w:r>
        <w:rPr>
          <w:rFonts w:eastAsia="TimesNewRomanPS-BoldMT;Arial Un" w:cs="TimesNewRomanPS-BoldMT;Arial Un"/>
          <w:b/>
          <w:bCs/>
          <w:color w:val="5B9BD5"/>
          <w:sz w:val="28"/>
          <w:szCs w:val="28"/>
        </w:rPr>
        <w:t>.</w:t>
      </w:r>
    </w:p>
    <w:p w:rsidR="006B4C44" w:rsidRDefault="006B4C44">
      <w:pPr>
        <w:rPr>
          <w:rFonts w:eastAsia="TimesNewRomanPS-BoldMT;Arial Un" w:cs="TimesNewRomanPS-BoldMT;Arial Un"/>
          <w:b/>
          <w:bCs/>
          <w:color w:val="000000"/>
          <w:sz w:val="28"/>
          <w:szCs w:val="28"/>
        </w:rPr>
      </w:pP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основным рискам реализации муниципальной программы следует отнести финансовые.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Дефицит средств областного и районного бюджетов могут привести к финансированию муниципальной программы в неполном объеме.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финансовым рискам также относятся неэффективное и нерациональное использование ресурсов муниципальной программы. </w:t>
      </w:r>
    </w:p>
    <w:p w:rsidR="006B4C44" w:rsidRDefault="00B96C0B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Для предотвращения и минимизации финансовых рисков необходимо определение приоритетов для первоочередного финансирования, привлечение дополнительных финансовых средств за счёт внебюджетных источников, а также </w:t>
      </w:r>
      <w:proofErr w:type="spellStart"/>
      <w:r>
        <w:rPr>
          <w:color w:val="000000"/>
          <w:sz w:val="28"/>
          <w:szCs w:val="28"/>
        </w:rPr>
        <w:t>грантовая</w:t>
      </w:r>
      <w:proofErr w:type="spellEnd"/>
      <w:r>
        <w:rPr>
          <w:color w:val="000000"/>
          <w:sz w:val="28"/>
          <w:szCs w:val="28"/>
        </w:rPr>
        <w:t xml:space="preserve"> поддержка. </w:t>
      </w:r>
    </w:p>
    <w:p w:rsidR="006B4C44" w:rsidRDefault="00B96C0B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Кроме того, существует социальный риск, связанный с низкой информированностью образовательного 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общественностью, то в обществе может возникнуть безразличие, а в крайнем своем проявлении - неприятие и негативное отношение граждан как к самой муниципальной программе, так и к отдельным ее элементам.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6B4C44" w:rsidRDefault="00B96C0B">
      <w:pPr>
        <w:pStyle w:val="Default"/>
        <w:ind w:firstLine="567"/>
        <w:jc w:val="both"/>
      </w:pPr>
      <w:r>
        <w:rPr>
          <w:sz w:val="28"/>
          <w:szCs w:val="28"/>
        </w:rPr>
        <w:t xml:space="preserve">В период запуска и в ходе реализации муниципальной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планируемым и проводимым мероприятиям по реализации муниципальной программы. </w:t>
      </w:r>
    </w:p>
    <w:p w:rsidR="006B4C44" w:rsidRDefault="00B96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данной работе будет использован широкий спектр каналов и форм коммуникации с общественностью, в том числе средства массовой информации.</w:t>
      </w:r>
    </w:p>
    <w:p w:rsidR="006B4C44" w:rsidRDefault="006B4C44">
      <w:pPr>
        <w:pStyle w:val="Default"/>
        <w:jc w:val="both"/>
        <w:rPr>
          <w:sz w:val="28"/>
          <w:szCs w:val="28"/>
        </w:rPr>
      </w:pPr>
    </w:p>
    <w:p w:rsidR="006B4C44" w:rsidRDefault="00B96C0B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en-US" w:eastAsia="en-US"/>
        </w:rPr>
        <w:t>VIII</w:t>
      </w:r>
      <w:r>
        <w:rPr>
          <w:b/>
          <w:color w:val="000000"/>
          <w:sz w:val="28"/>
          <w:szCs w:val="28"/>
          <w:lang w:eastAsia="en-US"/>
        </w:rPr>
        <w:t xml:space="preserve">. Прогноз сводных показателей муниципальных </w:t>
      </w:r>
    </w:p>
    <w:p w:rsidR="006B4C44" w:rsidRDefault="00B96C0B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заданий на оказание муниципальных услуг, выполнение работ муниципальными учреждениями</w:t>
      </w:r>
    </w:p>
    <w:p w:rsidR="006B4C44" w:rsidRDefault="006B4C44">
      <w:pPr>
        <w:rPr>
          <w:b/>
          <w:color w:val="000000"/>
          <w:sz w:val="28"/>
          <w:szCs w:val="28"/>
          <w:lang w:eastAsia="en-US"/>
        </w:rPr>
      </w:pPr>
    </w:p>
    <w:p w:rsidR="006B4C44" w:rsidRDefault="00B96C0B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реализации муниципальной программы планируется участие муниципальных учреждений системы образования, подведомственных управлению образования района. </w:t>
      </w:r>
    </w:p>
    <w:p w:rsidR="006B4C44" w:rsidRDefault="00B96C0B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образования по муниципальной программе представлен в приложении </w:t>
      </w:r>
      <w:r w:rsidR="004F1DB1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к муниципальной программе.</w:t>
      </w:r>
    </w:p>
    <w:p w:rsidR="006B4C44" w:rsidRDefault="006B4C44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57CAB" w:rsidRPr="00F87FF3" w:rsidRDefault="00B96C0B" w:rsidP="00957CAB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к муниципальной программе</w:t>
      </w:r>
    </w:p>
    <w:p w:rsidR="00957CAB" w:rsidRPr="00957CAB" w:rsidRDefault="00957CAB" w:rsidP="00F87FF3">
      <w:pPr>
        <w:widowControl w:val="0"/>
        <w:jc w:val="right"/>
        <w:rPr>
          <w:rFonts w:eastAsia="Calibri"/>
          <w:color w:val="000000"/>
          <w:sz w:val="12"/>
          <w:szCs w:val="28"/>
          <w:lang w:eastAsia="en-US"/>
        </w:rPr>
      </w:pPr>
    </w:p>
    <w:p w:rsidR="006B4C44" w:rsidRDefault="00B96C0B" w:rsidP="00F87FF3">
      <w:pPr>
        <w:widowControl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Таблица 1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счет средств районного бюджета (тыс. руб.)</w:t>
      </w:r>
    </w:p>
    <w:p w:rsidR="006B4C44" w:rsidRDefault="006B4C44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9"/>
        <w:gridCol w:w="30"/>
        <w:gridCol w:w="976"/>
        <w:gridCol w:w="1001"/>
        <w:gridCol w:w="1001"/>
        <w:gridCol w:w="1002"/>
        <w:gridCol w:w="1007"/>
      </w:tblGrid>
      <w:tr w:rsidR="006B4C44" w:rsidTr="00957CAB">
        <w:trPr>
          <w:trHeight w:val="246"/>
        </w:trPr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957CA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5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Расходы (тыс. руб.), годы</w:t>
            </w:r>
          </w:p>
        </w:tc>
      </w:tr>
      <w:tr w:rsidR="00957CAB" w:rsidTr="00965E98">
        <w:trPr>
          <w:trHeight w:val="179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 w:rsidP="00957CAB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</w:p>
        </w:tc>
      </w:tr>
      <w:tr w:rsidR="00957CAB" w:rsidTr="00965E98">
        <w:trPr>
          <w:trHeight w:val="12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965E98" w:rsidTr="00965E98">
        <w:trPr>
          <w:trHeight w:val="2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E98" w:rsidRDefault="00965E98" w:rsidP="00957CAB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5E98" w:rsidRDefault="00965E98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5E98" w:rsidRDefault="00965E98">
            <w:r w:rsidRPr="00170FB0">
              <w:t>92 105,2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5E98" w:rsidRDefault="00965E98" w:rsidP="00965E98">
            <w:pPr>
              <w:jc w:val="center"/>
            </w:pPr>
            <w:r>
              <w:rPr>
                <w:color w:val="000000"/>
              </w:rPr>
              <w:t>94 884,3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5E98" w:rsidRDefault="00965E98" w:rsidP="00965E98">
            <w:pPr>
              <w:jc w:val="center"/>
            </w:pPr>
            <w:r w:rsidRPr="00D34194">
              <w:rPr>
                <w:color w:val="000000"/>
              </w:rPr>
              <w:t>9</w:t>
            </w:r>
            <w:r>
              <w:rPr>
                <w:color w:val="000000"/>
              </w:rPr>
              <w:t>6 184,2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5E98" w:rsidRDefault="009C3287" w:rsidP="009C3287">
            <w:pPr>
              <w:jc w:val="center"/>
            </w:pPr>
            <w:r>
              <w:rPr>
                <w:color w:val="000000"/>
              </w:rPr>
              <w:t>97 049,5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5E98" w:rsidRDefault="00965E98" w:rsidP="00957CAB">
            <w:pPr>
              <w:jc w:val="center"/>
            </w:pPr>
            <w:r w:rsidRPr="00E077EB">
              <w:rPr>
                <w:color w:val="000000"/>
              </w:rPr>
              <w:t>108906,4</w:t>
            </w:r>
          </w:p>
        </w:tc>
      </w:tr>
      <w:tr w:rsidR="009C3287" w:rsidTr="00965E98">
        <w:trPr>
          <w:trHeight w:val="27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87" w:rsidRDefault="009C3287" w:rsidP="00957CAB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Управление образования района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170FB0">
              <w:t>92 105,2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28573D">
              <w:rPr>
                <w:color w:val="000000"/>
              </w:rPr>
              <w:t>94 884,3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161F01">
              <w:rPr>
                <w:color w:val="000000"/>
              </w:rPr>
              <w:t>96 184,2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964FD3">
              <w:rPr>
                <w:color w:val="000000"/>
              </w:rPr>
              <w:t>97 049,5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 w:rsidP="00957CAB">
            <w:pPr>
              <w:jc w:val="center"/>
            </w:pPr>
            <w:r w:rsidRPr="00E077EB">
              <w:rPr>
                <w:color w:val="000000"/>
              </w:rPr>
              <w:t>108906,4</w:t>
            </w:r>
          </w:p>
        </w:tc>
      </w:tr>
      <w:tr w:rsidR="009C3287" w:rsidTr="00965E98">
        <w:trPr>
          <w:trHeight w:val="24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87" w:rsidRDefault="009C3287" w:rsidP="00957CAB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Районный бюджет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 w:rsidP="00957CAB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170FB0">
              <w:t>92 105,2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28573D">
              <w:rPr>
                <w:color w:val="000000"/>
              </w:rPr>
              <w:t>94 884,3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161F01">
              <w:rPr>
                <w:color w:val="000000"/>
              </w:rPr>
              <w:t>96 184,2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>
            <w:r w:rsidRPr="00964FD3">
              <w:rPr>
                <w:color w:val="000000"/>
              </w:rPr>
              <w:t>97 049,5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C3287" w:rsidRDefault="009C3287" w:rsidP="00957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108906,4</w:t>
            </w:r>
          </w:p>
        </w:tc>
      </w:tr>
      <w:tr w:rsidR="00957CAB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AB" w:rsidRDefault="00F87FF3" w:rsidP="00957CAB">
            <w:pPr>
              <w:widowControl w:val="0"/>
              <w:spacing w:line="160" w:lineRule="atLeast"/>
              <w:contextualSpacing/>
            </w:pPr>
            <w:r>
              <w:t xml:space="preserve"> </w:t>
            </w:r>
            <w:r w:rsidR="00C83468">
              <w:t>С</w:t>
            </w:r>
            <w:r w:rsidR="009E78C2">
              <w:t>оисполнитель</w:t>
            </w:r>
            <w:r w:rsidR="00957CAB">
              <w:t xml:space="preserve"> </w:t>
            </w:r>
          </w:p>
          <w:p w:rsidR="009E78C2" w:rsidRPr="00957CAB" w:rsidRDefault="00957CAB" w:rsidP="00957CAB">
            <w:pPr>
              <w:widowControl w:val="0"/>
              <w:spacing w:line="160" w:lineRule="atLeast"/>
              <w:contextualSpacing/>
            </w:pPr>
            <w:r>
              <w:t xml:space="preserve"> </w:t>
            </w:r>
            <w:r w:rsidR="00C83468" w:rsidRPr="009E78C2">
              <w:t>администрация района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E78C2" w:rsidRDefault="009E78C2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E78C2" w:rsidRPr="009E78C2" w:rsidRDefault="00C83468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E78C2" w:rsidRDefault="00C83468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E78C2" w:rsidRDefault="00C83468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E78C2" w:rsidRDefault="00C83468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E78C2" w:rsidRDefault="00C83468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widowControl w:val="0"/>
              <w:spacing w:line="160" w:lineRule="atLeast"/>
              <w:contextualSpacing/>
            </w:pPr>
            <w:r>
              <w:t xml:space="preserve">Участник 1 </w:t>
            </w:r>
          </w:p>
          <w:p w:rsidR="00F87FF3" w:rsidRPr="009E78C2" w:rsidRDefault="00F87FF3" w:rsidP="00957CAB">
            <w:pPr>
              <w:widowControl w:val="0"/>
              <w:spacing w:line="160" w:lineRule="atLeast"/>
              <w:contextualSpacing/>
              <w:rPr>
                <w:rFonts w:eastAsia="Calibri"/>
                <w:color w:val="000000"/>
                <w:lang w:eastAsia="en-US"/>
              </w:rPr>
            </w:pPr>
            <w:r>
              <w:t>муниципальные образовательные организации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widowControl w:val="0"/>
              <w:spacing w:line="160" w:lineRule="atLeast"/>
              <w:contextualSpacing/>
            </w:pPr>
            <w:r>
              <w:t>Участник 2</w:t>
            </w:r>
          </w:p>
          <w:p w:rsidR="00F87FF3" w:rsidRDefault="00F87FF3" w:rsidP="00957CAB">
            <w:pPr>
              <w:widowControl w:val="0"/>
              <w:spacing w:line="160" w:lineRule="atLeast"/>
              <w:contextualSpacing/>
            </w:pPr>
            <w:r>
              <w:t>МКУ «ЦБ»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7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spacing w:line="160" w:lineRule="atLeast"/>
              <w:contextualSpacing/>
            </w:pPr>
            <w:r>
              <w:t>Участник 3</w:t>
            </w:r>
          </w:p>
          <w:p w:rsidR="00F87FF3" w:rsidRDefault="00F87FF3" w:rsidP="00957CAB">
            <w:pPr>
              <w:spacing w:line="160" w:lineRule="atLeast"/>
              <w:contextualSpacing/>
            </w:pPr>
            <w:r>
              <w:t>муниципальные бюджетные учреждения дополнительного образования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spacing w:line="160" w:lineRule="atLeast"/>
              <w:contextualSpacing/>
            </w:pPr>
            <w:r>
              <w:t>Участник 4</w:t>
            </w:r>
          </w:p>
          <w:p w:rsidR="00F87FF3" w:rsidRDefault="00F87FF3" w:rsidP="00957CAB">
            <w:pPr>
              <w:spacing w:line="160" w:lineRule="atLeast"/>
              <w:contextualSpacing/>
            </w:pPr>
            <w:r>
              <w:t>МАУ «ЦМТО»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</w:tbl>
    <w:p w:rsidR="006B4C44" w:rsidRDefault="006B4C44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C44" w:rsidRDefault="00B96C0B" w:rsidP="00670FB5">
      <w:pPr>
        <w:widowControl w:val="0"/>
        <w:jc w:val="right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Таблица 2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6B4C44" w:rsidRDefault="00B96C0B" w:rsidP="00F87FF3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(тыс. руб.)</w:t>
      </w:r>
    </w:p>
    <w:tbl>
      <w:tblPr>
        <w:tblW w:w="10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4"/>
        <w:gridCol w:w="1477"/>
        <w:gridCol w:w="1559"/>
        <w:gridCol w:w="1559"/>
        <w:gridCol w:w="1276"/>
        <w:gridCol w:w="1507"/>
      </w:tblGrid>
      <w:tr w:rsidR="006B4C44" w:rsidTr="00B96C0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Источник финансового обеспечения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Оценка расходов (тыс. руб.), годы</w:t>
            </w:r>
          </w:p>
        </w:tc>
      </w:tr>
      <w:tr w:rsidR="00B96C0B" w:rsidTr="00D036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</w:p>
        </w:tc>
      </w:tr>
      <w:tr w:rsidR="00B96C0B" w:rsidTr="00D036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B96C0B" w:rsidTr="00D036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D212B0" w:rsidRDefault="00B96C0B" w:rsidP="00613A5A">
            <w:pPr>
              <w:jc w:val="center"/>
            </w:pPr>
            <w:r w:rsidRPr="00D212B0">
              <w:t>2</w:t>
            </w:r>
            <w:r w:rsidR="00613A5A">
              <w:t>78 395,2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4B09E5" w:rsidP="00613A5A">
            <w:pPr>
              <w:jc w:val="center"/>
            </w:pPr>
            <w:r w:rsidRPr="004B09E5">
              <w:t>30</w:t>
            </w:r>
            <w:r w:rsidR="00613A5A">
              <w:t>3 851,1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4B09E5" w:rsidP="00613A5A">
            <w:pPr>
              <w:jc w:val="center"/>
            </w:pPr>
            <w:r w:rsidRPr="004B09E5">
              <w:t>30</w:t>
            </w:r>
            <w:r w:rsidR="00613A5A">
              <w:t>6 019,0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4B09E5" w:rsidP="00613A5A">
            <w:pPr>
              <w:jc w:val="center"/>
            </w:pPr>
            <w:r w:rsidRPr="004B09E5">
              <w:t>3</w:t>
            </w:r>
            <w:r w:rsidR="00613A5A">
              <w:t>09 568,8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4B09E5" w:rsidP="004B09E5">
            <w:pPr>
              <w:jc w:val="center"/>
            </w:pPr>
            <w:r w:rsidRPr="004B09E5">
              <w:t>314 080,8</w:t>
            </w:r>
          </w:p>
        </w:tc>
      </w:tr>
      <w:tr w:rsidR="00613A5A" w:rsidTr="00D036D4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A5A" w:rsidRDefault="00613A5A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Районный бюджет 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3A5A" w:rsidRDefault="00613A5A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3A5A" w:rsidRDefault="00613A5A" w:rsidP="00613A5A">
            <w:pPr>
              <w:jc w:val="center"/>
            </w:pPr>
            <w:r w:rsidRPr="00170FB0">
              <w:t>92 105,2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3A5A" w:rsidRDefault="00613A5A" w:rsidP="00613A5A">
            <w:pPr>
              <w:jc w:val="center"/>
            </w:pPr>
            <w:r>
              <w:rPr>
                <w:color w:val="000000"/>
              </w:rPr>
              <w:t>94 884,3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3A5A" w:rsidRDefault="00613A5A" w:rsidP="00613A5A">
            <w:pPr>
              <w:jc w:val="center"/>
            </w:pPr>
            <w:r w:rsidRPr="00D34194">
              <w:rPr>
                <w:color w:val="000000"/>
              </w:rPr>
              <w:t>9</w:t>
            </w:r>
            <w:r>
              <w:rPr>
                <w:color w:val="000000"/>
              </w:rPr>
              <w:t>6 184,2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3A5A" w:rsidRDefault="00613A5A" w:rsidP="00613A5A">
            <w:pPr>
              <w:jc w:val="center"/>
            </w:pPr>
            <w:r>
              <w:rPr>
                <w:color w:val="000000"/>
              </w:rPr>
              <w:t>97 049,5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13A5A" w:rsidRDefault="00613A5A" w:rsidP="00613A5A">
            <w:pPr>
              <w:jc w:val="center"/>
            </w:pPr>
            <w:r w:rsidRPr="00E077EB">
              <w:rPr>
                <w:color w:val="000000"/>
              </w:rPr>
              <w:t>108906,4</w:t>
            </w:r>
          </w:p>
        </w:tc>
      </w:tr>
      <w:tr w:rsidR="00B96C0B" w:rsidTr="00D036D4">
        <w:trPr>
          <w:trHeight w:val="1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jc w:val="center"/>
            </w:pPr>
            <w:r>
              <w:rPr>
                <w:color w:val="000000"/>
              </w:rPr>
              <w:t>15 442,9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613A5A">
            <w:pPr>
              <w:jc w:val="center"/>
            </w:pPr>
            <w:r>
              <w:rPr>
                <w:color w:val="000000"/>
              </w:rPr>
              <w:t>1</w:t>
            </w:r>
            <w:r w:rsidR="00613A5A">
              <w:rPr>
                <w:color w:val="000000"/>
              </w:rPr>
              <w:t>9 747,3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6F5B37" w:rsidRDefault="006F5B37" w:rsidP="00613A5A">
            <w:pPr>
              <w:jc w:val="center"/>
            </w:pPr>
            <w:r w:rsidRPr="006F5B37">
              <w:rPr>
                <w:rFonts w:eastAsia="Calibri"/>
                <w:lang w:eastAsia="en-US"/>
              </w:rPr>
              <w:t>23 08</w:t>
            </w:r>
            <w:r w:rsidR="00613A5A">
              <w:rPr>
                <w:rFonts w:eastAsia="Calibri"/>
                <w:lang w:eastAsia="en-US"/>
              </w:rPr>
              <w:t>0</w:t>
            </w:r>
            <w:r w:rsidRPr="006F5B37">
              <w:rPr>
                <w:rFonts w:eastAsia="Calibri"/>
                <w:lang w:eastAsia="en-US"/>
              </w:rPr>
              <w:t>,</w:t>
            </w:r>
            <w:r w:rsidR="00613A5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613A5A" w:rsidP="00613A5A">
            <w:pPr>
              <w:jc w:val="center"/>
            </w:pPr>
            <w:r>
              <w:t>24 558,8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4B09E5" w:rsidP="004B09E5">
            <w:pPr>
              <w:jc w:val="center"/>
            </w:pPr>
            <w:r w:rsidRPr="004B09E5">
              <w:rPr>
                <w:rFonts w:eastAsia="Calibri"/>
                <w:lang w:eastAsia="en-US"/>
              </w:rPr>
              <w:t>15 558,5</w:t>
            </w:r>
          </w:p>
        </w:tc>
      </w:tr>
      <w:tr w:rsidR="00B96C0B" w:rsidTr="00D036D4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BB1FFB">
            <w:pPr>
              <w:jc w:val="center"/>
            </w:pPr>
            <w:r>
              <w:rPr>
                <w:color w:val="000000"/>
              </w:rPr>
              <w:t>17</w:t>
            </w:r>
            <w:r w:rsidR="00BA4DD2">
              <w:rPr>
                <w:color w:val="000000"/>
              </w:rPr>
              <w:t>0</w:t>
            </w:r>
            <w:r w:rsidR="00BB1FFB">
              <w:rPr>
                <w:color w:val="000000"/>
              </w:rPr>
              <w:t> 847,1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BB1FFB">
            <w:pPr>
              <w:jc w:val="center"/>
            </w:pPr>
            <w:r>
              <w:rPr>
                <w:color w:val="000000"/>
              </w:rPr>
              <w:t>1</w:t>
            </w:r>
            <w:r w:rsidR="00BB1FFB">
              <w:rPr>
                <w:color w:val="000000"/>
              </w:rPr>
              <w:t>89 219,5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B96C0B" w:rsidP="00BB1FFB">
            <w:pPr>
              <w:jc w:val="center"/>
            </w:pPr>
            <w:r w:rsidRPr="004B09E5">
              <w:t>1</w:t>
            </w:r>
            <w:r w:rsidR="00BB1FFB">
              <w:t>86 753,9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B96C0B" w:rsidP="00BB1FFB">
            <w:pPr>
              <w:jc w:val="center"/>
            </w:pPr>
            <w:r w:rsidRPr="004B09E5">
              <w:t>18</w:t>
            </w:r>
            <w:r w:rsidR="00BB1FFB">
              <w:t>7 960,6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B96C0B" w:rsidP="004B09E5">
            <w:pPr>
              <w:jc w:val="center"/>
            </w:pPr>
            <w:r w:rsidRPr="004B09E5">
              <w:t>18</w:t>
            </w:r>
            <w:r w:rsidR="004B09E5" w:rsidRPr="004B09E5">
              <w:t>9 780,6</w:t>
            </w:r>
          </w:p>
        </w:tc>
      </w:tr>
      <w:tr w:rsidR="00B96C0B" w:rsidTr="00D036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6D4" w:rsidTr="007A60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государственные внебюджетные фонды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6D4" w:rsidTr="007A60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юридические лица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B4C44" w:rsidRDefault="006B4C44">
      <w:pPr>
        <w:sectPr w:rsidR="006B4C44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6B4C44" w:rsidRDefault="00B96C0B">
      <w:pPr>
        <w:widowControl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2  к муниципальной программе.</w:t>
      </w:r>
    </w:p>
    <w:p w:rsidR="006B4C44" w:rsidRDefault="006B4C44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4C44" w:rsidRDefault="00B96C0B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Сведения о показателях (индикаторах) муниципальной</w:t>
      </w:r>
    </w:p>
    <w:p w:rsidR="006B4C44" w:rsidRDefault="00B96C0B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программы</w:t>
      </w:r>
    </w:p>
    <w:p w:rsidR="006B4C44" w:rsidRDefault="006B4C44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5859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399"/>
        <w:gridCol w:w="3888"/>
        <w:gridCol w:w="1273"/>
        <w:gridCol w:w="1497"/>
        <w:gridCol w:w="1276"/>
        <w:gridCol w:w="1275"/>
        <w:gridCol w:w="1276"/>
        <w:gridCol w:w="1413"/>
      </w:tblGrid>
      <w:tr w:rsidR="006B4C44" w:rsidTr="00B96C0B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индикатора (показателя)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Ед. измерения</w:t>
            </w: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Значения показателей</w:t>
            </w:r>
          </w:p>
        </w:tc>
      </w:tr>
      <w:tr w:rsidR="00D036D4" w:rsidTr="007A605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</w:p>
        </w:tc>
      </w:tr>
      <w:tr w:rsidR="00D036D4" w:rsidTr="007A60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D036D4" w:rsidTr="007A6057">
        <w:trPr>
          <w:trHeight w:val="131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rPr>
                <w:spacing w:val="-2"/>
              </w:rPr>
              <w:t xml:space="preserve"> обеспечить доступность дошкольного, начального, основного, среднего общего и дополнительного образования, в том числе для детей – инвалидов и ОВЗ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rPr>
                <w:color w:val="000000"/>
              </w:rPr>
            </w:pPr>
            <w:r>
              <w:rPr>
                <w:color w:val="000000"/>
              </w:rPr>
              <w:t>доля детей – инвалидов в возрасте от 1,5 до 7 лет, охваченных дошкольным образованием, от общей численности детей –инвалидов данного возраста, чьи родители (законные представители) изъявили желание на получение для них дошкольного образования, зарегистрированы в электронной очереди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67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17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детей – инвалидов и детей с ОВЗ в возрасте от 5 до 18 лет, получающих дополнительного образование, от общей численности детей – инвалидов данного возраста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7A6057">
        <w:trPr>
          <w:trHeight w:val="1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обеспечить 100 % доступность дошкольного образования для детей, чьи родители (законные представители) изъявили желание на получение для них дошкольного образования, в том числе для детей в  возрасте до 3-х лет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детей, получающих услуги дошкольного образования, от числа детей в возрасте до 3х лет, чьи родители (законные представители) изъявили желание на получение для них дошкольного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  <w:p w:rsidR="00D036D4" w:rsidRDefault="00D036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398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uppressAutoHyphens/>
              <w:jc w:val="both"/>
            </w:pPr>
            <w:r>
              <w:rPr>
                <w:highlight w:val="white"/>
              </w:rPr>
              <w:t>реализовать мероприятия регионального проекта «Современная школа» (создание и функционирование центров образования естественно-научной и технологической направленностей</w:t>
            </w:r>
            <w:r>
              <w:t xml:space="preserve"> в общеобразовательных организациях, расположенных в сельской местности и малых городах)</w:t>
            </w:r>
          </w:p>
          <w:p w:rsidR="00D036D4" w:rsidRDefault="00D036D4">
            <w:pPr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AF4EDF">
            <w:pPr>
              <w:jc w:val="both"/>
              <w:rPr>
                <w:rStyle w:val="105pt0pt"/>
                <w:b w:val="0"/>
                <w:sz w:val="28"/>
                <w:szCs w:val="28"/>
              </w:rPr>
            </w:pPr>
            <w:r>
              <w:t xml:space="preserve">  ч</w:t>
            </w:r>
            <w:r>
              <w:rPr>
                <w:rStyle w:val="105pt0pt"/>
                <w:b w:val="0"/>
                <w:sz w:val="24"/>
                <w:szCs w:val="24"/>
              </w:rPr>
              <w:t xml:space="preserve">исленность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Style w:val="105pt0pt"/>
                <w:b w:val="0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Style w:val="105pt0pt"/>
                <w:b w:val="0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чел.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D036D4" w:rsidTr="007A6057">
        <w:trPr>
          <w:trHeight w:val="149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 в год);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чел.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036D4" w:rsidTr="007A6057">
        <w:trPr>
          <w:trHeight w:val="31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доля педагогических работников Центра «Точка роста», прошедших обучение по программам из реестра </w:t>
            </w:r>
            <w:r>
              <w:rPr>
                <w:rStyle w:val="105pt0pt"/>
                <w:b w:val="0"/>
                <w:sz w:val="24"/>
                <w:szCs w:val="24"/>
              </w:rPr>
              <w:lastRenderedPageBreak/>
              <w:t>программ повышения квалификации федерального оператора;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6D4" w:rsidTr="007A6057">
        <w:trPr>
          <w:trHeight w:val="42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D1273E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численность обучающихся, ежемесячно использующих инфраструктуру центров «Точка роста» для дистанционного образования (человек в год)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чел.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036D4" w:rsidTr="007A6057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число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6D4" w:rsidTr="007A605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4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Реализовать мероприятия  регионального проекта «Цифровая образовательная среда»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доля общеобразовательных организаций, оснащённых в целях внедрения цифровой образовательной среды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40</w:t>
            </w:r>
          </w:p>
        </w:tc>
      </w:tr>
      <w:tr w:rsidR="00D036D4" w:rsidTr="007A6057">
        <w:trPr>
          <w:trHeight w:val="2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доля обучающихся,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информационно-сервисной платформы цифровой образовательной среды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40</w:t>
            </w:r>
          </w:p>
        </w:tc>
      </w:tr>
      <w:tr w:rsidR="00D036D4" w:rsidTr="007A6057">
        <w:trPr>
          <w:trHeight w:val="40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D036D4" w:rsidTr="007A605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FF3333"/>
              </w:rPr>
            </w:pPr>
            <w:r>
              <w:rPr>
                <w:color w:val="FF3333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D036D4" w:rsidTr="007A6057">
        <w:trPr>
          <w:trHeight w:val="57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5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реализовать мероприятия регионального проекта «Успех каждого ребёнка»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обучающихся образовательных учреждений, участвующих в олимпиадах и конкурсах различного уровня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D036D4" w:rsidTr="007A6057">
        <w:trPr>
          <w:trHeight w:val="92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доля обучающихся 6 – 9 классов, охваченных мероприятиями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1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  доля обучающихся общеобразовательных организаций, вовлечённых в различные формы сопровождения и наставничества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7A6057">
        <w:trPr>
          <w:trHeight w:val="50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детей, обучающихся по дополнительным образовательным программам, от общего числа детей в возрасте от 5 до 18 лет, проживающих на территории района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</w:pPr>
            <w:r>
              <w:t>85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</w:tr>
      <w:tr w:rsidR="00D036D4" w:rsidTr="007A6057">
        <w:trPr>
          <w:trHeight w:val="22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  <w:rPr>
                <w:spacing w:val="-2"/>
              </w:rPr>
            </w:pPr>
            <w:r>
              <w:t>формировать организационно-управленческие и финансово-экономические механизмы в системе дополнительного образования детей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района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7A6057">
        <w:trPr>
          <w:trHeight w:val="41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территории района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036D4" w:rsidTr="007A6057">
        <w:trPr>
          <w:trHeight w:val="12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создать условия для совершенствования профессионализма педагогического и управленческого корпуса сферы образования района;</w:t>
            </w: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D036D4" w:rsidTr="007A6057">
        <w:trPr>
          <w:trHeight w:val="160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t>доля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D036D4" w:rsidTr="007A6057">
        <w:trPr>
          <w:trHeight w:val="3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t xml:space="preserve">доля учителей в возрасте до 35 лет, вовлечённых в различные формы поддержки и сопровождения в первые три года работы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D07DFC">
        <w:trPr>
          <w:trHeight w:val="166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обеспечить современные требования к условиям обучения обучающихся в общеобразовательных организациях</w:t>
            </w:r>
          </w:p>
          <w:p w:rsidR="00D036D4" w:rsidRDefault="00D036D4">
            <w:pPr>
              <w:jc w:val="both"/>
              <w:rPr>
                <w:spacing w:val="-2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D07DFC">
            <w: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78</w:t>
            </w:r>
          </w:p>
        </w:tc>
      </w:tr>
      <w:tr w:rsidR="00D036D4" w:rsidTr="007A6057">
        <w:trPr>
          <w:trHeight w:val="32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доля дошкольных 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</w:t>
            </w:r>
            <w:r>
              <w:lastRenderedPageBreak/>
              <w:t xml:space="preserve">для инклюзивного образования детей- инвалидов, в общем количестве дошкольных образовательных организаций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036D4" w:rsidTr="007A6057">
        <w:trPr>
          <w:trHeight w:val="95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доля общеобразовательных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 – инвалидов, в общем количестве общеобразовательных организаций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036D4" w:rsidTr="007A6057">
        <w:trPr>
          <w:trHeight w:val="2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rPr>
                <w:spacing w:val="-2"/>
              </w:rPr>
            </w:pPr>
            <w:r>
              <w:t>обеспечить исполнения управлением образования возложенных полномочий законом области от 17 декабря 2007 года № 1719-ОЗ «О наделении органов местного самоуправления государственными полномочиями в сфере образования»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rPr>
                <w:spacing w:val="-2"/>
              </w:rPr>
            </w:pPr>
            <w:r>
              <w:t xml:space="preserve">доля родителей (законных представителей), получающих меры социальной поддержки в соответствии с законом области от 17 декабря 2007 года № 1719-ОЗ «О наделении органов местного самоуправления  государственными полномочиями в сфере образования», обратившихся за назначением указанных мер социальной поддержки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2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Pr="006C7805" w:rsidRDefault="00D036D4" w:rsidP="006C7805">
            <w:pPr>
              <w:widowControl w:val="0"/>
              <w:autoSpaceDE w:val="0"/>
              <w:autoSpaceDN w:val="0"/>
              <w:adjustRightInd w:val="0"/>
            </w:pPr>
            <w:r w:rsidRPr="006C7805">
              <w:t xml:space="preserve"> обеспечение обучающихся по образовательным программам начального общего образования в муниципальных общеобразовательных организациях района не менее одного раза в день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Pr="006C7805" w:rsidRDefault="00D036D4" w:rsidP="006C7805">
            <w:pPr>
              <w:widowControl w:val="0"/>
              <w:autoSpaceDE w:val="0"/>
              <w:autoSpaceDN w:val="0"/>
              <w:adjustRightInd w:val="0"/>
            </w:pPr>
            <w:r w:rsidRPr="006C7805">
              <w:t xml:space="preserve"> </w:t>
            </w:r>
            <w:r>
              <w:t>доля</w:t>
            </w:r>
            <w:r w:rsidRPr="006C7805">
              <w:t xml:space="preserve"> обучающихся по образовательным программам начального общего образования в муниципальных общеобразовательных организациях района</w:t>
            </w:r>
            <w:r>
              <w:t>, обеспеченных</w:t>
            </w:r>
            <w:r w:rsidRPr="006C7805">
      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70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</w:pPr>
            <w:r>
              <w:t>обеспечить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и выполнение мероприятий Плана реализации муниципальной программы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86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 w:rsidP="006C7805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r>
              <w:t xml:space="preserve">доля выполненных мероприятий Плана реализации муниципальной </w:t>
            </w:r>
            <w:proofErr w:type="spellStart"/>
            <w:r>
              <w:t>пр</w:t>
            </w:r>
            <w:r w:rsidR="00D420B1">
              <w:t>П</w:t>
            </w:r>
            <w:r>
              <w:t>ограммы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</w:tbl>
    <w:p w:rsidR="006B4C44" w:rsidRDefault="006B4C44">
      <w:pPr>
        <w:sectPr w:rsidR="006B4C44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360"/>
        </w:sectPr>
      </w:pPr>
    </w:p>
    <w:p w:rsidR="006B4C44" w:rsidRDefault="00D420B1">
      <w:pPr>
        <w:widowControl w:val="0"/>
        <w:tabs>
          <w:tab w:val="left" w:pos="10206"/>
          <w:tab w:val="left" w:pos="12049"/>
        </w:tabs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B96C0B">
        <w:rPr>
          <w:rFonts w:eastAsia="Calibri"/>
          <w:sz w:val="28"/>
          <w:szCs w:val="28"/>
        </w:rPr>
        <w:t xml:space="preserve">риложение 3 </w:t>
      </w:r>
      <w:r w:rsidR="00B96C0B">
        <w:rPr>
          <w:sz w:val="28"/>
          <w:szCs w:val="28"/>
        </w:rPr>
        <w:t>к муниципальной программе</w:t>
      </w:r>
    </w:p>
    <w:p w:rsidR="006B4C44" w:rsidRDefault="006B4C44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</w:p>
    <w:p w:rsidR="006B4C44" w:rsidRDefault="00B96C0B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Сведения о порядке сбора информации и методике расчета целевых показателей (индикаторов)</w:t>
      </w:r>
    </w:p>
    <w:p w:rsidR="006B4C44" w:rsidRDefault="00B96C0B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 w:cs="Arial;Arial"/>
          <w:b/>
          <w:sz w:val="28"/>
          <w:szCs w:val="28"/>
        </w:rPr>
        <w:t>муниципальной программы</w:t>
      </w:r>
    </w:p>
    <w:p w:rsidR="006B4C44" w:rsidRDefault="006B4C44">
      <w:pPr>
        <w:widowControl w:val="0"/>
        <w:jc w:val="both"/>
        <w:rPr>
          <w:rFonts w:eastAsia="Calibri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0"/>
        <w:gridCol w:w="2083"/>
        <w:gridCol w:w="557"/>
        <w:gridCol w:w="2083"/>
        <w:gridCol w:w="1147"/>
        <w:gridCol w:w="1518"/>
        <w:gridCol w:w="2083"/>
        <w:gridCol w:w="1706"/>
        <w:gridCol w:w="1950"/>
        <w:gridCol w:w="1168"/>
        <w:gridCol w:w="1185"/>
      </w:tblGrid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ница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из-</w:t>
            </w:r>
            <w:proofErr w:type="spellStart"/>
            <w:r>
              <w:rPr>
                <w:sz w:val="20"/>
                <w:szCs w:val="20"/>
                <w:lang w:eastAsia="en-US"/>
              </w:rPr>
              <w:t>ме</w:t>
            </w:r>
            <w:proofErr w:type="spellEnd"/>
            <w:r>
              <w:rPr>
                <w:sz w:val="20"/>
                <w:szCs w:val="20"/>
                <w:lang w:eastAsia="en-US"/>
              </w:rPr>
              <w:t>-ре-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целевого показателя</w:t>
            </w:r>
          </w:p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(индикатора)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Временные </w:t>
            </w:r>
            <w:proofErr w:type="spellStart"/>
            <w:r>
              <w:rPr>
                <w:sz w:val="20"/>
                <w:szCs w:val="20"/>
                <w:lang w:eastAsia="en-US"/>
              </w:rPr>
              <w:t>характе-ристики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целевого показателя (индикатора)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Базовые показатели (индикаторы), используемые в формуле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 сбора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информа-ции</w:t>
            </w:r>
            <w:proofErr w:type="spellEnd"/>
            <w:r>
              <w:rPr>
                <w:sz w:val="20"/>
                <w:szCs w:val="20"/>
                <w:lang w:eastAsia="en-US"/>
              </w:rPr>
              <w:t>, индекс формы отчетности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Объект и единица наблюдения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Охват единиц </w:t>
            </w:r>
            <w:proofErr w:type="spellStart"/>
            <w:r>
              <w:rPr>
                <w:sz w:val="20"/>
                <w:szCs w:val="20"/>
                <w:lang w:eastAsia="en-US"/>
              </w:rPr>
              <w:t>совокуп-ности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сбор данных по целевому показателю (индикатору)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170D45" w:rsidTr="001A6F03">
        <w:trPr>
          <w:trHeight w:val="45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получающих услуги дошкольного образования, от числа детей в возрасте до 3х лет, чьи родители (законные представители) изъявили желание на получение для них дошкольного 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</w:t>
            </w:r>
            <w:r>
              <w:rPr>
                <w:color w:val="000000"/>
                <w:sz w:val="22"/>
                <w:szCs w:val="22"/>
              </w:rPr>
              <w:t>детей, получающих услуги дошкольного образования, от числа детей в возрасте до 3х, чьи родители (законные представители) изъявили желание на получение для них дошкольного образования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>мдоо</w:t>
            </w:r>
            <w:proofErr w:type="spellEnd"/>
            <w:r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  <w:lang w:val="en-US"/>
              </w:rPr>
              <w:t>G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G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 xml:space="preserve"> - численность до 3 лет, посещающих дошкольные образовательные организации (чел.);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в</w:t>
            </w:r>
            <w:proofErr w:type="spellEnd"/>
            <w:r>
              <w:rPr>
                <w:sz w:val="22"/>
                <w:szCs w:val="22"/>
                <w:vertAlign w:val="subscript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- общая численность детей до 3х лет включительно, </w:t>
            </w:r>
            <w:r>
              <w:rPr>
                <w:color w:val="000000"/>
                <w:sz w:val="22"/>
                <w:szCs w:val="22"/>
              </w:rPr>
              <w:t>чьи родители (законные представители) изъявили желание на получение для них дошкольного образования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формы федерального статистического наблюдения  № 85-К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 – инвалидов в возрасте от 1,5 до 7 лет, охваченных дошкольным образованием, от общей численности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детей –инвалидов данного возраста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детей-инвалидов, </w:t>
            </w:r>
            <w:r>
              <w:rPr>
                <w:color w:val="000000"/>
                <w:sz w:val="22"/>
                <w:szCs w:val="22"/>
              </w:rPr>
              <w:t xml:space="preserve">охваченных дошкольным образованием, от общей численности детей –инвалидов </w:t>
            </w:r>
            <w:r>
              <w:rPr>
                <w:color w:val="000000"/>
                <w:sz w:val="22"/>
                <w:szCs w:val="22"/>
              </w:rPr>
              <w:lastRenderedPageBreak/>
              <w:t>данного возраста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за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6B4C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>ин.=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 xml:space="preserve">x 100%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 xml:space="preserve"> – численность детей-инвалидов от 1,5 до 7 лет, посещающих дошкольные образовательные организации (чел.);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  <w:vertAlign w:val="subscript"/>
              </w:rPr>
              <w:t>в</w:t>
            </w:r>
            <w:proofErr w:type="spellEnd"/>
            <w:r>
              <w:rPr>
                <w:sz w:val="22"/>
                <w:szCs w:val="22"/>
                <w:vertAlign w:val="subscript"/>
                <w:lang w:val="en-US"/>
              </w:rPr>
              <w:t>c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– общая численность детей-инвалидов от 1,5 до 7 лет (чел.)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данные формы федерального статистического наблюдения  № 85-К, регионального Пенсионного </w:t>
            </w:r>
            <w:r>
              <w:rPr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color w:val="000000"/>
                <w:sz w:val="22"/>
                <w:szCs w:val="22"/>
              </w:rPr>
              <w:t>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6B4C44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>ин.ш</w:t>
            </w:r>
            <w:proofErr w:type="spellEnd"/>
            <w:r>
              <w:rPr>
                <w:sz w:val="22"/>
                <w:szCs w:val="22"/>
                <w:vertAlign w:val="subscript"/>
              </w:rPr>
              <w:t>.=</w:t>
            </w:r>
            <w:r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x 100%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 xml:space="preserve"> – численность детей-инвалидов школьного возраста, посещающих общеобразовательные организации (чел.);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– общая численность детей-инвалидов школьного возраста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данные формы федерального статистического наблюдения  № ОО-1, регионального Пенсионного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обучающихся по дополнительным общеобразовательным программам, от общего числа детей в возрасте от 5 до 18 лет, проживающих на территории района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детей в возрасте от 5 до 18 лет, обучающихся по дополнительным общеобразовательными программам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vertAlign w:val="subscript"/>
                <w:lang w:eastAsia="en-US"/>
              </w:rPr>
              <w:t>доп</w:t>
            </w:r>
            <w:proofErr w:type="spellEnd"/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обуч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обуч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количество детей в возрасте от 5 до 18 лет, обучающихся </w:t>
            </w:r>
            <w:r>
              <w:rPr>
                <w:color w:val="000000"/>
                <w:sz w:val="22"/>
                <w:szCs w:val="22"/>
              </w:rPr>
              <w:t>по дополнительным общеобразовательным программам (чел.)</w:t>
            </w:r>
          </w:p>
          <w:p w:rsidR="006B4C44" w:rsidRDefault="00B96C0B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количество детей в возрасте от 5 до 18 лет, проживающих на территории района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федерального статистического наблюдения № 1 – ДО и 1 – ДОП,</w:t>
            </w:r>
          </w:p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данные Территориального органа Федеральной службы государственной статистики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дополнительного образования, 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 – инвалидов в возрасте от 5 до 18 лет, получающих дополнительного образование, от общей численности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детей – инвалидов данного возраста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color w:val="000000"/>
                <w:sz w:val="22"/>
                <w:szCs w:val="22"/>
              </w:rPr>
              <w:t xml:space="preserve">детей – инвалидов в возрасте от 5 до 18 лет, получающих дополнительного образование, от общей численности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детей – инвалидов данного возраста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на дату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vertAlign w:val="subscript"/>
                <w:lang w:eastAsia="en-US"/>
              </w:rPr>
              <w:t>ин.доп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и.обуч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и.вс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и.обуч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gramStart"/>
            <w:r>
              <w:rPr>
                <w:sz w:val="22"/>
                <w:szCs w:val="22"/>
                <w:lang w:eastAsia="en-US"/>
              </w:rPr>
              <w:t>численность  детей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инвалидов в возрасте от 5 до 18 лет, обучающихся </w:t>
            </w:r>
            <w:r>
              <w:rPr>
                <w:color w:val="000000"/>
                <w:sz w:val="22"/>
                <w:szCs w:val="22"/>
              </w:rPr>
              <w:t xml:space="preserve">по дополнительным </w:t>
            </w:r>
            <w:r>
              <w:rPr>
                <w:color w:val="000000"/>
                <w:sz w:val="22"/>
                <w:szCs w:val="22"/>
              </w:rPr>
              <w:lastRenderedPageBreak/>
              <w:t>общеобразовательным программам (чел.)</w:t>
            </w:r>
          </w:p>
          <w:p w:rsidR="006B4C44" w:rsidRDefault="00B96C0B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количество детей-</w:t>
            </w:r>
            <w:proofErr w:type="spellStart"/>
            <w:r>
              <w:rPr>
                <w:sz w:val="22"/>
                <w:szCs w:val="22"/>
                <w:lang w:eastAsia="en-US"/>
              </w:rPr>
              <w:t>инвалтдов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возрасте от 5 до 18 лет, проживающих на территории района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данные формы федерального статистического наблюдения  № 1-ДО и 1 -ДОП, регионального </w:t>
            </w:r>
            <w:r>
              <w:rPr>
                <w:sz w:val="22"/>
                <w:szCs w:val="22"/>
              </w:rPr>
              <w:lastRenderedPageBreak/>
              <w:t>Пенсионного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района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района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C=N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пф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 xml:space="preserve"> 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пф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количество детей в возрасте от 5 до 18 лет, получающих </w:t>
            </w:r>
            <w:r>
              <w:rPr>
                <w:color w:val="000000"/>
                <w:sz w:val="22"/>
                <w:szCs w:val="22"/>
              </w:rPr>
              <w:t>дополнительное образование с использованием персонифицированного финансирования (чел.)</w:t>
            </w:r>
          </w:p>
          <w:p w:rsidR="006B4C44" w:rsidRDefault="00B96C0B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количество детей в возрасте от 5 до 18 лет, проживающих на территории района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дополнительного образования, 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территории района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территории района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T= 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тен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 xml:space="preserve"> 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 100%</w:t>
            </w:r>
          </w:p>
          <w:p w:rsidR="006B4C44" w:rsidRDefault="006B4C4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тен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количество детей в возрасте от 5 до 18 лет, охваченных </w:t>
            </w:r>
            <w:r>
              <w:rPr>
                <w:color w:val="000000"/>
                <w:sz w:val="22"/>
                <w:szCs w:val="22"/>
              </w:rPr>
              <w:t>дополнительными общеобразовательными программами  технической и естественно – научной направленности (чел.)</w:t>
            </w:r>
          </w:p>
          <w:p w:rsidR="006B4C44" w:rsidRDefault="00B96C0B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</w:t>
            </w:r>
            <w:r>
              <w:rPr>
                <w:sz w:val="22"/>
                <w:szCs w:val="22"/>
                <w:lang w:eastAsia="en-US"/>
              </w:rPr>
              <w:lastRenderedPageBreak/>
              <w:t>количество детей в возрасте от 5 до 18 лет, проживающих на территории района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формы федерального статистического наблюдения  № 1-ДО и 1 -ДОП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дополнительного образования, образовательные учреждения, реализующие дополнительные общеобразовательные программы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color w:val="000000"/>
                <w:sz w:val="22"/>
                <w:szCs w:val="22"/>
              </w:rPr>
              <w:t>доля обучающихся образовательных учреждений, участвующих в олимпиадах и конкурсах различного уровня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 xml:space="preserve">удельный вес детей, принимающих участие в </w:t>
            </w:r>
            <w:r>
              <w:rPr>
                <w:color w:val="000000"/>
                <w:sz w:val="22"/>
                <w:szCs w:val="22"/>
              </w:rPr>
              <w:t>олимпиадах и конкурсах</w:t>
            </w:r>
            <w:r>
              <w:rPr>
                <w:sz w:val="22"/>
                <w:szCs w:val="22"/>
              </w:rPr>
              <w:t xml:space="preserve"> различного уровня, в общей численности детей, обучающихся в общеобразовательных организациях</w:t>
            </w:r>
          </w:p>
          <w:p w:rsidR="006B4C44" w:rsidRDefault="006B4C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eastAsia="en-US"/>
              </w:rPr>
              <w:t>М=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- численность детей, охваченных мероприятиями регионального, всероссийского уровней (чел.);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- общая численность детей, обучающихся в общеобразовательных организациях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 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учреждения, учреждения дополнительного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 6 – 9 классов, охваченных мероприятиями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обучающихся 6 – 9 классов, охваченных мероприятиями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- численность обучающихся 6 – 9 классов, охваченных мероприятиями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(чел.);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- общая численность учащихся 6 – 9 классов, обучающихся в общеобразовательных организациях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 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учреждения, учреждения дополнительного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учителей общеобразовательных организаций, вовлеченных в национальную систему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профессионального роста педагогических работников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учителей, вовлеченных в национальную систему профессионального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роста педагогических работников, в общей численности учителей общеобразовательных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раз в год, показатель за год</w:t>
            </w:r>
          </w:p>
          <w:p w:rsidR="006B4C44" w:rsidRDefault="006B4C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К=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X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color w:val="000000"/>
                <w:sz w:val="22"/>
                <w:szCs w:val="22"/>
              </w:rPr>
              <w:t xml:space="preserve">X - численность учителей, вовлеченных в национальную систему профессионального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роста педагогических работников переподготовку (чел.);</w:t>
            </w:r>
          </w:p>
          <w:p w:rsidR="006B4C44" w:rsidRDefault="00B96C0B">
            <w:r>
              <w:rPr>
                <w:color w:val="000000"/>
                <w:sz w:val="22"/>
                <w:szCs w:val="22"/>
              </w:rPr>
              <w:t>N - общая численность учителей общеобразовательных организаций(чел.)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Установленные формы отчётов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общеобразовательные организации</w:t>
            </w:r>
          </w:p>
          <w:p w:rsidR="006B4C44" w:rsidRDefault="006B4C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образования района </w:t>
            </w:r>
          </w:p>
          <w:p w:rsidR="006B4C44" w:rsidRDefault="006B4C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>удельный вес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образования,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=Х/</w:t>
            </w:r>
            <w:r>
              <w:rPr>
                <w:sz w:val="22"/>
                <w:szCs w:val="22"/>
                <w:lang w:val="en-US" w:eastAsia="en-US"/>
              </w:rPr>
              <w:t xml:space="preserve">N x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>X - количество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 (чел.);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- общая численность педагогов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мониторинга в сфере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учреждения, дошкольные образовательные учреждения, учреждения дополнительно-</w:t>
            </w:r>
            <w:proofErr w:type="spellStart"/>
            <w:r>
              <w:rPr>
                <w:sz w:val="22"/>
                <w:szCs w:val="22"/>
                <w:lang w:eastAsia="en-US"/>
              </w:rPr>
              <w:t>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учителей в возрасте до 35 лет, вовлечённых в различные формы поддержки и сопровождения в первые три года работы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учителей </w:t>
            </w:r>
          </w:p>
          <w:p w:rsidR="006B4C44" w:rsidRDefault="00B96C0B">
            <w:r>
              <w:rPr>
                <w:sz w:val="22"/>
                <w:szCs w:val="22"/>
              </w:rPr>
              <w:t xml:space="preserve"> в возрасте до 35 лет, вовлечённых в различные формы поддержки и сопровождения в первые три года работы, в общей численности учителей общеобразовательн</w:t>
            </w:r>
            <w:r>
              <w:rPr>
                <w:sz w:val="22"/>
                <w:szCs w:val="22"/>
              </w:rPr>
              <w:lastRenderedPageBreak/>
              <w:t>ых учреждений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vertAlign w:val="subscript"/>
              </w:rPr>
              <w:t>м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eastAsia="en-US"/>
              </w:rPr>
              <w:t xml:space="preserve"> Х/</w:t>
            </w:r>
            <w:r>
              <w:rPr>
                <w:sz w:val="22"/>
                <w:szCs w:val="22"/>
                <w:lang w:val="en-US" w:eastAsia="en-US"/>
              </w:rPr>
              <w:t xml:space="preserve">N x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- численность учителей в возрасте до 35 лет, вовлечённых в различные формы поддержки и сопровождения в первые три года работы (чел.);</w:t>
            </w:r>
          </w:p>
          <w:p w:rsidR="006B4C44" w:rsidRDefault="00B96C0B"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общая численность учителей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Установленные формы отчётов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доля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Dn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x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Dn</w:t>
            </w:r>
            <w:proofErr w:type="spellEnd"/>
            <w:r>
              <w:rPr>
                <w:sz w:val="22"/>
                <w:szCs w:val="22"/>
              </w:rPr>
              <w:t xml:space="preserve"> - численности обучающихся общеобразовательных организаций, вовлечённых в различные формы сопровождения и наставничества (чел.);</w:t>
            </w:r>
          </w:p>
          <w:p w:rsidR="006B4C44" w:rsidRDefault="00B96C0B"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общая численность учителей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Установленные формы отчётов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удельный вес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vertAlign w:val="subscript"/>
                <w:lang w:val="en-US"/>
              </w:rPr>
              <w:t>y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ст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 – количество общеобразовательных учреждений, соответствующих современным требованиям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всего общеобразовательных учреждений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формы федерального статистического наблюдения  № ОО-1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общеобразовательные учреждения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дошкольных 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инвалидов, в общем количестве дошкольных образовательных организаций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дошкольных 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инвалидов, в общем количестве дошкольных образовательных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O</w:t>
            </w:r>
            <w:proofErr w:type="spellStart"/>
            <w:r>
              <w:rPr>
                <w:sz w:val="22"/>
                <w:szCs w:val="22"/>
                <w:vertAlign w:val="subscript"/>
              </w:rPr>
              <w:t>доу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</w:rPr>
              <w:t xml:space="preserve"> – количество </w:t>
            </w:r>
            <w:r>
              <w:rPr>
                <w:color w:val="000000"/>
                <w:sz w:val="22"/>
                <w:szCs w:val="22"/>
              </w:rPr>
              <w:t xml:space="preserve">дошкольных 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</w:t>
            </w:r>
            <w:r>
              <w:rPr>
                <w:sz w:val="22"/>
                <w:szCs w:val="22"/>
              </w:rPr>
              <w:t xml:space="preserve">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всего </w:t>
            </w:r>
            <w:r>
              <w:rPr>
                <w:color w:val="000000"/>
                <w:sz w:val="22"/>
                <w:szCs w:val="22"/>
              </w:rPr>
              <w:t>дошкольных образовательных учреждений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формы федерального статистического наблюдения  № 85-К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дошкольные образовательные учреждения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района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инвалидов, в общем количестве общеобразовательных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раз в </w:t>
            </w:r>
            <w:r>
              <w:rPr>
                <w:sz w:val="22"/>
                <w:szCs w:val="22"/>
              </w:rPr>
              <w:lastRenderedPageBreak/>
              <w:t>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lastRenderedPageBreak/>
              <w:t>O</w:t>
            </w:r>
            <w:proofErr w:type="spellStart"/>
            <w:r>
              <w:rPr>
                <w:sz w:val="22"/>
                <w:szCs w:val="22"/>
                <w:vertAlign w:val="subscript"/>
              </w:rPr>
              <w:t>оо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lastRenderedPageBreak/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lastRenderedPageBreak/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</w:rPr>
              <w:t xml:space="preserve"> – количество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</w:t>
            </w:r>
            <w:r>
              <w:rPr>
                <w:sz w:val="22"/>
                <w:szCs w:val="22"/>
              </w:rPr>
              <w:t xml:space="preserve">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всего </w:t>
            </w:r>
            <w:r>
              <w:rPr>
                <w:color w:val="000000"/>
                <w:sz w:val="22"/>
                <w:szCs w:val="22"/>
              </w:rPr>
              <w:t>общеобразовательных учреждений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формы </w:t>
            </w:r>
            <w:r>
              <w:rPr>
                <w:sz w:val="22"/>
                <w:szCs w:val="22"/>
              </w:rPr>
              <w:lastRenderedPageBreak/>
              <w:t>федерального статистического наблюдения  № ОО-1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общеобразователь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ные учреждения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сплошное </w:t>
            </w:r>
            <w:r>
              <w:rPr>
                <w:sz w:val="22"/>
                <w:szCs w:val="22"/>
                <w:lang w:eastAsia="en-US"/>
              </w:rPr>
              <w:lastRenderedPageBreak/>
              <w:t>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</w:t>
            </w:r>
            <w:r>
              <w:rPr>
                <w:sz w:val="22"/>
                <w:szCs w:val="22"/>
                <w:lang w:eastAsia="en-US"/>
              </w:rPr>
              <w:lastRenderedPageBreak/>
              <w:t>ие образования района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trHeight w:val="69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AF4EDF">
            <w:pPr>
              <w:pStyle w:val="ConsPlusNormal"/>
              <w:jc w:val="both"/>
              <w:rPr>
                <w:rStyle w:val="105pt0pt"/>
                <w:b w:val="0"/>
                <w:bCs w:val="0"/>
                <w:sz w:val="22"/>
                <w:szCs w:val="22"/>
              </w:rPr>
            </w:pPr>
            <w:r w:rsidRPr="00AF4EDF">
              <w:rPr>
                <w:sz w:val="22"/>
                <w:szCs w:val="22"/>
              </w:rPr>
              <w:t>ч</w:t>
            </w:r>
            <w:r w:rsidRPr="00AF4EDF">
              <w:rPr>
                <w:rStyle w:val="105pt0pt"/>
                <w:b w:val="0"/>
                <w:sz w:val="22"/>
                <w:szCs w:val="22"/>
              </w:rPr>
              <w:t xml:space="preserve">исленность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AF4EDF">
              <w:rPr>
                <w:rStyle w:val="105pt0pt"/>
                <w:b w:val="0"/>
                <w:sz w:val="22"/>
                <w:szCs w:val="22"/>
              </w:rPr>
              <w:t>общеинтеллектуальной</w:t>
            </w:r>
            <w:proofErr w:type="spellEnd"/>
            <w:r w:rsidRPr="00AF4EDF">
              <w:rPr>
                <w:rStyle w:val="105pt0pt"/>
                <w:b w:val="0"/>
                <w:sz w:val="22"/>
                <w:szCs w:val="22"/>
              </w:rPr>
              <w:t xml:space="preserve"> направленности с использованием средств обучения и воспитания Центра «Точка роста»;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rStyle w:val="105pt0pt"/>
                <w:b w:val="0"/>
                <w:sz w:val="22"/>
                <w:szCs w:val="22"/>
              </w:rPr>
              <w:t xml:space="preserve">исленность детей, осваивающих </w:t>
            </w:r>
            <w:r w:rsidR="00AF4EDF" w:rsidRPr="00AF4EDF">
              <w:rPr>
                <w:rStyle w:val="105pt0pt"/>
                <w:b w:val="0"/>
                <w:sz w:val="22"/>
                <w:szCs w:val="22"/>
              </w:rPr>
              <w:t xml:space="preserve">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="00AF4EDF" w:rsidRPr="00AF4EDF">
              <w:rPr>
                <w:rStyle w:val="105pt0pt"/>
                <w:b w:val="0"/>
                <w:sz w:val="22"/>
                <w:szCs w:val="22"/>
              </w:rPr>
              <w:t>общеинтеллектуальной</w:t>
            </w:r>
            <w:proofErr w:type="spellEnd"/>
            <w:r w:rsidR="00AF4EDF" w:rsidRPr="00AF4EDF">
              <w:rPr>
                <w:rStyle w:val="105pt0pt"/>
                <w:b w:val="0"/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∑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X — численность обучающихся по программам основного общего образования 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-ой образовательной организации, на базе которой создаётся Центр «Точка роста»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A6F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F61AF" w:rsidRDefault="002F61AF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2F61AF">
              <w:rPr>
                <w:rStyle w:val="105pt0pt"/>
                <w:b w:val="0"/>
                <w:sz w:val="22"/>
                <w:szCs w:val="22"/>
              </w:rPr>
              <w:t xml:space="preserve">численность </w:t>
            </w:r>
            <w:r w:rsidRPr="002F61AF">
              <w:rPr>
                <w:rStyle w:val="105pt0pt"/>
                <w:b w:val="0"/>
                <w:sz w:val="22"/>
                <w:szCs w:val="22"/>
              </w:rPr>
              <w:lastRenderedPageBreak/>
              <w:t>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b/>
              </w:rPr>
            </w:pPr>
            <w:r>
              <w:rPr>
                <w:rStyle w:val="105pt0pt"/>
                <w:b w:val="0"/>
                <w:sz w:val="22"/>
                <w:szCs w:val="22"/>
              </w:rPr>
              <w:lastRenderedPageBreak/>
              <w:t>чел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>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2F61AF">
            <w:pPr>
              <w:rPr>
                <w:b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lastRenderedPageBreak/>
              <w:t xml:space="preserve">численность детей, 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>охваченных дополнительными общеразвивающими программам</w:t>
            </w:r>
            <w:r w:rsidR="002F61AF" w:rsidRPr="002F61AF">
              <w:rPr>
                <w:rStyle w:val="105pt0pt"/>
                <w:b w:val="0"/>
                <w:sz w:val="22"/>
                <w:szCs w:val="22"/>
              </w:rPr>
              <w:t xml:space="preserve"> технической и естественнонаучной направленности </w:t>
            </w:r>
            <w:r>
              <w:rPr>
                <w:rStyle w:val="105pt0pt"/>
                <w:b w:val="0"/>
                <w:sz w:val="22"/>
                <w:szCs w:val="22"/>
              </w:rPr>
              <w:t>на базе Центра  «Точка роста»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1 раз в </w:t>
            </w:r>
            <w:r>
              <w:rPr>
                <w:color w:val="22272F"/>
                <w:sz w:val="23"/>
                <w:szCs w:val="23"/>
              </w:rPr>
              <w:lastRenderedPageBreak/>
              <w:t>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>
              <w:rPr>
                <w:sz w:val="22"/>
                <w:szCs w:val="22"/>
                <w:lang w:eastAsia="en-US"/>
              </w:rPr>
              <w:t>,7*</w:t>
            </w:r>
            <w:r>
              <w:rPr>
                <w:sz w:val="22"/>
                <w:szCs w:val="22"/>
                <w:lang w:val="en-US" w:eastAsia="en-US"/>
              </w:rPr>
              <w:t>Pi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 — общая </w:t>
            </w:r>
            <w:r>
              <w:rPr>
                <w:sz w:val="22"/>
                <w:szCs w:val="22"/>
              </w:rPr>
              <w:lastRenderedPageBreak/>
              <w:t xml:space="preserve">численность обучающихся 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-ой образовательной организации, на базе которой создаётся Центр «Точка роста»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в </w:t>
            </w:r>
            <w:r>
              <w:rPr>
                <w:sz w:val="22"/>
                <w:szCs w:val="22"/>
              </w:rPr>
              <w:lastRenderedPageBreak/>
              <w:t>Департамент образования по форме  к Правилам в соответствии с Соглашением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общеобразователь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сплошное </w:t>
            </w:r>
            <w:r>
              <w:rPr>
                <w:sz w:val="22"/>
                <w:szCs w:val="22"/>
                <w:lang w:eastAsia="en-US"/>
              </w:rPr>
              <w:lastRenderedPageBreak/>
              <w:t>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</w:t>
            </w:r>
            <w:r>
              <w:rPr>
                <w:sz w:val="22"/>
                <w:szCs w:val="22"/>
              </w:rPr>
              <w:lastRenderedPageBreak/>
              <w:t>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A6F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2F61AF" w:rsidP="002F61AF">
            <w:pPr>
              <w:pStyle w:val="ConsPlusNormal"/>
              <w:jc w:val="both"/>
              <w:rPr>
                <w:color w:val="FF0000"/>
              </w:rPr>
            </w:pPr>
            <w:r w:rsidRPr="002F61AF">
              <w:rPr>
                <w:rStyle w:val="105pt0pt"/>
                <w:b w:val="0"/>
                <w:sz w:val="22"/>
                <w:szCs w:val="22"/>
              </w:rPr>
              <w:t>численность обучающихся, ежемесяч</w:t>
            </w:r>
            <w:r>
              <w:rPr>
                <w:rStyle w:val="105pt0pt"/>
                <w:b w:val="0"/>
                <w:sz w:val="22"/>
                <w:szCs w:val="22"/>
              </w:rPr>
              <w:t>но использующих инфраструктуру ц</w:t>
            </w:r>
            <w:r w:rsidRPr="002F61AF">
              <w:rPr>
                <w:rStyle w:val="105pt0pt"/>
                <w:b w:val="0"/>
                <w:sz w:val="22"/>
                <w:szCs w:val="22"/>
              </w:rPr>
              <w:t>ентров «Точка роста» для дистанционного образования</w:t>
            </w:r>
            <w:r>
              <w:rPr>
                <w:rStyle w:val="10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b/>
              </w:rPr>
            </w:pPr>
            <w:r>
              <w:rPr>
                <w:rStyle w:val="105pt0pt"/>
                <w:b w:val="0"/>
                <w:sz w:val="22"/>
                <w:szCs w:val="22"/>
              </w:rPr>
              <w:t>чел.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2F61AF">
            <w:pPr>
              <w:rPr>
                <w:b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t>численность человек, ежемесячно использующих Центров «Точка роста» для дистанционного образования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100*I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-количество Центров «Точка роста» на территории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в Департамент образования по форме  к Правилам в соответствии с Соглашением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A6F0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F61AF" w:rsidRDefault="00B96C0B" w:rsidP="001A6F03">
            <w:pPr>
              <w:pStyle w:val="ConsPlusNormal"/>
              <w:jc w:val="both"/>
            </w:pPr>
            <w:r w:rsidRPr="002F61AF">
              <w:rPr>
                <w:rStyle w:val="105pt0pt"/>
                <w:b w:val="0"/>
                <w:color w:val="auto"/>
                <w:sz w:val="22"/>
                <w:szCs w:val="22"/>
              </w:rPr>
              <w:t xml:space="preserve">повышение квалификации </w:t>
            </w:r>
            <w:r w:rsidR="002F61AF" w:rsidRPr="002F61AF">
              <w:rPr>
                <w:rStyle w:val="105pt0pt"/>
                <w:b w:val="0"/>
                <w:color w:val="auto"/>
                <w:sz w:val="22"/>
                <w:szCs w:val="22"/>
              </w:rPr>
              <w:t>педагогических работников Центра «Точка роста»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b/>
              </w:rPr>
            </w:pPr>
            <w:r>
              <w:rPr>
                <w:rStyle w:val="105pt0pt"/>
                <w:b w:val="0"/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F61AF" w:rsidRDefault="002F61AF">
            <w:pPr>
              <w:rPr>
                <w:bCs/>
                <w:color w:val="000000"/>
                <w:spacing w:val="-4"/>
              </w:rPr>
            </w:pPr>
            <w:r w:rsidRPr="002F61AF">
              <w:rPr>
                <w:rStyle w:val="105pt0pt"/>
                <w:b w:val="0"/>
                <w:sz w:val="22"/>
                <w:szCs w:val="22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>
              <w:rPr>
                <w:rStyle w:val="105pt0pt"/>
                <w:b w:val="0"/>
                <w:sz w:val="24"/>
                <w:szCs w:val="24"/>
              </w:rPr>
              <w:t>;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G</w:t>
            </w:r>
            <w:r>
              <w:rPr>
                <w:sz w:val="22"/>
                <w:szCs w:val="22"/>
                <w:lang w:eastAsia="en-US"/>
              </w:rPr>
              <w:t xml:space="preserve">=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–численность </w:t>
            </w:r>
            <w:r>
              <w:rPr>
                <w:rStyle w:val="105pt0pt"/>
                <w:b w:val="0"/>
                <w:sz w:val="22"/>
                <w:szCs w:val="22"/>
              </w:rPr>
              <w:t xml:space="preserve">иных сотрудников Центров </w:t>
            </w:r>
            <w:r>
              <w:rPr>
                <w:sz w:val="22"/>
                <w:szCs w:val="22"/>
              </w:rPr>
              <w:t>(чел.), прошедших переподготовку (повышение квалификации);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– общая </w:t>
            </w:r>
            <w:r>
              <w:rPr>
                <w:rStyle w:val="105pt0pt"/>
                <w:b w:val="0"/>
                <w:sz w:val="22"/>
                <w:szCs w:val="22"/>
              </w:rPr>
              <w:t xml:space="preserve">численность иных сотрудников Центров </w:t>
            </w: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A6F0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1A6F03" w:rsidP="001A6F03">
            <w:pPr>
              <w:pStyle w:val="ConsPlusNormal"/>
              <w:jc w:val="both"/>
              <w:rPr>
                <w:color w:val="FF0000"/>
              </w:rPr>
            </w:pPr>
            <w:r w:rsidRPr="001A6F03">
              <w:rPr>
                <w:rStyle w:val="105pt0pt"/>
                <w:b w:val="0"/>
                <w:sz w:val="22"/>
                <w:szCs w:val="22"/>
              </w:rPr>
              <w:t xml:space="preserve">число общеобразовательных организаций, расположенных в сельской местности </w:t>
            </w:r>
            <w:r w:rsidRPr="001A6F03">
              <w:rPr>
                <w:rStyle w:val="105pt0pt"/>
                <w:b w:val="0"/>
                <w:sz w:val="22"/>
                <w:szCs w:val="22"/>
              </w:rPr>
              <w:lastRenderedPageBreak/>
              <w:t>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rStyle w:val="105pt0pt"/>
                <w:b w:val="0"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rStyle w:val="105pt0pt"/>
                <w:b w:val="0"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t xml:space="preserve">число общеобразовательных организаций, на базе которых созданы </w:t>
            </w:r>
            <w:r w:rsidR="001A6F03">
              <w:rPr>
                <w:rStyle w:val="105pt0pt"/>
                <w:b w:val="0"/>
                <w:sz w:val="22"/>
                <w:szCs w:val="22"/>
              </w:rPr>
              <w:t>ц</w:t>
            </w:r>
            <w:r>
              <w:rPr>
                <w:rStyle w:val="105pt0pt"/>
                <w:b w:val="0"/>
                <w:sz w:val="22"/>
                <w:szCs w:val="22"/>
              </w:rPr>
              <w:t xml:space="preserve">ентры 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>«Точка роста»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color w:val="22272F"/>
                <w:sz w:val="23"/>
                <w:szCs w:val="23"/>
              </w:rPr>
              <w:lastRenderedPageBreak/>
              <w:t xml:space="preserve">1 раз в год, показатель на </w:t>
            </w:r>
            <w:r>
              <w:rPr>
                <w:color w:val="22272F"/>
                <w:sz w:val="23"/>
                <w:szCs w:val="23"/>
              </w:rPr>
              <w:lastRenderedPageBreak/>
              <w:t>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∑</w:t>
            </w:r>
            <w:r>
              <w:rPr>
                <w:sz w:val="22"/>
                <w:szCs w:val="22"/>
                <w:lang w:val="en-US" w:eastAsia="en-US"/>
              </w:rPr>
              <w:t>Si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Si</w:t>
            </w:r>
            <w:r>
              <w:rPr>
                <w:sz w:val="22"/>
                <w:szCs w:val="22"/>
              </w:rPr>
              <w:t xml:space="preserve">  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  <w:r>
              <w:rPr>
                <w:rStyle w:val="105pt0pt"/>
                <w:b w:val="0"/>
                <w:sz w:val="22"/>
                <w:szCs w:val="22"/>
              </w:rPr>
              <w:t xml:space="preserve">, на базе которых созданы Центры 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 xml:space="preserve">«Точка роста»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</w:t>
            </w:r>
            <w:proofErr w:type="gramStart"/>
            <w:r>
              <w:rPr>
                <w:sz w:val="22"/>
                <w:szCs w:val="22"/>
              </w:rPr>
              <w:t xml:space="preserve">в Департамент образования по форме  к Правилам в </w:t>
            </w:r>
            <w:r>
              <w:rPr>
                <w:sz w:val="22"/>
                <w:szCs w:val="22"/>
              </w:rPr>
              <w:lastRenderedPageBreak/>
              <w:t>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170D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7E0FC2" w:rsidRDefault="007E0FC2">
            <w:pPr>
              <w:jc w:val="both"/>
              <w:rPr>
                <w:color w:val="FF0000"/>
                <w:sz w:val="22"/>
                <w:szCs w:val="22"/>
              </w:rPr>
            </w:pPr>
            <w:r w:rsidRPr="007E0FC2">
              <w:rPr>
                <w:color w:val="000000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</w:pPr>
            <w:r>
              <w:rPr>
                <w:sz w:val="23"/>
                <w:szCs w:val="23"/>
              </w:rPr>
              <w:t xml:space="preserve">удельный вес числа </w:t>
            </w:r>
            <w:r>
              <w:rPr>
                <w:sz w:val="22"/>
                <w:szCs w:val="22"/>
              </w:rPr>
              <w:t xml:space="preserve">образовательных организаций, </w:t>
            </w:r>
            <w:r w:rsidR="007E0FC2" w:rsidRPr="007E0FC2">
              <w:rPr>
                <w:color w:val="000000"/>
                <w:sz w:val="22"/>
                <w:szCs w:val="22"/>
              </w:rPr>
              <w:t>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 w:rsidR="007E0F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района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Q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3"/>
                <w:szCs w:val="23"/>
              </w:rPr>
              <w:t xml:space="preserve"> - число </w:t>
            </w:r>
            <w:r>
              <w:rPr>
                <w:sz w:val="22"/>
                <w:szCs w:val="22"/>
              </w:rPr>
              <w:t xml:space="preserve">образовательных организаций, </w:t>
            </w:r>
            <w:r w:rsidR="007E0FC2" w:rsidRPr="007E0FC2">
              <w:rPr>
                <w:color w:val="000000"/>
                <w:sz w:val="22"/>
                <w:szCs w:val="22"/>
              </w:rPr>
              <w:t>использующих сервисы федеральной информационно-сервисной платформы цифровой образовательной среды</w:t>
            </w:r>
            <w:r>
              <w:rPr>
                <w:sz w:val="23"/>
                <w:szCs w:val="23"/>
              </w:rPr>
              <w:t xml:space="preserve"> (ед.);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> - общее число образовательных организаций района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6C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7E0FC2">
            <w:pPr>
              <w:jc w:val="both"/>
              <w:rPr>
                <w:color w:val="FF0000"/>
                <w:sz w:val="22"/>
                <w:szCs w:val="22"/>
              </w:rPr>
            </w:pPr>
            <w:r w:rsidRPr="007E0FC2">
              <w:rPr>
                <w:color w:val="000000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</w:t>
            </w:r>
            <w:r w:rsidRPr="007E0FC2">
              <w:rPr>
                <w:color w:val="000000"/>
                <w:sz w:val="22"/>
                <w:szCs w:val="22"/>
              </w:rPr>
              <w:lastRenderedPageBreak/>
              <w:t>информационно-сервисной платформы цифровой образовательн</w:t>
            </w:r>
            <w:r>
              <w:rPr>
                <w:color w:val="000000"/>
              </w:rPr>
              <w:t xml:space="preserve">ой </w:t>
            </w:r>
            <w:r w:rsidRPr="007E0FC2">
              <w:rPr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7E0FC2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числа </w:t>
            </w:r>
            <w:r>
              <w:rPr>
                <w:sz w:val="22"/>
                <w:szCs w:val="22"/>
              </w:rPr>
              <w:t xml:space="preserve">обучающихся </w:t>
            </w:r>
            <w:r w:rsidR="007E0FC2" w:rsidRPr="007E0FC2">
              <w:rPr>
                <w:color w:val="000000"/>
                <w:sz w:val="22"/>
                <w:szCs w:val="22"/>
              </w:rPr>
              <w:t xml:space="preserve">для которых созданы равные условия получения качественного образования вне зависимости от места нахождения посредством </w:t>
            </w:r>
            <w:r w:rsidR="007E0FC2" w:rsidRPr="007E0FC2">
              <w:rPr>
                <w:color w:val="000000"/>
                <w:sz w:val="22"/>
                <w:szCs w:val="22"/>
              </w:rPr>
              <w:lastRenderedPageBreak/>
              <w:t>предоставления доступа к федеральной информационно-сервисной платформы цифровой образовательн</w:t>
            </w:r>
            <w:r w:rsidR="007E0FC2">
              <w:rPr>
                <w:color w:val="000000"/>
              </w:rPr>
              <w:t xml:space="preserve">ой </w:t>
            </w:r>
            <w:r w:rsidR="007E0FC2" w:rsidRPr="007E0FC2">
              <w:rPr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vertAlign w:val="subscript"/>
                <w:lang w:val="en-US"/>
              </w:rPr>
              <w:t>o</w:t>
            </w:r>
            <w:proofErr w:type="spellEnd"/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op</w:t>
            </w:r>
            <w:proofErr w:type="spellEnd"/>
            <w:r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op</w:t>
            </w:r>
            <w:proofErr w:type="spellEnd"/>
            <w:r>
              <w:rPr>
                <w:sz w:val="23"/>
                <w:szCs w:val="23"/>
              </w:rPr>
              <w:t xml:space="preserve"> - число </w:t>
            </w:r>
            <w:r>
              <w:rPr>
                <w:sz w:val="22"/>
                <w:szCs w:val="22"/>
              </w:rPr>
              <w:t xml:space="preserve">обучающихся </w:t>
            </w:r>
            <w:r w:rsidR="007E0FC2" w:rsidRPr="007E0FC2">
              <w:rPr>
                <w:color w:val="000000"/>
                <w:sz w:val="22"/>
                <w:szCs w:val="22"/>
              </w:rPr>
              <w:t xml:space="preserve">для которых созданы равные условия получения качественного образования вне зависимости от места нахождения посредством предоставления доступа к </w:t>
            </w:r>
            <w:r w:rsidR="007E0FC2" w:rsidRPr="007E0FC2">
              <w:rPr>
                <w:color w:val="000000"/>
                <w:sz w:val="22"/>
                <w:szCs w:val="22"/>
              </w:rPr>
              <w:lastRenderedPageBreak/>
              <w:t>федеральной информационно-сервисной платформы цифровой образовательн</w:t>
            </w:r>
            <w:r w:rsidR="007E0FC2">
              <w:rPr>
                <w:color w:val="000000"/>
              </w:rPr>
              <w:t xml:space="preserve">ой </w:t>
            </w:r>
            <w:r w:rsidR="007E0FC2" w:rsidRPr="007E0FC2">
              <w:rPr>
                <w:color w:val="000000"/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(чел.);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</w:t>
            </w:r>
            <w:r>
              <w:rPr>
                <w:sz w:val="22"/>
                <w:szCs w:val="22"/>
              </w:rPr>
              <w:t>обучающихся по указанным программам</w:t>
            </w:r>
            <w:r>
              <w:rPr>
                <w:sz w:val="23"/>
                <w:szCs w:val="23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170D45" w:rsidRDefault="00170D45">
            <w:pPr>
              <w:jc w:val="both"/>
              <w:rPr>
                <w:color w:val="FF0000"/>
                <w:sz w:val="22"/>
                <w:szCs w:val="22"/>
              </w:rPr>
            </w:pPr>
            <w:r w:rsidRPr="00170D45">
              <w:rPr>
                <w:color w:val="000000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</w:pPr>
            <w:r>
              <w:rPr>
                <w:sz w:val="23"/>
                <w:szCs w:val="23"/>
              </w:rPr>
              <w:t xml:space="preserve">удельный вес числа </w:t>
            </w:r>
            <w:r>
              <w:rPr>
                <w:sz w:val="22"/>
                <w:szCs w:val="22"/>
              </w:rPr>
              <w:t>педагогических работников</w:t>
            </w:r>
            <w:r w:rsidR="00170D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70D45" w:rsidRPr="00170D45">
              <w:rPr>
                <w:color w:val="000000"/>
                <w:sz w:val="22"/>
                <w:szCs w:val="22"/>
              </w:rPr>
              <w:t>использующих сервисы федеральной информационно-сервисной платформы цифровой образовательной среды</w:t>
            </w:r>
            <w:r w:rsidR="00170D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PK</w:t>
            </w:r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vertAlign w:val="subscript"/>
                <w:lang w:val="en-US"/>
              </w:rPr>
              <w:t>pk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vertAlign w:val="subscript"/>
                <w:lang w:val="en-US"/>
              </w:rPr>
              <w:t>pk</w:t>
            </w:r>
            <w:proofErr w:type="spellEnd"/>
            <w:r>
              <w:rPr>
                <w:sz w:val="23"/>
                <w:szCs w:val="23"/>
              </w:rPr>
              <w:t xml:space="preserve"> - число </w:t>
            </w:r>
            <w:r>
              <w:rPr>
                <w:sz w:val="22"/>
                <w:szCs w:val="22"/>
              </w:rPr>
              <w:t xml:space="preserve">педагогических работников </w:t>
            </w:r>
            <w:r w:rsidR="00170D45" w:rsidRPr="00170D45">
              <w:rPr>
                <w:color w:val="000000"/>
                <w:sz w:val="22"/>
                <w:szCs w:val="22"/>
              </w:rPr>
              <w:t xml:space="preserve">использующих сервисы федеральной информационно-сервисной платформы цифровой образовательной среды </w:t>
            </w:r>
            <w:r>
              <w:rPr>
                <w:sz w:val="23"/>
                <w:szCs w:val="23"/>
              </w:rPr>
              <w:t>(чел.);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</w:t>
            </w:r>
            <w:r>
              <w:rPr>
                <w:sz w:val="22"/>
                <w:szCs w:val="22"/>
              </w:rPr>
              <w:t xml:space="preserve">педагогических работников </w:t>
            </w:r>
            <w:r>
              <w:rPr>
                <w:sz w:val="23"/>
                <w:szCs w:val="23"/>
              </w:rPr>
              <w:t>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1A6F03" w:rsidRDefault="001A6F03">
            <w:pPr>
              <w:jc w:val="both"/>
              <w:rPr>
                <w:color w:val="FF0000"/>
                <w:sz w:val="22"/>
                <w:szCs w:val="22"/>
              </w:rPr>
            </w:pPr>
            <w:r w:rsidRPr="001A6F03">
              <w:rPr>
                <w:color w:val="000000"/>
                <w:sz w:val="22"/>
                <w:szCs w:val="22"/>
                <w:highlight w:val="white"/>
              </w:rPr>
              <w:t>доля общеобразовательных организаций, оснащённых в целях внедрения цифровой образовательной среды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1A6F03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ельный вес числа общеобразовательных организаций, в которых в образовательную программу внедрены современные цифровые технологии, в общем числе </w:t>
            </w:r>
            <w:r>
              <w:rPr>
                <w:sz w:val="23"/>
                <w:szCs w:val="23"/>
              </w:rPr>
              <w:lastRenderedPageBreak/>
              <w:t>общеобразовательных организаций района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F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3"/>
                <w:szCs w:val="23"/>
              </w:rPr>
              <w:t> - число общеобразовательных организаций, в которых в образовательную программу внедрены современные цифровые технологии (ед.);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общеобразовательных организаций </w:t>
            </w:r>
            <w:r>
              <w:rPr>
                <w:sz w:val="23"/>
                <w:szCs w:val="23"/>
              </w:rPr>
              <w:lastRenderedPageBreak/>
              <w:t>района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выполненных мероприятий Плана реализации муниципальной программы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Плана реализации муниципальной программы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6B4C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мп</w:t>
            </w:r>
            <w:proofErr w:type="spellEnd"/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</w:rPr>
              <w:t>Pф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   </w:t>
            </w:r>
            <w:r>
              <w:rPr>
                <w:sz w:val="22"/>
                <w:szCs w:val="22"/>
              </w:rPr>
              <w:t>х 100 %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- количество мероприятий, выполненных в соответствии с Планом реализации муниципальной программы в отчетном периоде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- количество мероприятий, предусмотренных Планом реализации муниципальной программы на отчетный период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района, МКУ «ЦБ»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района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 xml:space="preserve">доля родителей (законных представителей), получающих меры социальной поддержки в соответствии с законом области от 17 декабря 2007 года № 1719-ОЗ «О наделении органов местного самоуправления  государственными полномочиями в сфере образования», обратившихся за назначением указанных мер </w:t>
            </w:r>
            <w:r>
              <w:rPr>
                <w:sz w:val="22"/>
                <w:szCs w:val="22"/>
              </w:rPr>
              <w:lastRenderedPageBreak/>
              <w:t>социальной поддержки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родителей (законных представителей), получающих меры социальной поддержки образования, от общей численности родителей (законных представителей), обратившихся за назначением указанных мер социальной поддержки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/>
              </w:rPr>
              <w:t>K=R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общ х 100 %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- численность родителей (законных представителей), получающих меры социальной поддержки образования (чел.);</w:t>
            </w:r>
          </w:p>
          <w:p w:rsidR="006B4C44" w:rsidRDefault="00B96C0B"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</w:rPr>
              <w:t xml:space="preserve"> общ</w:t>
            </w:r>
            <w:r>
              <w:rPr>
                <w:sz w:val="22"/>
                <w:szCs w:val="22"/>
              </w:rPr>
              <w:t xml:space="preserve"> - численность родителей (законных представителей), обратившихся за назначением указанных мер социальной поддержки образования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управления образования, МКУ «ЦБ»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организации, </w:t>
            </w:r>
          </w:p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района,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«ЦБ»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района</w:t>
            </w:r>
          </w:p>
          <w:p w:rsidR="006B4C44" w:rsidRDefault="006B4C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района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мз</w:t>
            </w:r>
            <w:proofErr w:type="spellEnd"/>
            <w:r>
              <w:rPr>
                <w:sz w:val="22"/>
                <w:szCs w:val="22"/>
              </w:rPr>
              <w:t xml:space="preserve">=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   </w:t>
            </w:r>
            <w:r>
              <w:rPr>
                <w:sz w:val="22"/>
                <w:szCs w:val="22"/>
              </w:rPr>
              <w:t>х 100 %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- фактическое исполнение муниципального задания на оказание муниципальных услуг и выполнение работ муниципальными </w:t>
            </w:r>
            <w:r>
              <w:rPr>
                <w:color w:val="000000"/>
                <w:sz w:val="22"/>
                <w:szCs w:val="22"/>
              </w:rPr>
              <w:t xml:space="preserve">учреждениями </w:t>
            </w:r>
            <w:r>
              <w:rPr>
                <w:sz w:val="22"/>
                <w:szCs w:val="22"/>
              </w:rPr>
              <w:t>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- утвержденное муниципальное задание на оказание муниципальных услуг и выполнение работ муниципальными учреждениями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муниципальных учреждений, подведомственных управлению образования района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учреждения, подведомственные управлению образования района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района</w:t>
            </w:r>
          </w:p>
        </w:tc>
      </w:tr>
    </w:tbl>
    <w:p w:rsidR="006B4C44" w:rsidRDefault="006B4C44">
      <w:pPr>
        <w:shd w:val="clear" w:color="auto" w:fill="FFFFFF"/>
        <w:spacing w:line="252" w:lineRule="atLeast"/>
        <w:rPr>
          <w:color w:val="000000"/>
        </w:rPr>
      </w:pPr>
    </w:p>
    <w:p w:rsidR="006B4C44" w:rsidRDefault="006B4C44">
      <w:pPr>
        <w:shd w:val="clear" w:color="auto" w:fill="FFFFFF"/>
        <w:spacing w:line="252" w:lineRule="atLeast"/>
        <w:rPr>
          <w:color w:val="000000"/>
        </w:rPr>
      </w:pPr>
    </w:p>
    <w:p w:rsidR="00170D45" w:rsidRDefault="00170D45">
      <w:pPr>
        <w:jc w:val="right"/>
      </w:pPr>
    </w:p>
    <w:p w:rsidR="00170D45" w:rsidRDefault="00170D45">
      <w:pPr>
        <w:jc w:val="right"/>
      </w:pPr>
    </w:p>
    <w:p w:rsidR="00170D45" w:rsidRDefault="00170D45">
      <w:pPr>
        <w:jc w:val="right"/>
      </w:pPr>
    </w:p>
    <w:p w:rsidR="00170D45" w:rsidRDefault="00170D45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 w:rsidP="00AB2A44">
      <w:pPr>
        <w:jc w:val="right"/>
      </w:pPr>
      <w:r>
        <w:lastRenderedPageBreak/>
        <w:t>Приложение 4 к муниципальной программе</w:t>
      </w: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F6452">
        <w:rPr>
          <w:rFonts w:eastAsiaTheme="minorHAnsi"/>
          <w:sz w:val="28"/>
          <w:szCs w:val="28"/>
          <w:lang w:eastAsia="en-US"/>
        </w:rPr>
        <w:t>Сведения об основных мерах правового регулирования</w:t>
      </w: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F6452">
        <w:rPr>
          <w:rFonts w:eastAsiaTheme="minorHAnsi"/>
          <w:sz w:val="28"/>
          <w:szCs w:val="28"/>
          <w:lang w:eastAsia="en-US"/>
        </w:rPr>
        <w:t>в сфере реализации муниципальной программы</w:t>
      </w: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  <w:gridCol w:w="2694"/>
        <w:gridCol w:w="2268"/>
      </w:tblGrid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N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Сроки принятия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5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1 «</w:t>
            </w:r>
            <w:r w:rsidRPr="00C56A38">
              <w:rPr>
                <w:color w:val="000000"/>
              </w:rPr>
              <w:t>Развитие системы дошкольного образования»</w:t>
            </w:r>
            <w:r w:rsidRPr="00C56A38">
              <w:rPr>
                <w:rFonts w:eastAsiaTheme="minorHAnsi"/>
                <w:lang w:eastAsia="en-US"/>
              </w:rPr>
              <w:tab/>
            </w:r>
          </w:p>
        </w:tc>
      </w:tr>
      <w:tr w:rsidR="00AB2A44" w:rsidRPr="00BF6452" w:rsidTr="00063141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Федеральный закон от 06.10 2003 №131-ФЗ «Об общих принципах организации местного самоуправления в Российской Федерации»;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C56A38" w:rsidP="000631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Федеральный закон от 29.12.2012 N 273-ФЗ "Об образовании 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Ст.15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C56A38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64, 65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C56A38" w:rsidP="00C56A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  <w:r w:rsidR="00AB2A44" w:rsidRPr="001841D5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0631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 xml:space="preserve">Основное мероприятие </w:t>
            </w:r>
            <w:r w:rsidR="00063141">
              <w:rPr>
                <w:rFonts w:eastAsiaTheme="minorHAnsi"/>
                <w:lang w:eastAsia="en-US"/>
              </w:rPr>
              <w:t>2</w:t>
            </w:r>
            <w:r w:rsidRPr="001841D5">
              <w:rPr>
                <w:rFonts w:eastAsiaTheme="minorHAnsi"/>
                <w:lang w:eastAsia="en-US"/>
              </w:rPr>
              <w:t xml:space="preserve"> «</w:t>
            </w:r>
            <w:r w:rsidR="00063141" w:rsidRPr="00C56A38">
              <w:rPr>
                <w:color w:val="000000"/>
              </w:rPr>
              <w:t xml:space="preserve">Развитие системы </w:t>
            </w:r>
            <w:r w:rsidR="00063141">
              <w:rPr>
                <w:color w:val="000000"/>
              </w:rPr>
              <w:t>общего</w:t>
            </w:r>
            <w:r w:rsidR="00063141" w:rsidRPr="00C56A38">
              <w:rPr>
                <w:color w:val="000000"/>
              </w:rPr>
              <w:t xml:space="preserve"> образования</w:t>
            </w:r>
            <w:r w:rsidRPr="001841D5">
              <w:rPr>
                <w:rFonts w:eastAsiaTheme="minorHAnsi"/>
                <w:lang w:eastAsia="en-US"/>
              </w:rPr>
              <w:t>»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Федеральный закон от 06.10 2003 года №131-ФЗ «Об общих принципах организации местного самоуправления в Российской Федерации»;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063141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Федеральный закон от 29.12.2012 N 273-ФЗ "Об образовании 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Ст.15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063141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Ст. </w:t>
            </w:r>
            <w:r w:rsidR="00B3686B">
              <w:rPr>
                <w:rFonts w:eastAsiaTheme="minorHAnsi"/>
                <w:lang w:eastAsia="en-US"/>
              </w:rPr>
              <w:t xml:space="preserve">12, </w:t>
            </w:r>
            <w:r>
              <w:rPr>
                <w:rFonts w:eastAsiaTheme="minorHAnsi"/>
                <w:lang w:eastAsia="en-US"/>
              </w:rPr>
              <w:t>66, 67, 79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063141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  <w:r w:rsidRPr="001841D5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 xml:space="preserve">Основное мероприятие </w:t>
            </w:r>
            <w:r w:rsidR="00B3686B">
              <w:rPr>
                <w:rFonts w:eastAsiaTheme="minorHAnsi"/>
                <w:lang w:eastAsia="en-US"/>
              </w:rPr>
              <w:t>3</w:t>
            </w:r>
            <w:r w:rsidRPr="001841D5">
              <w:rPr>
                <w:rFonts w:eastAsiaTheme="minorHAnsi"/>
                <w:lang w:eastAsia="en-US"/>
              </w:rPr>
              <w:t xml:space="preserve"> «</w:t>
            </w:r>
            <w:r w:rsidR="00B3686B" w:rsidRPr="00C56A38">
              <w:rPr>
                <w:color w:val="000000"/>
              </w:rPr>
              <w:t xml:space="preserve">Развитие </w:t>
            </w:r>
            <w:r w:rsidR="00B3686B">
              <w:rPr>
                <w:color w:val="000000"/>
              </w:rPr>
              <w:t>дополнительного</w:t>
            </w:r>
            <w:r w:rsidR="00B3686B" w:rsidRPr="00C56A38">
              <w:rPr>
                <w:color w:val="000000"/>
              </w:rPr>
              <w:t xml:space="preserve"> образования</w:t>
            </w:r>
            <w:r w:rsidR="00B3686B">
              <w:rPr>
                <w:color w:val="000000"/>
              </w:rPr>
              <w:t xml:space="preserve"> детей, системы воспитания</w:t>
            </w:r>
            <w:r w:rsidRPr="001841D5">
              <w:rPr>
                <w:rFonts w:eastAsiaTheme="minorHAnsi"/>
                <w:lang w:eastAsia="en-US"/>
              </w:rPr>
              <w:t>»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86B" w:rsidRPr="001841D5" w:rsidRDefault="00B3686B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Федеральный закон от 06.10 2003 №131-ФЗ «Об общих принципах организации местного самоуправления в Российской Федерации»;</w:t>
            </w:r>
          </w:p>
          <w:p w:rsidR="00B3686B" w:rsidRPr="001841D5" w:rsidRDefault="00B3686B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B3686B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Федеральный закон от 29.12.2012 N 273-ФЗ "Об образовании в </w:t>
            </w:r>
            <w:r>
              <w:lastRenderedPageBreak/>
              <w:t>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B3686B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Ст. 15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3686B" w:rsidRDefault="00B3686B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</w:t>
            </w:r>
            <w:r w:rsidR="00B3686B">
              <w:rPr>
                <w:rFonts w:eastAsiaTheme="minorHAnsi"/>
                <w:lang w:eastAsia="en-US"/>
              </w:rPr>
              <w:t>12.1, 75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B3686B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Управление образования</w:t>
            </w:r>
            <w:r w:rsidRPr="001841D5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B2A44" w:rsidRDefault="00AB2A44">
      <w:pPr>
        <w:jc w:val="right"/>
      </w:pPr>
    </w:p>
    <w:p w:rsidR="00170D45" w:rsidRDefault="00170D45" w:rsidP="00AB2A44"/>
    <w:p w:rsidR="00170D45" w:rsidRDefault="00170D45">
      <w:pPr>
        <w:jc w:val="right"/>
      </w:pPr>
    </w:p>
    <w:p w:rsidR="006B4C44" w:rsidRDefault="00B96C0B">
      <w:pPr>
        <w:jc w:val="right"/>
      </w:pPr>
      <w:r>
        <w:t xml:space="preserve">Приложение </w:t>
      </w:r>
      <w:r w:rsidR="00AB2A44">
        <w:t>5</w:t>
      </w:r>
      <w:r>
        <w:t xml:space="preserve"> к муниципальной программе</w:t>
      </w:r>
    </w:p>
    <w:p w:rsidR="006B4C44" w:rsidRDefault="006B4C44">
      <w:pPr>
        <w:widowControl w:val="0"/>
        <w:jc w:val="center"/>
        <w:rPr>
          <w:lang w:eastAsia="en-US"/>
        </w:rPr>
      </w:pPr>
    </w:p>
    <w:p w:rsidR="006B4C44" w:rsidRDefault="006B4C44">
      <w:pPr>
        <w:widowControl w:val="0"/>
        <w:jc w:val="center"/>
        <w:rPr>
          <w:lang w:eastAsia="en-US"/>
        </w:rPr>
      </w:pPr>
    </w:p>
    <w:p w:rsidR="006B4C44" w:rsidRDefault="00B96C0B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Прогноз сводных показателей муниципальных заданий</w:t>
      </w:r>
    </w:p>
    <w:p w:rsidR="006B4C44" w:rsidRDefault="00B96C0B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на оказание муниципальных услуг муниципальными учреждениями</w:t>
      </w:r>
    </w:p>
    <w:p w:rsidR="006B4C44" w:rsidRDefault="00B96C0B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района по муниципальной программе</w:t>
      </w:r>
    </w:p>
    <w:p w:rsidR="006B4C44" w:rsidRDefault="006B4C44">
      <w:pPr>
        <w:widowControl w:val="0"/>
        <w:jc w:val="center"/>
        <w:rPr>
          <w:b/>
          <w:lang w:eastAsia="en-US"/>
        </w:rPr>
      </w:pPr>
    </w:p>
    <w:tbl>
      <w:tblPr>
        <w:tblW w:w="14758" w:type="dxa"/>
        <w:tblInd w:w="8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0"/>
        <w:gridCol w:w="1405"/>
        <w:gridCol w:w="1276"/>
        <w:gridCol w:w="1134"/>
        <w:gridCol w:w="1134"/>
        <w:gridCol w:w="105"/>
        <w:gridCol w:w="1074"/>
        <w:gridCol w:w="1373"/>
        <w:gridCol w:w="1276"/>
        <w:gridCol w:w="1134"/>
        <w:gridCol w:w="992"/>
        <w:gridCol w:w="1219"/>
        <w:gridCol w:w="6"/>
      </w:tblGrid>
      <w:tr w:rsidR="008410D0" w:rsidTr="008410D0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D0" w:rsidRDefault="008410D0">
            <w:pPr>
              <w:widowControl w:val="0"/>
              <w:jc w:val="center"/>
              <w:rPr>
                <w:lang w:eastAsia="en-US"/>
              </w:rPr>
            </w:pPr>
            <w: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410D0" w:rsidRDefault="008410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410D0" w:rsidRDefault="008410D0" w:rsidP="008410D0">
            <w:pPr>
              <w:widowControl w:val="0"/>
              <w:rPr>
                <w:lang w:eastAsia="en-US"/>
              </w:rPr>
            </w:pPr>
          </w:p>
          <w:p w:rsidR="008410D0" w:rsidRDefault="008410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Расходы районного бюджета на оказание </w:t>
            </w:r>
          </w:p>
          <w:p w:rsidR="008410D0" w:rsidRDefault="008410D0" w:rsidP="008410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услуги, тыс. руб.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Основное мероприятие 1</w:t>
            </w:r>
          </w:p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системы</w:t>
            </w:r>
          </w:p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i/>
                <w:color w:val="000000"/>
              </w:rPr>
              <w:t>дошкольного образования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77 513,5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D212B0" w:rsidRDefault="001569F3" w:rsidP="0082552F">
            <w:pPr>
              <w:jc w:val="center"/>
              <w:rPr>
                <w:b/>
              </w:rPr>
            </w:pPr>
            <w:r w:rsidRPr="00D212B0">
              <w:rPr>
                <w:b/>
              </w:rPr>
              <w:t>82 593,5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D212B0" w:rsidRDefault="001569F3" w:rsidP="00D212B0">
            <w:pPr>
              <w:jc w:val="center"/>
              <w:rPr>
                <w:b/>
                <w:lang w:eastAsia="en-US"/>
              </w:rPr>
            </w:pPr>
            <w:r w:rsidRPr="00D212B0">
              <w:rPr>
                <w:b/>
                <w:lang w:eastAsia="en-US"/>
              </w:rPr>
              <w:t>82 593,5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6E66BE" w:rsidRDefault="001569F3">
            <w:pPr>
              <w:jc w:val="center"/>
              <w:rPr>
                <w:b/>
                <w:lang w:eastAsia="en-US"/>
              </w:rPr>
            </w:pPr>
            <w:r w:rsidRPr="006E66BE">
              <w:rPr>
                <w:b/>
                <w:lang w:eastAsia="en-US"/>
              </w:rPr>
              <w:t>87749,6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6E66BE" w:rsidRDefault="001569F3">
            <w:pPr>
              <w:jc w:val="center"/>
              <w:rPr>
                <w:b/>
                <w:lang w:eastAsia="en-US"/>
              </w:rPr>
            </w:pPr>
            <w:r w:rsidRPr="006E66BE">
              <w:rPr>
                <w:b/>
                <w:lang w:eastAsia="en-US"/>
              </w:rPr>
              <w:t>88728,8</w:t>
            </w: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основных общеобразовательных программ дошкольного образования </w:t>
            </w:r>
          </w:p>
          <w:p w:rsidR="006B4C44" w:rsidRDefault="006B4C44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 - дней обучения (человеко-дней)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315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312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116325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116325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 (адаптированная образовательная программа в группе полного дня обучающиеся с ограниченными возможностями здоровья ОВЗ)</w:t>
            </w:r>
          </w:p>
          <w:p w:rsidR="006B4C44" w:rsidRDefault="006B4C44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 - дней обучения (человеко-дней)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248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42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Присмотр и уход (группа полного дня)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детей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человеко-дней пребывания (человеко-дней);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человеко-часов пребывания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289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311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108900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108900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427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1 007 580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1 007 580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1 007 580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1143450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1143450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Присмотр и уход (группа сокращённого дня)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детей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человеко-дней пребывания (человеко-дней);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человеко-часов пребывания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236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89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241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62040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62040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  <w:trHeight w:val="77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1569F3" w:rsidTr="007A6057">
        <w:trPr>
          <w:gridAfter w:val="1"/>
          <w:wAfter w:w="6" w:type="dxa"/>
          <w:trHeight w:val="20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24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r>
              <w:rPr>
                <w:color w:val="000000"/>
              </w:rPr>
              <w:t xml:space="preserve">     </w:t>
            </w:r>
            <w:r w:rsidRPr="00E67373">
              <w:rPr>
                <w:color w:val="000000"/>
              </w:rPr>
              <w:t>8 640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r>
              <w:rPr>
                <w:color w:val="000000"/>
              </w:rPr>
              <w:t xml:space="preserve">    </w:t>
            </w:r>
            <w:r w:rsidRPr="00E67373">
              <w:rPr>
                <w:color w:val="000000"/>
              </w:rPr>
              <w:t>8 640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1569F3" w:rsidTr="007A6057">
        <w:trPr>
          <w:gridAfter w:val="1"/>
          <w:wAfter w:w="6" w:type="dxa"/>
          <w:trHeight w:val="10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2</w:t>
            </w:r>
          </w:p>
          <w:p w:rsidR="001569F3" w:rsidRDefault="001569F3">
            <w:pPr>
              <w:pStyle w:val="ConsPlusNormal"/>
              <w:ind w:left="24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системы</w:t>
            </w:r>
          </w:p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jc w:val="center"/>
              <w:rPr>
                <w:b/>
              </w:rPr>
            </w:pPr>
            <w:r>
              <w:rPr>
                <w:b/>
              </w:rPr>
              <w:t>171 817,7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FE31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180 409,2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184 863,6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FE31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193 626,1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FE31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196 243,8</w:t>
            </w: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 (очная)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основных общеобразовательных программ основного общего образования (очная)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725</w:t>
            </w:r>
          </w:p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основных общеобразовательных программ среднего</w:t>
            </w:r>
          </w:p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 (очная)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snapToGrid w:val="0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услуги </w:t>
            </w:r>
            <w:r>
              <w:rPr>
                <w:color w:val="000000"/>
                <w:lang w:eastAsia="en-US"/>
              </w:rPr>
              <w:lastRenderedPageBreak/>
              <w:t>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адаптированных основных  общеобразовательных программ для детей с умственной отсталостью </w:t>
            </w:r>
            <w:r>
              <w:rPr>
                <w:color w:val="000000"/>
                <w:lang w:eastAsia="en-US"/>
              </w:rPr>
              <w:lastRenderedPageBreak/>
              <w:t>(обучающиеся с ограниченными возможностями здоровья (ОВЗ) (очная)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адаптированных основных  общеобразовательных программ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</w:p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умственной отсталостью (дети – инвалиды, проходящие обучение по состоянию здоровья на дому, (очная)</w:t>
            </w:r>
          </w:p>
        </w:tc>
      </w:tr>
      <w:tr w:rsidR="001569F3" w:rsidTr="007A6057">
        <w:trPr>
          <w:gridAfter w:val="1"/>
          <w:wAfter w:w="6" w:type="dxa"/>
          <w:trHeight w:val="136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FE31DB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адаптированных основных  общеобразовательных программ для детей с умственной отсталостью (дети – инвалиды, проходящие обучение по состоянию здоровья на дому, (заочная)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6B4C44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6B4C44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57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человеко - часов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29470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29470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(проживание в интернате)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число обучающихся (человек)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11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8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(проживание в интернате обучающихся с ограниченными возможностями здоровья (ОВЗ)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  <w:trHeight w:val="2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  <w:trHeight w:val="71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EE17C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</w:t>
            </w:r>
          </w:p>
          <w:p w:rsidR="001569F3" w:rsidRDefault="001569F3" w:rsidP="00EE17C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Развитие дополнительного образования детей, системы воспитания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6 159,8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Default="001569F3" w:rsidP="001569F3">
            <w:pPr>
              <w:jc w:val="center"/>
            </w:pPr>
            <w:r w:rsidRPr="003A64D9">
              <w:rPr>
                <w:b/>
                <w:color w:val="000000"/>
                <w:lang w:eastAsia="en-US"/>
              </w:rPr>
              <w:t>6 159,8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Pr="00F260C4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  <w:r w:rsidRPr="003A64D9">
              <w:rPr>
                <w:b/>
                <w:color w:val="000000"/>
                <w:lang w:eastAsia="en-US"/>
              </w:rPr>
              <w:t>6 159,8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6 863,3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7 151,7</w:t>
            </w: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общеразвивающих программ (художественной направленности)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 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  <w:trHeight w:val="64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(физкультурно – спортивной направленности)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человеко - часов ( 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(технической направленности)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количество человеко - часов ( 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77F8C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(социально – педагогической направленности)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EE17C9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7C9" w:rsidRDefault="00EE17C9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E17C9" w:rsidRDefault="00EE17C9" w:rsidP="00EE17C9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(естественно-научной направленности)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0814E4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EE17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EE17C9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7C9" w:rsidRDefault="00EE17C9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E17C9" w:rsidRDefault="00EE17C9" w:rsidP="00EE17C9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(туристско-краеведческой направленности)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0814E4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569F3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EE17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6B4C44" w:rsidRDefault="006B4C44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1569F3" w:rsidRDefault="001569F3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04358">
        <w:rPr>
          <w:sz w:val="28"/>
          <w:szCs w:val="28"/>
        </w:rPr>
        <w:t xml:space="preserve"> 6</w:t>
      </w: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04358">
        <w:rPr>
          <w:sz w:val="28"/>
          <w:szCs w:val="28"/>
        </w:rPr>
        <w:t xml:space="preserve">муниципальной программе </w:t>
      </w: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625E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16625E" w:rsidRPr="00BD4BF3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4BF3">
        <w:t>«</w:t>
      </w:r>
      <w:r w:rsidRPr="00BD4BF3">
        <w:rPr>
          <w:sz w:val="28"/>
          <w:szCs w:val="28"/>
        </w:rPr>
        <w:t>Развитие системы образования Белозерск</w:t>
      </w:r>
      <w:r>
        <w:rPr>
          <w:sz w:val="28"/>
          <w:szCs w:val="28"/>
        </w:rPr>
        <w:t>ого муниципального района на 2021</w:t>
      </w:r>
      <w:r w:rsidRPr="00BD4BF3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BD4BF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2022-2024 годы</w:t>
      </w:r>
    </w:p>
    <w:p w:rsidR="0016625E" w:rsidRDefault="0016625E" w:rsidP="0016625E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268"/>
        <w:gridCol w:w="992"/>
        <w:gridCol w:w="993"/>
        <w:gridCol w:w="2693"/>
        <w:gridCol w:w="1559"/>
        <w:gridCol w:w="1276"/>
        <w:gridCol w:w="1276"/>
        <w:gridCol w:w="1134"/>
      </w:tblGrid>
      <w:tr w:rsidR="0016625E" w:rsidRPr="0063324A" w:rsidTr="00754374">
        <w:trPr>
          <w:trHeight w:val="449"/>
        </w:trPr>
        <w:tc>
          <w:tcPr>
            <w:tcW w:w="3232" w:type="dxa"/>
            <w:vMerge w:val="restart"/>
          </w:tcPr>
          <w:p w:rsidR="0016625E" w:rsidRPr="00716611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</w:tcPr>
          <w:p w:rsidR="0016625E" w:rsidRPr="00716611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1985" w:type="dxa"/>
            <w:gridSpan w:val="2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3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25E" w:rsidRDefault="0016625E" w:rsidP="007543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</w:t>
            </w:r>
          </w:p>
          <w:p w:rsidR="0016625E" w:rsidRPr="0063324A" w:rsidRDefault="0016625E" w:rsidP="007543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</w:tr>
      <w:tr w:rsidR="0016625E" w:rsidRPr="0063324A" w:rsidTr="00754374">
        <w:trPr>
          <w:trHeight w:val="253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  <w:vMerge w:val="restart"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25E" w:rsidRPr="0063324A" w:rsidTr="00754374">
        <w:trPr>
          <w:trHeight w:val="345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625E" w:rsidRPr="0063324A" w:rsidTr="00754374">
        <w:trPr>
          <w:trHeight w:val="296"/>
        </w:trPr>
        <w:tc>
          <w:tcPr>
            <w:tcW w:w="3232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6625E" w:rsidRPr="0063324A" w:rsidTr="00754374">
        <w:trPr>
          <w:trHeight w:val="408"/>
        </w:trPr>
        <w:tc>
          <w:tcPr>
            <w:tcW w:w="3232" w:type="dxa"/>
            <w:vMerge w:val="restart"/>
          </w:tcPr>
          <w:p w:rsidR="0016625E" w:rsidRPr="003D4511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16625E" w:rsidRPr="003D4511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системы</w:t>
            </w:r>
          </w:p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дошкольного образования»</w:t>
            </w:r>
          </w:p>
        </w:tc>
        <w:tc>
          <w:tcPr>
            <w:tcW w:w="2268" w:type="dxa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693" w:type="dxa"/>
            <w:vMerge w:val="restart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16625E" w:rsidRPr="00B90E1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90 610,0</w:t>
            </w:r>
          </w:p>
        </w:tc>
        <w:tc>
          <w:tcPr>
            <w:tcW w:w="1276" w:type="dxa"/>
            <w:vAlign w:val="center"/>
          </w:tcPr>
          <w:p w:rsidR="0016625E" w:rsidRPr="00245898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89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8 043,5</w:t>
            </w:r>
          </w:p>
        </w:tc>
        <w:tc>
          <w:tcPr>
            <w:tcW w:w="1134" w:type="dxa"/>
            <w:vAlign w:val="center"/>
          </w:tcPr>
          <w:p w:rsidR="0016625E" w:rsidRPr="00245898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89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8 043,5</w:t>
            </w:r>
          </w:p>
        </w:tc>
      </w:tr>
      <w:tr w:rsidR="0016625E" w:rsidRPr="0063324A" w:rsidTr="00754374">
        <w:trPr>
          <w:trHeight w:val="345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1F72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23 091,7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 w:rsidRPr="00CA56F5">
              <w:rPr>
                <w:b/>
                <w:i/>
                <w:sz w:val="22"/>
                <w:szCs w:val="22"/>
              </w:rPr>
              <w:t>23 091,7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 w:rsidRPr="00CA56F5">
              <w:rPr>
                <w:b/>
                <w:i/>
                <w:sz w:val="22"/>
                <w:szCs w:val="22"/>
              </w:rPr>
              <w:t>23 091,7</w:t>
            </w:r>
          </w:p>
        </w:tc>
      </w:tr>
      <w:tr w:rsidR="0016625E" w:rsidRPr="0063324A" w:rsidTr="00754374">
        <w:trPr>
          <w:trHeight w:val="465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1D03C1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631F7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7 518,3</w:t>
            </w:r>
          </w:p>
        </w:tc>
        <w:tc>
          <w:tcPr>
            <w:tcW w:w="1276" w:type="dxa"/>
            <w:vAlign w:val="center"/>
          </w:tcPr>
          <w:p w:rsidR="0016625E" w:rsidRPr="00245898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58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4 951,8</w:t>
            </w:r>
          </w:p>
        </w:tc>
        <w:tc>
          <w:tcPr>
            <w:tcW w:w="1134" w:type="dxa"/>
            <w:vAlign w:val="center"/>
          </w:tcPr>
          <w:p w:rsidR="0016625E" w:rsidRPr="00245898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58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4 951,8</w:t>
            </w:r>
          </w:p>
        </w:tc>
      </w:tr>
      <w:tr w:rsidR="0016625E" w:rsidRPr="0063324A" w:rsidTr="00754374">
        <w:trPr>
          <w:trHeight w:val="274"/>
        </w:trPr>
        <w:tc>
          <w:tcPr>
            <w:tcW w:w="3232" w:type="dxa"/>
            <w:vMerge w:val="restart"/>
          </w:tcPr>
          <w:p w:rsidR="0016625E" w:rsidRPr="00BD02FB" w:rsidRDefault="0016625E" w:rsidP="00754374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86" w:hanging="8"/>
              <w:jc w:val="both"/>
            </w:pPr>
            <w:r w:rsidRPr="00BD02FB">
              <w:rPr>
                <w:sz w:val="22"/>
                <w:szCs w:val="22"/>
              </w:rPr>
              <w:t xml:space="preserve">Предоставление субсидий муниципальным дошкольным образовательным учреждениям на выполнение муниципального задания </w:t>
            </w:r>
          </w:p>
        </w:tc>
        <w:tc>
          <w:tcPr>
            <w:tcW w:w="2268" w:type="dxa"/>
            <w:vMerge w:val="restart"/>
          </w:tcPr>
          <w:p w:rsidR="0016625E" w:rsidRPr="00BD02FB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Руководители д</w:t>
            </w:r>
            <w:r w:rsidRPr="00BD02FB">
              <w:rPr>
                <w:sz w:val="22"/>
                <w:szCs w:val="22"/>
              </w:rPr>
              <w:t>ошкольны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</w:t>
            </w:r>
          </w:p>
          <w:p w:rsidR="0016625E" w:rsidRPr="00BD02FB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B9BD5"/>
              </w:rPr>
            </w:pPr>
            <w:r w:rsidRPr="00BD02FB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 имеющи</w:t>
            </w:r>
            <w:r>
              <w:rPr>
                <w:sz w:val="22"/>
                <w:szCs w:val="22"/>
              </w:rPr>
              <w:t xml:space="preserve">х </w:t>
            </w:r>
            <w:r w:rsidRPr="00BD02FB">
              <w:rPr>
                <w:sz w:val="22"/>
                <w:szCs w:val="22"/>
              </w:rPr>
              <w:t>дошкольные группы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B5407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1F6E19" w:rsidRDefault="0016625E" w:rsidP="00754374">
            <w:pPr>
              <w:jc w:val="center"/>
            </w:pPr>
            <w:r w:rsidRPr="001F6E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6 463,5</w:t>
            </w:r>
          </w:p>
        </w:tc>
        <w:tc>
          <w:tcPr>
            <w:tcW w:w="1276" w:type="dxa"/>
            <w:vAlign w:val="center"/>
          </w:tcPr>
          <w:p w:rsidR="0016625E" w:rsidRPr="000C5982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83 787,0</w:t>
            </w:r>
          </w:p>
        </w:tc>
        <w:tc>
          <w:tcPr>
            <w:tcW w:w="1134" w:type="dxa"/>
            <w:vAlign w:val="center"/>
          </w:tcPr>
          <w:p w:rsidR="0016625E" w:rsidRPr="000D27EE" w:rsidRDefault="0016625E" w:rsidP="00754374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83 787,0</w:t>
            </w:r>
          </w:p>
        </w:tc>
      </w:tr>
      <w:tr w:rsidR="0016625E" w:rsidRPr="0063324A" w:rsidTr="00754374">
        <w:trPr>
          <w:trHeight w:val="525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22 663,2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22 663,2</w:t>
            </w:r>
          </w:p>
        </w:tc>
        <w:tc>
          <w:tcPr>
            <w:tcW w:w="1134" w:type="dxa"/>
            <w:vAlign w:val="center"/>
          </w:tcPr>
          <w:p w:rsidR="0016625E" w:rsidRPr="008554C7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22 663,2</w:t>
            </w:r>
          </w:p>
        </w:tc>
      </w:tr>
      <w:tr w:rsidR="0016625E" w:rsidRPr="0063324A" w:rsidTr="00754374">
        <w:trPr>
          <w:trHeight w:val="63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0D27E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63 800,3</w:t>
            </w:r>
          </w:p>
        </w:tc>
        <w:tc>
          <w:tcPr>
            <w:tcW w:w="1276" w:type="dxa"/>
            <w:vAlign w:val="center"/>
          </w:tcPr>
          <w:p w:rsidR="0016625E" w:rsidRPr="000D27E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61 123,8</w:t>
            </w:r>
          </w:p>
        </w:tc>
        <w:tc>
          <w:tcPr>
            <w:tcW w:w="1134" w:type="dxa"/>
            <w:vAlign w:val="center"/>
          </w:tcPr>
          <w:p w:rsidR="0016625E" w:rsidRPr="000D27E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61 123,8</w:t>
            </w:r>
          </w:p>
        </w:tc>
      </w:tr>
      <w:tr w:rsidR="0016625E" w:rsidRPr="0063324A" w:rsidTr="00754374">
        <w:trPr>
          <w:trHeight w:val="240"/>
        </w:trPr>
        <w:tc>
          <w:tcPr>
            <w:tcW w:w="3232" w:type="dxa"/>
            <w:vMerge w:val="restart"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63324A">
              <w:rPr>
                <w:sz w:val="22"/>
                <w:szCs w:val="22"/>
              </w:rPr>
              <w:t>1.2. Обеспечение доступности дошкольного образования:</w:t>
            </w:r>
          </w:p>
        </w:tc>
        <w:tc>
          <w:tcPr>
            <w:tcW w:w="2268" w:type="dxa"/>
            <w:vMerge w:val="restart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</w:tcPr>
          <w:p w:rsidR="0016625E" w:rsidRPr="00BD02FB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vMerge w:val="restart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1D03C1" w:rsidRDefault="0016625E" w:rsidP="0075437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  <w:lang w:val="en-US"/>
              </w:rPr>
              <w:t>131.5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 w:rsidRPr="00A04437">
              <w:rPr>
                <w:sz w:val="22"/>
                <w:szCs w:val="22"/>
              </w:rPr>
              <w:t>4 241,5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 w:rsidRPr="00A04437">
              <w:rPr>
                <w:sz w:val="22"/>
                <w:szCs w:val="22"/>
              </w:rPr>
              <w:t>4 241,5</w:t>
            </w:r>
          </w:p>
        </w:tc>
      </w:tr>
      <w:tr w:rsidR="0016625E" w:rsidRPr="0063324A" w:rsidTr="00754374">
        <w:trPr>
          <w:trHeight w:val="57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1F72" w:rsidRDefault="0016625E" w:rsidP="00754374">
            <w:pPr>
              <w:jc w:val="center"/>
              <w:rPr>
                <w:i/>
              </w:rPr>
            </w:pPr>
            <w:r w:rsidRPr="00631F72">
              <w:rPr>
                <w:i/>
                <w:sz w:val="22"/>
                <w:szCs w:val="22"/>
              </w:rPr>
              <w:t>413,5</w:t>
            </w:r>
          </w:p>
        </w:tc>
        <w:tc>
          <w:tcPr>
            <w:tcW w:w="1276" w:type="dxa"/>
            <w:vAlign w:val="center"/>
          </w:tcPr>
          <w:p w:rsidR="0016625E" w:rsidRPr="00631F72" w:rsidRDefault="0016625E" w:rsidP="00754374">
            <w:pPr>
              <w:jc w:val="center"/>
              <w:rPr>
                <w:i/>
              </w:rPr>
            </w:pPr>
            <w:r w:rsidRPr="00631F72">
              <w:rPr>
                <w:i/>
                <w:sz w:val="22"/>
                <w:szCs w:val="22"/>
              </w:rPr>
              <w:t>413,5</w:t>
            </w:r>
          </w:p>
        </w:tc>
        <w:tc>
          <w:tcPr>
            <w:tcW w:w="1134" w:type="dxa"/>
            <w:vAlign w:val="center"/>
          </w:tcPr>
          <w:p w:rsidR="0016625E" w:rsidRPr="00631F72" w:rsidRDefault="0016625E" w:rsidP="00754374">
            <w:pPr>
              <w:jc w:val="center"/>
              <w:rPr>
                <w:i/>
              </w:rPr>
            </w:pPr>
            <w:r w:rsidRPr="00631F72">
              <w:rPr>
                <w:i/>
                <w:sz w:val="22"/>
                <w:szCs w:val="22"/>
              </w:rPr>
              <w:t>413,5</w:t>
            </w:r>
          </w:p>
        </w:tc>
      </w:tr>
      <w:tr w:rsidR="0016625E" w:rsidRPr="0063324A" w:rsidTr="00754374">
        <w:trPr>
          <w:trHeight w:val="39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1D03C1" w:rsidRDefault="0016625E" w:rsidP="00754374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3 </w:t>
            </w:r>
            <w:r>
              <w:rPr>
                <w:i/>
                <w:sz w:val="22"/>
                <w:szCs w:val="22"/>
                <w:lang w:val="en-US"/>
              </w:rPr>
              <w:t>71</w:t>
            </w: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16625E" w:rsidRPr="00631F72" w:rsidRDefault="0016625E" w:rsidP="00754374">
            <w:pPr>
              <w:jc w:val="center"/>
              <w:rPr>
                <w:i/>
              </w:rPr>
            </w:pPr>
            <w:r w:rsidRPr="00631F72">
              <w:rPr>
                <w:i/>
                <w:sz w:val="22"/>
                <w:szCs w:val="22"/>
              </w:rPr>
              <w:t xml:space="preserve">3 </w:t>
            </w:r>
            <w:r>
              <w:rPr>
                <w:i/>
                <w:sz w:val="22"/>
                <w:szCs w:val="22"/>
              </w:rPr>
              <w:t>828,0</w:t>
            </w:r>
          </w:p>
        </w:tc>
        <w:tc>
          <w:tcPr>
            <w:tcW w:w="1134" w:type="dxa"/>
            <w:vAlign w:val="center"/>
          </w:tcPr>
          <w:p w:rsidR="0016625E" w:rsidRPr="00631F72" w:rsidRDefault="0016625E" w:rsidP="00754374">
            <w:pPr>
              <w:jc w:val="center"/>
              <w:rPr>
                <w:i/>
              </w:rPr>
            </w:pPr>
            <w:r w:rsidRPr="00631F72">
              <w:rPr>
                <w:i/>
                <w:sz w:val="22"/>
                <w:szCs w:val="22"/>
              </w:rPr>
              <w:t xml:space="preserve">3 </w:t>
            </w:r>
            <w:r>
              <w:rPr>
                <w:i/>
                <w:sz w:val="22"/>
                <w:szCs w:val="22"/>
              </w:rPr>
              <w:t>828,0</w:t>
            </w:r>
          </w:p>
        </w:tc>
      </w:tr>
      <w:tr w:rsidR="0016625E" w:rsidRPr="0063324A" w:rsidTr="00754374">
        <w:trPr>
          <w:trHeight w:val="4301"/>
        </w:trPr>
        <w:tc>
          <w:tcPr>
            <w:tcW w:w="3232" w:type="dxa"/>
          </w:tcPr>
          <w:p w:rsidR="0016625E" w:rsidRPr="00BD02FB" w:rsidRDefault="0016625E" w:rsidP="00754374">
            <w:pPr>
              <w:jc w:val="both"/>
            </w:pPr>
            <w:r w:rsidRPr="00BD02FB">
              <w:rPr>
                <w:sz w:val="22"/>
                <w:szCs w:val="22"/>
              </w:rPr>
              <w:lastRenderedPageBreak/>
              <w:t xml:space="preserve">1.2.1. </w:t>
            </w:r>
            <w:proofErr w:type="gramStart"/>
            <w:r w:rsidRPr="00BD02FB">
              <w:rPr>
                <w:sz w:val="22"/>
                <w:szCs w:val="22"/>
              </w:rPr>
              <w:t>Предоставление компенсации, выплачиваемой родителям (законным представителям) детей, посещающих муниципальные и частные образовательные организации, реализующие образовательные программы дошкольного образования в соответствии с законом области от 17 декабря 2007 года №1719-ОЗ «О наделении органов местного самоуправления отдельными государственными полномочиями в сфере образования»</w:t>
            </w:r>
            <w:proofErr w:type="gramEnd"/>
          </w:p>
        </w:tc>
        <w:tc>
          <w:tcPr>
            <w:tcW w:w="2268" w:type="dxa"/>
          </w:tcPr>
          <w:p w:rsidR="0016625E" w:rsidRPr="00BD02FB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2F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54073" w:rsidRDefault="0016625E" w:rsidP="00754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>Обеспечена выплата компенсаций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100% родителей (законных представителей), внесших родительскую плату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jc w:val="center"/>
              <w:rPr>
                <w:i/>
              </w:rPr>
            </w:pPr>
            <w:r w:rsidRPr="008554C7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455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jc w:val="center"/>
            </w:pPr>
            <w:r w:rsidRPr="008554C7">
              <w:rPr>
                <w:i/>
                <w:sz w:val="22"/>
                <w:szCs w:val="22"/>
              </w:rPr>
              <w:t>3455,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6625E" w:rsidRPr="008554C7" w:rsidRDefault="0016625E" w:rsidP="00754374">
            <w:pPr>
              <w:jc w:val="center"/>
            </w:pPr>
            <w:r w:rsidRPr="008554C7">
              <w:rPr>
                <w:i/>
                <w:sz w:val="22"/>
                <w:szCs w:val="22"/>
              </w:rPr>
              <w:t>3455,</w:t>
            </w:r>
            <w:r>
              <w:rPr>
                <w:i/>
                <w:sz w:val="22"/>
                <w:szCs w:val="22"/>
              </w:rPr>
              <w:t>4</w:t>
            </w:r>
          </w:p>
        </w:tc>
      </w:tr>
      <w:tr w:rsidR="0016625E" w:rsidRPr="0063324A" w:rsidTr="00754374">
        <w:trPr>
          <w:trHeight w:val="2966"/>
        </w:trPr>
        <w:tc>
          <w:tcPr>
            <w:tcW w:w="3232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  <w:r w:rsidRPr="00BD3F67">
              <w:rPr>
                <w:sz w:val="22"/>
                <w:szCs w:val="22"/>
              </w:rPr>
              <w:t>. Содержание детей с ограниченными возможностями здоровья за время их пребывания в муниципальной организации, осуществляющей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2268" w:type="dxa"/>
          </w:tcPr>
          <w:p w:rsidR="0016625E" w:rsidRPr="00BD3F67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BD3F67">
              <w:rPr>
                <w:sz w:val="22"/>
                <w:szCs w:val="22"/>
              </w:rPr>
              <w:t xml:space="preserve">ошкольные образовательные учреждения, </w:t>
            </w:r>
          </w:p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54073" w:rsidRDefault="0016625E" w:rsidP="00754374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  <w:r w:rsidRPr="00B54073">
              <w:rPr>
                <w:sz w:val="22"/>
                <w:szCs w:val="22"/>
              </w:rPr>
              <w:t xml:space="preserve">100% детей с ограниченными возможностями здоровья, обучающиеся по адаптированным основным общеобразовательным программам, обеспечены двухразовым бесплатным питанием, родители которых обратились за получением льготного питания 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1D03C1" w:rsidRDefault="0016625E" w:rsidP="00754374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26</w:t>
            </w:r>
            <w:r>
              <w:rPr>
                <w:i/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372,6</w:t>
            </w:r>
          </w:p>
        </w:tc>
        <w:tc>
          <w:tcPr>
            <w:tcW w:w="1134" w:type="dxa"/>
            <w:vAlign w:val="center"/>
          </w:tcPr>
          <w:p w:rsidR="0016625E" w:rsidRPr="008554C7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372,6</w:t>
            </w:r>
          </w:p>
        </w:tc>
      </w:tr>
      <w:tr w:rsidR="0016625E" w:rsidRPr="0063324A" w:rsidTr="00754374">
        <w:trPr>
          <w:trHeight w:val="3115"/>
        </w:trPr>
        <w:tc>
          <w:tcPr>
            <w:tcW w:w="3232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1.2.3</w:t>
            </w:r>
            <w:r w:rsidRPr="00BD3F67">
              <w:rPr>
                <w:sz w:val="22"/>
                <w:szCs w:val="22"/>
              </w:rPr>
              <w:t>.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</w:tcPr>
          <w:p w:rsidR="0016625E" w:rsidRPr="00BD3F67" w:rsidRDefault="0016625E" w:rsidP="00754374">
            <w:pPr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16625E" w:rsidRPr="00BD3F67" w:rsidRDefault="0016625E" w:rsidP="00754374">
            <w:pPr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Обеспечение 100 % выплаты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jc w:val="center"/>
              <w:rPr>
                <w:i/>
              </w:rPr>
            </w:pPr>
            <w:r w:rsidRPr="008554C7">
              <w:rPr>
                <w:i/>
                <w:sz w:val="22"/>
                <w:szCs w:val="22"/>
              </w:rPr>
              <w:t>413,5</w:t>
            </w:r>
          </w:p>
        </w:tc>
        <w:tc>
          <w:tcPr>
            <w:tcW w:w="1276" w:type="dxa"/>
            <w:vAlign w:val="center"/>
          </w:tcPr>
          <w:p w:rsidR="0016625E" w:rsidRPr="008554C7" w:rsidRDefault="0016625E" w:rsidP="00754374">
            <w:pPr>
              <w:rPr>
                <w:i/>
              </w:rPr>
            </w:pPr>
            <w:r w:rsidRPr="008554C7">
              <w:rPr>
                <w:i/>
                <w:sz w:val="22"/>
                <w:szCs w:val="22"/>
              </w:rPr>
              <w:t>413,5</w:t>
            </w:r>
          </w:p>
        </w:tc>
        <w:tc>
          <w:tcPr>
            <w:tcW w:w="1134" w:type="dxa"/>
            <w:vAlign w:val="center"/>
          </w:tcPr>
          <w:p w:rsidR="0016625E" w:rsidRPr="008554C7" w:rsidRDefault="0016625E" w:rsidP="00754374">
            <w:pPr>
              <w:rPr>
                <w:i/>
              </w:rPr>
            </w:pPr>
            <w:r w:rsidRPr="008554C7">
              <w:rPr>
                <w:i/>
                <w:sz w:val="22"/>
                <w:szCs w:val="22"/>
              </w:rPr>
              <w:t>413,5</w:t>
            </w:r>
          </w:p>
        </w:tc>
      </w:tr>
      <w:tr w:rsidR="0016625E" w:rsidRPr="0063324A" w:rsidTr="00754374">
        <w:trPr>
          <w:trHeight w:val="1771"/>
        </w:trPr>
        <w:tc>
          <w:tcPr>
            <w:tcW w:w="3232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</w:t>
            </w:r>
          </w:p>
        </w:tc>
        <w:tc>
          <w:tcPr>
            <w:tcW w:w="2268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16625E" w:rsidRPr="0063324A" w:rsidTr="00754374">
        <w:trPr>
          <w:trHeight w:val="60"/>
        </w:trPr>
        <w:tc>
          <w:tcPr>
            <w:tcW w:w="3232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 xml:space="preserve">1.3.1.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</w:t>
            </w:r>
            <w:proofErr w:type="gramStart"/>
            <w:r w:rsidRPr="00BD3F67">
              <w:rPr>
                <w:sz w:val="22"/>
                <w:szCs w:val="22"/>
              </w:rPr>
              <w:t>ДО</w:t>
            </w:r>
            <w:proofErr w:type="gramEnd"/>
            <w:r w:rsidRPr="00BD3F6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 общеобразовательные учреждения, имеющие дошкольные группы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D06D6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Созданы условия для реализации ФГОС </w:t>
            </w:r>
            <w:proofErr w:type="gramStart"/>
            <w:r w:rsidRPr="00D06D63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245" w:type="dxa"/>
            <w:gridSpan w:val="4"/>
          </w:tcPr>
          <w:p w:rsidR="0016625E" w:rsidRPr="0063324A" w:rsidRDefault="0016625E" w:rsidP="00754374">
            <w:r>
              <w:rPr>
                <w:sz w:val="22"/>
                <w:szCs w:val="22"/>
              </w:rPr>
              <w:t>В рамках текущего финансирования</w:t>
            </w:r>
          </w:p>
        </w:tc>
      </w:tr>
      <w:tr w:rsidR="0016625E" w:rsidRPr="0063324A" w:rsidTr="00754374">
        <w:trPr>
          <w:trHeight w:val="1619"/>
        </w:trPr>
        <w:tc>
          <w:tcPr>
            <w:tcW w:w="3232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1.3.2.Приобретение печатной продукции и подарков для награждения победителей и призеров районных  выставок, конкурсов, соревнований и других мероприятий</w:t>
            </w:r>
          </w:p>
        </w:tc>
        <w:tc>
          <w:tcPr>
            <w:tcW w:w="2268" w:type="dxa"/>
          </w:tcPr>
          <w:p w:rsidR="0016625E" w:rsidRPr="00BD3F6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F72F09" w:rsidRDefault="0016625E" w:rsidP="0075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F09">
              <w:rPr>
                <w:sz w:val="22"/>
                <w:szCs w:val="22"/>
              </w:rPr>
              <w:t>Обеспечена поддержка и поощрение педагогов и воспитанников за участие в районных  выставок, конкурсов, соревнований и других мероприятий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16625E" w:rsidRPr="0063324A" w:rsidTr="00754374">
        <w:trPr>
          <w:trHeight w:val="285"/>
        </w:trPr>
        <w:tc>
          <w:tcPr>
            <w:tcW w:w="3232" w:type="dxa"/>
            <w:vMerge w:val="restart"/>
          </w:tcPr>
          <w:p w:rsidR="0016625E" w:rsidRPr="00F72F09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6625E" w:rsidRPr="00F72F09" w:rsidRDefault="0016625E" w:rsidP="00754374">
            <w:pPr>
              <w:pStyle w:val="ConsPlusNormal"/>
              <w:ind w:left="2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системы </w:t>
            </w: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общего</w:t>
            </w:r>
          </w:p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2268" w:type="dxa"/>
            <w:vMerge w:val="restart"/>
          </w:tcPr>
          <w:p w:rsidR="0016625E" w:rsidRPr="00BD3F67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992" w:type="dxa"/>
            <w:vMerge w:val="restart"/>
          </w:tcPr>
          <w:p w:rsidR="0016625E" w:rsidRPr="00BD3F67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</w:tcPr>
          <w:p w:rsidR="0016625E" w:rsidRPr="00BD3F67" w:rsidRDefault="0016625E" w:rsidP="00754374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vMerge w:val="restart"/>
          </w:tcPr>
          <w:p w:rsidR="0016625E" w:rsidRPr="00BD3F67" w:rsidRDefault="0016625E" w:rsidP="00754374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6625E" w:rsidRPr="007A6F15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1149D1" w:rsidRDefault="0016625E" w:rsidP="00754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199 622.3</w:t>
            </w:r>
          </w:p>
        </w:tc>
        <w:tc>
          <w:tcPr>
            <w:tcW w:w="1276" w:type="dxa"/>
            <w:vAlign w:val="center"/>
          </w:tcPr>
          <w:p w:rsidR="0016625E" w:rsidRPr="00786B56" w:rsidRDefault="0016625E" w:rsidP="00754374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203 967,4</w:t>
            </w:r>
          </w:p>
        </w:tc>
        <w:tc>
          <w:tcPr>
            <w:tcW w:w="1134" w:type="dxa"/>
            <w:vAlign w:val="center"/>
          </w:tcPr>
          <w:p w:rsidR="0016625E" w:rsidRPr="00BC05DD" w:rsidRDefault="0016625E" w:rsidP="00754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205 559,6</w:t>
            </w:r>
          </w:p>
        </w:tc>
      </w:tr>
      <w:tr w:rsidR="0016625E" w:rsidRPr="0063324A" w:rsidTr="00754374">
        <w:trPr>
          <w:trHeight w:val="33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25E" w:rsidRPr="007A6F15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1149D1" w:rsidRDefault="0016625E" w:rsidP="007543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59 </w:t>
            </w:r>
            <w:r>
              <w:rPr>
                <w:b/>
                <w:i/>
                <w:sz w:val="22"/>
                <w:szCs w:val="22"/>
                <w:lang w:val="en-US"/>
              </w:rPr>
              <w:t>076.8</w:t>
            </w:r>
          </w:p>
        </w:tc>
        <w:tc>
          <w:tcPr>
            <w:tcW w:w="1276" w:type="dxa"/>
            <w:vAlign w:val="center"/>
          </w:tcPr>
          <w:p w:rsidR="0016625E" w:rsidRPr="00B53715" w:rsidRDefault="0016625E" w:rsidP="007543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59 084,4</w:t>
            </w:r>
          </w:p>
        </w:tc>
        <w:tc>
          <w:tcPr>
            <w:tcW w:w="1134" w:type="dxa"/>
            <w:vAlign w:val="center"/>
          </w:tcPr>
          <w:p w:rsidR="0016625E" w:rsidRPr="00BC05DD" w:rsidRDefault="0016625E" w:rsidP="007543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59 092,0</w:t>
            </w:r>
          </w:p>
        </w:tc>
      </w:tr>
      <w:tr w:rsidR="0016625E" w:rsidRPr="0063324A" w:rsidTr="00754374">
        <w:trPr>
          <w:trHeight w:val="454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25E" w:rsidRPr="007A6F15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1149D1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  <w:lang w:val="en-US"/>
              </w:rPr>
              <w:t>1 665</w:t>
            </w:r>
            <w:r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</w:p>
          <w:p w:rsidR="0016625E" w:rsidRPr="001149D1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6625E" w:rsidRPr="00B53715" w:rsidRDefault="0016625E" w:rsidP="00754374">
            <w:pPr>
              <w:jc w:val="center"/>
              <w:rPr>
                <w:b/>
                <w:i/>
              </w:rPr>
            </w:pPr>
            <w:r w:rsidRPr="00B53715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21 802,1</w:t>
            </w:r>
          </w:p>
        </w:tc>
        <w:tc>
          <w:tcPr>
            <w:tcW w:w="1134" w:type="dxa"/>
            <w:vAlign w:val="center"/>
          </w:tcPr>
          <w:p w:rsidR="0016625E" w:rsidRPr="00BC05DD" w:rsidRDefault="0016625E" w:rsidP="00754374">
            <w:pPr>
              <w:jc w:val="center"/>
              <w:rPr>
                <w:b/>
                <w:i/>
              </w:rPr>
            </w:pPr>
            <w:r w:rsidRPr="00BC05DD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21 908,8</w:t>
            </w:r>
          </w:p>
        </w:tc>
      </w:tr>
      <w:tr w:rsidR="0016625E" w:rsidRPr="0063324A" w:rsidTr="00754374">
        <w:trPr>
          <w:trHeight w:val="223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25E" w:rsidRPr="007A6F15" w:rsidRDefault="0016625E" w:rsidP="00754374">
            <w:pPr>
              <w:rPr>
                <w:b/>
                <w:i/>
              </w:rPr>
            </w:pPr>
            <w:r w:rsidRPr="007A6F15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6625E" w:rsidRPr="001149D1" w:rsidRDefault="0016625E" w:rsidP="00754374">
            <w:pPr>
              <w:jc w:val="center"/>
              <w:rPr>
                <w:b/>
                <w:i/>
              </w:rPr>
            </w:pPr>
            <w:r w:rsidRPr="001149D1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8 880,4</w:t>
            </w:r>
          </w:p>
        </w:tc>
        <w:tc>
          <w:tcPr>
            <w:tcW w:w="1276" w:type="dxa"/>
            <w:vAlign w:val="center"/>
          </w:tcPr>
          <w:p w:rsidR="0016625E" w:rsidRPr="00B53715" w:rsidRDefault="0016625E" w:rsidP="007543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23 080,9</w:t>
            </w:r>
          </w:p>
        </w:tc>
        <w:tc>
          <w:tcPr>
            <w:tcW w:w="1134" w:type="dxa"/>
            <w:vAlign w:val="center"/>
          </w:tcPr>
          <w:p w:rsidR="0016625E" w:rsidRPr="00BC05DD" w:rsidRDefault="0016625E" w:rsidP="00754374">
            <w:pPr>
              <w:jc w:val="center"/>
              <w:rPr>
                <w:b/>
                <w:i/>
              </w:rPr>
            </w:pPr>
            <w:r w:rsidRPr="00BC05DD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4 558,8</w:t>
            </w:r>
          </w:p>
        </w:tc>
      </w:tr>
      <w:tr w:rsidR="0016625E" w:rsidRPr="0063324A" w:rsidTr="00754374">
        <w:trPr>
          <w:trHeight w:val="336"/>
        </w:trPr>
        <w:tc>
          <w:tcPr>
            <w:tcW w:w="3232" w:type="dxa"/>
            <w:vMerge w:val="restart"/>
          </w:tcPr>
          <w:p w:rsidR="0016625E" w:rsidRPr="00B06727" w:rsidRDefault="0016625E" w:rsidP="00754374">
            <w:pPr>
              <w:pStyle w:val="1d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0"/>
            </w:pPr>
            <w:r w:rsidRPr="00B06727">
              <w:rPr>
                <w:sz w:val="22"/>
                <w:szCs w:val="22"/>
              </w:rPr>
              <w:t>Предоставление субсидий муниципальным общеобразовательным учреждениям на выполнение муниципального задания</w:t>
            </w:r>
            <w:r>
              <w:rPr>
                <w:sz w:val="22"/>
                <w:szCs w:val="22"/>
              </w:rPr>
              <w:t>, в том числе на выплату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268" w:type="dxa"/>
            <w:vMerge w:val="restart"/>
          </w:tcPr>
          <w:p w:rsidR="0016625E" w:rsidRPr="00B06727" w:rsidRDefault="0016625E" w:rsidP="00754374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514DD0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DD0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6625E" w:rsidRPr="008C4AE9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75 769,0</w:t>
            </w:r>
          </w:p>
        </w:tc>
        <w:tc>
          <w:tcPr>
            <w:tcW w:w="1276" w:type="dxa"/>
          </w:tcPr>
          <w:p w:rsidR="0016625E" w:rsidRPr="008C4AE9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74 092,0</w:t>
            </w:r>
          </w:p>
        </w:tc>
        <w:tc>
          <w:tcPr>
            <w:tcW w:w="1134" w:type="dxa"/>
          </w:tcPr>
          <w:p w:rsidR="0016625E" w:rsidRPr="008C4AE9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174 092,0</w:t>
            </w:r>
          </w:p>
        </w:tc>
      </w:tr>
      <w:tr w:rsidR="0016625E" w:rsidRPr="0063324A" w:rsidTr="00754374">
        <w:trPr>
          <w:trHeight w:val="632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58 650,1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 w:rsidRPr="00193B2F">
              <w:rPr>
                <w:i/>
                <w:sz w:val="22"/>
                <w:szCs w:val="22"/>
              </w:rPr>
              <w:t>58 650,1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 w:rsidRPr="00193B2F">
              <w:rPr>
                <w:i/>
                <w:sz w:val="22"/>
                <w:szCs w:val="22"/>
              </w:rPr>
              <w:t>58 650,1</w:t>
            </w:r>
          </w:p>
        </w:tc>
      </w:tr>
      <w:tr w:rsidR="0016625E" w:rsidRPr="0063324A" w:rsidTr="00754374">
        <w:trPr>
          <w:trHeight w:val="50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107 775,7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106 098,7</w:t>
            </w:r>
          </w:p>
        </w:tc>
        <w:tc>
          <w:tcPr>
            <w:tcW w:w="1134" w:type="dxa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106 098,7</w:t>
            </w:r>
          </w:p>
        </w:tc>
      </w:tr>
      <w:tr w:rsidR="0016625E" w:rsidRPr="0063324A" w:rsidTr="00754374">
        <w:trPr>
          <w:trHeight w:val="246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6625E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9 343,2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 w:rsidRPr="00332397">
              <w:rPr>
                <w:i/>
                <w:sz w:val="22"/>
                <w:szCs w:val="22"/>
              </w:rPr>
              <w:t>9 343,2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 w:rsidRPr="00332397">
              <w:rPr>
                <w:i/>
                <w:sz w:val="22"/>
                <w:szCs w:val="22"/>
              </w:rPr>
              <w:t>9 343,2</w:t>
            </w:r>
          </w:p>
        </w:tc>
      </w:tr>
      <w:tr w:rsidR="0016625E" w:rsidRPr="0063324A" w:rsidTr="00754374">
        <w:trPr>
          <w:trHeight w:val="344"/>
        </w:trPr>
        <w:tc>
          <w:tcPr>
            <w:tcW w:w="323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2.2 Обеспечение доступности начального, основного и среднего общего образования</w:t>
            </w:r>
          </w:p>
        </w:tc>
        <w:tc>
          <w:tcPr>
            <w:tcW w:w="2268" w:type="dxa"/>
            <w:vMerge w:val="restart"/>
          </w:tcPr>
          <w:p w:rsidR="0016625E" w:rsidRPr="0028271C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2" w:type="dxa"/>
            <w:vMerge w:val="restart"/>
          </w:tcPr>
          <w:p w:rsidR="0016625E" w:rsidRPr="0028271C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3" w:type="dxa"/>
            <w:vMerge w:val="restart"/>
          </w:tcPr>
          <w:p w:rsidR="0016625E" w:rsidRPr="0028271C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2693" w:type="dxa"/>
            <w:vMerge w:val="restart"/>
          </w:tcPr>
          <w:p w:rsidR="0016625E" w:rsidRPr="0028271C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19 217,7</w:t>
            </w:r>
          </w:p>
        </w:tc>
        <w:tc>
          <w:tcPr>
            <w:tcW w:w="1276" w:type="dxa"/>
            <w:vAlign w:val="center"/>
          </w:tcPr>
          <w:p w:rsidR="0016625E" w:rsidRPr="00B33908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90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820,0</w:t>
            </w:r>
          </w:p>
        </w:tc>
        <w:tc>
          <w:tcPr>
            <w:tcW w:w="1134" w:type="dxa"/>
            <w:vAlign w:val="center"/>
          </w:tcPr>
          <w:p w:rsidR="0016625E" w:rsidRPr="008B6092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0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2 052,4</w:t>
            </w:r>
          </w:p>
        </w:tc>
      </w:tr>
      <w:tr w:rsidR="0016625E" w:rsidRPr="0063324A" w:rsidTr="00754374">
        <w:trPr>
          <w:trHeight w:val="519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180,9</w:t>
            </w:r>
          </w:p>
        </w:tc>
        <w:tc>
          <w:tcPr>
            <w:tcW w:w="1276" w:type="dxa"/>
            <w:vAlign w:val="center"/>
          </w:tcPr>
          <w:p w:rsidR="0016625E" w:rsidRPr="00B33908" w:rsidRDefault="0016625E" w:rsidP="00754374">
            <w:pPr>
              <w:jc w:val="center"/>
              <w:rPr>
                <w:i/>
              </w:rPr>
            </w:pPr>
            <w:r w:rsidRPr="00B33908"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</w:rPr>
              <w:t>4,7</w:t>
            </w:r>
          </w:p>
        </w:tc>
        <w:tc>
          <w:tcPr>
            <w:tcW w:w="1134" w:type="dxa"/>
            <w:vAlign w:val="center"/>
          </w:tcPr>
          <w:p w:rsidR="0016625E" w:rsidRPr="00CA0966" w:rsidRDefault="0016625E" w:rsidP="00754374">
            <w:pPr>
              <w:jc w:val="center"/>
              <w:rPr>
                <w:i/>
              </w:rPr>
            </w:pPr>
            <w:r w:rsidRPr="00CA0966"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</w:rPr>
              <w:t>9,4</w:t>
            </w:r>
          </w:p>
        </w:tc>
      </w:tr>
      <w:tr w:rsidR="0016625E" w:rsidRPr="0063324A" w:rsidTr="00754374">
        <w:trPr>
          <w:trHeight w:val="50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12 542,6</w:t>
            </w:r>
          </w:p>
        </w:tc>
        <w:tc>
          <w:tcPr>
            <w:tcW w:w="1276" w:type="dxa"/>
            <w:vAlign w:val="center"/>
          </w:tcPr>
          <w:p w:rsidR="0016625E" w:rsidRPr="00B33908" w:rsidRDefault="0016625E" w:rsidP="00754374">
            <w:pPr>
              <w:jc w:val="center"/>
              <w:rPr>
                <w:i/>
              </w:rPr>
            </w:pPr>
            <w:r w:rsidRPr="00B33908">
              <w:rPr>
                <w:i/>
                <w:sz w:val="22"/>
                <w:szCs w:val="22"/>
              </w:rPr>
              <w:t>15</w:t>
            </w:r>
            <w:r>
              <w:rPr>
                <w:i/>
                <w:sz w:val="22"/>
                <w:szCs w:val="22"/>
              </w:rPr>
              <w:t> 390,0</w:t>
            </w:r>
          </w:p>
        </w:tc>
        <w:tc>
          <w:tcPr>
            <w:tcW w:w="1134" w:type="dxa"/>
            <w:vAlign w:val="center"/>
          </w:tcPr>
          <w:p w:rsidR="0016625E" w:rsidRPr="0076408E" w:rsidRDefault="0016625E" w:rsidP="00754374">
            <w:pPr>
              <w:jc w:val="center"/>
              <w:rPr>
                <w:i/>
              </w:rPr>
            </w:pPr>
            <w:r w:rsidRPr="0076408E">
              <w:rPr>
                <w:i/>
                <w:sz w:val="22"/>
                <w:szCs w:val="22"/>
              </w:rPr>
              <w:t>15</w:t>
            </w:r>
            <w:r>
              <w:rPr>
                <w:i/>
                <w:sz w:val="22"/>
                <w:szCs w:val="22"/>
              </w:rPr>
              <w:t> 442,4</w:t>
            </w:r>
          </w:p>
        </w:tc>
      </w:tr>
      <w:tr w:rsidR="0016625E" w:rsidRPr="0063324A" w:rsidTr="00754374">
        <w:trPr>
          <w:trHeight w:val="266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6 494,2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6 215,3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6 390,6</w:t>
            </w:r>
          </w:p>
        </w:tc>
      </w:tr>
      <w:tr w:rsidR="0016625E" w:rsidRPr="0063324A" w:rsidTr="00754374">
        <w:trPr>
          <w:trHeight w:val="463"/>
        </w:trPr>
        <w:tc>
          <w:tcPr>
            <w:tcW w:w="3232" w:type="dxa"/>
            <w:vMerge w:val="restart"/>
          </w:tcPr>
          <w:p w:rsidR="0016625E" w:rsidRPr="00B06727" w:rsidRDefault="0016625E" w:rsidP="00754374">
            <w:pPr>
              <w:jc w:val="both"/>
            </w:pPr>
            <w:r w:rsidRPr="00B06727">
              <w:rPr>
                <w:bCs/>
                <w:sz w:val="22"/>
                <w:szCs w:val="22"/>
              </w:rPr>
              <w:t>2.2.1. П</w:t>
            </w:r>
            <w:r w:rsidRPr="00B06727">
              <w:rPr>
                <w:sz w:val="22"/>
                <w:szCs w:val="22"/>
              </w:rPr>
              <w:t xml:space="preserve">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образования»: </w:t>
            </w:r>
          </w:p>
        </w:tc>
        <w:tc>
          <w:tcPr>
            <w:tcW w:w="2268" w:type="dxa"/>
            <w:vMerge w:val="restart"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2" w:type="dxa"/>
            <w:vMerge w:val="restart"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3" w:type="dxa"/>
            <w:vMerge w:val="restart"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2693" w:type="dxa"/>
            <w:vMerge w:val="restart"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16 903,9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19 465,0</w:t>
            </w:r>
          </w:p>
        </w:tc>
        <w:tc>
          <w:tcPr>
            <w:tcW w:w="1134" w:type="dxa"/>
            <w:vAlign w:val="center"/>
          </w:tcPr>
          <w:p w:rsidR="0016625E" w:rsidRPr="005D0F21" w:rsidRDefault="0016625E" w:rsidP="00754374">
            <w:pPr>
              <w:jc w:val="center"/>
            </w:pPr>
            <w:r w:rsidRPr="005D0F2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697,4</w:t>
            </w:r>
          </w:p>
        </w:tc>
      </w:tr>
      <w:tr w:rsidR="0016625E" w:rsidRPr="0063324A" w:rsidTr="00754374">
        <w:trPr>
          <w:trHeight w:val="225"/>
        </w:trPr>
        <w:tc>
          <w:tcPr>
            <w:tcW w:w="3232" w:type="dxa"/>
            <w:vMerge/>
          </w:tcPr>
          <w:p w:rsidR="0016625E" w:rsidRPr="00B06727" w:rsidRDefault="0016625E" w:rsidP="0075437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16625E" w:rsidRPr="009B1D88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  <w:tc>
          <w:tcPr>
            <w:tcW w:w="1134" w:type="dxa"/>
            <w:vAlign w:val="center"/>
          </w:tcPr>
          <w:p w:rsidR="0016625E" w:rsidRPr="009B1D88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</w:tr>
      <w:tr w:rsidR="0016625E" w:rsidRPr="0063324A" w:rsidTr="00754374">
        <w:trPr>
          <w:trHeight w:val="588"/>
        </w:trPr>
        <w:tc>
          <w:tcPr>
            <w:tcW w:w="3232" w:type="dxa"/>
            <w:vMerge/>
          </w:tcPr>
          <w:p w:rsidR="0016625E" w:rsidRPr="00B06727" w:rsidRDefault="0016625E" w:rsidP="0075437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6625E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10 237,6</w:t>
            </w:r>
          </w:p>
        </w:tc>
        <w:tc>
          <w:tcPr>
            <w:tcW w:w="1276" w:type="dxa"/>
            <w:vAlign w:val="center"/>
          </w:tcPr>
          <w:p w:rsidR="0016625E" w:rsidRPr="009B1D88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13 085,0</w:t>
            </w:r>
          </w:p>
        </w:tc>
        <w:tc>
          <w:tcPr>
            <w:tcW w:w="1134" w:type="dxa"/>
            <w:vAlign w:val="center"/>
          </w:tcPr>
          <w:p w:rsidR="0016625E" w:rsidRPr="009B1D88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13 137,4</w:t>
            </w:r>
          </w:p>
        </w:tc>
      </w:tr>
      <w:tr w:rsidR="0016625E" w:rsidRPr="0063324A" w:rsidTr="00754374">
        <w:trPr>
          <w:trHeight w:val="1214"/>
        </w:trPr>
        <w:tc>
          <w:tcPr>
            <w:tcW w:w="3232" w:type="dxa"/>
            <w:vMerge/>
          </w:tcPr>
          <w:p w:rsidR="0016625E" w:rsidRPr="00B06727" w:rsidRDefault="0016625E" w:rsidP="0075437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6625E" w:rsidRPr="00A4284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6 494,2</w:t>
            </w:r>
          </w:p>
        </w:tc>
        <w:tc>
          <w:tcPr>
            <w:tcW w:w="1276" w:type="dxa"/>
            <w:vAlign w:val="center"/>
          </w:tcPr>
          <w:p w:rsidR="0016625E" w:rsidRPr="009B1D88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6 215,3</w:t>
            </w:r>
          </w:p>
        </w:tc>
        <w:tc>
          <w:tcPr>
            <w:tcW w:w="1134" w:type="dxa"/>
            <w:vAlign w:val="center"/>
          </w:tcPr>
          <w:p w:rsidR="0016625E" w:rsidRPr="009B1D88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6 390,6</w:t>
            </w:r>
          </w:p>
        </w:tc>
      </w:tr>
      <w:tr w:rsidR="0016625E" w:rsidRPr="0063324A" w:rsidTr="00754374">
        <w:trPr>
          <w:trHeight w:val="5099"/>
        </w:trPr>
        <w:tc>
          <w:tcPr>
            <w:tcW w:w="323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lastRenderedPageBreak/>
              <w:t>- содержание детей с ограниченными возможностями здоровья за время их пребывания в муниципаль</w:t>
            </w:r>
            <w:r>
              <w:rPr>
                <w:sz w:val="22"/>
                <w:szCs w:val="22"/>
              </w:rPr>
              <w:t xml:space="preserve">ной организации, осуществляющей </w:t>
            </w:r>
            <w:r w:rsidRPr="00B06727">
              <w:rPr>
                <w:sz w:val="22"/>
                <w:szCs w:val="22"/>
              </w:rPr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</w:tcPr>
          <w:p w:rsidR="0016625E" w:rsidRPr="00B06727" w:rsidRDefault="0016625E" w:rsidP="00754374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6625E" w:rsidRPr="00B06727" w:rsidRDefault="0016625E" w:rsidP="00754374">
            <w:pPr>
              <w:rPr>
                <w:b/>
                <w:color w:val="5B9BD5"/>
              </w:rPr>
            </w:pP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CA7815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815">
              <w:rPr>
                <w:sz w:val="22"/>
                <w:szCs w:val="22"/>
              </w:rPr>
              <w:t>100 % детей с ОВЗ, обучающиеся по адаптированным основным общеобразовательным программам, обеспечены двухразовым бесплатным питанием, родители которых обратились за получением льготного питания;</w:t>
            </w:r>
          </w:p>
          <w:p w:rsidR="0016625E" w:rsidRPr="00CA7815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815">
              <w:rPr>
                <w:sz w:val="22"/>
                <w:szCs w:val="22"/>
              </w:rPr>
              <w:t xml:space="preserve">100 % </w:t>
            </w:r>
          </w:p>
          <w:p w:rsidR="0016625E" w:rsidRPr="003103B5" w:rsidRDefault="0016625E" w:rsidP="00754374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proofErr w:type="gramStart"/>
            <w:r w:rsidRPr="00CA7815">
              <w:rPr>
                <w:sz w:val="22"/>
                <w:szCs w:val="22"/>
              </w:rPr>
              <w:t>обучающихся</w:t>
            </w:r>
            <w:proofErr w:type="gramEnd"/>
            <w:r w:rsidRPr="00CA7815">
              <w:rPr>
                <w:sz w:val="22"/>
                <w:szCs w:val="22"/>
              </w:rPr>
              <w:t xml:space="preserve"> с ОВЗ, обучающиеся по адаптированным основным общеобразовательным программам, обеспечены льготным  проживанием и обучением в образо</w:t>
            </w:r>
            <w:r>
              <w:rPr>
                <w:sz w:val="22"/>
                <w:szCs w:val="22"/>
              </w:rPr>
              <w:t xml:space="preserve">вательном учреждении (интернат </w:t>
            </w:r>
            <w:r w:rsidRPr="00CA7815">
              <w:rPr>
                <w:sz w:val="22"/>
                <w:szCs w:val="22"/>
              </w:rPr>
              <w:t>КШИ)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1 716,3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 w:rsidRPr="007513F1">
              <w:rPr>
                <w:i/>
                <w:sz w:val="22"/>
                <w:szCs w:val="22"/>
              </w:rPr>
              <w:t>1 847,0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 w:rsidRPr="007513F1">
              <w:rPr>
                <w:i/>
                <w:sz w:val="22"/>
                <w:szCs w:val="22"/>
              </w:rPr>
              <w:t>1 847,0</w:t>
            </w:r>
          </w:p>
        </w:tc>
      </w:tr>
      <w:tr w:rsidR="0016625E" w:rsidRPr="0063324A" w:rsidTr="00754374">
        <w:trPr>
          <w:trHeight w:val="564"/>
        </w:trPr>
        <w:tc>
          <w:tcPr>
            <w:tcW w:w="323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обеспечение льготным питанием обучающихся по очной форме обучения в муниципальных образовательных организациях из числа детей  из малоимущих  семей, многодетных семей,  детей  состоящих на учёте  в противотуберкулёзном  диспансере;</w:t>
            </w:r>
          </w:p>
        </w:tc>
        <w:tc>
          <w:tcPr>
            <w:tcW w:w="2268" w:type="dxa"/>
          </w:tcPr>
          <w:p w:rsidR="0016625E" w:rsidRPr="00B06727" w:rsidRDefault="0016625E" w:rsidP="00754374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6625E" w:rsidRPr="00B06727" w:rsidRDefault="0016625E" w:rsidP="00754374">
            <w:pPr>
              <w:jc w:val="center"/>
            </w:pPr>
          </w:p>
          <w:p w:rsidR="0016625E" w:rsidRPr="00B06727" w:rsidRDefault="0016625E" w:rsidP="00754374">
            <w:pPr>
              <w:rPr>
                <w:b/>
              </w:rPr>
            </w:pP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8C46E8" w:rsidRDefault="0016625E" w:rsidP="00754374">
            <w:pPr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100%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родители которых обратились за получением льготного питания, обеспечены льготным питанием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4 383,1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 w:rsidRPr="00862B9F">
              <w:rPr>
                <w:i/>
                <w:sz w:val="22"/>
                <w:szCs w:val="22"/>
              </w:rPr>
              <w:t>6 883,1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 w:rsidRPr="00862B9F">
              <w:rPr>
                <w:i/>
                <w:sz w:val="22"/>
                <w:szCs w:val="22"/>
              </w:rPr>
              <w:t>6 883,1</w:t>
            </w:r>
          </w:p>
        </w:tc>
      </w:tr>
      <w:tr w:rsidR="0016625E" w:rsidRPr="0063324A" w:rsidTr="00754374">
        <w:trPr>
          <w:trHeight w:val="4101"/>
        </w:trPr>
        <w:tc>
          <w:tcPr>
            <w:tcW w:w="323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B06727">
              <w:rPr>
                <w:sz w:val="22"/>
                <w:szCs w:val="22"/>
              </w:rPr>
              <w:lastRenderedPageBreak/>
              <w:t>- социальная поддержка детей, обучающихся в муниципальных  общеобразовательных организациях  из многодетных семей  в части предоставления  денежных выплат  на проезд (кроме такси)  на городском</w:t>
            </w:r>
            <w:r>
              <w:rPr>
                <w:sz w:val="22"/>
                <w:szCs w:val="22"/>
              </w:rPr>
              <w:t xml:space="preserve"> </w:t>
            </w:r>
            <w:r w:rsidRPr="00B06727">
              <w:rPr>
                <w:sz w:val="22"/>
                <w:szCs w:val="22"/>
              </w:rPr>
              <w:t>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культурой;</w:t>
            </w:r>
          </w:p>
        </w:tc>
        <w:tc>
          <w:tcPr>
            <w:tcW w:w="2268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8C46E8" w:rsidRDefault="0016625E" w:rsidP="00754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Обеспечено предоставление денежных выплат на проезд и приобретение комплекта одежды для посещения школьных занятий, спортивной формы для занятий физической культурой для 100% детей из многодетных семей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1 967,0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2 017,0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2 017,0</w:t>
            </w:r>
          </w:p>
        </w:tc>
      </w:tr>
      <w:tr w:rsidR="0016625E" w:rsidRPr="0063324A" w:rsidTr="00754374">
        <w:trPr>
          <w:trHeight w:val="2548"/>
        </w:trPr>
        <w:tc>
          <w:tcPr>
            <w:tcW w:w="323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социальная поддержка детей-инвалидов и ВИЧ-инфицированных детей при обучении на дому</w:t>
            </w:r>
          </w:p>
        </w:tc>
        <w:tc>
          <w:tcPr>
            <w:tcW w:w="2268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06727" w:rsidRDefault="0016625E" w:rsidP="0075437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Обеспечена </w:t>
            </w:r>
            <w:r w:rsidRPr="00B06727">
              <w:rPr>
                <w:sz w:val="22"/>
                <w:szCs w:val="22"/>
              </w:rPr>
              <w:t>социальная поддержка детей-инвалидов и ВИЧ-инфицированных детей при обучении на дому</w:t>
            </w:r>
            <w:r>
              <w:rPr>
                <w:sz w:val="22"/>
                <w:szCs w:val="22"/>
              </w:rPr>
              <w:t>, с</w:t>
            </w:r>
            <w:r w:rsidRPr="00B06727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ы</w:t>
            </w:r>
            <w:r w:rsidRPr="00B06727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06727">
              <w:rPr>
                <w:sz w:val="22"/>
                <w:szCs w:val="22"/>
              </w:rPr>
              <w:t xml:space="preserve"> для получения качественного образования</w:t>
            </w:r>
            <w:r>
              <w:rPr>
                <w:sz w:val="22"/>
                <w:szCs w:val="22"/>
              </w:rPr>
              <w:t xml:space="preserve"> детьми - инвалидами</w:t>
            </w:r>
            <w:r w:rsidRPr="00B06727">
              <w:rPr>
                <w:sz w:val="22"/>
                <w:szCs w:val="22"/>
              </w:rPr>
              <w:t xml:space="preserve"> с использованием дистанционных образовательных технологий 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231,4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481,4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481,4</w:t>
            </w:r>
          </w:p>
        </w:tc>
      </w:tr>
      <w:tr w:rsidR="0016625E" w:rsidRPr="0063324A" w:rsidTr="00754374">
        <w:trPr>
          <w:trHeight w:val="450"/>
        </w:trPr>
        <w:tc>
          <w:tcPr>
            <w:tcW w:w="3232" w:type="dxa"/>
            <w:vMerge w:val="restart"/>
          </w:tcPr>
          <w:p w:rsidR="0016625E" w:rsidRPr="00E947D2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- обеспечение обучающихся по образовательным программам начального общего образования в муниципальных общеобразовательных организациях района не менее одного раза в день бесплатным горячим питанием, предусматривающим наличие </w:t>
            </w:r>
            <w:r w:rsidRPr="00E947D2">
              <w:rPr>
                <w:sz w:val="22"/>
                <w:szCs w:val="22"/>
              </w:rPr>
              <w:lastRenderedPageBreak/>
              <w:t>горячего блюда, не считая горячего напитка</w:t>
            </w:r>
            <w:proofErr w:type="gramEnd"/>
          </w:p>
        </w:tc>
        <w:tc>
          <w:tcPr>
            <w:tcW w:w="2268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E947D2" w:rsidRDefault="0016625E" w:rsidP="00754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Все обучающиеся по образовательным программам начального общего образования в муниципальных общеобразовательных организациях района обеспечены не менее одного раза в день </w:t>
            </w:r>
            <w:r w:rsidRPr="00E947D2">
              <w:rPr>
                <w:sz w:val="22"/>
                <w:szCs w:val="22"/>
              </w:rPr>
              <w:lastRenderedPageBreak/>
              <w:t>бесплатным горячим питанием, предусматривающим наличие горячего блюда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8 606,1</w:t>
            </w: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8 236,5</w:t>
            </w:r>
          </w:p>
          <w:p w:rsidR="0016625E" w:rsidRPr="00005A83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8 468,9</w:t>
            </w:r>
          </w:p>
          <w:p w:rsidR="0016625E" w:rsidRPr="00005A83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625E" w:rsidRPr="0063324A" w:rsidTr="00754374">
        <w:trPr>
          <w:trHeight w:val="571"/>
        </w:trPr>
        <w:tc>
          <w:tcPr>
            <w:tcW w:w="3232" w:type="dxa"/>
            <w:vMerge/>
          </w:tcPr>
          <w:p w:rsidR="0016625E" w:rsidRPr="009C4934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625E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172,1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164,7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169,4</w:t>
            </w:r>
          </w:p>
        </w:tc>
      </w:tr>
      <w:tr w:rsidR="0016625E" w:rsidRPr="0063324A" w:rsidTr="00754374">
        <w:trPr>
          <w:trHeight w:val="1214"/>
        </w:trPr>
        <w:tc>
          <w:tcPr>
            <w:tcW w:w="3232" w:type="dxa"/>
            <w:vMerge/>
          </w:tcPr>
          <w:p w:rsidR="0016625E" w:rsidRPr="009C4934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625E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1 939,8</w:t>
            </w:r>
          </w:p>
        </w:tc>
        <w:tc>
          <w:tcPr>
            <w:tcW w:w="1276" w:type="dxa"/>
            <w:vAlign w:val="center"/>
          </w:tcPr>
          <w:p w:rsidR="0016625E" w:rsidRPr="00005A8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1 856,5</w:t>
            </w:r>
          </w:p>
        </w:tc>
        <w:tc>
          <w:tcPr>
            <w:tcW w:w="1134" w:type="dxa"/>
            <w:vAlign w:val="center"/>
          </w:tcPr>
          <w:p w:rsidR="0016625E" w:rsidRPr="00005A8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1 908,9</w:t>
            </w:r>
          </w:p>
        </w:tc>
      </w:tr>
      <w:tr w:rsidR="0016625E" w:rsidRPr="0063324A" w:rsidTr="00754374">
        <w:trPr>
          <w:trHeight w:val="743"/>
        </w:trPr>
        <w:tc>
          <w:tcPr>
            <w:tcW w:w="3232" w:type="dxa"/>
            <w:vMerge/>
          </w:tcPr>
          <w:p w:rsidR="0016625E" w:rsidRPr="009C4934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6 494,2</w:t>
            </w:r>
          </w:p>
        </w:tc>
        <w:tc>
          <w:tcPr>
            <w:tcW w:w="1276" w:type="dxa"/>
            <w:vAlign w:val="center"/>
          </w:tcPr>
          <w:p w:rsidR="0016625E" w:rsidRPr="00005A8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6 215,3</w:t>
            </w:r>
          </w:p>
        </w:tc>
        <w:tc>
          <w:tcPr>
            <w:tcW w:w="1134" w:type="dxa"/>
            <w:vAlign w:val="center"/>
          </w:tcPr>
          <w:p w:rsidR="0016625E" w:rsidRPr="00005A8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6 390,6</w:t>
            </w:r>
          </w:p>
        </w:tc>
      </w:tr>
      <w:tr w:rsidR="0016625E" w:rsidRPr="0063324A" w:rsidTr="00754374">
        <w:trPr>
          <w:trHeight w:val="401"/>
        </w:trPr>
        <w:tc>
          <w:tcPr>
            <w:tcW w:w="3232" w:type="dxa"/>
            <w:vMerge w:val="restart"/>
          </w:tcPr>
          <w:p w:rsidR="0016625E" w:rsidRPr="00F26E2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E23">
              <w:rPr>
                <w:sz w:val="22"/>
                <w:szCs w:val="22"/>
              </w:rPr>
              <w:lastRenderedPageBreak/>
              <w:t xml:space="preserve">- приобретение услуг распределительно-логистического центра на поставку </w:t>
            </w:r>
            <w:r>
              <w:rPr>
                <w:sz w:val="22"/>
                <w:szCs w:val="22"/>
              </w:rPr>
              <w:t xml:space="preserve">продовольственных </w:t>
            </w:r>
            <w:r w:rsidRPr="00F26E23">
              <w:rPr>
                <w:sz w:val="22"/>
                <w:szCs w:val="22"/>
              </w:rPr>
              <w:t>товаров для муниципальных общеобразовательных организаций</w:t>
            </w:r>
          </w:p>
        </w:tc>
        <w:tc>
          <w:tcPr>
            <w:tcW w:w="2268" w:type="dxa"/>
            <w:vMerge w:val="restart"/>
          </w:tcPr>
          <w:p w:rsidR="0016625E" w:rsidRPr="00B06727" w:rsidRDefault="0016625E" w:rsidP="00754374">
            <w:pPr>
              <w:jc w:val="center"/>
              <w:rPr>
                <w:sz w:val="22"/>
                <w:szCs w:val="22"/>
              </w:rPr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693" w:type="dxa"/>
            <w:vMerge w:val="restart"/>
          </w:tcPr>
          <w:p w:rsidR="0016625E" w:rsidRPr="00A52CD3" w:rsidRDefault="0016625E" w:rsidP="00754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2CD3">
              <w:rPr>
                <w:sz w:val="22"/>
                <w:szCs w:val="22"/>
              </w:rPr>
              <w:t xml:space="preserve">Общеобразовательные учреждения обеспечены качественными </w:t>
            </w:r>
            <w:r>
              <w:rPr>
                <w:sz w:val="22"/>
                <w:szCs w:val="22"/>
              </w:rPr>
              <w:t>продовольственными</w:t>
            </w:r>
            <w:r w:rsidRPr="00DA2B8F">
              <w:rPr>
                <w:sz w:val="22"/>
                <w:szCs w:val="22"/>
              </w:rPr>
              <w:t xml:space="preserve"> товарами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743"/>
        </w:trPr>
        <w:tc>
          <w:tcPr>
            <w:tcW w:w="3232" w:type="dxa"/>
            <w:vMerge/>
          </w:tcPr>
          <w:p w:rsidR="0016625E" w:rsidRPr="009C4934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625E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476"/>
        </w:trPr>
        <w:tc>
          <w:tcPr>
            <w:tcW w:w="3232" w:type="dxa"/>
            <w:vMerge/>
          </w:tcPr>
          <w:p w:rsidR="0016625E" w:rsidRPr="009C4934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2693"/>
        </w:trPr>
        <w:tc>
          <w:tcPr>
            <w:tcW w:w="323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>
              <w:rPr>
                <w:sz w:val="22"/>
                <w:szCs w:val="22"/>
              </w:rPr>
              <w:t>2.2.2</w:t>
            </w:r>
            <w:r w:rsidRPr="00B06727">
              <w:rPr>
                <w:sz w:val="22"/>
                <w:szCs w:val="22"/>
              </w:rPr>
              <w:t>. Организация дистанционного обучения детей-инвалидов в рамках реализации проекта «Дистанционное образование детей – инвалидов», учащихся сельских малокомплектных школ в рамках реализации проекта «Дистанционное образование малокомплектных сельских школ»</w:t>
            </w:r>
          </w:p>
        </w:tc>
        <w:tc>
          <w:tcPr>
            <w:tcW w:w="2268" w:type="dxa"/>
          </w:tcPr>
          <w:p w:rsidR="0016625E" w:rsidRPr="00B06727" w:rsidRDefault="0016625E" w:rsidP="00754374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8C46E8" w:rsidRDefault="0016625E" w:rsidP="00754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Обеспечена доступность качественных образовательных услуг, в том числе в дистанционной форме,  общего образования детям с ОВЗ, детям</w:t>
            </w:r>
            <w:r w:rsidRPr="00885EBA">
              <w:rPr>
                <w:sz w:val="22"/>
                <w:szCs w:val="22"/>
              </w:rPr>
              <w:t xml:space="preserve"> </w:t>
            </w:r>
            <w:r w:rsidRPr="008C46E8">
              <w:rPr>
                <w:sz w:val="22"/>
                <w:szCs w:val="22"/>
              </w:rPr>
              <w:t>- инвалидам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 w:rsidRPr="00F26459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 w:rsidRPr="00F26459">
              <w:rPr>
                <w:sz w:val="22"/>
                <w:szCs w:val="22"/>
              </w:rPr>
              <w:t>45,0</w:t>
            </w:r>
          </w:p>
        </w:tc>
      </w:tr>
      <w:tr w:rsidR="0016625E" w:rsidRPr="0063324A" w:rsidTr="00754374">
        <w:trPr>
          <w:trHeight w:val="1733"/>
        </w:trPr>
        <w:tc>
          <w:tcPr>
            <w:tcW w:w="323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10pt11"/>
                <w:sz w:val="22"/>
                <w:szCs w:val="22"/>
              </w:rPr>
              <w:t>2.2.3</w:t>
            </w:r>
            <w:r w:rsidRPr="00B06727">
              <w:rPr>
                <w:rStyle w:val="10pt11"/>
                <w:sz w:val="22"/>
                <w:szCs w:val="22"/>
              </w:rPr>
              <w:t>. Приобретение и доставка учебников и учебных пособий (в том числе электронных учебных пособий) для муниципальных общеобразовательных учреждений</w:t>
            </w:r>
          </w:p>
        </w:tc>
        <w:tc>
          <w:tcPr>
            <w:tcW w:w="2268" w:type="dxa"/>
          </w:tcPr>
          <w:p w:rsidR="0016625E" w:rsidRPr="00B06727" w:rsidRDefault="0016625E" w:rsidP="00754374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8C46E8">
              <w:rPr>
                <w:sz w:val="22"/>
                <w:szCs w:val="22"/>
              </w:rPr>
              <w:t xml:space="preserve">100 % учащихся, обучающихся по ФГОС, </w:t>
            </w:r>
            <w:proofErr w:type="gramStart"/>
            <w:r w:rsidRPr="008C46E8">
              <w:rPr>
                <w:sz w:val="22"/>
                <w:szCs w:val="22"/>
              </w:rPr>
              <w:t>обеспечены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F6E19">
              <w:rPr>
                <w:rStyle w:val="10pt11"/>
                <w:sz w:val="22"/>
                <w:szCs w:val="22"/>
              </w:rPr>
              <w:t>учебниками и учебными пособиями (в том числе электронных учебных пособий)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2 305,0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</w:tr>
      <w:tr w:rsidR="0016625E" w:rsidRPr="0063324A" w:rsidTr="00754374">
        <w:trPr>
          <w:trHeight w:val="1012"/>
        </w:trPr>
        <w:tc>
          <w:tcPr>
            <w:tcW w:w="3232" w:type="dxa"/>
          </w:tcPr>
          <w:p w:rsidR="0016625E" w:rsidRPr="00BA08C4" w:rsidRDefault="0016625E" w:rsidP="00754374">
            <w:pPr>
              <w:autoSpaceDE w:val="0"/>
              <w:autoSpaceDN w:val="0"/>
              <w:adjustRightInd w:val="0"/>
              <w:jc w:val="both"/>
            </w:pPr>
            <w:r w:rsidRPr="00BA08C4">
              <w:rPr>
                <w:sz w:val="22"/>
                <w:szCs w:val="22"/>
              </w:rPr>
              <w:t>2.2.4.Проведение учебных сборов с гражданами мужского пола по основам военной службы</w:t>
            </w:r>
          </w:p>
        </w:tc>
        <w:tc>
          <w:tcPr>
            <w:tcW w:w="2268" w:type="dxa"/>
          </w:tcPr>
          <w:p w:rsidR="0016625E" w:rsidRPr="00BA08C4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  <w:r w:rsidRPr="00BA08C4">
              <w:rPr>
                <w:sz w:val="22"/>
                <w:szCs w:val="22"/>
              </w:rPr>
              <w:t>, общеобразовательные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A08C4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A08C4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BA08C4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A08C4">
              <w:rPr>
                <w:sz w:val="22"/>
                <w:szCs w:val="22"/>
              </w:rPr>
              <w:t xml:space="preserve"> для реализации образовательных программ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</w:tr>
      <w:tr w:rsidR="0016625E" w:rsidRPr="0063324A" w:rsidTr="00754374">
        <w:trPr>
          <w:trHeight w:val="731"/>
        </w:trPr>
        <w:tc>
          <w:tcPr>
            <w:tcW w:w="3232" w:type="dxa"/>
            <w:vMerge w:val="restart"/>
          </w:tcPr>
          <w:p w:rsidR="0016625E" w:rsidRPr="00E947D2" w:rsidRDefault="0016625E" w:rsidP="00754374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>2.3. Реализация регионального проекта «Цифровая образовательная среда»: обеспечение образовательных организаций материально-</w:t>
            </w:r>
            <w:r w:rsidRPr="00E947D2">
              <w:rPr>
                <w:sz w:val="22"/>
                <w:szCs w:val="22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2268" w:type="dxa"/>
            <w:vMerge w:val="restart"/>
          </w:tcPr>
          <w:p w:rsidR="0016625E" w:rsidRPr="00E947D2" w:rsidRDefault="0016625E" w:rsidP="00754374">
            <w:pPr>
              <w:jc w:val="center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lastRenderedPageBreak/>
              <w:t>Общеобразовательные учреждения (МОУ Белозерская СШ № 1, МОУ СШ №2</w:t>
            </w:r>
            <w:r>
              <w:rPr>
                <w:sz w:val="22"/>
                <w:szCs w:val="22"/>
              </w:rPr>
              <w:t xml:space="preserve"> им. С.С. Орлова</w:t>
            </w:r>
            <w:r w:rsidRPr="00E947D2">
              <w:rPr>
                <w:sz w:val="22"/>
                <w:szCs w:val="22"/>
              </w:rPr>
              <w:t>,</w:t>
            </w:r>
            <w:proofErr w:type="gramEnd"/>
          </w:p>
          <w:p w:rsidR="0016625E" w:rsidRPr="00E947D2" w:rsidRDefault="0016625E" w:rsidP="00754374">
            <w:pPr>
              <w:jc w:val="center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lastRenderedPageBreak/>
              <w:t>МОУ «Шольская СШ»,</w:t>
            </w:r>
          </w:p>
          <w:p w:rsidR="0016625E" w:rsidRPr="00E947D2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>МОУ «Мондомская школа»)</w:t>
            </w:r>
            <w:proofErr w:type="gramEnd"/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lastRenderedPageBreak/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vMerge w:val="restart"/>
          </w:tcPr>
          <w:p w:rsidR="0016625E" w:rsidRPr="008C46E8" w:rsidRDefault="0016625E" w:rsidP="00754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C46E8">
              <w:rPr>
                <w:sz w:val="22"/>
                <w:szCs w:val="22"/>
              </w:rPr>
              <w:t xml:space="preserve">образовательные организации обеспечены материально-технической базой и в них внедрена цифровой </w:t>
            </w:r>
            <w:r w:rsidRPr="008C46E8">
              <w:rPr>
                <w:sz w:val="22"/>
                <w:szCs w:val="22"/>
              </w:rPr>
              <w:lastRenderedPageBreak/>
              <w:t xml:space="preserve">образовательная среда </w:t>
            </w:r>
            <w:proofErr w:type="gramEnd"/>
          </w:p>
        </w:tc>
        <w:tc>
          <w:tcPr>
            <w:tcW w:w="1559" w:type="dxa"/>
          </w:tcPr>
          <w:p w:rsidR="0016625E" w:rsidRPr="000D0701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3 311,2</w:t>
            </w:r>
          </w:p>
        </w:tc>
        <w:tc>
          <w:tcPr>
            <w:tcW w:w="1276" w:type="dxa"/>
          </w:tcPr>
          <w:p w:rsidR="0016625E" w:rsidRPr="007C2C08" w:rsidRDefault="0016625E" w:rsidP="00754374">
            <w:pPr>
              <w:jc w:val="center"/>
              <w:rPr>
                <w:i/>
              </w:rPr>
            </w:pPr>
            <w:r w:rsidRPr="007C2C08">
              <w:rPr>
                <w:i/>
              </w:rPr>
              <w:t>3 </w:t>
            </w:r>
            <w:r>
              <w:rPr>
                <w:i/>
              </w:rPr>
              <w:t>269,8</w:t>
            </w:r>
          </w:p>
        </w:tc>
        <w:tc>
          <w:tcPr>
            <w:tcW w:w="1134" w:type="dxa"/>
          </w:tcPr>
          <w:p w:rsidR="0016625E" w:rsidRPr="007C2C08" w:rsidRDefault="0016625E" w:rsidP="00754374">
            <w:pPr>
              <w:jc w:val="center"/>
            </w:pPr>
            <w:r w:rsidRPr="007C2C08">
              <w:rPr>
                <w:i/>
              </w:rPr>
              <w:t>3</w:t>
            </w:r>
            <w:r>
              <w:rPr>
                <w:i/>
              </w:rPr>
              <w:t> 335,1</w:t>
            </w:r>
          </w:p>
        </w:tc>
      </w:tr>
      <w:tr w:rsidR="0016625E" w:rsidRPr="0063324A" w:rsidTr="00754374">
        <w:trPr>
          <w:trHeight w:val="760"/>
        </w:trPr>
        <w:tc>
          <w:tcPr>
            <w:tcW w:w="323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0D0701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141,4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139,6</w:t>
            </w:r>
          </w:p>
        </w:tc>
        <w:tc>
          <w:tcPr>
            <w:tcW w:w="1134" w:type="dxa"/>
          </w:tcPr>
          <w:p w:rsidR="0016625E" w:rsidRPr="00D129F9" w:rsidRDefault="0016625E" w:rsidP="00754374">
            <w:pPr>
              <w:jc w:val="center"/>
              <w:rPr>
                <w:i/>
              </w:rPr>
            </w:pPr>
            <w:r w:rsidRPr="00D129F9">
              <w:rPr>
                <w:i/>
              </w:rPr>
              <w:t>142,4</w:t>
            </w:r>
          </w:p>
        </w:tc>
      </w:tr>
      <w:tr w:rsidR="0016625E" w:rsidRPr="0063324A" w:rsidTr="00754374">
        <w:trPr>
          <w:trHeight w:val="806"/>
        </w:trPr>
        <w:tc>
          <w:tcPr>
            <w:tcW w:w="323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0D0701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126,8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125,2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>
              <w:rPr>
                <w:i/>
              </w:rPr>
              <w:t>127,7</w:t>
            </w:r>
          </w:p>
        </w:tc>
      </w:tr>
      <w:tr w:rsidR="0016625E" w:rsidRPr="0063324A" w:rsidTr="00754374">
        <w:trPr>
          <w:trHeight w:val="582"/>
        </w:trPr>
        <w:tc>
          <w:tcPr>
            <w:tcW w:w="323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0D0701" w:rsidRDefault="0016625E" w:rsidP="00754374">
            <w:pPr>
              <w:rPr>
                <w:i/>
                <w:sz w:val="22"/>
                <w:szCs w:val="22"/>
              </w:rPr>
            </w:pPr>
            <w:r w:rsidRPr="000D0701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3 043,0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3 005,0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>
              <w:rPr>
                <w:i/>
              </w:rPr>
              <w:t>3 065,0</w:t>
            </w:r>
          </w:p>
        </w:tc>
      </w:tr>
      <w:tr w:rsidR="0016625E" w:rsidRPr="0063324A" w:rsidTr="00754374">
        <w:trPr>
          <w:trHeight w:val="380"/>
        </w:trPr>
        <w:tc>
          <w:tcPr>
            <w:tcW w:w="3232" w:type="dxa"/>
            <w:vMerge w:val="restart"/>
          </w:tcPr>
          <w:p w:rsidR="0016625E" w:rsidRPr="00E947D2" w:rsidRDefault="0016625E" w:rsidP="00754374">
            <w:pPr>
              <w:jc w:val="both"/>
              <w:rPr>
                <w:color w:val="000000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2.4. Реализация </w:t>
            </w:r>
            <w:r w:rsidRPr="00E947D2">
              <w:rPr>
                <w:color w:val="000000"/>
                <w:sz w:val="22"/>
                <w:szCs w:val="22"/>
              </w:rPr>
              <w:t>регионального проекта «Современная школа»:</w:t>
            </w:r>
          </w:p>
          <w:p w:rsidR="0016625E" w:rsidRPr="00E947D2" w:rsidRDefault="0016625E" w:rsidP="00754374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47D2">
              <w:rPr>
                <w:color w:val="000000"/>
                <w:sz w:val="22"/>
                <w:szCs w:val="22"/>
              </w:rPr>
              <w:t>- с</w:t>
            </w:r>
            <w:r w:rsidRPr="00E947D2">
              <w:rPr>
                <w:sz w:val="22"/>
                <w:szCs w:val="22"/>
              </w:rPr>
              <w:t xml:space="preserve"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2268" w:type="dxa"/>
            <w:vMerge w:val="restart"/>
          </w:tcPr>
          <w:p w:rsidR="0016625E" w:rsidRPr="00E947D2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>Общеобразовательные учреждения (МОУ «Шольская СШ», МОУ «Антушевская СШ», МОУ «Мондомская школа»</w:t>
            </w:r>
            <w:proofErr w:type="gramEnd"/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E947D2" w:rsidRDefault="0016625E" w:rsidP="00754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 5 общеобразовательных организациях района (с нарастающим итогом) созданы и в них функционируют центры образования </w:t>
            </w:r>
            <w:proofErr w:type="gramStart"/>
            <w:r w:rsidRPr="00E947D2">
              <w:rPr>
                <w:sz w:val="22"/>
                <w:szCs w:val="22"/>
              </w:rPr>
              <w:t>естественно-научной</w:t>
            </w:r>
            <w:proofErr w:type="gramEnd"/>
            <w:r w:rsidRPr="00E947D2">
              <w:rPr>
                <w:sz w:val="22"/>
                <w:szCs w:val="22"/>
              </w:rPr>
              <w:t xml:space="preserve"> и технологической направленностей </w:t>
            </w:r>
          </w:p>
          <w:p w:rsidR="0016625E" w:rsidRPr="00E947D2" w:rsidRDefault="0016625E" w:rsidP="00754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54657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406A05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5C6219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4 706,1</w:t>
            </w:r>
          </w:p>
        </w:tc>
        <w:tc>
          <w:tcPr>
            <w:tcW w:w="1134" w:type="dxa"/>
          </w:tcPr>
          <w:p w:rsidR="0016625E" w:rsidRPr="00D129F9" w:rsidRDefault="0016625E" w:rsidP="00754374">
            <w:pPr>
              <w:jc w:val="center"/>
              <w:rPr>
                <w:i/>
              </w:rPr>
            </w:pPr>
            <w:r w:rsidRPr="00D129F9">
              <w:rPr>
                <w:i/>
              </w:rPr>
              <w:t>6 000,6</w:t>
            </w:r>
          </w:p>
        </w:tc>
      </w:tr>
      <w:tr w:rsidR="0016625E" w:rsidRPr="0063324A" w:rsidTr="00754374">
        <w:trPr>
          <w:trHeight w:val="391"/>
        </w:trPr>
        <w:tc>
          <w:tcPr>
            <w:tcW w:w="323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54657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406A05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4" w:type="dxa"/>
          </w:tcPr>
          <w:p w:rsidR="0016625E" w:rsidRPr="00D129F9" w:rsidRDefault="0016625E" w:rsidP="00754374">
            <w:pPr>
              <w:rPr>
                <w:i/>
              </w:rPr>
            </w:pPr>
            <w:r w:rsidRPr="00D129F9">
              <w:rPr>
                <w:i/>
              </w:rPr>
              <w:t>0,6</w:t>
            </w:r>
          </w:p>
        </w:tc>
      </w:tr>
      <w:tr w:rsidR="0016625E" w:rsidRPr="0063324A" w:rsidTr="00754374">
        <w:trPr>
          <w:trHeight w:val="207"/>
        </w:trPr>
        <w:tc>
          <w:tcPr>
            <w:tcW w:w="323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54657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406A05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188,2</w:t>
            </w:r>
          </w:p>
        </w:tc>
        <w:tc>
          <w:tcPr>
            <w:tcW w:w="1134" w:type="dxa"/>
          </w:tcPr>
          <w:p w:rsidR="0016625E" w:rsidRPr="00D129F9" w:rsidRDefault="0016625E" w:rsidP="00754374">
            <w:pPr>
              <w:rPr>
                <w:i/>
              </w:rPr>
            </w:pPr>
            <w:r w:rsidRPr="00D129F9">
              <w:rPr>
                <w:i/>
              </w:rPr>
              <w:t>240,0</w:t>
            </w:r>
          </w:p>
        </w:tc>
      </w:tr>
      <w:tr w:rsidR="0016625E" w:rsidRPr="0063324A" w:rsidTr="00754374">
        <w:trPr>
          <w:trHeight w:val="265"/>
        </w:trPr>
        <w:tc>
          <w:tcPr>
            <w:tcW w:w="323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16625E" w:rsidRPr="00B06727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546574" w:rsidRDefault="0016625E" w:rsidP="00754374">
            <w:pPr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6625E" w:rsidRPr="00406A05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406A05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</w:rPr>
              <w:t>4 517,4</w:t>
            </w:r>
          </w:p>
        </w:tc>
        <w:tc>
          <w:tcPr>
            <w:tcW w:w="1134" w:type="dxa"/>
          </w:tcPr>
          <w:p w:rsidR="0016625E" w:rsidRPr="00D129F9" w:rsidRDefault="0016625E" w:rsidP="00754374">
            <w:pPr>
              <w:rPr>
                <w:i/>
              </w:rPr>
            </w:pPr>
            <w:r>
              <w:rPr>
                <w:i/>
              </w:rPr>
              <w:t>5 760,0</w:t>
            </w:r>
          </w:p>
        </w:tc>
      </w:tr>
      <w:tr w:rsidR="0016625E" w:rsidRPr="0063324A" w:rsidTr="00754374">
        <w:trPr>
          <w:trHeight w:val="717"/>
        </w:trPr>
        <w:tc>
          <w:tcPr>
            <w:tcW w:w="3232" w:type="dxa"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Style w:val="10pt10"/>
                <w:b w:val="0"/>
                <w:sz w:val="22"/>
                <w:szCs w:val="22"/>
              </w:rPr>
              <w:t>2.5</w:t>
            </w:r>
            <w:r w:rsidRPr="0063324A">
              <w:rPr>
                <w:rStyle w:val="10pt10"/>
                <w:b w:val="0"/>
                <w:sz w:val="22"/>
                <w:szCs w:val="22"/>
              </w:rPr>
              <w:t>. Развитие системы поддержки одаренных и талантливых детей</w:t>
            </w:r>
          </w:p>
        </w:tc>
        <w:tc>
          <w:tcPr>
            <w:tcW w:w="2268" w:type="dxa"/>
          </w:tcPr>
          <w:p w:rsidR="0016625E" w:rsidRPr="00BA08C4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8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16625E" w:rsidRPr="00BA08C4" w:rsidRDefault="0016625E" w:rsidP="007543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16625E" w:rsidRPr="00AA29D4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16625E" w:rsidRPr="00AA29D4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E2662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46,5</w:t>
            </w:r>
          </w:p>
        </w:tc>
        <w:tc>
          <w:tcPr>
            <w:tcW w:w="1276" w:type="dxa"/>
            <w:vAlign w:val="center"/>
          </w:tcPr>
          <w:p w:rsidR="0016625E" w:rsidRPr="00A33048" w:rsidRDefault="0016625E" w:rsidP="00754374">
            <w:pPr>
              <w:jc w:val="center"/>
              <w:rPr>
                <w:i/>
              </w:rPr>
            </w:pPr>
            <w:r w:rsidRPr="00A33048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6,5</w:t>
            </w:r>
          </w:p>
        </w:tc>
        <w:tc>
          <w:tcPr>
            <w:tcW w:w="1134" w:type="dxa"/>
            <w:vAlign w:val="center"/>
          </w:tcPr>
          <w:p w:rsidR="0016625E" w:rsidRPr="00A33048" w:rsidRDefault="0016625E" w:rsidP="00754374">
            <w:pPr>
              <w:jc w:val="center"/>
              <w:rPr>
                <w:i/>
              </w:rPr>
            </w:pPr>
            <w:r w:rsidRPr="00A33048">
              <w:rPr>
                <w:i/>
              </w:rPr>
              <w:t>4</w:t>
            </w:r>
            <w:r>
              <w:rPr>
                <w:i/>
              </w:rPr>
              <w:t>6,5</w:t>
            </w:r>
          </w:p>
        </w:tc>
      </w:tr>
      <w:tr w:rsidR="0016625E" w:rsidRPr="0063324A" w:rsidTr="00754374">
        <w:trPr>
          <w:trHeight w:val="255"/>
        </w:trPr>
        <w:tc>
          <w:tcPr>
            <w:tcW w:w="3232" w:type="dxa"/>
          </w:tcPr>
          <w:p w:rsidR="0016625E" w:rsidRPr="0063324A" w:rsidRDefault="0016625E" w:rsidP="00754374">
            <w:pPr>
              <w:jc w:val="both"/>
              <w:rPr>
                <w:rStyle w:val="10pt10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63324A">
              <w:rPr>
                <w:sz w:val="22"/>
                <w:szCs w:val="22"/>
              </w:rPr>
              <w:t>.1. Проведение муниципального этапа и участие в региональном этапе всероссийской олимпиады школьников</w:t>
            </w:r>
            <w:r>
              <w:rPr>
                <w:sz w:val="22"/>
                <w:szCs w:val="22"/>
              </w:rPr>
              <w:t xml:space="preserve"> и иных олимпиадах, интеллектуальных конкурсах</w:t>
            </w:r>
          </w:p>
        </w:tc>
        <w:tc>
          <w:tcPr>
            <w:tcW w:w="2268" w:type="dxa"/>
          </w:tcPr>
          <w:p w:rsidR="0016625E" w:rsidRPr="00AA29D4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9D4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общеобразовательные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726082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Созданы благоприятные условия для выявления, развития и поддержки учащихся, проявивших выдающиеся способности. Проведена </w:t>
            </w:r>
            <w:r>
              <w:rPr>
                <w:sz w:val="22"/>
                <w:szCs w:val="22"/>
              </w:rPr>
              <w:t>в</w:t>
            </w:r>
            <w:r w:rsidRPr="00726082">
              <w:rPr>
                <w:sz w:val="22"/>
                <w:szCs w:val="22"/>
              </w:rPr>
              <w:t>сероссийская школьников: школьный олимпиада и муниципальный этапы и обеспечено участие в региональном этапе, а также в иных олимпиадах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 w:rsidRPr="00F14C4B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 w:rsidRPr="00F14C4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5,0</w:t>
            </w:r>
          </w:p>
        </w:tc>
      </w:tr>
      <w:tr w:rsidR="0016625E" w:rsidRPr="0063324A" w:rsidTr="00754374">
        <w:trPr>
          <w:trHeight w:val="255"/>
        </w:trPr>
        <w:tc>
          <w:tcPr>
            <w:tcW w:w="3232" w:type="dxa"/>
          </w:tcPr>
          <w:p w:rsidR="0016625E" w:rsidRPr="00AA29D4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2.5.2</w:t>
            </w:r>
            <w:r w:rsidRPr="00AA29D4">
              <w:rPr>
                <w:sz w:val="22"/>
                <w:szCs w:val="22"/>
              </w:rPr>
              <w:t>. Приём у Главы района выпускников, награжденных медалями «За особые успехи в учении</w:t>
            </w:r>
            <w:r w:rsidRPr="00AA29D4">
              <w:rPr>
                <w:color w:val="000000"/>
                <w:sz w:val="22"/>
                <w:szCs w:val="22"/>
              </w:rPr>
              <w:t xml:space="preserve"> и выпускников 11 х классов, набравших 90 и более баллов по результатам ЕГЭ</w:t>
            </w:r>
          </w:p>
        </w:tc>
        <w:tc>
          <w:tcPr>
            <w:tcW w:w="2268" w:type="dxa"/>
          </w:tcPr>
          <w:p w:rsidR="0016625E" w:rsidRPr="00BA08C4" w:rsidRDefault="0016625E" w:rsidP="00754374">
            <w:pPr>
              <w:jc w:val="center"/>
            </w:pPr>
            <w:r w:rsidRPr="00BA08C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726082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Проведено поощрение выпускников 11 классов, награжденных медалями «За особые успехи в учении», а также выпускников 11 классов, набравших 90 </w:t>
            </w:r>
            <w:r>
              <w:rPr>
                <w:sz w:val="22"/>
                <w:szCs w:val="22"/>
              </w:rPr>
              <w:t xml:space="preserve"> и более </w:t>
            </w:r>
            <w:r w:rsidRPr="00726082">
              <w:rPr>
                <w:sz w:val="22"/>
                <w:szCs w:val="22"/>
              </w:rPr>
              <w:lastRenderedPageBreak/>
              <w:t>баллов по предметам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</w:tr>
      <w:tr w:rsidR="0016625E" w:rsidRPr="0063324A" w:rsidTr="00754374">
        <w:trPr>
          <w:trHeight w:val="986"/>
        </w:trPr>
        <w:tc>
          <w:tcPr>
            <w:tcW w:w="3232" w:type="dxa"/>
          </w:tcPr>
          <w:p w:rsidR="0016625E" w:rsidRPr="00AA29D4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2.5</w:t>
            </w:r>
            <w:r w:rsidRPr="00AA29D4">
              <w:rPr>
                <w:sz w:val="22"/>
                <w:szCs w:val="22"/>
              </w:rPr>
              <w:t>.3. Выплата стипендий отличникам муниципальных общеобразовательных учреждений</w:t>
            </w:r>
          </w:p>
        </w:tc>
        <w:tc>
          <w:tcPr>
            <w:tcW w:w="2268" w:type="dxa"/>
          </w:tcPr>
          <w:p w:rsidR="0016625E" w:rsidRPr="00AA29D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9D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726082" w:rsidRDefault="0016625E" w:rsidP="00754374">
            <w:pPr>
              <w:jc w:val="both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>Проведено поощрение учащихся 10-11 классов,</w:t>
            </w:r>
          </w:p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6082">
              <w:rPr>
                <w:sz w:val="22"/>
                <w:szCs w:val="22"/>
              </w:rPr>
              <w:t>проявивших</w:t>
            </w:r>
            <w:proofErr w:type="gramEnd"/>
            <w:r w:rsidRPr="00726082">
              <w:rPr>
                <w:sz w:val="22"/>
                <w:szCs w:val="22"/>
              </w:rPr>
              <w:t xml:space="preserve"> способности и трудолюбие в учении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</w:tr>
      <w:tr w:rsidR="0016625E" w:rsidRPr="0063324A" w:rsidTr="00754374">
        <w:trPr>
          <w:trHeight w:val="594"/>
        </w:trPr>
        <w:tc>
          <w:tcPr>
            <w:tcW w:w="3232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2.6</w:t>
            </w:r>
            <w:r w:rsidRPr="007C0124">
              <w:rPr>
                <w:bCs/>
                <w:sz w:val="22"/>
                <w:szCs w:val="22"/>
              </w:rPr>
              <w:t>. Совершенствование муниципальной системы оценки качества образования</w:t>
            </w:r>
          </w:p>
        </w:tc>
        <w:tc>
          <w:tcPr>
            <w:tcW w:w="2268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vMerge w:val="restart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Merge w:val="restart"/>
            <w:vAlign w:val="center"/>
          </w:tcPr>
          <w:p w:rsidR="0016625E" w:rsidRPr="00E2662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33,0</w:t>
            </w:r>
          </w:p>
        </w:tc>
        <w:tc>
          <w:tcPr>
            <w:tcW w:w="1276" w:type="dxa"/>
            <w:vMerge w:val="restart"/>
            <w:vAlign w:val="center"/>
          </w:tcPr>
          <w:p w:rsidR="0016625E" w:rsidRDefault="0016625E" w:rsidP="00754374">
            <w:pPr>
              <w:jc w:val="center"/>
            </w:pPr>
            <w:r w:rsidRPr="0093058E">
              <w:rPr>
                <w:i/>
                <w:sz w:val="22"/>
                <w:szCs w:val="22"/>
              </w:rPr>
              <w:t>33,0</w:t>
            </w:r>
          </w:p>
        </w:tc>
        <w:tc>
          <w:tcPr>
            <w:tcW w:w="1134" w:type="dxa"/>
            <w:vMerge w:val="restart"/>
            <w:vAlign w:val="center"/>
          </w:tcPr>
          <w:p w:rsidR="0016625E" w:rsidRDefault="0016625E" w:rsidP="00754374">
            <w:pPr>
              <w:jc w:val="center"/>
            </w:pPr>
            <w:r w:rsidRPr="0093058E">
              <w:rPr>
                <w:i/>
                <w:sz w:val="22"/>
                <w:szCs w:val="22"/>
              </w:rPr>
              <w:t>33,0</w:t>
            </w:r>
          </w:p>
        </w:tc>
      </w:tr>
      <w:tr w:rsidR="0016625E" w:rsidRPr="0063324A" w:rsidTr="00754374">
        <w:trPr>
          <w:trHeight w:val="585"/>
        </w:trPr>
        <w:tc>
          <w:tcPr>
            <w:tcW w:w="3232" w:type="dxa"/>
          </w:tcPr>
          <w:p w:rsidR="0016625E" w:rsidRPr="007C0124" w:rsidRDefault="0016625E" w:rsidP="00754374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7C0124">
              <w:rPr>
                <w:sz w:val="22"/>
                <w:szCs w:val="22"/>
              </w:rPr>
              <w:t>.1. Организация и проведение мероприятий в рамках государственной итоговой аттестации</w:t>
            </w:r>
          </w:p>
        </w:tc>
        <w:tc>
          <w:tcPr>
            <w:tcW w:w="2268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726082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>Проведена государственная итоговая аттестация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1276" w:type="dxa"/>
            <w:vMerge/>
          </w:tcPr>
          <w:p w:rsidR="0016625E" w:rsidRDefault="0016625E" w:rsidP="00754374">
            <w:pPr>
              <w:jc w:val="center"/>
            </w:pPr>
          </w:p>
        </w:tc>
        <w:tc>
          <w:tcPr>
            <w:tcW w:w="1134" w:type="dxa"/>
            <w:vMerge/>
          </w:tcPr>
          <w:p w:rsidR="0016625E" w:rsidRDefault="0016625E" w:rsidP="00754374">
            <w:pPr>
              <w:jc w:val="center"/>
            </w:pPr>
          </w:p>
        </w:tc>
      </w:tr>
      <w:tr w:rsidR="0016625E" w:rsidRPr="0063324A" w:rsidTr="00754374">
        <w:trPr>
          <w:trHeight w:val="491"/>
        </w:trPr>
        <w:tc>
          <w:tcPr>
            <w:tcW w:w="3232" w:type="dxa"/>
            <w:vMerge w:val="restart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Pr="001E62F3">
              <w:rPr>
                <w:sz w:val="22"/>
                <w:szCs w:val="22"/>
              </w:rPr>
              <w:t xml:space="preserve"> Проведение мероприятий по обеспечению условий для организации питания обучающихся в общеобразовательных организациях района</w:t>
            </w:r>
          </w:p>
        </w:tc>
        <w:tc>
          <w:tcPr>
            <w:tcW w:w="2268" w:type="dxa"/>
            <w:vMerge w:val="restart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№2 им. </w:t>
            </w:r>
            <w:proofErr w:type="spellStart"/>
            <w:r>
              <w:rPr>
                <w:sz w:val="22"/>
                <w:szCs w:val="22"/>
              </w:rPr>
              <w:t>С.С.Орлова</w:t>
            </w:r>
            <w:proofErr w:type="spellEnd"/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Улучшены условия для организации питания обучающихся школ</w:t>
            </w:r>
          </w:p>
        </w:tc>
        <w:tc>
          <w:tcPr>
            <w:tcW w:w="1559" w:type="dxa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1 244,9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500"/>
        </w:trPr>
        <w:tc>
          <w:tcPr>
            <w:tcW w:w="3232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24,9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501"/>
        </w:trPr>
        <w:tc>
          <w:tcPr>
            <w:tcW w:w="3232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1 220,0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848"/>
        </w:trPr>
        <w:tc>
          <w:tcPr>
            <w:tcW w:w="3232" w:type="dxa"/>
          </w:tcPr>
          <w:p w:rsidR="0016625E" w:rsidRPr="00D06D63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</w:t>
            </w:r>
          </w:p>
          <w:p w:rsidR="0016625E" w:rsidRPr="00336EC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«Развитие дополнительного образования детей, системы воспитания»</w:t>
            </w:r>
          </w:p>
        </w:tc>
        <w:tc>
          <w:tcPr>
            <w:tcW w:w="2268" w:type="dxa"/>
          </w:tcPr>
          <w:p w:rsidR="0016625E" w:rsidRPr="00336EC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2" w:type="dxa"/>
          </w:tcPr>
          <w:p w:rsidR="0016625E" w:rsidRPr="00336EC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3" w:type="dxa"/>
          </w:tcPr>
          <w:p w:rsidR="0016625E" w:rsidRPr="00336EC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2693" w:type="dxa"/>
          </w:tcPr>
          <w:p w:rsidR="0016625E" w:rsidRPr="00336EC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802608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5 788,1</w:t>
            </w:r>
          </w:p>
        </w:tc>
        <w:tc>
          <w:tcPr>
            <w:tcW w:w="1276" w:type="dxa"/>
          </w:tcPr>
          <w:p w:rsidR="0016625E" w:rsidRDefault="0016625E" w:rsidP="00754374">
            <w:pPr>
              <w:rPr>
                <w:b/>
                <w:i/>
                <w:sz w:val="22"/>
                <w:szCs w:val="22"/>
              </w:rPr>
            </w:pPr>
          </w:p>
          <w:p w:rsidR="0016625E" w:rsidRDefault="0016625E" w:rsidP="00754374">
            <w:pPr>
              <w:rPr>
                <w:b/>
                <w:i/>
                <w:sz w:val="22"/>
                <w:szCs w:val="22"/>
              </w:rPr>
            </w:pPr>
          </w:p>
          <w:p w:rsidR="0016625E" w:rsidRDefault="0016625E" w:rsidP="00754374">
            <w:r w:rsidRPr="009A5ADA">
              <w:rPr>
                <w:b/>
                <w:i/>
                <w:sz w:val="22"/>
                <w:szCs w:val="22"/>
              </w:rPr>
              <w:t>5 888,1</w:t>
            </w:r>
          </w:p>
        </w:tc>
        <w:tc>
          <w:tcPr>
            <w:tcW w:w="1134" w:type="dxa"/>
          </w:tcPr>
          <w:p w:rsidR="0016625E" w:rsidRDefault="0016625E" w:rsidP="00754374">
            <w:pPr>
              <w:rPr>
                <w:b/>
                <w:i/>
                <w:sz w:val="22"/>
                <w:szCs w:val="22"/>
              </w:rPr>
            </w:pPr>
          </w:p>
          <w:p w:rsidR="0016625E" w:rsidRDefault="0016625E" w:rsidP="00754374">
            <w:pPr>
              <w:rPr>
                <w:b/>
                <w:i/>
                <w:sz w:val="22"/>
                <w:szCs w:val="22"/>
              </w:rPr>
            </w:pPr>
          </w:p>
          <w:p w:rsidR="0016625E" w:rsidRDefault="0016625E" w:rsidP="00754374">
            <w:r w:rsidRPr="009A5ADA">
              <w:rPr>
                <w:b/>
                <w:i/>
                <w:sz w:val="22"/>
                <w:szCs w:val="22"/>
              </w:rPr>
              <w:t>5 888,1</w:t>
            </w:r>
          </w:p>
        </w:tc>
      </w:tr>
      <w:tr w:rsidR="0016625E" w:rsidRPr="0063324A" w:rsidTr="00754374">
        <w:trPr>
          <w:trHeight w:val="1334"/>
        </w:trPr>
        <w:tc>
          <w:tcPr>
            <w:tcW w:w="3232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t>3.1. Предоставление субсидии учреждениям дополнительного образования на выполнение муниципального задания</w:t>
            </w:r>
          </w:p>
        </w:tc>
        <w:tc>
          <w:tcPr>
            <w:tcW w:w="2268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ОДЦ «Пирамида»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712429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3 247,7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3 247,7</w:t>
            </w:r>
          </w:p>
        </w:tc>
        <w:tc>
          <w:tcPr>
            <w:tcW w:w="1134" w:type="dxa"/>
            <w:vAlign w:val="center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3 247,7</w:t>
            </w:r>
          </w:p>
        </w:tc>
      </w:tr>
      <w:tr w:rsidR="0016625E" w:rsidRPr="0063324A" w:rsidTr="00754374">
        <w:trPr>
          <w:trHeight w:val="1266"/>
        </w:trPr>
        <w:tc>
          <w:tcPr>
            <w:tcW w:w="3232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 xml:space="preserve">3.2. </w:t>
            </w:r>
            <w:r w:rsidRPr="00176397">
              <w:rPr>
                <w:bCs/>
                <w:color w:val="000000"/>
                <w:sz w:val="22"/>
                <w:szCs w:val="22"/>
              </w:rPr>
              <w:t>Участие в реализации проекта «Успех каждого ребёнка»</w:t>
            </w:r>
            <w:r w:rsidRPr="00176397">
              <w:rPr>
                <w:rStyle w:val="10pt11"/>
                <w:sz w:val="22"/>
                <w:szCs w:val="22"/>
              </w:rPr>
              <w:t xml:space="preserve"> в рамках Национального проекта «Образование»</w:t>
            </w:r>
          </w:p>
        </w:tc>
        <w:tc>
          <w:tcPr>
            <w:tcW w:w="2268" w:type="dxa"/>
          </w:tcPr>
          <w:p w:rsidR="0016625E" w:rsidRPr="0021784D" w:rsidRDefault="0016625E" w:rsidP="00754374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16625E" w:rsidRPr="007C0124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Х</w:t>
            </w:r>
          </w:p>
        </w:tc>
        <w:tc>
          <w:tcPr>
            <w:tcW w:w="2693" w:type="dxa"/>
          </w:tcPr>
          <w:p w:rsidR="0016625E" w:rsidRPr="0021784D" w:rsidRDefault="0016625E" w:rsidP="00754374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2 340,4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2 340,4</w:t>
            </w:r>
          </w:p>
        </w:tc>
        <w:tc>
          <w:tcPr>
            <w:tcW w:w="1134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2 340,4</w:t>
            </w:r>
          </w:p>
        </w:tc>
      </w:tr>
      <w:tr w:rsidR="0016625E" w:rsidRPr="0063324A" w:rsidTr="00754374">
        <w:trPr>
          <w:trHeight w:val="1556"/>
        </w:trPr>
        <w:tc>
          <w:tcPr>
            <w:tcW w:w="3232" w:type="dxa"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lastRenderedPageBreak/>
              <w:t>3.2.</w:t>
            </w:r>
            <w:r>
              <w:rPr>
                <w:sz w:val="22"/>
                <w:szCs w:val="22"/>
              </w:rPr>
              <w:t>1.</w:t>
            </w:r>
            <w:r w:rsidRPr="007C0124">
              <w:rPr>
                <w:sz w:val="22"/>
                <w:szCs w:val="22"/>
              </w:rPr>
              <w:t xml:space="preserve"> Создание условий для функционирования и обеспечение системы персонифицированного финансирования доп</w:t>
            </w:r>
            <w:r>
              <w:rPr>
                <w:sz w:val="22"/>
                <w:szCs w:val="22"/>
              </w:rPr>
              <w:t>олнительного образования детей:</w:t>
            </w:r>
          </w:p>
        </w:tc>
        <w:tc>
          <w:tcPr>
            <w:tcW w:w="2268" w:type="dxa"/>
            <w:vMerge w:val="restart"/>
          </w:tcPr>
          <w:p w:rsidR="0016625E" w:rsidRPr="0021784D" w:rsidRDefault="0016625E" w:rsidP="00754374">
            <w:pPr>
              <w:jc w:val="center"/>
            </w:pPr>
            <w:r w:rsidRPr="0021784D">
              <w:rPr>
                <w:sz w:val="22"/>
                <w:szCs w:val="22"/>
              </w:rPr>
              <w:t xml:space="preserve">муниципальные учреждения, в том числе </w:t>
            </w:r>
            <w:r>
              <w:rPr>
                <w:sz w:val="22"/>
                <w:szCs w:val="22"/>
              </w:rPr>
              <w:t>индивидуальные предприниматели</w:t>
            </w:r>
            <w:r w:rsidRPr="0021784D">
              <w:rPr>
                <w:sz w:val="22"/>
                <w:szCs w:val="22"/>
              </w:rPr>
              <w:t>, реализующие дополнительные общеразвивающие программы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vMerge w:val="restart"/>
          </w:tcPr>
          <w:p w:rsidR="0016625E" w:rsidRPr="00712429" w:rsidRDefault="0016625E" w:rsidP="00754374">
            <w:pPr>
              <w:jc w:val="both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Внедрена система персонифицированного финансирования дополнительного образования детей, увеличение количества детей, получающих услугу дополнительного образования по сертификату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2 340,4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2 340,4</w:t>
            </w:r>
          </w:p>
        </w:tc>
        <w:tc>
          <w:tcPr>
            <w:tcW w:w="1134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2 340,4</w:t>
            </w:r>
          </w:p>
        </w:tc>
      </w:tr>
      <w:tr w:rsidR="0016625E" w:rsidRPr="0063324A" w:rsidTr="00754374">
        <w:trPr>
          <w:trHeight w:val="751"/>
        </w:trPr>
        <w:tc>
          <w:tcPr>
            <w:tcW w:w="3232" w:type="dxa"/>
          </w:tcPr>
          <w:p w:rsidR="0016625E" w:rsidRPr="007C012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редоставление детям именных сертификатов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Merge w:val="restart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2 220,4</w:t>
            </w:r>
          </w:p>
        </w:tc>
        <w:tc>
          <w:tcPr>
            <w:tcW w:w="1276" w:type="dxa"/>
            <w:vMerge w:val="restart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2 220,4</w:t>
            </w:r>
          </w:p>
        </w:tc>
        <w:tc>
          <w:tcPr>
            <w:tcW w:w="1134" w:type="dxa"/>
            <w:vMerge w:val="restart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2 220,4</w:t>
            </w:r>
          </w:p>
        </w:tc>
      </w:tr>
      <w:tr w:rsidR="0016625E" w:rsidRPr="0063324A" w:rsidTr="00754374">
        <w:trPr>
          <w:trHeight w:val="253"/>
        </w:trPr>
        <w:tc>
          <w:tcPr>
            <w:tcW w:w="3232" w:type="dxa"/>
            <w:vMerge w:val="restart"/>
          </w:tcPr>
          <w:p w:rsidR="0016625E" w:rsidRPr="007C012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озмещения затрат 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</w:t>
            </w: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</w:tr>
      <w:tr w:rsidR="0016625E" w:rsidRPr="0063324A" w:rsidTr="00754374">
        <w:trPr>
          <w:trHeight w:val="1741"/>
        </w:trPr>
        <w:tc>
          <w:tcPr>
            <w:tcW w:w="3232" w:type="dxa"/>
            <w:vMerge/>
          </w:tcPr>
          <w:p w:rsidR="0016625E" w:rsidRPr="007C012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jc w:val="center"/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16625E" w:rsidRPr="0063324A" w:rsidTr="00754374">
        <w:trPr>
          <w:trHeight w:val="510"/>
        </w:trPr>
        <w:tc>
          <w:tcPr>
            <w:tcW w:w="3232" w:type="dxa"/>
          </w:tcPr>
          <w:p w:rsidR="0016625E" w:rsidRPr="00F71882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10pt11"/>
                <w:sz w:val="22"/>
                <w:szCs w:val="22"/>
              </w:rPr>
              <w:t>3.2</w:t>
            </w:r>
            <w:r w:rsidRPr="00F71882">
              <w:rPr>
                <w:rStyle w:val="10pt11"/>
                <w:sz w:val="22"/>
                <w:szCs w:val="22"/>
              </w:rPr>
              <w:t>.</w:t>
            </w:r>
            <w:r>
              <w:rPr>
                <w:rStyle w:val="10pt11"/>
                <w:sz w:val="22"/>
                <w:szCs w:val="22"/>
              </w:rPr>
              <w:t>2</w:t>
            </w:r>
            <w:r w:rsidRPr="00F71882">
              <w:rPr>
                <w:rStyle w:val="10pt11"/>
                <w:sz w:val="22"/>
                <w:szCs w:val="22"/>
              </w:rPr>
              <w:t xml:space="preserve">. Организация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профориентационной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работы: участие в проекте «Билет в будущее»; участие в проект</w:t>
            </w:r>
            <w:r>
              <w:rPr>
                <w:rStyle w:val="10pt11"/>
                <w:sz w:val="22"/>
                <w:szCs w:val="22"/>
              </w:rPr>
              <w:t>е</w:t>
            </w:r>
            <w:r w:rsidRPr="00F71882">
              <w:rPr>
                <w:rStyle w:val="10pt11"/>
                <w:sz w:val="22"/>
                <w:szCs w:val="22"/>
              </w:rPr>
              <w:t xml:space="preserve"> «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Проектория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», проведение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профориентационного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тестирования и иные мероприятия</w:t>
            </w:r>
          </w:p>
        </w:tc>
        <w:tc>
          <w:tcPr>
            <w:tcW w:w="2268" w:type="dxa"/>
          </w:tcPr>
          <w:p w:rsidR="0016625E" w:rsidRPr="0063324A" w:rsidRDefault="0016625E" w:rsidP="00754374">
            <w:pPr>
              <w:jc w:val="center"/>
            </w:pPr>
            <w:r>
              <w:rPr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250FCA" w:rsidRDefault="0016625E" w:rsidP="00754374">
            <w:pPr>
              <w:jc w:val="both"/>
            </w:pPr>
            <w:r>
              <w:rPr>
                <w:sz w:val="22"/>
                <w:szCs w:val="22"/>
              </w:rPr>
              <w:t>Не менее 1630 учащихся к 2024 году приняли участие в онлайн уроках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», не менее 892 учащихся к 2024 году получили рекомендации по построению индивидуального учебного плана в соответствии с выбранной профессиональной компетенцией</w:t>
            </w:r>
          </w:p>
        </w:tc>
        <w:tc>
          <w:tcPr>
            <w:tcW w:w="5245" w:type="dxa"/>
            <w:gridSpan w:val="4"/>
          </w:tcPr>
          <w:p w:rsidR="0016625E" w:rsidRPr="0063324A" w:rsidRDefault="0016625E" w:rsidP="007543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16625E" w:rsidRPr="0063324A" w:rsidTr="00754374">
        <w:trPr>
          <w:gridAfter w:val="4"/>
          <w:wAfter w:w="5245" w:type="dxa"/>
          <w:trHeight w:val="85"/>
        </w:trPr>
        <w:tc>
          <w:tcPr>
            <w:tcW w:w="3232" w:type="dxa"/>
          </w:tcPr>
          <w:p w:rsidR="0016625E" w:rsidRPr="00F71882" w:rsidRDefault="0016625E" w:rsidP="00754374">
            <w:pPr>
              <w:jc w:val="both"/>
            </w:pPr>
            <w:r>
              <w:rPr>
                <w:rStyle w:val="10pt11"/>
                <w:sz w:val="22"/>
                <w:szCs w:val="22"/>
              </w:rPr>
              <w:t>3.2.3. Д</w:t>
            </w:r>
            <w:r w:rsidRPr="00F71882">
              <w:rPr>
                <w:rStyle w:val="10pt11"/>
                <w:sz w:val="22"/>
                <w:szCs w:val="22"/>
              </w:rPr>
              <w:t>еятельность муниципальн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опорн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центр</w:t>
            </w:r>
            <w:r>
              <w:rPr>
                <w:rStyle w:val="10pt11"/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16625E" w:rsidRPr="00D903C1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ОДЦ «Пирамида»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94251" w:rsidRDefault="0016625E" w:rsidP="00754374">
            <w:r>
              <w:rPr>
                <w:sz w:val="22"/>
                <w:szCs w:val="22"/>
              </w:rPr>
              <w:t>Обеспечен охвата детей в возрасте от 5 до 18 лет дополнительным образованием не менее 80 %</w:t>
            </w:r>
          </w:p>
        </w:tc>
      </w:tr>
      <w:tr w:rsidR="0016625E" w:rsidRPr="0063324A" w:rsidTr="00754374">
        <w:trPr>
          <w:trHeight w:val="85"/>
        </w:trPr>
        <w:tc>
          <w:tcPr>
            <w:tcW w:w="3232" w:type="dxa"/>
          </w:tcPr>
          <w:p w:rsidR="0016625E" w:rsidRPr="00176397" w:rsidRDefault="0016625E" w:rsidP="00754374">
            <w:pPr>
              <w:jc w:val="both"/>
            </w:pPr>
            <w:r>
              <w:rPr>
                <w:sz w:val="22"/>
                <w:szCs w:val="22"/>
              </w:rPr>
              <w:t>3.3</w:t>
            </w:r>
            <w:r w:rsidRPr="00176397">
              <w:rPr>
                <w:sz w:val="22"/>
                <w:szCs w:val="22"/>
              </w:rPr>
              <w:t xml:space="preserve">. Организация воспитательной работы через систему мероприятий различных направлений: </w:t>
            </w:r>
          </w:p>
          <w:p w:rsidR="0016625E" w:rsidRPr="00176397" w:rsidRDefault="0016625E" w:rsidP="00754374">
            <w:pPr>
              <w:jc w:val="both"/>
            </w:pPr>
            <w:r w:rsidRPr="00176397">
              <w:rPr>
                <w:sz w:val="22"/>
                <w:szCs w:val="22"/>
              </w:rPr>
              <w:lastRenderedPageBreak/>
              <w:t xml:space="preserve">- </w:t>
            </w:r>
            <w:r w:rsidRPr="00176397">
              <w:rPr>
                <w:bCs/>
                <w:sz w:val="22"/>
                <w:szCs w:val="22"/>
              </w:rPr>
              <w:t>историко-патриотическому и военно-патриотическому</w:t>
            </w:r>
            <w:r w:rsidRPr="00176397">
              <w:rPr>
                <w:sz w:val="22"/>
                <w:szCs w:val="22"/>
              </w:rPr>
              <w:t xml:space="preserve">;   </w:t>
            </w:r>
          </w:p>
          <w:p w:rsidR="0016625E" w:rsidRPr="00176397" w:rsidRDefault="0016625E" w:rsidP="00754374">
            <w:pPr>
              <w:jc w:val="both"/>
            </w:pPr>
            <w:r w:rsidRPr="00176397">
              <w:rPr>
                <w:sz w:val="22"/>
                <w:szCs w:val="22"/>
              </w:rPr>
              <w:t xml:space="preserve">- гражданско-правовому; </w:t>
            </w:r>
          </w:p>
          <w:p w:rsidR="0016625E" w:rsidRPr="00176397" w:rsidRDefault="0016625E" w:rsidP="00754374">
            <w:pPr>
              <w:jc w:val="both"/>
            </w:pPr>
            <w:r w:rsidRPr="00176397">
              <w:rPr>
                <w:sz w:val="22"/>
                <w:szCs w:val="22"/>
              </w:rPr>
              <w:t xml:space="preserve">- туристско–краеведческому; </w:t>
            </w:r>
          </w:p>
          <w:p w:rsidR="0016625E" w:rsidRPr="00176397" w:rsidRDefault="0016625E" w:rsidP="00754374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76397">
              <w:rPr>
                <w:sz w:val="22"/>
                <w:szCs w:val="22"/>
              </w:rPr>
              <w:t xml:space="preserve">художественно-эстетическому; </w:t>
            </w:r>
          </w:p>
          <w:p w:rsidR="0016625E" w:rsidRPr="00176397" w:rsidRDefault="0016625E" w:rsidP="00754374">
            <w:pPr>
              <w:jc w:val="both"/>
            </w:pPr>
            <w:r w:rsidRPr="00176397">
              <w:rPr>
                <w:sz w:val="22"/>
                <w:szCs w:val="22"/>
              </w:rPr>
              <w:t>- эколого-биологическому;</w:t>
            </w:r>
          </w:p>
          <w:p w:rsidR="0016625E" w:rsidRPr="00176397" w:rsidRDefault="0016625E" w:rsidP="00754374">
            <w:pPr>
              <w:jc w:val="both"/>
            </w:pPr>
            <w:r w:rsidRPr="00176397">
              <w:rPr>
                <w:sz w:val="22"/>
                <w:szCs w:val="22"/>
              </w:rPr>
              <w:t>-техническому и технологическому;</w:t>
            </w:r>
          </w:p>
          <w:p w:rsidR="0016625E" w:rsidRPr="00176397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176397">
              <w:rPr>
                <w:sz w:val="22"/>
                <w:szCs w:val="22"/>
              </w:rPr>
              <w:t>- физкультурному и спортивно-оздоровительному</w:t>
            </w:r>
          </w:p>
        </w:tc>
        <w:tc>
          <w:tcPr>
            <w:tcW w:w="2268" w:type="dxa"/>
          </w:tcPr>
          <w:p w:rsidR="0016625E" w:rsidRPr="00176397" w:rsidRDefault="0016625E" w:rsidP="00754374">
            <w:pPr>
              <w:jc w:val="center"/>
            </w:pPr>
            <w:r w:rsidRPr="00176397">
              <w:rPr>
                <w:sz w:val="22"/>
                <w:szCs w:val="22"/>
              </w:rPr>
              <w:lastRenderedPageBreak/>
              <w:t xml:space="preserve">Управление образования, </w:t>
            </w:r>
          </w:p>
          <w:p w:rsidR="0016625E" w:rsidRPr="00176397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39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16625E" w:rsidRPr="00176397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lastRenderedPageBreak/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E947D2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Проведены районные мероприятия по различным направлениям, участие в мероприятиях </w:t>
            </w:r>
            <w:r w:rsidRPr="00E947D2">
              <w:rPr>
                <w:sz w:val="22"/>
                <w:szCs w:val="22"/>
              </w:rPr>
              <w:lastRenderedPageBreak/>
              <w:t>областного и федерального уровней.</w:t>
            </w:r>
            <w:proofErr w:type="gramEnd"/>
          </w:p>
          <w:p w:rsidR="0016625E" w:rsidRPr="00176397" w:rsidRDefault="0016625E" w:rsidP="00754374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E947D2">
              <w:rPr>
                <w:sz w:val="22"/>
                <w:szCs w:val="22"/>
              </w:rPr>
              <w:t>созданы благоприятные условий для выявления, развития и поддержки учащихся, проявивших выдающие способности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 w:rsidRPr="0063324A">
              <w:rPr>
                <w:i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377227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377227">
              <w:rPr>
                <w:i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sz w:val="22"/>
                <w:szCs w:val="22"/>
              </w:rPr>
            </w:pPr>
            <w:r w:rsidRPr="00377227"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rPr>
                <w:i/>
                <w:sz w:val="22"/>
                <w:szCs w:val="22"/>
              </w:rPr>
            </w:pPr>
          </w:p>
          <w:p w:rsidR="0016625E" w:rsidRPr="00377227" w:rsidRDefault="0016625E" w:rsidP="00754374">
            <w:pPr>
              <w:rPr>
                <w:sz w:val="22"/>
                <w:szCs w:val="22"/>
              </w:rPr>
            </w:pPr>
            <w:r w:rsidRPr="00377227">
              <w:rPr>
                <w:i/>
                <w:sz w:val="22"/>
                <w:szCs w:val="22"/>
              </w:rPr>
              <w:t>300,0</w:t>
            </w:r>
          </w:p>
        </w:tc>
      </w:tr>
      <w:tr w:rsidR="0016625E" w:rsidRPr="0063324A" w:rsidTr="00754374">
        <w:trPr>
          <w:trHeight w:val="355"/>
        </w:trPr>
        <w:tc>
          <w:tcPr>
            <w:tcW w:w="3232" w:type="dxa"/>
            <w:vMerge w:val="restart"/>
          </w:tcPr>
          <w:p w:rsidR="0016625E" w:rsidRPr="00D06D63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</w:t>
            </w:r>
          </w:p>
          <w:p w:rsidR="0016625E" w:rsidRPr="00C75B1D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«Кадровое обеспечение системы образования района»</w:t>
            </w:r>
          </w:p>
        </w:tc>
        <w:tc>
          <w:tcPr>
            <w:tcW w:w="2268" w:type="dxa"/>
            <w:vMerge w:val="restart"/>
          </w:tcPr>
          <w:p w:rsidR="0016625E" w:rsidRPr="00C75B1D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2" w:type="dxa"/>
            <w:vMerge w:val="restart"/>
          </w:tcPr>
          <w:p w:rsidR="0016625E" w:rsidRPr="00C75B1D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3" w:type="dxa"/>
            <w:vMerge w:val="restart"/>
          </w:tcPr>
          <w:p w:rsidR="0016625E" w:rsidRPr="00C75B1D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2693" w:type="dxa"/>
            <w:vMerge w:val="restart"/>
          </w:tcPr>
          <w:p w:rsidR="0016625E" w:rsidRPr="00C75B1D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1559" w:type="dxa"/>
          </w:tcPr>
          <w:p w:rsidR="0016625E" w:rsidRPr="00D06D63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 w:rsidRPr="00D06D63"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 w:rsidRPr="00D06D63">
              <w:rPr>
                <w:b/>
                <w:sz w:val="22"/>
                <w:szCs w:val="22"/>
              </w:rPr>
              <w:t>т.ч</w:t>
            </w:r>
            <w:proofErr w:type="spellEnd"/>
            <w:r w:rsidRPr="00D06D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37722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377227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16625E" w:rsidRPr="00377227" w:rsidRDefault="0016625E" w:rsidP="00754374">
            <w:pPr>
              <w:rPr>
                <w:b/>
                <w:sz w:val="22"/>
                <w:szCs w:val="22"/>
              </w:rPr>
            </w:pPr>
            <w:r w:rsidRPr="00377227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6625E" w:rsidRPr="00377227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 w:rsidRPr="00377227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16625E" w:rsidRPr="0063324A" w:rsidTr="00754374">
        <w:trPr>
          <w:trHeight w:val="149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/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16625E" w:rsidRPr="00D06D63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D06D63" w:rsidRDefault="0016625E" w:rsidP="00754374">
            <w:pPr>
              <w:jc w:val="center"/>
              <w:rPr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16625E" w:rsidRPr="00D06D63" w:rsidRDefault="0016625E" w:rsidP="00754374">
            <w:pPr>
              <w:jc w:val="center"/>
              <w:rPr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6625E" w:rsidRPr="00D06D63" w:rsidRDefault="0016625E" w:rsidP="00754374">
            <w:pPr>
              <w:jc w:val="center"/>
              <w:rPr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30,0</w:t>
            </w:r>
          </w:p>
        </w:tc>
      </w:tr>
      <w:tr w:rsidR="0016625E" w:rsidRPr="0063324A" w:rsidTr="00754374">
        <w:trPr>
          <w:trHeight w:val="281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/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16625E" w:rsidRPr="00D06D63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3289"/>
        </w:trPr>
        <w:tc>
          <w:tcPr>
            <w:tcW w:w="3232" w:type="dxa"/>
          </w:tcPr>
          <w:p w:rsidR="0016625E" w:rsidRPr="00BA0E16" w:rsidRDefault="0016625E" w:rsidP="00754374">
            <w:pPr>
              <w:jc w:val="both"/>
            </w:pPr>
            <w:r w:rsidRPr="00BA0E16">
              <w:rPr>
                <w:sz w:val="22"/>
                <w:szCs w:val="22"/>
              </w:rPr>
              <w:t>4.1. Предоставление единовременных выплат  педагогическим работникам муниципальных образовательных организаций, проживающих в сельской местности, в соответствии с законом области от 28 апреля 2010 года № 2271-ОЗ «О единовременных  выплатах педагогическим работникам, проживающим  в сельской местности»</w:t>
            </w:r>
          </w:p>
        </w:tc>
        <w:tc>
          <w:tcPr>
            <w:tcW w:w="2268" w:type="dxa"/>
          </w:tcPr>
          <w:p w:rsidR="0016625E" w:rsidRPr="00BA0E16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E16">
              <w:rPr>
                <w:sz w:val="22"/>
                <w:szCs w:val="22"/>
              </w:rPr>
              <w:t xml:space="preserve">Общеобразовательные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BA0E16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BA0E16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молод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в сельск</w:t>
            </w:r>
            <w:r>
              <w:rPr>
                <w:sz w:val="22"/>
                <w:szCs w:val="22"/>
              </w:rPr>
              <w:t xml:space="preserve">ие </w:t>
            </w:r>
            <w:r w:rsidRPr="00BA0E16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16625E" w:rsidRPr="00D06D63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85"/>
        </w:trPr>
        <w:tc>
          <w:tcPr>
            <w:tcW w:w="3232" w:type="dxa"/>
          </w:tcPr>
          <w:p w:rsidR="0016625E" w:rsidRPr="001E1A68" w:rsidRDefault="0016625E" w:rsidP="00754374">
            <w:pPr>
              <w:jc w:val="both"/>
            </w:pPr>
            <w:r w:rsidRPr="001E1A68">
              <w:rPr>
                <w:sz w:val="22"/>
                <w:szCs w:val="22"/>
              </w:rPr>
              <w:t xml:space="preserve">4.2. Совершенствование системы переподготовки и повышения </w:t>
            </w:r>
            <w:r>
              <w:rPr>
                <w:sz w:val="22"/>
                <w:szCs w:val="22"/>
              </w:rPr>
              <w:t>профессионального мастерства</w:t>
            </w:r>
            <w:r w:rsidRPr="001E1A68">
              <w:rPr>
                <w:sz w:val="22"/>
                <w:szCs w:val="22"/>
              </w:rPr>
              <w:t xml:space="preserve"> педагогических и руководящих работников системы образования района</w:t>
            </w:r>
          </w:p>
        </w:tc>
        <w:tc>
          <w:tcPr>
            <w:tcW w:w="2268" w:type="dxa"/>
          </w:tcPr>
          <w:p w:rsidR="0016625E" w:rsidRPr="001E1A68" w:rsidRDefault="0016625E" w:rsidP="00754374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693A9E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Обеспечена подготовка  и повышение квалификации педагогических и руководящих работников</w:t>
            </w:r>
          </w:p>
        </w:tc>
        <w:tc>
          <w:tcPr>
            <w:tcW w:w="5245" w:type="dxa"/>
            <w:gridSpan w:val="4"/>
          </w:tcPr>
          <w:p w:rsidR="0016625E" w:rsidRPr="0063324A" w:rsidRDefault="0016625E" w:rsidP="0075437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16625E" w:rsidRPr="0063324A" w:rsidTr="00754374">
        <w:trPr>
          <w:trHeight w:val="85"/>
        </w:trPr>
        <w:tc>
          <w:tcPr>
            <w:tcW w:w="3232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 xml:space="preserve">4.3. Создание условий для стимулирования </w:t>
            </w:r>
            <w:proofErr w:type="gramStart"/>
            <w:r w:rsidRPr="001E1A68">
              <w:rPr>
                <w:sz w:val="22"/>
                <w:szCs w:val="22"/>
              </w:rPr>
              <w:t>деятельности работников системы образования района</w:t>
            </w:r>
            <w:proofErr w:type="gramEnd"/>
          </w:p>
        </w:tc>
        <w:tc>
          <w:tcPr>
            <w:tcW w:w="2268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693A9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Pr="00693A9E" w:rsidRDefault="0016625E" w:rsidP="00754374">
            <w:pPr>
              <w:jc w:val="center"/>
              <w:rPr>
                <w:sz w:val="22"/>
                <w:szCs w:val="22"/>
              </w:rPr>
            </w:pPr>
            <w:r w:rsidRPr="00693A9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16625E" w:rsidRPr="00693A9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Pr="00693A9E" w:rsidRDefault="0016625E" w:rsidP="00754374">
            <w:pPr>
              <w:jc w:val="center"/>
              <w:rPr>
                <w:sz w:val="22"/>
                <w:szCs w:val="22"/>
              </w:rPr>
            </w:pPr>
            <w:r w:rsidRPr="00693A9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6625E" w:rsidRPr="00693A9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Pr="00693A9E" w:rsidRDefault="0016625E" w:rsidP="00754374">
            <w:pPr>
              <w:jc w:val="center"/>
              <w:rPr>
                <w:sz w:val="22"/>
                <w:szCs w:val="22"/>
              </w:rPr>
            </w:pPr>
            <w:r w:rsidRPr="00693A9E">
              <w:rPr>
                <w:i/>
                <w:sz w:val="22"/>
                <w:szCs w:val="22"/>
              </w:rPr>
              <w:t>30,0</w:t>
            </w:r>
          </w:p>
        </w:tc>
      </w:tr>
      <w:tr w:rsidR="0016625E" w:rsidRPr="0063324A" w:rsidTr="00754374">
        <w:trPr>
          <w:trHeight w:val="85"/>
        </w:trPr>
        <w:tc>
          <w:tcPr>
            <w:tcW w:w="3232" w:type="dxa"/>
          </w:tcPr>
          <w:p w:rsidR="0016625E" w:rsidRPr="001E1A68" w:rsidRDefault="0016625E" w:rsidP="00754374">
            <w:pPr>
              <w:jc w:val="both"/>
            </w:pPr>
            <w:r w:rsidRPr="001E1A68">
              <w:rPr>
                <w:sz w:val="22"/>
                <w:szCs w:val="22"/>
              </w:rPr>
              <w:t xml:space="preserve">4.3.1. Распространение лучших </w:t>
            </w:r>
            <w:r w:rsidRPr="001E1A68">
              <w:rPr>
                <w:sz w:val="22"/>
                <w:szCs w:val="22"/>
              </w:rPr>
              <w:lastRenderedPageBreak/>
              <w:t>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 года», «Педагогический дебют», «Воспитатель года»,</w:t>
            </w:r>
            <w:r w:rsidRPr="001E1A68">
              <w:rPr>
                <w:bCs/>
                <w:sz w:val="22"/>
                <w:szCs w:val="22"/>
              </w:rPr>
              <w:t xml:space="preserve"> «С любовью к детям», «Лидер в образовании», «Моя прекрасная няня»)</w:t>
            </w:r>
          </w:p>
        </w:tc>
        <w:tc>
          <w:tcPr>
            <w:tcW w:w="2268" w:type="dxa"/>
          </w:tcPr>
          <w:p w:rsidR="0016625E" w:rsidRPr="001E1A68" w:rsidRDefault="0016625E" w:rsidP="00754374">
            <w:pPr>
              <w:jc w:val="center"/>
            </w:pPr>
            <w:r w:rsidRPr="001E1A68">
              <w:rPr>
                <w:sz w:val="22"/>
                <w:szCs w:val="22"/>
              </w:rPr>
              <w:lastRenderedPageBreak/>
              <w:t xml:space="preserve">Управление </w:t>
            </w:r>
            <w:r w:rsidRPr="001E1A68">
              <w:rPr>
                <w:sz w:val="22"/>
                <w:szCs w:val="22"/>
              </w:rPr>
              <w:lastRenderedPageBreak/>
              <w:t>образование,</w:t>
            </w:r>
          </w:p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lastRenderedPageBreak/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ы</w:t>
            </w:r>
            <w:r w:rsidRPr="001E1A68">
              <w:rPr>
                <w:sz w:val="22"/>
                <w:szCs w:val="22"/>
              </w:rPr>
              <w:t xml:space="preserve"> районн</w:t>
            </w:r>
            <w:r>
              <w:rPr>
                <w:sz w:val="22"/>
                <w:szCs w:val="22"/>
              </w:rPr>
              <w:t xml:space="preserve">ые </w:t>
            </w:r>
            <w:r w:rsidRPr="001E1A68">
              <w:rPr>
                <w:sz w:val="22"/>
                <w:szCs w:val="22"/>
              </w:rPr>
              <w:lastRenderedPageBreak/>
              <w:t>конкурс</w:t>
            </w:r>
            <w:r>
              <w:rPr>
                <w:sz w:val="22"/>
                <w:szCs w:val="22"/>
              </w:rPr>
              <w:t xml:space="preserve">ы профессионального мастерства с целью распространения лучших практик и обмена опытом, а также участие в областных конкурсах профессионального </w:t>
            </w:r>
            <w:r w:rsidRPr="002760AA">
              <w:rPr>
                <w:sz w:val="22"/>
                <w:szCs w:val="22"/>
              </w:rPr>
              <w:t xml:space="preserve">мастерства с целью </w:t>
            </w:r>
            <w:r w:rsidRPr="002760AA">
              <w:rPr>
                <w:color w:val="000000"/>
                <w:sz w:val="22"/>
                <w:szCs w:val="22"/>
              </w:rPr>
              <w:t>с целью стимулирования профессионального роста и трансляции педагогического опыта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районный </w:t>
            </w:r>
            <w:r>
              <w:rPr>
                <w:i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85"/>
        </w:trPr>
        <w:tc>
          <w:tcPr>
            <w:tcW w:w="3232" w:type="dxa"/>
          </w:tcPr>
          <w:p w:rsidR="0016625E" w:rsidRPr="001E1A68" w:rsidRDefault="0016625E" w:rsidP="00754374">
            <w:pPr>
              <w:jc w:val="both"/>
            </w:pPr>
            <w:r w:rsidRPr="001E1A68">
              <w:rPr>
                <w:sz w:val="22"/>
                <w:szCs w:val="22"/>
              </w:rPr>
              <w:lastRenderedPageBreak/>
              <w:t>4.3.2. Организация и проведение августовской конференции, профессиональных праздников («День Учителя», «День дошкольного работника»), награждение  и чествование работников в рамках данных мероприятий</w:t>
            </w:r>
          </w:p>
        </w:tc>
        <w:tc>
          <w:tcPr>
            <w:tcW w:w="2268" w:type="dxa"/>
          </w:tcPr>
          <w:p w:rsidR="0016625E" w:rsidRPr="001E1A68" w:rsidRDefault="0016625E" w:rsidP="00754374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1E1A68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а</w:t>
            </w:r>
            <w:r w:rsidRPr="001E1A68">
              <w:rPr>
                <w:sz w:val="22"/>
                <w:szCs w:val="22"/>
              </w:rPr>
              <w:t xml:space="preserve"> августовск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1E1A68">
              <w:rPr>
                <w:sz w:val="22"/>
                <w:szCs w:val="22"/>
              </w:rPr>
              <w:t>, профессиональн</w:t>
            </w:r>
            <w:r>
              <w:rPr>
                <w:sz w:val="22"/>
                <w:szCs w:val="22"/>
              </w:rPr>
              <w:t>ый</w:t>
            </w:r>
            <w:r w:rsidRPr="001E1A68">
              <w:rPr>
                <w:sz w:val="22"/>
                <w:szCs w:val="22"/>
              </w:rPr>
              <w:t xml:space="preserve"> праздник День учителя (чествование и награждение педагогов)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420"/>
        </w:trPr>
        <w:tc>
          <w:tcPr>
            <w:tcW w:w="3232" w:type="dxa"/>
            <w:vMerge w:val="restart"/>
          </w:tcPr>
          <w:p w:rsidR="0016625E" w:rsidRPr="00D06D63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16625E" w:rsidRPr="004834B9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«Модернизации сети муниципальных образовательных учреждений»</w:t>
            </w:r>
          </w:p>
        </w:tc>
        <w:tc>
          <w:tcPr>
            <w:tcW w:w="2268" w:type="dxa"/>
            <w:vMerge w:val="restart"/>
          </w:tcPr>
          <w:p w:rsidR="0016625E" w:rsidRPr="004834B9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2" w:type="dxa"/>
            <w:vMerge w:val="restart"/>
          </w:tcPr>
          <w:p w:rsidR="0016625E" w:rsidRPr="004834B9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3" w:type="dxa"/>
            <w:vMerge w:val="restart"/>
          </w:tcPr>
          <w:p w:rsidR="0016625E" w:rsidRPr="004834B9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2693" w:type="dxa"/>
            <w:vMerge w:val="restart"/>
          </w:tcPr>
          <w:p w:rsidR="0016625E" w:rsidRPr="004834B9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2 071,9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3 274,4</w:t>
            </w:r>
          </w:p>
        </w:tc>
        <w:tc>
          <w:tcPr>
            <w:tcW w:w="1134" w:type="dxa"/>
            <w:vAlign w:val="center"/>
          </w:tcPr>
          <w:p w:rsidR="0016625E" w:rsidRPr="00847DC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5232,1</w:t>
            </w:r>
          </w:p>
        </w:tc>
      </w:tr>
      <w:tr w:rsidR="0016625E" w:rsidRPr="0063324A" w:rsidTr="00754374">
        <w:trPr>
          <w:trHeight w:val="529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B24385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2 071,9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3 274,4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847DC7">
              <w:rPr>
                <w:i/>
                <w:sz w:val="22"/>
                <w:szCs w:val="22"/>
              </w:rPr>
              <w:t>4132,1</w:t>
            </w:r>
          </w:p>
        </w:tc>
      </w:tr>
      <w:tr w:rsidR="0016625E" w:rsidRPr="0063324A" w:rsidTr="00754374">
        <w:trPr>
          <w:trHeight w:val="290"/>
        </w:trPr>
        <w:tc>
          <w:tcPr>
            <w:tcW w:w="3232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6625E" w:rsidRPr="0063324A" w:rsidRDefault="0016625E" w:rsidP="0075437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/>
          </w:tcPr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i/>
                <w:sz w:val="22"/>
                <w:szCs w:val="22"/>
              </w:rPr>
              <w:t>1100,0</w:t>
            </w:r>
          </w:p>
        </w:tc>
      </w:tr>
      <w:tr w:rsidR="0016625E" w:rsidRPr="0063324A" w:rsidTr="00754374">
        <w:trPr>
          <w:trHeight w:val="559"/>
        </w:trPr>
        <w:tc>
          <w:tcPr>
            <w:tcW w:w="3232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t xml:space="preserve">5.1. Проведение мероприятий по снижению риска безопасности обучающихся, работников в муниципальных образовательных </w:t>
            </w:r>
            <w:r>
              <w:rPr>
                <w:sz w:val="22"/>
                <w:szCs w:val="22"/>
              </w:rPr>
              <w:t>организациях</w:t>
            </w:r>
            <w:r w:rsidRPr="003B104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Созданы безопасные условия пребывания детей и работников</w:t>
            </w:r>
          </w:p>
        </w:tc>
        <w:tc>
          <w:tcPr>
            <w:tcW w:w="1559" w:type="dxa"/>
          </w:tcPr>
          <w:p w:rsidR="0016625E" w:rsidRPr="00D547B6" w:rsidRDefault="0016625E" w:rsidP="00754374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262585" w:rsidRDefault="0016625E" w:rsidP="00754374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368"/>
        </w:trPr>
        <w:tc>
          <w:tcPr>
            <w:tcW w:w="3232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262585" w:rsidRDefault="0016625E" w:rsidP="00754374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369"/>
        </w:trPr>
        <w:tc>
          <w:tcPr>
            <w:tcW w:w="3232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369"/>
        </w:trPr>
        <w:tc>
          <w:tcPr>
            <w:tcW w:w="3232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t xml:space="preserve">5.1.1. </w:t>
            </w:r>
            <w:r w:rsidRPr="00F05030">
              <w:rPr>
                <w:sz w:val="22"/>
                <w:szCs w:val="22"/>
              </w:rPr>
              <w:t>Реализация мероприятий по предупреждению детского дорожно-транспортного травматизма</w:t>
            </w:r>
          </w:p>
        </w:tc>
        <w:tc>
          <w:tcPr>
            <w:tcW w:w="2268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vMerge w:val="restart"/>
          </w:tcPr>
          <w:p w:rsidR="0016625E" w:rsidRPr="00D06D6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Приобретены </w:t>
            </w:r>
            <w:proofErr w:type="spellStart"/>
            <w:r w:rsidRPr="00D06D63">
              <w:rPr>
                <w:sz w:val="22"/>
                <w:szCs w:val="22"/>
              </w:rPr>
              <w:t>световозвращающие</w:t>
            </w:r>
            <w:proofErr w:type="spellEnd"/>
            <w:r w:rsidRPr="00D06D63">
              <w:rPr>
                <w:sz w:val="22"/>
                <w:szCs w:val="22"/>
              </w:rPr>
              <w:t xml:space="preserve"> элементы (</w:t>
            </w:r>
            <w:proofErr w:type="spellStart"/>
            <w:r w:rsidRPr="00D06D63">
              <w:rPr>
                <w:sz w:val="22"/>
                <w:szCs w:val="22"/>
              </w:rPr>
              <w:t>фликеры</w:t>
            </w:r>
            <w:proofErr w:type="spellEnd"/>
            <w:r w:rsidRPr="00D06D6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6625E" w:rsidRPr="00D547B6" w:rsidRDefault="0016625E" w:rsidP="00754374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369"/>
        </w:trPr>
        <w:tc>
          <w:tcPr>
            <w:tcW w:w="3232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479"/>
        </w:trPr>
        <w:tc>
          <w:tcPr>
            <w:tcW w:w="3232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921"/>
        </w:trPr>
        <w:tc>
          <w:tcPr>
            <w:tcW w:w="3232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lastRenderedPageBreak/>
              <w:t>5.2. Проведение мероприятий по оснащению и созданию прочной материально-технической базы муниципальных образовательных учреждений  района</w:t>
            </w:r>
            <w:r>
              <w:rPr>
                <w:sz w:val="22"/>
                <w:szCs w:val="22"/>
              </w:rPr>
              <w:t>,</w:t>
            </w:r>
            <w:r w:rsidRPr="003B1048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 xml:space="preserve"> проведение капитальных и текущих ремонтов</w:t>
            </w:r>
          </w:p>
        </w:tc>
        <w:tc>
          <w:tcPr>
            <w:tcW w:w="2268" w:type="dxa"/>
            <w:vMerge w:val="restart"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vMerge w:val="restart"/>
          </w:tcPr>
          <w:p w:rsidR="0016625E" w:rsidRPr="003B1048" w:rsidRDefault="0016625E" w:rsidP="00754374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ы</w:t>
            </w:r>
            <w:r w:rsidRPr="003B1048">
              <w:rPr>
                <w:sz w:val="22"/>
                <w:szCs w:val="22"/>
              </w:rPr>
              <w:t xml:space="preserve"> ремонтны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 и приобретено</w:t>
            </w:r>
            <w:r w:rsidRPr="003B1048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>.</w:t>
            </w:r>
          </w:p>
          <w:p w:rsidR="0016625E" w:rsidRPr="003B1048" w:rsidRDefault="0016625E" w:rsidP="00754374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Увеличен</w:t>
            </w:r>
            <w:r>
              <w:rPr>
                <w:sz w:val="22"/>
                <w:szCs w:val="22"/>
              </w:rPr>
              <w:t>а доля</w:t>
            </w:r>
            <w:r w:rsidRPr="003B1048">
              <w:rPr>
                <w:sz w:val="22"/>
                <w:szCs w:val="22"/>
              </w:rPr>
              <w:t xml:space="preserve">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2 071,9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3 274,4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</w:pPr>
          </w:p>
          <w:p w:rsidR="0016625E" w:rsidRPr="00CC646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CC646E">
              <w:rPr>
                <w:i/>
                <w:sz w:val="22"/>
                <w:szCs w:val="22"/>
              </w:rPr>
              <w:t>3 274,8</w:t>
            </w:r>
          </w:p>
        </w:tc>
      </w:tr>
      <w:tr w:rsidR="0016625E" w:rsidRPr="0063324A" w:rsidTr="00754374">
        <w:trPr>
          <w:trHeight w:val="1013"/>
        </w:trPr>
        <w:tc>
          <w:tcPr>
            <w:tcW w:w="3232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16625E" w:rsidRPr="003B1048" w:rsidRDefault="0016625E" w:rsidP="00754374">
            <w:pPr>
              <w:spacing w:line="100" w:lineRule="atLeast"/>
              <w:jc w:val="both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63324A" w:rsidRDefault="0016625E" w:rsidP="00754374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2 071,9</w:t>
            </w:r>
          </w:p>
        </w:tc>
        <w:tc>
          <w:tcPr>
            <w:tcW w:w="1276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3 274,4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</w:p>
          <w:p w:rsidR="0016625E" w:rsidRDefault="0016625E" w:rsidP="00754374">
            <w:pPr>
              <w:jc w:val="center"/>
            </w:pPr>
            <w:r>
              <w:rPr>
                <w:i/>
                <w:sz w:val="22"/>
                <w:szCs w:val="22"/>
              </w:rPr>
              <w:t>3 274,8</w:t>
            </w:r>
          </w:p>
        </w:tc>
      </w:tr>
      <w:tr w:rsidR="0016625E" w:rsidRPr="0063324A" w:rsidTr="00754374">
        <w:trPr>
          <w:trHeight w:val="588"/>
        </w:trPr>
        <w:tc>
          <w:tcPr>
            <w:tcW w:w="3232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3B1048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16625E" w:rsidRPr="003B1048" w:rsidRDefault="0016625E" w:rsidP="00754374">
            <w:pPr>
              <w:spacing w:line="100" w:lineRule="atLeast"/>
              <w:jc w:val="both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1106"/>
        </w:trPr>
        <w:tc>
          <w:tcPr>
            <w:tcW w:w="3232" w:type="dxa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5.2.1.Проведение  капитальных ремонтов и ремонтов зданий образовательных учреждений, в том числе подготовка ПСД</w:t>
            </w:r>
          </w:p>
        </w:tc>
        <w:tc>
          <w:tcPr>
            <w:tcW w:w="2268" w:type="dxa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 2 им. </w:t>
            </w:r>
            <w:proofErr w:type="spellStart"/>
            <w:r>
              <w:rPr>
                <w:sz w:val="22"/>
                <w:szCs w:val="22"/>
              </w:rPr>
              <w:t>С.С.Орлова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E62F3">
              <w:rPr>
                <w:sz w:val="22"/>
                <w:szCs w:val="22"/>
              </w:rPr>
              <w:t xml:space="preserve"> МДОУ «Детский сад № 7</w:t>
            </w:r>
            <w:r>
              <w:rPr>
                <w:sz w:val="22"/>
                <w:szCs w:val="22"/>
              </w:rPr>
              <w:t xml:space="preserve"> «Ленок</w:t>
            </w:r>
            <w:r w:rsidRPr="001E62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</w:p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«Шольская средняя школа»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Проведены ремонтные работы в рамках исполнения поручений Губернатора области по итогам </w:t>
            </w:r>
            <w:proofErr w:type="spellStart"/>
            <w:r w:rsidRPr="001E62F3">
              <w:rPr>
                <w:sz w:val="22"/>
                <w:szCs w:val="22"/>
              </w:rPr>
              <w:t>Градсовета</w:t>
            </w:r>
            <w:proofErr w:type="spellEnd"/>
            <w:r w:rsidRPr="001E62F3">
              <w:rPr>
                <w:sz w:val="22"/>
                <w:szCs w:val="22"/>
              </w:rPr>
              <w:t>.</w:t>
            </w:r>
          </w:p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982"/>
        </w:trPr>
        <w:tc>
          <w:tcPr>
            <w:tcW w:w="3232" w:type="dxa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5.2.2. Проведение текущих ремонтов  образовательных учреждений</w:t>
            </w:r>
          </w:p>
        </w:tc>
        <w:tc>
          <w:tcPr>
            <w:tcW w:w="2268" w:type="dxa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обучения. Выполнение требований санитарного законодательства</w:t>
            </w:r>
          </w:p>
        </w:tc>
        <w:tc>
          <w:tcPr>
            <w:tcW w:w="1559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  <w:p w:rsidR="0016625E" w:rsidRPr="006A399F" w:rsidRDefault="0016625E" w:rsidP="00754374">
            <w:pPr>
              <w:rPr>
                <w:sz w:val="22"/>
                <w:szCs w:val="22"/>
              </w:rPr>
            </w:pPr>
          </w:p>
          <w:p w:rsidR="0016625E" w:rsidRPr="006A399F" w:rsidRDefault="0016625E" w:rsidP="00754374">
            <w:pPr>
              <w:rPr>
                <w:sz w:val="22"/>
                <w:szCs w:val="22"/>
              </w:rPr>
            </w:pPr>
          </w:p>
          <w:p w:rsidR="0016625E" w:rsidRDefault="0016625E" w:rsidP="00754374">
            <w:pPr>
              <w:rPr>
                <w:sz w:val="22"/>
                <w:szCs w:val="22"/>
              </w:rPr>
            </w:pPr>
          </w:p>
          <w:p w:rsidR="0016625E" w:rsidRPr="006A399F" w:rsidRDefault="0016625E" w:rsidP="00754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558,9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3 094,9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3 095,3</w:t>
            </w:r>
          </w:p>
        </w:tc>
      </w:tr>
      <w:tr w:rsidR="0016625E" w:rsidRPr="0063324A" w:rsidTr="00754374">
        <w:trPr>
          <w:trHeight w:val="689"/>
        </w:trPr>
        <w:tc>
          <w:tcPr>
            <w:tcW w:w="3232" w:type="dxa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3</w:t>
            </w:r>
            <w:r w:rsidRPr="001E62F3">
              <w:rPr>
                <w:sz w:val="22"/>
                <w:szCs w:val="22"/>
              </w:rPr>
              <w:t>. Приобретение ценных подарков для укрепления материально-технической базы образовательных учреждений в рамках празднования юбилейной даты учреждения</w:t>
            </w:r>
          </w:p>
        </w:tc>
        <w:tc>
          <w:tcPr>
            <w:tcW w:w="2268" w:type="dxa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материально-техническая база образовательных учреждений</w:t>
            </w:r>
          </w:p>
        </w:tc>
        <w:tc>
          <w:tcPr>
            <w:tcW w:w="1559" w:type="dxa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16625E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16625E" w:rsidRPr="0063324A" w:rsidTr="00754374">
        <w:trPr>
          <w:trHeight w:val="463"/>
        </w:trPr>
        <w:tc>
          <w:tcPr>
            <w:tcW w:w="3232" w:type="dxa"/>
            <w:vMerge w:val="restart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4</w:t>
            </w:r>
            <w:r w:rsidRPr="001E62F3">
              <w:rPr>
                <w:sz w:val="22"/>
                <w:szCs w:val="22"/>
              </w:rPr>
              <w:t xml:space="preserve">. Приобретение мебели в </w:t>
            </w:r>
            <w:r w:rsidRPr="001E62F3">
              <w:rPr>
                <w:sz w:val="22"/>
                <w:szCs w:val="22"/>
              </w:rPr>
              <w:lastRenderedPageBreak/>
              <w:t>столовую, в центр «Точка роста», приобретение технологического</w:t>
            </w:r>
            <w:r>
              <w:rPr>
                <w:sz w:val="22"/>
                <w:szCs w:val="22"/>
              </w:rPr>
              <w:t>, спортивного и медицинского оборудования (медицинских изделий), посуды</w:t>
            </w:r>
          </w:p>
        </w:tc>
        <w:tc>
          <w:tcPr>
            <w:tcW w:w="2268" w:type="dxa"/>
            <w:vMerge w:val="restart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lastRenderedPageBreak/>
              <w:t xml:space="preserve">Образовательные </w:t>
            </w:r>
            <w:r w:rsidRPr="001E62F3">
              <w:rPr>
                <w:sz w:val="22"/>
                <w:szCs w:val="22"/>
              </w:rPr>
              <w:lastRenderedPageBreak/>
              <w:t xml:space="preserve">учреждения  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lastRenderedPageBreak/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1E62F3" w:rsidRDefault="0016625E" w:rsidP="0075437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Укреплена и обновлена </w:t>
            </w:r>
            <w:r w:rsidRPr="001E62F3">
              <w:rPr>
                <w:sz w:val="22"/>
                <w:szCs w:val="22"/>
              </w:rPr>
              <w:lastRenderedPageBreak/>
              <w:t>материально-техническая база образовательных учреждений</w:t>
            </w:r>
          </w:p>
        </w:tc>
        <w:tc>
          <w:tcPr>
            <w:tcW w:w="1559" w:type="dxa"/>
          </w:tcPr>
          <w:p w:rsidR="0016625E" w:rsidRPr="003828FF" w:rsidRDefault="0016625E" w:rsidP="00754374">
            <w:pPr>
              <w:jc w:val="center"/>
            </w:pPr>
            <w:r w:rsidRPr="003828FF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169,5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169,5</w:t>
            </w:r>
          </w:p>
        </w:tc>
      </w:tr>
      <w:tr w:rsidR="0016625E" w:rsidRPr="0063324A" w:rsidTr="00754374">
        <w:trPr>
          <w:trHeight w:val="626"/>
        </w:trPr>
        <w:tc>
          <w:tcPr>
            <w:tcW w:w="3232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6625E" w:rsidRPr="00E753C2" w:rsidRDefault="0016625E" w:rsidP="00754374">
            <w:pPr>
              <w:spacing w:line="100" w:lineRule="atLeast"/>
              <w:jc w:val="both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169,5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169,5</w:t>
            </w:r>
          </w:p>
        </w:tc>
      </w:tr>
      <w:tr w:rsidR="0016625E" w:rsidRPr="0063324A" w:rsidTr="00754374">
        <w:trPr>
          <w:trHeight w:val="563"/>
        </w:trPr>
        <w:tc>
          <w:tcPr>
            <w:tcW w:w="3232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Pr="00E753C2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6625E" w:rsidRPr="00E753C2" w:rsidRDefault="0016625E" w:rsidP="00754374">
            <w:pPr>
              <w:spacing w:line="100" w:lineRule="atLeast"/>
              <w:jc w:val="both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25E" w:rsidRPr="003828FF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3979"/>
        </w:trPr>
        <w:tc>
          <w:tcPr>
            <w:tcW w:w="3232" w:type="dxa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5.3.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</w:t>
            </w:r>
          </w:p>
        </w:tc>
        <w:tc>
          <w:tcPr>
            <w:tcW w:w="2268" w:type="dxa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а</w:t>
            </w:r>
            <w:r w:rsidRPr="008B1481">
              <w:rPr>
                <w:sz w:val="22"/>
                <w:szCs w:val="22"/>
              </w:rPr>
              <w:t xml:space="preserve"> в дошкольном образовательном учреждени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 xml:space="preserve"> </w:t>
            </w:r>
            <w:proofErr w:type="spellStart"/>
            <w:r w:rsidRPr="008B1481">
              <w:rPr>
                <w:sz w:val="22"/>
                <w:szCs w:val="22"/>
              </w:rPr>
              <w:t>безбарьерн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среда</w:t>
            </w:r>
            <w:r w:rsidRPr="008B1481">
              <w:rPr>
                <w:sz w:val="22"/>
                <w:szCs w:val="22"/>
              </w:rPr>
              <w:t xml:space="preserve"> для получения детьми – инвалидами качественного образования</w:t>
            </w:r>
          </w:p>
        </w:tc>
        <w:tc>
          <w:tcPr>
            <w:tcW w:w="5245" w:type="dxa"/>
            <w:gridSpan w:val="4"/>
          </w:tcPr>
          <w:p w:rsidR="0016625E" w:rsidRDefault="0016625E" w:rsidP="00754374">
            <w:pPr>
              <w:widowControl w:val="0"/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рамках проведения капитальных</w:t>
            </w:r>
          </w:p>
          <w:p w:rsidR="0016625E" w:rsidRPr="0063324A" w:rsidRDefault="0016625E" w:rsidP="00754374">
            <w:pPr>
              <w:widowControl w:val="0"/>
              <w:autoSpaceDE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ремонтов </w:t>
            </w:r>
          </w:p>
        </w:tc>
      </w:tr>
      <w:tr w:rsidR="0016625E" w:rsidRPr="0063324A" w:rsidTr="00754374">
        <w:trPr>
          <w:trHeight w:val="1974"/>
        </w:trPr>
        <w:tc>
          <w:tcPr>
            <w:tcW w:w="3232" w:type="dxa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en-US"/>
              </w:rPr>
              <w:t xml:space="preserve">5.4. </w:t>
            </w:r>
            <w:r w:rsidRPr="008B1481">
              <w:rPr>
                <w:sz w:val="22"/>
                <w:szCs w:val="22"/>
                <w:lang w:eastAsia="en-US"/>
              </w:rPr>
              <w:t>Строительство детского сада на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8B1481">
              <w:rPr>
                <w:sz w:val="22"/>
                <w:szCs w:val="22"/>
                <w:lang w:eastAsia="en-US"/>
              </w:rPr>
              <w:t>0 мест в г. Белозерске</w:t>
            </w:r>
          </w:p>
        </w:tc>
        <w:tc>
          <w:tcPr>
            <w:tcW w:w="2268" w:type="dxa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Администрация района,</w:t>
            </w:r>
          </w:p>
          <w:p w:rsidR="0016625E" w:rsidRPr="0063324A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6625E" w:rsidRPr="0063324A" w:rsidRDefault="0016625E" w:rsidP="00754374">
            <w:pPr>
              <w:jc w:val="both"/>
            </w:pPr>
            <w:r w:rsidRPr="008B148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>а</w:t>
            </w:r>
            <w:r w:rsidRPr="008B1481">
              <w:rPr>
                <w:sz w:val="22"/>
                <w:szCs w:val="22"/>
              </w:rPr>
              <w:t xml:space="preserve"> доступност</w:t>
            </w:r>
            <w:r>
              <w:rPr>
                <w:sz w:val="22"/>
                <w:szCs w:val="22"/>
              </w:rPr>
              <w:t>ь</w:t>
            </w:r>
            <w:r w:rsidRPr="008B1481">
              <w:rPr>
                <w:sz w:val="22"/>
                <w:szCs w:val="22"/>
              </w:rPr>
              <w:t xml:space="preserve"> услуг дошкольного образования для детей от 2 месяцев до 3 лет на территории </w:t>
            </w:r>
            <w:r>
              <w:rPr>
                <w:sz w:val="22"/>
                <w:szCs w:val="22"/>
              </w:rPr>
              <w:t>р</w:t>
            </w:r>
            <w:r w:rsidRPr="008B1481">
              <w:rPr>
                <w:sz w:val="22"/>
                <w:szCs w:val="22"/>
              </w:rPr>
              <w:t>айон</w:t>
            </w:r>
            <w:r>
              <w:rPr>
                <w:sz w:val="22"/>
                <w:szCs w:val="22"/>
              </w:rPr>
              <w:t>а</w:t>
            </w:r>
            <w:r w:rsidRPr="008B1481">
              <w:rPr>
                <w:sz w:val="22"/>
                <w:szCs w:val="22"/>
              </w:rPr>
              <w:t>, перевод детей из 2-х зданий МДОУ «Детский сад №4 «Теремок» в одно здание</w:t>
            </w:r>
          </w:p>
        </w:tc>
        <w:tc>
          <w:tcPr>
            <w:tcW w:w="5245" w:type="dxa"/>
            <w:gridSpan w:val="4"/>
          </w:tcPr>
          <w:p w:rsidR="0016625E" w:rsidRPr="00B24385" w:rsidRDefault="0016625E" w:rsidP="0075437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24385">
              <w:rPr>
                <w:i/>
                <w:sz w:val="22"/>
                <w:szCs w:val="22"/>
              </w:rPr>
              <w:t xml:space="preserve">При условии выделения средств из </w:t>
            </w:r>
            <w:r>
              <w:rPr>
                <w:i/>
                <w:sz w:val="22"/>
                <w:szCs w:val="22"/>
              </w:rPr>
              <w:t>о</w:t>
            </w:r>
            <w:r w:rsidRPr="00B24385">
              <w:rPr>
                <w:i/>
                <w:sz w:val="22"/>
                <w:szCs w:val="22"/>
              </w:rPr>
              <w:t>бластного бюджета</w:t>
            </w:r>
          </w:p>
        </w:tc>
      </w:tr>
      <w:tr w:rsidR="0016625E" w:rsidRPr="0063324A" w:rsidTr="00754374">
        <w:trPr>
          <w:trHeight w:val="1755"/>
        </w:trPr>
        <w:tc>
          <w:tcPr>
            <w:tcW w:w="3232" w:type="dxa"/>
          </w:tcPr>
          <w:p w:rsidR="0016625E" w:rsidRPr="00D56C60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56C6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.5.Реализация мероприятий по оказанию содействия в трудоустройстве незанятых инвалидов, в т. ч. инвалидов молодого возраста на оборудованные (оснащённые) для них рабочие места.</w:t>
            </w:r>
          </w:p>
        </w:tc>
        <w:tc>
          <w:tcPr>
            <w:tcW w:w="2268" w:type="dxa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Образовательные учреждения </w:t>
            </w:r>
          </w:p>
        </w:tc>
        <w:tc>
          <w:tcPr>
            <w:tcW w:w="992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3" w:type="dxa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693" w:type="dxa"/>
          </w:tcPr>
          <w:p w:rsidR="0016625E" w:rsidRPr="008B1481" w:rsidRDefault="0016625E" w:rsidP="007543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Созданы условия для трудоустройства инвалидов, в т. ч. инвалидов молодого возраста 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 w:rsidRPr="00CE47D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693A9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693A9E" w:rsidRDefault="0016625E" w:rsidP="00754374">
            <w:pPr>
              <w:jc w:val="center"/>
              <w:rPr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693A9E" w:rsidRDefault="0016625E" w:rsidP="00754374">
            <w:pPr>
              <w:jc w:val="center"/>
              <w:rPr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0,00</w:t>
            </w:r>
          </w:p>
        </w:tc>
      </w:tr>
      <w:tr w:rsidR="0016625E" w:rsidRPr="0063324A" w:rsidTr="00754374">
        <w:trPr>
          <w:trHeight w:val="688"/>
        </w:trPr>
        <w:tc>
          <w:tcPr>
            <w:tcW w:w="3232" w:type="dxa"/>
            <w:vMerge w:val="restart"/>
          </w:tcPr>
          <w:p w:rsidR="0016625E" w:rsidRPr="00D56C60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5.6. Проведение работ по повышению уровня доступности для инвалидов и др. маломобильных групп населения объектов муниципальных образовательных организаций</w:t>
            </w:r>
          </w:p>
        </w:tc>
        <w:tc>
          <w:tcPr>
            <w:tcW w:w="2268" w:type="dxa"/>
            <w:vMerge w:val="restart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992" w:type="dxa"/>
            <w:vMerge w:val="restart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2693" w:type="dxa"/>
            <w:vMerge w:val="restart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образовательных организациях с</w:t>
            </w:r>
            <w:r w:rsidRPr="008B1481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а доступность</w:t>
            </w:r>
            <w:r w:rsidRPr="008B1481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  <w:lang w:eastAsia="en-US"/>
              </w:rPr>
              <w:t xml:space="preserve"> инвалидов и др. маломобильных групп населения</w:t>
            </w:r>
          </w:p>
        </w:tc>
        <w:tc>
          <w:tcPr>
            <w:tcW w:w="1559" w:type="dxa"/>
          </w:tcPr>
          <w:p w:rsidR="0016625E" w:rsidRPr="00B24385" w:rsidRDefault="0016625E" w:rsidP="007543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i/>
                <w:sz w:val="22"/>
                <w:szCs w:val="22"/>
              </w:rPr>
              <w:t>т.ч</w:t>
            </w:r>
            <w:proofErr w:type="spellEnd"/>
            <w:r>
              <w:rPr>
                <w:b/>
                <w:i/>
                <w:sz w:val="22"/>
                <w:szCs w:val="22"/>
              </w:rPr>
              <w:t>.: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1 957,3</w:t>
            </w:r>
          </w:p>
        </w:tc>
      </w:tr>
      <w:tr w:rsidR="0016625E" w:rsidRPr="0063324A" w:rsidTr="00754374">
        <w:trPr>
          <w:trHeight w:val="556"/>
        </w:trPr>
        <w:tc>
          <w:tcPr>
            <w:tcW w:w="323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6625E" w:rsidRPr="00A079D6" w:rsidRDefault="0016625E" w:rsidP="007543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857,3</w:t>
            </w:r>
          </w:p>
        </w:tc>
      </w:tr>
      <w:tr w:rsidR="0016625E" w:rsidRPr="0063324A" w:rsidTr="00754374">
        <w:trPr>
          <w:trHeight w:val="429"/>
        </w:trPr>
        <w:tc>
          <w:tcPr>
            <w:tcW w:w="323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Default="0016625E" w:rsidP="0075437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6625E" w:rsidRPr="00CE47DC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CE47D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1 100,0</w:t>
            </w:r>
          </w:p>
        </w:tc>
      </w:tr>
      <w:tr w:rsidR="0016625E" w:rsidRPr="0063324A" w:rsidTr="00754374">
        <w:trPr>
          <w:trHeight w:val="1064"/>
        </w:trPr>
        <w:tc>
          <w:tcPr>
            <w:tcW w:w="3232" w:type="dxa"/>
            <w:vMerge w:val="restart"/>
          </w:tcPr>
          <w:p w:rsidR="0016625E" w:rsidRPr="0016625E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1662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6625E" w:rsidRPr="00B12853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D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2268" w:type="dxa"/>
            <w:vMerge w:val="restart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2" w:type="dxa"/>
            <w:vMerge w:val="restart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3" w:type="dxa"/>
            <w:vMerge w:val="restart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2693" w:type="dxa"/>
            <w:vMerge w:val="restart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1559" w:type="dxa"/>
          </w:tcPr>
          <w:p w:rsidR="0016625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i/>
                <w:sz w:val="22"/>
                <w:szCs w:val="22"/>
              </w:rPr>
              <w:t>т.ч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16625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25E" w:rsidRPr="00B24385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 w:rsidRPr="00847DC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785,6</w:t>
            </w: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 w:rsidRPr="00847DC7">
              <w:rPr>
                <w:b/>
                <w:sz w:val="22"/>
                <w:szCs w:val="22"/>
              </w:rPr>
              <w:t>4815,6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 w:rsidRPr="00847DC7">
              <w:rPr>
                <w:b/>
                <w:sz w:val="22"/>
                <w:szCs w:val="22"/>
              </w:rPr>
              <w:t>4 815,6</w:t>
            </w:r>
          </w:p>
        </w:tc>
      </w:tr>
      <w:tr w:rsidR="0016625E" w:rsidRPr="0063324A" w:rsidTr="00754374">
        <w:trPr>
          <w:trHeight w:val="276"/>
        </w:trPr>
        <w:tc>
          <w:tcPr>
            <w:tcW w:w="3232" w:type="dxa"/>
            <w:vMerge/>
          </w:tcPr>
          <w:p w:rsidR="0016625E" w:rsidRPr="00F85AA7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16625E" w:rsidRPr="00CE47DC" w:rsidRDefault="0016625E" w:rsidP="00754374">
            <w:pPr>
              <w:rPr>
                <w:i/>
                <w:sz w:val="22"/>
                <w:szCs w:val="22"/>
              </w:rPr>
            </w:pPr>
            <w:r w:rsidRPr="00CE47DC">
              <w:rPr>
                <w:i/>
                <w:sz w:val="22"/>
                <w:szCs w:val="22"/>
              </w:rPr>
              <w:t>районный бюджет</w:t>
            </w:r>
          </w:p>
          <w:p w:rsidR="0016625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78</w:t>
            </w:r>
            <w:r w:rsidRPr="00847DC7">
              <w:rPr>
                <w:sz w:val="22"/>
                <w:szCs w:val="22"/>
              </w:rPr>
              <w:t>5,6</w:t>
            </w:r>
          </w:p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4815,6</w:t>
            </w:r>
          </w:p>
        </w:tc>
        <w:tc>
          <w:tcPr>
            <w:tcW w:w="1134" w:type="dxa"/>
            <w:vMerge w:val="restart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4 815,6</w:t>
            </w:r>
          </w:p>
        </w:tc>
      </w:tr>
      <w:tr w:rsidR="0016625E" w:rsidRPr="0063324A" w:rsidTr="00754374">
        <w:trPr>
          <w:trHeight w:val="388"/>
        </w:trPr>
        <w:tc>
          <w:tcPr>
            <w:tcW w:w="3232" w:type="dxa"/>
            <w:vMerge w:val="restart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A95B6D">
              <w:rPr>
                <w:sz w:val="22"/>
                <w:szCs w:val="22"/>
              </w:rPr>
              <w:t>6</w:t>
            </w:r>
            <w:r w:rsidRPr="008B1481">
              <w:rPr>
                <w:sz w:val="22"/>
                <w:szCs w:val="22"/>
              </w:rPr>
              <w:t>.1. Финансовое обеспечение деятельности и выполнение функций и полномочий управления образования района</w:t>
            </w:r>
          </w:p>
        </w:tc>
        <w:tc>
          <w:tcPr>
            <w:tcW w:w="2268" w:type="dxa"/>
            <w:vMerge w:val="restart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Управление образование</w:t>
            </w:r>
          </w:p>
        </w:tc>
        <w:tc>
          <w:tcPr>
            <w:tcW w:w="992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2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</w:tcPr>
          <w:p w:rsidR="0016625E" w:rsidRPr="00B06727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06727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4</w:t>
              </w:r>
              <w:r w:rsidRPr="00B06727">
                <w:rPr>
                  <w:sz w:val="22"/>
                  <w:szCs w:val="22"/>
                </w:rPr>
                <w:t xml:space="preserve"> г</w:t>
              </w:r>
            </w:smartTag>
            <w:r w:rsidRPr="00B0672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Исполнен</w:t>
            </w:r>
            <w:r>
              <w:rPr>
                <w:sz w:val="22"/>
                <w:szCs w:val="22"/>
              </w:rPr>
              <w:t>ы полномочия</w:t>
            </w:r>
            <w:r w:rsidRPr="008B1481">
              <w:rPr>
                <w:sz w:val="22"/>
                <w:szCs w:val="22"/>
              </w:rPr>
              <w:t xml:space="preserve"> и функци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>, возложенны</w:t>
            </w:r>
            <w:r>
              <w:rPr>
                <w:sz w:val="22"/>
                <w:szCs w:val="22"/>
              </w:rPr>
              <w:t>е</w:t>
            </w:r>
            <w:r w:rsidRPr="008B1481">
              <w:rPr>
                <w:sz w:val="22"/>
                <w:szCs w:val="22"/>
              </w:rPr>
              <w:t xml:space="preserve"> на управление образования</w:t>
            </w:r>
          </w:p>
        </w:tc>
        <w:tc>
          <w:tcPr>
            <w:tcW w:w="1559" w:type="dxa"/>
            <w:vMerge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6625E" w:rsidRPr="0063324A" w:rsidTr="00754374">
        <w:trPr>
          <w:trHeight w:val="465"/>
        </w:trPr>
        <w:tc>
          <w:tcPr>
            <w:tcW w:w="3232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jc w:val="center"/>
              <w:rPr>
                <w:b/>
                <w:i/>
              </w:rPr>
            </w:pPr>
            <w:r w:rsidRPr="00CE47D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0,00</w:t>
            </w:r>
          </w:p>
        </w:tc>
      </w:tr>
      <w:tr w:rsidR="0016625E" w:rsidRPr="0063324A" w:rsidTr="00754374">
        <w:trPr>
          <w:trHeight w:val="827"/>
        </w:trPr>
        <w:tc>
          <w:tcPr>
            <w:tcW w:w="3232" w:type="dxa"/>
          </w:tcPr>
          <w:p w:rsidR="0016625E" w:rsidRPr="00D06D63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625E" w:rsidRPr="00B12853" w:rsidRDefault="0016625E" w:rsidP="0075437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D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Реализация регионального проекта Патриотическое воспитание граждан Российской Федерации</w:t>
            </w:r>
            <w:r w:rsidRPr="00D06D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2" w:type="dxa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3" w:type="dxa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2693" w:type="dxa"/>
          </w:tcPr>
          <w:p w:rsidR="0016625E" w:rsidRPr="00F85AA7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1559" w:type="dxa"/>
          </w:tcPr>
          <w:p w:rsidR="0016625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Всего, в т. ч. </w:t>
            </w:r>
          </w:p>
          <w:p w:rsidR="0016625E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25E" w:rsidRPr="00B24385" w:rsidRDefault="0016625E" w:rsidP="0075437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943,2</w:t>
            </w: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Default="0016625E" w:rsidP="00754374">
            <w:pPr>
              <w:jc w:val="center"/>
              <w:rPr>
                <w:b/>
                <w:sz w:val="22"/>
                <w:szCs w:val="22"/>
              </w:rPr>
            </w:pPr>
          </w:p>
          <w:p w:rsidR="0016625E" w:rsidRPr="00847DC7" w:rsidRDefault="0016625E" w:rsidP="00754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269"/>
        </w:trPr>
        <w:tc>
          <w:tcPr>
            <w:tcW w:w="3232" w:type="dxa"/>
            <w:vMerge w:val="restart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 Приобретение товаров (работ, услуг) в целях оснащения муниципальных образований области,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68" w:type="dxa"/>
            <w:vMerge w:val="restart"/>
          </w:tcPr>
          <w:p w:rsidR="0016625E" w:rsidRPr="001E62F3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образование </w:t>
            </w:r>
          </w:p>
        </w:tc>
        <w:tc>
          <w:tcPr>
            <w:tcW w:w="992" w:type="dxa"/>
            <w:vMerge w:val="restart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vMerge w:val="restart"/>
          </w:tcPr>
          <w:p w:rsidR="0016625E" w:rsidRDefault="0016625E" w:rsidP="007543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93" w:type="dxa"/>
            <w:vMerge w:val="restart"/>
          </w:tcPr>
          <w:p w:rsidR="0016625E" w:rsidRDefault="0016625E" w:rsidP="0075437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общеобразовательные организации района (10) оснащены государственными символами Российской Федерации</w:t>
            </w:r>
          </w:p>
        </w:tc>
        <w:tc>
          <w:tcPr>
            <w:tcW w:w="1559" w:type="dxa"/>
          </w:tcPr>
          <w:p w:rsidR="0016625E" w:rsidRPr="0054657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16625E" w:rsidRPr="00546574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269"/>
        </w:trPr>
        <w:tc>
          <w:tcPr>
            <w:tcW w:w="3232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CE47DC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269"/>
        </w:trPr>
        <w:tc>
          <w:tcPr>
            <w:tcW w:w="3232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25E" w:rsidRPr="00CE47DC" w:rsidRDefault="0016625E" w:rsidP="00754374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866,9</w:t>
            </w:r>
          </w:p>
        </w:tc>
        <w:tc>
          <w:tcPr>
            <w:tcW w:w="1276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25E" w:rsidRPr="00847DC7" w:rsidRDefault="0016625E" w:rsidP="00754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625E" w:rsidRPr="0063324A" w:rsidTr="00754374">
        <w:trPr>
          <w:trHeight w:val="264"/>
        </w:trPr>
        <w:tc>
          <w:tcPr>
            <w:tcW w:w="10178" w:type="dxa"/>
            <w:gridSpan w:val="5"/>
            <w:vMerge w:val="restart"/>
          </w:tcPr>
          <w:p w:rsidR="0016625E" w:rsidRPr="008B1481" w:rsidRDefault="0016625E" w:rsidP="00754374">
            <w:pPr>
              <w:widowControl w:val="0"/>
              <w:autoSpaceDE w:val="0"/>
              <w:autoSpaceDN w:val="0"/>
              <w:adjustRightInd w:val="0"/>
            </w:pPr>
            <w:r w:rsidRPr="007C0709">
              <w:t xml:space="preserve">ИТОГО </w:t>
            </w:r>
            <w:r w:rsidRPr="007C0709">
              <w:rPr>
                <w:b/>
              </w:rPr>
              <w:t>Муниципальная программа «Развитие системы  образования Белозерского муниципального района на 20</w:t>
            </w:r>
            <w:r>
              <w:rPr>
                <w:b/>
              </w:rPr>
              <w:t>2</w:t>
            </w:r>
            <w:r w:rsidRPr="007C0709">
              <w:rPr>
                <w:b/>
              </w:rPr>
              <w:t>1 – 202</w:t>
            </w:r>
            <w:r>
              <w:rPr>
                <w:b/>
              </w:rPr>
              <w:t>5</w:t>
            </w:r>
            <w:r w:rsidRPr="007C0709">
              <w:rPr>
                <w:b/>
              </w:rPr>
              <w:t xml:space="preserve"> годы»</w:t>
            </w: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30</w:t>
            </w:r>
            <w:r>
              <w:rPr>
                <w:b/>
                <w:i/>
                <w:sz w:val="22"/>
                <w:szCs w:val="22"/>
              </w:rPr>
              <w:t>3 851,1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306 019,0</w:t>
            </w:r>
          </w:p>
        </w:tc>
        <w:tc>
          <w:tcPr>
            <w:tcW w:w="1134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309 568,9</w:t>
            </w:r>
          </w:p>
        </w:tc>
      </w:tr>
      <w:tr w:rsidR="0016625E" w:rsidRPr="0063324A" w:rsidTr="00754374">
        <w:trPr>
          <w:trHeight w:val="103"/>
        </w:trPr>
        <w:tc>
          <w:tcPr>
            <w:tcW w:w="10178" w:type="dxa"/>
            <w:gridSpan w:val="5"/>
            <w:vMerge/>
          </w:tcPr>
          <w:p w:rsidR="0016625E" w:rsidRPr="007C0709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4 884,3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96 184,2</w:t>
            </w:r>
          </w:p>
        </w:tc>
        <w:tc>
          <w:tcPr>
            <w:tcW w:w="1134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97 049,5</w:t>
            </w:r>
          </w:p>
        </w:tc>
      </w:tr>
      <w:tr w:rsidR="0016625E" w:rsidRPr="0063324A" w:rsidTr="00754374">
        <w:trPr>
          <w:trHeight w:val="138"/>
        </w:trPr>
        <w:tc>
          <w:tcPr>
            <w:tcW w:w="10178" w:type="dxa"/>
            <w:gridSpan w:val="5"/>
            <w:vMerge/>
          </w:tcPr>
          <w:p w:rsidR="0016625E" w:rsidRPr="007C0709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63324A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625E" w:rsidRPr="00A95B6D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  <w:lang w:val="en-US"/>
              </w:rPr>
              <w:t>89 219</w:t>
            </w:r>
            <w:r>
              <w:rPr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186 753,9</w:t>
            </w:r>
          </w:p>
        </w:tc>
        <w:tc>
          <w:tcPr>
            <w:tcW w:w="1134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187 960,6</w:t>
            </w:r>
          </w:p>
        </w:tc>
      </w:tr>
      <w:tr w:rsidR="0016625E" w:rsidRPr="0063324A" w:rsidTr="00754374">
        <w:trPr>
          <w:trHeight w:val="207"/>
        </w:trPr>
        <w:tc>
          <w:tcPr>
            <w:tcW w:w="10178" w:type="dxa"/>
            <w:gridSpan w:val="5"/>
            <w:vMerge/>
          </w:tcPr>
          <w:p w:rsidR="0016625E" w:rsidRPr="007C0709" w:rsidRDefault="0016625E" w:rsidP="007543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25E" w:rsidRPr="008B1481" w:rsidRDefault="0016625E" w:rsidP="0075437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14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9 747,3</w:t>
            </w:r>
          </w:p>
        </w:tc>
        <w:tc>
          <w:tcPr>
            <w:tcW w:w="1276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23 080,9</w:t>
            </w:r>
          </w:p>
        </w:tc>
        <w:tc>
          <w:tcPr>
            <w:tcW w:w="1134" w:type="dxa"/>
            <w:vAlign w:val="center"/>
          </w:tcPr>
          <w:p w:rsidR="0016625E" w:rsidRPr="00847DC7" w:rsidRDefault="0016625E" w:rsidP="0075437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b/>
                <w:i/>
                <w:sz w:val="22"/>
                <w:szCs w:val="22"/>
              </w:rPr>
              <w:t>24 558,8</w:t>
            </w:r>
          </w:p>
        </w:tc>
      </w:tr>
    </w:tbl>
    <w:p w:rsidR="006B135C" w:rsidRDefault="006B135C">
      <w:pPr>
        <w:jc w:val="right"/>
      </w:pPr>
    </w:p>
    <w:sectPr w:rsidR="006B135C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TimesNewRomanPS-BoldMT;Arial U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974"/>
    <w:multiLevelType w:val="multilevel"/>
    <w:tmpl w:val="291200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abstractNum w:abstractNumId="1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5B1B8B"/>
    <w:multiLevelType w:val="hybridMultilevel"/>
    <w:tmpl w:val="B7D01F90"/>
    <w:lvl w:ilvl="0" w:tplc="8EBC5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2C4B1A"/>
    <w:multiLevelType w:val="multilevel"/>
    <w:tmpl w:val="7084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7A051C1"/>
    <w:multiLevelType w:val="multilevel"/>
    <w:tmpl w:val="F554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F557FA0"/>
    <w:multiLevelType w:val="multilevel"/>
    <w:tmpl w:val="072C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40F5986"/>
    <w:multiLevelType w:val="multilevel"/>
    <w:tmpl w:val="3D708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45616FFF"/>
    <w:multiLevelType w:val="multilevel"/>
    <w:tmpl w:val="D506F8F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1F07351"/>
    <w:multiLevelType w:val="multilevel"/>
    <w:tmpl w:val="5F2ED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984415"/>
    <w:multiLevelType w:val="multilevel"/>
    <w:tmpl w:val="23E435C4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;Times New Rom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44"/>
    <w:rsid w:val="00007291"/>
    <w:rsid w:val="000336C5"/>
    <w:rsid w:val="00036027"/>
    <w:rsid w:val="00062376"/>
    <w:rsid w:val="00063141"/>
    <w:rsid w:val="000814E4"/>
    <w:rsid w:val="000C5982"/>
    <w:rsid w:val="000D27EE"/>
    <w:rsid w:val="000E47AD"/>
    <w:rsid w:val="001149D1"/>
    <w:rsid w:val="0011785C"/>
    <w:rsid w:val="00124FBD"/>
    <w:rsid w:val="00151B30"/>
    <w:rsid w:val="001569F3"/>
    <w:rsid w:val="0016625E"/>
    <w:rsid w:val="00170D45"/>
    <w:rsid w:val="001A6F03"/>
    <w:rsid w:val="001B6256"/>
    <w:rsid w:val="001D2FDF"/>
    <w:rsid w:val="001E62F3"/>
    <w:rsid w:val="0020532C"/>
    <w:rsid w:val="002216E3"/>
    <w:rsid w:val="00245898"/>
    <w:rsid w:val="00253061"/>
    <w:rsid w:val="00264F11"/>
    <w:rsid w:val="00277F8C"/>
    <w:rsid w:val="00280EE1"/>
    <w:rsid w:val="00286E94"/>
    <w:rsid w:val="002911DF"/>
    <w:rsid w:val="002F2929"/>
    <w:rsid w:val="002F61AF"/>
    <w:rsid w:val="003069D8"/>
    <w:rsid w:val="003A3CE1"/>
    <w:rsid w:val="00404532"/>
    <w:rsid w:val="00433E81"/>
    <w:rsid w:val="004B09E5"/>
    <w:rsid w:val="004F1DB1"/>
    <w:rsid w:val="00514DD0"/>
    <w:rsid w:val="00526F12"/>
    <w:rsid w:val="00587239"/>
    <w:rsid w:val="005C6C1C"/>
    <w:rsid w:val="005D0F21"/>
    <w:rsid w:val="005D2CB6"/>
    <w:rsid w:val="00603957"/>
    <w:rsid w:val="00613A5A"/>
    <w:rsid w:val="00631F72"/>
    <w:rsid w:val="00670FB5"/>
    <w:rsid w:val="006A4A4C"/>
    <w:rsid w:val="006B135C"/>
    <w:rsid w:val="006B2399"/>
    <w:rsid w:val="006B4C44"/>
    <w:rsid w:val="006C7805"/>
    <w:rsid w:val="006E66BE"/>
    <w:rsid w:val="006F5B37"/>
    <w:rsid w:val="00706991"/>
    <w:rsid w:val="00716611"/>
    <w:rsid w:val="00726082"/>
    <w:rsid w:val="00754374"/>
    <w:rsid w:val="0076408E"/>
    <w:rsid w:val="007727D3"/>
    <w:rsid w:val="00786B56"/>
    <w:rsid w:val="007A6057"/>
    <w:rsid w:val="007B3370"/>
    <w:rsid w:val="007C2C08"/>
    <w:rsid w:val="007D1FE3"/>
    <w:rsid w:val="007E0FC2"/>
    <w:rsid w:val="007E18C4"/>
    <w:rsid w:val="007E5611"/>
    <w:rsid w:val="007F290E"/>
    <w:rsid w:val="0082552F"/>
    <w:rsid w:val="00827316"/>
    <w:rsid w:val="008410D0"/>
    <w:rsid w:val="00867350"/>
    <w:rsid w:val="00883A3E"/>
    <w:rsid w:val="008A08F6"/>
    <w:rsid w:val="008B6092"/>
    <w:rsid w:val="008C4AE9"/>
    <w:rsid w:val="008F00C8"/>
    <w:rsid w:val="008F7001"/>
    <w:rsid w:val="009513C2"/>
    <w:rsid w:val="00957CAB"/>
    <w:rsid w:val="00963783"/>
    <w:rsid w:val="00965E98"/>
    <w:rsid w:val="0096728C"/>
    <w:rsid w:val="00987646"/>
    <w:rsid w:val="009B20E7"/>
    <w:rsid w:val="009C3287"/>
    <w:rsid w:val="009E78C2"/>
    <w:rsid w:val="00A01F93"/>
    <w:rsid w:val="00A103F1"/>
    <w:rsid w:val="00A24370"/>
    <w:rsid w:val="00A33048"/>
    <w:rsid w:val="00AB1489"/>
    <w:rsid w:val="00AB2A44"/>
    <w:rsid w:val="00AC148D"/>
    <w:rsid w:val="00AF4EDF"/>
    <w:rsid w:val="00B30240"/>
    <w:rsid w:val="00B33908"/>
    <w:rsid w:val="00B3686B"/>
    <w:rsid w:val="00B44836"/>
    <w:rsid w:val="00B53715"/>
    <w:rsid w:val="00B71E02"/>
    <w:rsid w:val="00B96BB4"/>
    <w:rsid w:val="00B96C0B"/>
    <w:rsid w:val="00BA4DD2"/>
    <w:rsid w:val="00BB1FFB"/>
    <w:rsid w:val="00BC05DD"/>
    <w:rsid w:val="00BC7EC6"/>
    <w:rsid w:val="00BE1171"/>
    <w:rsid w:val="00BF797F"/>
    <w:rsid w:val="00C27DD2"/>
    <w:rsid w:val="00C56A38"/>
    <w:rsid w:val="00C83468"/>
    <w:rsid w:val="00C90A13"/>
    <w:rsid w:val="00CA0966"/>
    <w:rsid w:val="00CA7815"/>
    <w:rsid w:val="00D036D4"/>
    <w:rsid w:val="00D04358"/>
    <w:rsid w:val="00D07DFC"/>
    <w:rsid w:val="00D1273E"/>
    <w:rsid w:val="00D212B0"/>
    <w:rsid w:val="00D232C7"/>
    <w:rsid w:val="00D33F0F"/>
    <w:rsid w:val="00D420B1"/>
    <w:rsid w:val="00D555AD"/>
    <w:rsid w:val="00D877A7"/>
    <w:rsid w:val="00DA623E"/>
    <w:rsid w:val="00E03C92"/>
    <w:rsid w:val="00E51B0F"/>
    <w:rsid w:val="00E70195"/>
    <w:rsid w:val="00E7185B"/>
    <w:rsid w:val="00E947D2"/>
    <w:rsid w:val="00EA0C1C"/>
    <w:rsid w:val="00EE17C9"/>
    <w:rsid w:val="00EF552B"/>
    <w:rsid w:val="00F256EA"/>
    <w:rsid w:val="00F260C4"/>
    <w:rsid w:val="00F65E5C"/>
    <w:rsid w:val="00F87FF3"/>
    <w:rsid w:val="00F973D9"/>
    <w:rsid w:val="00FC5042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2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3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4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5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2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6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uiPriority w:val="99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link w:val="13"/>
    <w:uiPriority w:val="10"/>
    <w:qFormat/>
    <w:pPr>
      <w:jc w:val="center"/>
    </w:pPr>
    <w:rPr>
      <w:b/>
      <w:bCs/>
      <w:sz w:val="36"/>
    </w:rPr>
  </w:style>
  <w:style w:type="paragraph" w:styleId="af3">
    <w:name w:val="Body Text"/>
    <w:basedOn w:val="a"/>
    <w:link w:val="14"/>
    <w:uiPriority w:val="99"/>
    <w:pPr>
      <w:spacing w:after="120"/>
    </w:pPr>
  </w:style>
  <w:style w:type="paragraph" w:styleId="af4">
    <w:name w:val="List"/>
    <w:basedOn w:val="af3"/>
    <w:uiPriority w:val="99"/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uiPriority w:val="99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link w:val="15"/>
    <w:uiPriority w:val="99"/>
    <w:pPr>
      <w:spacing w:after="120"/>
      <w:ind w:left="283"/>
    </w:pPr>
    <w:rPr>
      <w:lang w:val="en-US"/>
    </w:rPr>
  </w:style>
  <w:style w:type="paragraph" w:styleId="afa">
    <w:name w:val="Normal (Web)"/>
    <w:basedOn w:val="a"/>
    <w:uiPriority w:val="99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6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uiPriority w:val="99"/>
    <w:qFormat/>
    <w:pPr>
      <w:spacing w:before="280" w:after="280"/>
    </w:pPr>
  </w:style>
  <w:style w:type="paragraph" w:customStyle="1" w:styleId="17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9">
    <w:name w:val="Body Text 2"/>
    <w:basedOn w:val="a"/>
    <w:link w:val="211"/>
    <w:uiPriority w:val="99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link w:val="19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link w:val="1a"/>
    <w:uiPriority w:val="99"/>
    <w:qFormat/>
    <w:rPr>
      <w:sz w:val="20"/>
      <w:szCs w:val="20"/>
    </w:rPr>
  </w:style>
  <w:style w:type="paragraph" w:styleId="aff4">
    <w:name w:val="annotation subject"/>
    <w:basedOn w:val="aff3"/>
    <w:next w:val="aff3"/>
    <w:link w:val="1b"/>
    <w:uiPriority w:val="99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link w:val="1c"/>
    <w:uiPriority w:val="11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d">
    <w:name w:val="Абзац списка1"/>
    <w:basedOn w:val="a"/>
    <w:uiPriority w:val="34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character" w:customStyle="1" w:styleId="11">
    <w:name w:val="Заголовок 1 Знак1"/>
    <w:link w:val="1"/>
    <w:rsid w:val="0016625E"/>
    <w:rPr>
      <w:rFonts w:eastAsia="Times New Roman" w:cs="Times New Roman"/>
      <w:sz w:val="32"/>
      <w:lang w:val="ru-RU" w:bidi="ar-SA"/>
    </w:rPr>
  </w:style>
  <w:style w:type="character" w:customStyle="1" w:styleId="21">
    <w:name w:val="Заголовок 2 Знак1"/>
    <w:link w:val="2"/>
    <w:rsid w:val="0016625E"/>
    <w:rPr>
      <w:rFonts w:ascii="Arial;Arial" w:eastAsia="Times New Roman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31">
    <w:name w:val="Заголовок 3 Знак1"/>
    <w:link w:val="3"/>
    <w:rsid w:val="0016625E"/>
    <w:rPr>
      <w:rFonts w:ascii="Calibri Light" w:eastAsia="Times New Roman" w:hAnsi="Calibri Light" w:cs="Times New Roman"/>
      <w:b/>
      <w:bCs/>
      <w:sz w:val="26"/>
      <w:szCs w:val="26"/>
      <w:lang w:val="ru-RU" w:bidi="ar-SA"/>
    </w:rPr>
  </w:style>
  <w:style w:type="character" w:customStyle="1" w:styleId="51">
    <w:name w:val="Заголовок 5 Знак1"/>
    <w:link w:val="5"/>
    <w:rsid w:val="0016625E"/>
    <w:rPr>
      <w:rFonts w:eastAsia="Times New Roman" w:cs="Times New Roman"/>
      <w:b/>
      <w:bCs/>
      <w:i/>
      <w:iCs/>
      <w:sz w:val="26"/>
      <w:szCs w:val="26"/>
      <w:lang w:val="ru-RU" w:bidi="ar-SA"/>
    </w:rPr>
  </w:style>
  <w:style w:type="character" w:customStyle="1" w:styleId="212">
    <w:name w:val="Знак Знак21"/>
    <w:qFormat/>
    <w:rsid w:val="0016625E"/>
  </w:style>
  <w:style w:type="character" w:customStyle="1" w:styleId="15pt">
    <w:name w:val="Основной текст + 15 pt"/>
    <w:aliases w:val="Не полужирный,Курсив,Интервал -2 pt"/>
    <w:qFormat/>
    <w:rsid w:val="0016625E"/>
    <w:rPr>
      <w:rFonts w:ascii="Times New Roman" w:hAnsi="Times New Roman"/>
      <w:b/>
      <w:i/>
      <w:color w:val="000000"/>
      <w:spacing w:val="-43"/>
      <w:w w:val="100"/>
      <w:position w:val="0"/>
      <w:sz w:val="30"/>
      <w:u w:val="none"/>
      <w:vertAlign w:val="baseline"/>
      <w:lang w:val="en-US" w:eastAsia="x-none"/>
    </w:rPr>
  </w:style>
  <w:style w:type="character" w:customStyle="1" w:styleId="100">
    <w:name w:val="Основной текст + 10"/>
    <w:aliases w:val="5 pt,Полужирный,Интервал 0 pt"/>
    <w:qFormat/>
    <w:rsid w:val="0016625E"/>
    <w:rPr>
      <w:rFonts w:ascii="Times New Roman" w:hAnsi="Times New Roman"/>
      <w:b/>
      <w:color w:val="000000"/>
      <w:spacing w:val="-4"/>
      <w:w w:val="100"/>
      <w:position w:val="0"/>
      <w:sz w:val="21"/>
      <w:u w:val="none"/>
      <w:vertAlign w:val="baseline"/>
      <w:lang w:val="ru-RU" w:eastAsia="x-none"/>
    </w:rPr>
  </w:style>
  <w:style w:type="character" w:customStyle="1" w:styleId="13">
    <w:name w:val="Название Знак1"/>
    <w:link w:val="af2"/>
    <w:uiPriority w:val="10"/>
    <w:rsid w:val="0016625E"/>
    <w:rPr>
      <w:rFonts w:eastAsia="Times New Roman" w:cs="Times New Roman"/>
      <w:b/>
      <w:bCs/>
      <w:sz w:val="36"/>
      <w:lang w:val="ru-RU" w:bidi="ar-SA"/>
    </w:rPr>
  </w:style>
  <w:style w:type="character" w:customStyle="1" w:styleId="14">
    <w:name w:val="Основной текст Знак1"/>
    <w:link w:val="af3"/>
    <w:uiPriority w:val="99"/>
    <w:rsid w:val="0016625E"/>
    <w:rPr>
      <w:rFonts w:eastAsia="Times New Roman" w:cs="Times New Roman"/>
      <w:sz w:val="24"/>
      <w:lang w:val="ru-RU" w:bidi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6625E"/>
    <w:pPr>
      <w:ind w:left="240" w:hanging="240"/>
    </w:pPr>
  </w:style>
  <w:style w:type="paragraph" w:customStyle="1" w:styleId="2a">
    <w:name w:val="Абзац списка2"/>
    <w:basedOn w:val="a"/>
    <w:uiPriority w:val="34"/>
    <w:qFormat/>
    <w:rsid w:val="0016625E"/>
    <w:pPr>
      <w:suppressAutoHyphens/>
      <w:spacing w:after="200"/>
      <w:ind w:left="720"/>
    </w:pPr>
    <w:rPr>
      <w:sz w:val="28"/>
      <w:szCs w:val="22"/>
    </w:rPr>
  </w:style>
  <w:style w:type="character" w:customStyle="1" w:styleId="15">
    <w:name w:val="Основной текст с отступом Знак1"/>
    <w:link w:val="af9"/>
    <w:uiPriority w:val="99"/>
    <w:rsid w:val="0016625E"/>
    <w:rPr>
      <w:rFonts w:eastAsia="Times New Roman" w:cs="Times New Roman"/>
      <w:sz w:val="24"/>
      <w:lang w:bidi="ar-SA"/>
    </w:rPr>
  </w:style>
  <w:style w:type="character" w:customStyle="1" w:styleId="HTML1">
    <w:name w:val="Стандартный HTML Знак1"/>
    <w:link w:val="HTML0"/>
    <w:uiPriority w:val="99"/>
    <w:rsid w:val="0016625E"/>
    <w:rPr>
      <w:rFonts w:ascii="Courier New" w:eastAsia="Times New Roman" w:hAnsi="Courier New" w:cs="Courier New"/>
      <w:szCs w:val="20"/>
      <w:lang w:bidi="ar-SA"/>
    </w:rPr>
  </w:style>
  <w:style w:type="character" w:customStyle="1" w:styleId="211">
    <w:name w:val="Основной текст 2 Знак1"/>
    <w:link w:val="29"/>
    <w:uiPriority w:val="99"/>
    <w:rsid w:val="0016625E"/>
    <w:rPr>
      <w:rFonts w:ascii="Arial;Arial" w:eastAsia="Times New Roman" w:hAnsi="Arial;Arial" w:cs="Arial;Arial"/>
      <w:sz w:val="24"/>
      <w:szCs w:val="20"/>
      <w:lang w:val="ru-RU" w:bidi="ar-SA"/>
    </w:rPr>
  </w:style>
  <w:style w:type="paragraph" w:customStyle="1" w:styleId="2b">
    <w:name w:val="Без интервала2"/>
    <w:uiPriority w:val="1"/>
    <w:qFormat/>
    <w:rsid w:val="0016625E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19">
    <w:name w:val="Текст выноски Знак1"/>
    <w:link w:val="aff"/>
    <w:uiPriority w:val="99"/>
    <w:rsid w:val="0016625E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a">
    <w:name w:val="Текст примечания Знак1"/>
    <w:link w:val="aff3"/>
    <w:uiPriority w:val="99"/>
    <w:rsid w:val="0016625E"/>
    <w:rPr>
      <w:rFonts w:eastAsia="Times New Roman" w:cs="Times New Roman"/>
      <w:szCs w:val="20"/>
      <w:lang w:val="ru-RU" w:bidi="ar-SA"/>
    </w:rPr>
  </w:style>
  <w:style w:type="character" w:customStyle="1" w:styleId="1b">
    <w:name w:val="Тема примечания Знак1"/>
    <w:link w:val="aff4"/>
    <w:uiPriority w:val="99"/>
    <w:rsid w:val="0016625E"/>
    <w:rPr>
      <w:rFonts w:eastAsia="Times New Roman" w:cs="Times New Roman"/>
      <w:b/>
      <w:bCs/>
      <w:szCs w:val="20"/>
      <w:lang w:val="ru-RU" w:bidi="ar-SA"/>
    </w:rPr>
  </w:style>
  <w:style w:type="character" w:customStyle="1" w:styleId="1c">
    <w:name w:val="Подзаголовок Знак1"/>
    <w:link w:val="aff5"/>
    <w:uiPriority w:val="11"/>
    <w:rsid w:val="0016625E"/>
    <w:rPr>
      <w:rFonts w:eastAsia="Times New Roman" w:cs="Times New Roman"/>
      <w:sz w:val="3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4F1B-E6EB-46B0-B652-7240D33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65</Pages>
  <Words>17791</Words>
  <Characters>101412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Admin</dc:creator>
  <dc:description/>
  <cp:lastModifiedBy>УО</cp:lastModifiedBy>
  <cp:revision>111</cp:revision>
  <cp:lastPrinted>2021-03-15T13:16:00Z</cp:lastPrinted>
  <dcterms:created xsi:type="dcterms:W3CDTF">2020-01-21T18:47:00Z</dcterms:created>
  <dcterms:modified xsi:type="dcterms:W3CDTF">2022-09-05T09:25:00Z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