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16" w:rsidRDefault="00560416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60416" w:rsidRDefault="00560416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685" cy="544830"/>
            <wp:effectExtent l="0" t="0" r="0" b="762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ПРЕДСТАВИТЕЛЬНОЕ СОБРАНИЕ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БЕЛОЗЕРСКОГО МУНИЦИПАЛЬНОГО </w:t>
      </w:r>
      <w:r w:rsidR="006D2235">
        <w:rPr>
          <w:rFonts w:ascii="Times New Roman" w:eastAsia="Times New Roman" w:hAnsi="Times New Roman" w:cs="Times New Roman"/>
          <w:sz w:val="32"/>
          <w:szCs w:val="24"/>
          <w:lang w:eastAsia="ru-RU"/>
        </w:rPr>
        <w:t>ОКРУГА ВОЛОГОДСКОЙ ОБЛАСТИ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РЕШЕНИЕ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BE0202" w:rsidRPr="00EF31AB" w:rsidRDefault="00BE0202" w:rsidP="00BE0202">
      <w:pPr>
        <w:pStyle w:val="1"/>
      </w:pPr>
      <w:r>
        <w:t>О</w:t>
      </w:r>
      <w:r w:rsidRPr="00EF31AB">
        <w:t xml:space="preserve">т </w:t>
      </w:r>
      <w:r>
        <w:t>31.10.2022</w:t>
      </w:r>
      <w:r w:rsidRPr="00EF31AB">
        <w:t xml:space="preserve"> №</w:t>
      </w:r>
      <w:r>
        <w:t>30</w:t>
      </w:r>
      <w:bookmarkStart w:id="0" w:name="_GoBack"/>
      <w:bookmarkEnd w:id="0"/>
    </w:p>
    <w:p w:rsidR="00CF69CC" w:rsidRPr="003F2EDB" w:rsidRDefault="00CF69CC" w:rsidP="00CF69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1"/>
      </w:tblGrid>
      <w:tr w:rsidR="00CF69CC" w:rsidRPr="00CF69CC" w:rsidTr="001B025F">
        <w:trPr>
          <w:trHeight w:val="1305"/>
        </w:trPr>
        <w:tc>
          <w:tcPr>
            <w:tcW w:w="5371" w:type="dxa"/>
            <w:shd w:val="clear" w:color="auto" w:fill="auto"/>
          </w:tcPr>
          <w:p w:rsidR="00CF69CC" w:rsidRPr="00CF69CC" w:rsidRDefault="00541BBF" w:rsidP="008F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внесении </w:t>
            </w:r>
            <w:r w:rsidR="008F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дополнений</w:t>
            </w:r>
            <w:r w:rsidR="006B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решение</w:t>
            </w:r>
            <w:r w:rsidR="006B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Представительного Собрания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11.11.2021</w:t>
            </w:r>
            <w:r w:rsidR="006B7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F69C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 ст. 51 Федерального закона</w:t>
      </w:r>
      <w:r w:rsidR="009C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4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</w:t>
      </w:r>
      <w:r w:rsidR="00A465A5"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Положением об управлении и распоряжении муниципальной собственностью Белозерского муниципального района, утвержденным решением Белозерского комитета районного самоуправления от 16.12.2005 №235 (в редакции решения Представительного Собрания района от 29.08.2017 № 64</w:t>
      </w:r>
      <w:proofErr w:type="gramEnd"/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последующими изменениями и дополнениями), Положением о порядке и условиях приватизации муниципального имущества Белозерского муниципального района, утвержденного решением Представительного Собрания Белозерского муниципального района</w:t>
      </w:r>
      <w:r w:rsidR="003F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31.08.2021 №</w:t>
      </w:r>
      <w:r w:rsidR="0012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55, ст.18 Устава Белозерского муниципального района </w:t>
      </w:r>
    </w:p>
    <w:p w:rsidR="00CF69CC" w:rsidRPr="00CF69CC" w:rsidRDefault="00CF69CC" w:rsidP="00CF69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Представительное Собрание Белозерского муниципального </w:t>
      </w:r>
      <w:r w:rsidR="006D2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CF69CC" w:rsidRPr="00CF69CC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РЕШИЛО: </w:t>
      </w: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Прогнозный план (программу)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имущества Белозерского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6B73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Представительного Собрания района от 11.11.2021 №</w:t>
      </w:r>
      <w:r w:rsidR="001B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8ED">
        <w:rPr>
          <w:rFonts w:ascii="Times New Roman" w:eastAsia="Times New Roman" w:hAnsi="Times New Roman" w:cs="Times New Roman"/>
          <w:sz w:val="28"/>
          <w:szCs w:val="28"/>
          <w:lang w:eastAsia="ru-RU"/>
        </w:rPr>
        <w:t>84(с последующими дополнениями и изменениями)</w:t>
      </w:r>
      <w:r w:rsidR="008F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301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9CC" w:rsidRPr="00CF69CC" w:rsidRDefault="006B7300" w:rsidP="00CF6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разделе </w:t>
      </w:r>
      <w:r w:rsidR="006D22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4749">
        <w:rPr>
          <w:rFonts w:ascii="Times New Roman" w:eastAsia="Times New Roman" w:hAnsi="Times New Roman" w:cs="Times New Roman"/>
          <w:sz w:val="28"/>
          <w:szCs w:val="28"/>
          <w:lang w:eastAsia="ru-RU"/>
        </w:rPr>
        <w:t>2 073 500,00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4775">
        <w:rPr>
          <w:rFonts w:ascii="Times New Roman" w:eastAsia="Times New Roman" w:hAnsi="Times New Roman" w:cs="Times New Roman"/>
          <w:sz w:val="28"/>
          <w:szCs w:val="28"/>
          <w:lang w:eastAsia="ru-RU"/>
        </w:rPr>
        <w:t>2 183</w:t>
      </w:r>
      <w:r w:rsidR="00D4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49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028" w:rsidRDefault="006B7300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1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4 пункт</w:t>
      </w:r>
      <w:r w:rsidR="008F4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F47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570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содержания:</w:t>
      </w:r>
    </w:p>
    <w:p w:rsidR="006B7300" w:rsidRDefault="00957028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E06812" w:rsidRDefault="00E06812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812" w:rsidRDefault="00E06812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812" w:rsidRDefault="00E06812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812" w:rsidRDefault="00E06812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812" w:rsidRDefault="00E06812" w:rsidP="00957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9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05"/>
        <w:gridCol w:w="2320"/>
        <w:gridCol w:w="2029"/>
        <w:gridCol w:w="1159"/>
      </w:tblGrid>
      <w:tr w:rsidR="006B7300" w:rsidTr="00957028">
        <w:trPr>
          <w:trHeight w:val="3107"/>
          <w:jc w:val="center"/>
        </w:trPr>
        <w:tc>
          <w:tcPr>
            <w:tcW w:w="580" w:type="dxa"/>
            <w:shd w:val="clear" w:color="auto" w:fill="auto"/>
          </w:tcPr>
          <w:p w:rsidR="006B7300" w:rsidRDefault="006B7300" w:rsidP="008F47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5" w:type="dxa"/>
            <w:shd w:val="clear" w:color="auto" w:fill="auto"/>
          </w:tcPr>
          <w:p w:rsidR="006B7300" w:rsidRPr="005E7596" w:rsidRDefault="00154749" w:rsidP="001242B7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физиокабинета</w:t>
            </w:r>
            <w:proofErr w:type="spellEnd"/>
            <w:r w:rsidR="00B5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кадастровым номером 35:03:0201027:1448, площадью 109,2 </w:t>
            </w:r>
            <w:proofErr w:type="spellStart"/>
            <w:r w:rsidR="00B5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B5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="00B5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назначение: нежилое здание, этажность -1, и земельный участок с кадастровым номером 35:03:0201027:1838 площадью 252 </w:t>
            </w:r>
            <w:proofErr w:type="spellStart"/>
            <w:r w:rsidR="00B5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B5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категория земель: земли населенных пунктов, разрешенное использование: амбулаторно-поликлиническое обслуживание.</w:t>
            </w:r>
          </w:p>
        </w:tc>
        <w:tc>
          <w:tcPr>
            <w:tcW w:w="2320" w:type="dxa"/>
            <w:shd w:val="clear" w:color="auto" w:fill="auto"/>
          </w:tcPr>
          <w:p w:rsidR="006B7300" w:rsidRPr="00CF69CC" w:rsidRDefault="00B551B4" w:rsidP="004B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Вологодская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р-н  Белозерский, с/п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Набережная, д. 1</w:t>
            </w:r>
          </w:p>
        </w:tc>
        <w:tc>
          <w:tcPr>
            <w:tcW w:w="2029" w:type="dxa"/>
            <w:shd w:val="clear" w:color="auto" w:fill="auto"/>
          </w:tcPr>
          <w:p w:rsidR="006B7300" w:rsidRDefault="006B7300" w:rsidP="004B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Аукцион,</w:t>
            </w:r>
          </w:p>
          <w:p w:rsidR="006B7300" w:rsidRDefault="006B7300" w:rsidP="009C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посредством публичного пр</w:t>
            </w:r>
            <w:r w:rsidR="009C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едложения, без объявления цены.</w:t>
            </w:r>
          </w:p>
        </w:tc>
        <w:tc>
          <w:tcPr>
            <w:tcW w:w="1159" w:type="dxa"/>
            <w:shd w:val="clear" w:color="auto" w:fill="auto"/>
          </w:tcPr>
          <w:p w:rsidR="006B7300" w:rsidRDefault="006B7300" w:rsidP="004B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</w:p>
        </w:tc>
      </w:tr>
    </w:tbl>
    <w:p w:rsidR="006B7300" w:rsidRDefault="00957028" w:rsidP="00CF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»</w:t>
      </w:r>
    </w:p>
    <w:p w:rsidR="006B7300" w:rsidRDefault="001B025F" w:rsidP="00F16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оп</w:t>
      </w:r>
      <w:r w:rsidR="009C732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убликования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подлежит размещению на официальном сайте Белозерского муниципального района, </w:t>
      </w:r>
      <w:r w:rsidRPr="001B025F">
        <w:rPr>
          <w:rFonts w:ascii="Times New Roman" w:hAnsi="Times New Roman" w:cs="Times New Roman"/>
          <w:sz w:val="28"/>
          <w:szCs w:val="28"/>
        </w:rPr>
        <w:t>на официальном сайте торгов в  информационно-телекоммуникационной сети «Интернет».</w:t>
      </w:r>
    </w:p>
    <w:p w:rsidR="006B7300" w:rsidRDefault="006B7300" w:rsidP="00CF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00" w:rsidRPr="00CF69CC" w:rsidRDefault="006B7300" w:rsidP="00CF6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812" w:rsidRDefault="00E06812" w:rsidP="00E06812">
      <w:pPr>
        <w:pStyle w:val="aa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Председатель</w:t>
      </w:r>
    </w:p>
    <w:p w:rsidR="00E06812" w:rsidRDefault="00E06812" w:rsidP="00E06812">
      <w:pPr>
        <w:pStyle w:val="aa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Представительного Собрания</w:t>
      </w:r>
    </w:p>
    <w:p w:rsidR="00E06812" w:rsidRDefault="00E06812" w:rsidP="00E06812">
      <w:pPr>
        <w:pStyle w:val="aa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Белозерского муниципального округа</w:t>
      </w:r>
    </w:p>
    <w:p w:rsidR="00E06812" w:rsidRDefault="00E06812" w:rsidP="00E06812">
      <w:pPr>
        <w:pStyle w:val="aa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Вологодской области:                                                                  </w:t>
      </w:r>
      <w:proofErr w:type="spellStart"/>
      <w:r>
        <w:rPr>
          <w:bCs w:val="0"/>
          <w:sz w:val="28"/>
          <w:szCs w:val="28"/>
        </w:rPr>
        <w:t>И.А.Голубева</w:t>
      </w:r>
      <w:proofErr w:type="spellEnd"/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CC" w:rsidRPr="00CF69CC" w:rsidRDefault="00CF69CC" w:rsidP="0071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69CC" w:rsidRPr="00CF69CC" w:rsidSect="00F16C9D">
      <w:pgSz w:w="11906" w:h="16838"/>
      <w:pgMar w:top="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80" w:rsidRDefault="00AD0E80" w:rsidP="00A3199B">
      <w:pPr>
        <w:spacing w:after="0" w:line="240" w:lineRule="auto"/>
      </w:pPr>
      <w:r>
        <w:separator/>
      </w:r>
    </w:p>
  </w:endnote>
  <w:endnote w:type="continuationSeparator" w:id="0">
    <w:p w:rsidR="00AD0E80" w:rsidRDefault="00AD0E80" w:rsidP="00A3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80" w:rsidRDefault="00AD0E80" w:rsidP="00A3199B">
      <w:pPr>
        <w:spacing w:after="0" w:line="240" w:lineRule="auto"/>
      </w:pPr>
      <w:r>
        <w:separator/>
      </w:r>
    </w:p>
  </w:footnote>
  <w:footnote w:type="continuationSeparator" w:id="0">
    <w:p w:rsidR="00AD0E80" w:rsidRDefault="00AD0E80" w:rsidP="00A31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CB"/>
    <w:rsid w:val="00016C2A"/>
    <w:rsid w:val="00086AFF"/>
    <w:rsid w:val="000C2D67"/>
    <w:rsid w:val="001242B7"/>
    <w:rsid w:val="00154749"/>
    <w:rsid w:val="001B025F"/>
    <w:rsid w:val="001B29E6"/>
    <w:rsid w:val="001C2675"/>
    <w:rsid w:val="001D424A"/>
    <w:rsid w:val="002422E6"/>
    <w:rsid w:val="002A7504"/>
    <w:rsid w:val="003018ED"/>
    <w:rsid w:val="003B069F"/>
    <w:rsid w:val="003E69B8"/>
    <w:rsid w:val="003F2EDB"/>
    <w:rsid w:val="00423643"/>
    <w:rsid w:val="004527FC"/>
    <w:rsid w:val="00541BBF"/>
    <w:rsid w:val="00553CCB"/>
    <w:rsid w:val="00560416"/>
    <w:rsid w:val="005924FC"/>
    <w:rsid w:val="005C5D91"/>
    <w:rsid w:val="005E7596"/>
    <w:rsid w:val="006048B2"/>
    <w:rsid w:val="006B7300"/>
    <w:rsid w:val="006C4406"/>
    <w:rsid w:val="006D2235"/>
    <w:rsid w:val="00715696"/>
    <w:rsid w:val="008A3990"/>
    <w:rsid w:val="008C45BD"/>
    <w:rsid w:val="008F4775"/>
    <w:rsid w:val="00957028"/>
    <w:rsid w:val="009C732F"/>
    <w:rsid w:val="00A3199B"/>
    <w:rsid w:val="00A465A5"/>
    <w:rsid w:val="00A63CA9"/>
    <w:rsid w:val="00AC59BD"/>
    <w:rsid w:val="00AD0E80"/>
    <w:rsid w:val="00B44FA7"/>
    <w:rsid w:val="00B551B4"/>
    <w:rsid w:val="00BA716A"/>
    <w:rsid w:val="00BC32AD"/>
    <w:rsid w:val="00BE0202"/>
    <w:rsid w:val="00C648D8"/>
    <w:rsid w:val="00C65261"/>
    <w:rsid w:val="00CB489B"/>
    <w:rsid w:val="00CF69CC"/>
    <w:rsid w:val="00D157F9"/>
    <w:rsid w:val="00D40397"/>
    <w:rsid w:val="00DC4922"/>
    <w:rsid w:val="00E06812"/>
    <w:rsid w:val="00E73F52"/>
    <w:rsid w:val="00E86769"/>
    <w:rsid w:val="00EE3F6C"/>
    <w:rsid w:val="00F16C9D"/>
    <w:rsid w:val="00F3675C"/>
    <w:rsid w:val="00F4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0202"/>
    <w:pPr>
      <w:keepNext/>
      <w:widowControl w:val="0"/>
      <w:autoSpaceDE w:val="0"/>
      <w:autoSpaceDN w:val="0"/>
      <w:adjustRightInd w:val="0"/>
      <w:spacing w:after="0" w:line="259" w:lineRule="auto"/>
      <w:ind w:left="120" w:hanging="1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9B"/>
  </w:style>
  <w:style w:type="paragraph" w:styleId="a8">
    <w:name w:val="footer"/>
    <w:basedOn w:val="a"/>
    <w:link w:val="a9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9B"/>
  </w:style>
  <w:style w:type="paragraph" w:styleId="aa">
    <w:name w:val="Title"/>
    <w:basedOn w:val="a"/>
    <w:link w:val="ab"/>
    <w:qFormat/>
    <w:rsid w:val="00E068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E068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02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0202"/>
    <w:pPr>
      <w:keepNext/>
      <w:widowControl w:val="0"/>
      <w:autoSpaceDE w:val="0"/>
      <w:autoSpaceDN w:val="0"/>
      <w:adjustRightInd w:val="0"/>
      <w:spacing w:after="0" w:line="259" w:lineRule="auto"/>
      <w:ind w:left="120" w:hanging="1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9B"/>
  </w:style>
  <w:style w:type="paragraph" w:styleId="a8">
    <w:name w:val="footer"/>
    <w:basedOn w:val="a"/>
    <w:link w:val="a9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9B"/>
  </w:style>
  <w:style w:type="paragraph" w:styleId="aa">
    <w:name w:val="Title"/>
    <w:basedOn w:val="a"/>
    <w:link w:val="ab"/>
    <w:qFormat/>
    <w:rsid w:val="00E068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E068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02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Клубкова Ирина Сергеевна</dc:creator>
  <cp:lastModifiedBy>Осипова Светлана Евгеньевна</cp:lastModifiedBy>
  <cp:revision>32</cp:revision>
  <cp:lastPrinted>2022-11-01T12:53:00Z</cp:lastPrinted>
  <dcterms:created xsi:type="dcterms:W3CDTF">2021-10-25T13:56:00Z</dcterms:created>
  <dcterms:modified xsi:type="dcterms:W3CDTF">2022-11-02T12:49:00Z</dcterms:modified>
</cp:coreProperties>
</file>