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C1FAB9" wp14:editId="2CBC4A4C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49D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РАЙОНА ВОЛОГОДСКОЙ  ОБЛАСТИ</w:t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837444" w:rsidRDefault="00EC44F3" w:rsidP="00EC44F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7C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26.10.2022</w:t>
      </w:r>
      <w:r w:rsidR="00837444" w:rsidRPr="00EA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7F7CB5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F3" w:rsidRPr="00EA49D3" w:rsidRDefault="005D6C2F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изменения</w:t>
      </w:r>
      <w:r w:rsidR="00EC44F3"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№202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5D6C2F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1.Внести изменения в 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21.06.2022 № 202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нормативе стоимости одного квадратного метра общей площади жилого помещения на первое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 2022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6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его в новой редакции согласно приложению к настоящему постановлению.</w:t>
      </w: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</w:t>
      </w:r>
      <w:r w:rsidR="00C6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вление подлежит опубликованию в 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газете «</w:t>
      </w:r>
      <w:proofErr w:type="spell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Белозерье</w:t>
      </w:r>
      <w:proofErr w:type="spellEnd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EC44F3" w:rsidRPr="00EA49D3" w:rsidRDefault="00EC44F3" w:rsidP="00EC4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Руководитель администрации района: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Д.А.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Соловьев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района </w:t>
      </w: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F7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26.10.2022 </w:t>
      </w:r>
      <w:r w:rsidR="00EA7182" w:rsidRP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374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7CB5">
        <w:rPr>
          <w:rFonts w:ascii="Times New Roman" w:eastAsia="Times New Roman" w:hAnsi="Times New Roman" w:cs="Times New Roman"/>
          <w:sz w:val="28"/>
          <w:szCs w:val="20"/>
          <w:lang w:eastAsia="ru-RU"/>
        </w:rPr>
        <w:t>386</w:t>
      </w:r>
      <w:bookmarkStart w:id="0" w:name="_GoBack"/>
      <w:bookmarkEnd w:id="0"/>
    </w:p>
    <w:p w:rsidR="00EC44F3" w:rsidRPr="00EA49D3" w:rsidRDefault="00EC44F3" w:rsidP="00EC44F3">
      <w:pPr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E7B1D33" wp14:editId="641C1FD4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49D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РАЙОНА ВОЛОГОДСКОЙ  ОБЛАСТИ</w:t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</w:t>
      </w:r>
      <w:r w:rsidRPr="00EA4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EA4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нормативе стоимости одного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метра общей площади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2022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7A441D" w:rsidRDefault="00EC44F3" w:rsidP="007A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 1710, приказом Министерства строительства и жилищно-коммунального хозяйства Ро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 от 20.09.2022 № 773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proofErr w:type="gram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spellEnd"/>
      <w:proofErr w:type="gramEnd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нормативе стоимости одного квадратного метра </w:t>
      </w:r>
      <w:proofErr w:type="gram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площади жилого помещения по Российской Фе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дерации на первое полугодие 2022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показателях средней рыночной стоимости одного квадратного метра общей площади жилого помещения по суб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ъектам Российской Федерации на </w:t>
      </w:r>
      <w:r w:rsidR="007A44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EA718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года», 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льства Вологодской области от 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стоимости 1 квадратного метра общей площади жилья на сельских территориях в границах Вологодской обл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асти на 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год», постановлением</w:t>
      </w:r>
      <w:proofErr w:type="gramEnd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от 30.10.2019 № 529 «Об утверждении муниципальной программы «Молодежь </w:t>
      </w:r>
      <w:proofErr w:type="spellStart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Белозерья</w:t>
      </w:r>
      <w:proofErr w:type="spellEnd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2020-2025 годы»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1B5" w:rsidRPr="00E141B5" w:rsidRDefault="00E141B5" w:rsidP="00BA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41B5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141B5">
        <w:rPr>
          <w:rFonts w:ascii="Times New Roman" w:hAnsi="Times New Roman" w:cs="Times New Roman"/>
          <w:sz w:val="28"/>
        </w:rPr>
        <w:t>Установить, что норматив стоимости одного квадратного метра общей площади жилья по Белозерскому муниципальному району для расчета размера социальной выплаты на приобретение (строительство</w:t>
      </w:r>
      <w:r>
        <w:rPr>
          <w:rFonts w:ascii="Times New Roman" w:hAnsi="Times New Roman" w:cs="Times New Roman"/>
          <w:sz w:val="28"/>
        </w:rPr>
        <w:t>) жилья молодыми семьями на</w:t>
      </w:r>
      <w:r w:rsidRPr="00E141B5">
        <w:rPr>
          <w:rFonts w:ascii="Times New Roman" w:hAnsi="Times New Roman" w:cs="Times New Roman"/>
          <w:sz w:val="28"/>
        </w:rPr>
        <w:t xml:space="preserve"> </w:t>
      </w:r>
      <w:r w:rsidR="009827CC">
        <w:rPr>
          <w:rFonts w:ascii="Times New Roman" w:hAnsi="Times New Roman" w:cs="Times New Roman"/>
          <w:sz w:val="28"/>
        </w:rPr>
        <w:t>первое полугодие</w:t>
      </w:r>
      <w:r>
        <w:rPr>
          <w:rFonts w:ascii="Times New Roman" w:hAnsi="Times New Roman" w:cs="Times New Roman"/>
          <w:sz w:val="28"/>
        </w:rPr>
        <w:t xml:space="preserve"> </w:t>
      </w:r>
      <w:r w:rsidRPr="00E141B5">
        <w:rPr>
          <w:rFonts w:ascii="Times New Roman" w:hAnsi="Times New Roman" w:cs="Times New Roman"/>
          <w:sz w:val="28"/>
        </w:rPr>
        <w:t>2022 год определяется как среднее арифметиче</w:t>
      </w:r>
      <w:r>
        <w:rPr>
          <w:rFonts w:ascii="Times New Roman" w:hAnsi="Times New Roman" w:cs="Times New Roman"/>
          <w:sz w:val="28"/>
        </w:rPr>
        <w:t>ское значение между показателем</w:t>
      </w:r>
      <w:r w:rsidRPr="00E141B5">
        <w:rPr>
          <w:rFonts w:ascii="Times New Roman" w:hAnsi="Times New Roman" w:cs="Times New Roman"/>
          <w:sz w:val="28"/>
        </w:rPr>
        <w:t xml:space="preserve"> (56 238 рублей 00 копеек) и </w:t>
      </w:r>
      <w:r w:rsidRPr="00E141B5">
        <w:rPr>
          <w:rFonts w:ascii="Times New Roman" w:hAnsi="Times New Roman" w:cs="Times New Roman"/>
          <w:sz w:val="28"/>
        </w:rPr>
        <w:lastRenderedPageBreak/>
        <w:t>показателем стоимости одного квадратного метра общей площади жилья в сельской местности на территории Вологодской области 2022 год</w:t>
      </w:r>
      <w:proofErr w:type="gramEnd"/>
      <w:r w:rsidRPr="00E141B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E141B5">
        <w:rPr>
          <w:rFonts w:ascii="Times New Roman" w:hAnsi="Times New Roman" w:cs="Times New Roman"/>
          <w:sz w:val="28"/>
        </w:rPr>
        <w:t xml:space="preserve">37 000 рублей 00 копеек) и составляет 46 619 рубля 00 копеек. </w:t>
      </w:r>
      <w:proofErr w:type="gramEnd"/>
    </w:p>
    <w:p w:rsidR="00EC44F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норматив стоимости одного квадратного метра общей площади жилого помещения по Белозерскому муниципальному району для расчета размера социальной выплаты на приобретение (строительст</w:t>
      </w:r>
      <w:r w:rsid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во) жилья молодыми семьями на  </w:t>
      </w:r>
      <w:r w:rsidR="00142DA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EA718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E141B5" w:rsidRP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</w:t>
      </w:r>
      <w:r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I</w:t>
      </w:r>
      <w:r w:rsidR="00EA718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E141B5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2022</w:t>
      </w:r>
      <w:r w:rsidR="00142DA2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A7182" w:rsidRP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7182" w:rsidRP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062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00</w:t>
      </w:r>
      <w:proofErr w:type="gramEnd"/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копеек) и показателем стоимости одного квадратного метра общей площади жилья в сельской местности на террит</w:t>
      </w:r>
      <w:r w:rsid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ории Вологодской области на 202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(3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 рублей 00 копеек) и составляет 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A7182" w:rsidRP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A133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A7182" w:rsidRPr="00EA7182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BA1333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 00 копеек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C44F3" w:rsidRDefault="00BA133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подлежит опубликованию в районной газете «</w:t>
      </w:r>
      <w:proofErr w:type="spellStart"/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Белозерье</w:t>
      </w:r>
      <w:proofErr w:type="spellEnd"/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EC44F3" w:rsidRPr="00EA49D3" w:rsidRDefault="00EC44F3" w:rsidP="00EC4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Руководитель администрации района: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Д.А. Соловьев»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93D" w:rsidRDefault="0094093D"/>
    <w:sectPr w:rsidR="009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C0"/>
    <w:rsid w:val="00142DA2"/>
    <w:rsid w:val="002A51A8"/>
    <w:rsid w:val="00442F80"/>
    <w:rsid w:val="004C37A2"/>
    <w:rsid w:val="005D6C2F"/>
    <w:rsid w:val="007A441D"/>
    <w:rsid w:val="007F7CB5"/>
    <w:rsid w:val="00837444"/>
    <w:rsid w:val="0094093D"/>
    <w:rsid w:val="009827CC"/>
    <w:rsid w:val="00B45DC0"/>
    <w:rsid w:val="00BA1333"/>
    <w:rsid w:val="00C63F39"/>
    <w:rsid w:val="00E141B5"/>
    <w:rsid w:val="00EA7182"/>
    <w:rsid w:val="00E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Г.А.</dc:creator>
  <cp:keywords/>
  <dc:description/>
  <cp:lastModifiedBy>Сазонова Т.Л.</cp:lastModifiedBy>
  <cp:revision>10</cp:revision>
  <cp:lastPrinted>2022-10-17T09:08:00Z</cp:lastPrinted>
  <dcterms:created xsi:type="dcterms:W3CDTF">2022-08-31T09:35:00Z</dcterms:created>
  <dcterms:modified xsi:type="dcterms:W3CDTF">2022-10-27T05:43:00Z</dcterms:modified>
</cp:coreProperties>
</file>