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FD" w:rsidRDefault="005159FD" w:rsidP="005159FD">
      <w:pPr>
        <w:jc w:val="center"/>
        <w:rPr>
          <w:sz w:val="28"/>
          <w:szCs w:val="28"/>
        </w:rPr>
      </w:pPr>
      <w:r w:rsidRPr="00DD6EFD">
        <w:rPr>
          <w:noProof/>
        </w:rPr>
        <w:drawing>
          <wp:inline distT="0" distB="0" distL="0" distR="0" wp14:anchorId="208E6613" wp14:editId="11EEB4E8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FD" w:rsidRPr="00AB7FC3" w:rsidRDefault="00AB7FC3" w:rsidP="005159F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AB7FC3">
        <w:rPr>
          <w:b/>
          <w:bCs/>
          <w:sz w:val="22"/>
          <w:szCs w:val="22"/>
        </w:rPr>
        <w:t>КОНТРОЛЬНО-СЧЕТНАЯ</w:t>
      </w:r>
      <w:r w:rsidR="005159FD" w:rsidRPr="00AB7FC3">
        <w:rPr>
          <w:b/>
          <w:bCs/>
          <w:sz w:val="22"/>
          <w:szCs w:val="22"/>
        </w:rPr>
        <w:t xml:space="preserve"> </w:t>
      </w:r>
      <w:r w:rsidRPr="00AB7FC3">
        <w:rPr>
          <w:b/>
          <w:bCs/>
          <w:sz w:val="22"/>
          <w:szCs w:val="22"/>
        </w:rPr>
        <w:t xml:space="preserve"> КОМИССИЯ </w:t>
      </w:r>
      <w:r w:rsidR="005159FD" w:rsidRPr="00AB7FC3">
        <w:rPr>
          <w:b/>
          <w:bCs/>
          <w:sz w:val="22"/>
          <w:szCs w:val="22"/>
        </w:rPr>
        <w:t>БЕЛОЗЕРСКОГО МУНИЦИПАЛЬНОГО РАЙОНА</w:t>
      </w:r>
    </w:p>
    <w:p w:rsidR="005159FD" w:rsidRPr="00185EF9" w:rsidRDefault="005159FD" w:rsidP="005159FD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AB7FC3">
        <w:rPr>
          <w:bCs/>
          <w:sz w:val="20"/>
          <w:szCs w:val="20"/>
        </w:rPr>
        <w:t>, офис 32</w:t>
      </w:r>
    </w:p>
    <w:p w:rsidR="005159FD" w:rsidRPr="00185EF9" w:rsidRDefault="005159FD" w:rsidP="005159FD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>: k</w:t>
      </w:r>
      <w:r>
        <w:rPr>
          <w:bCs/>
          <w:sz w:val="20"/>
          <w:szCs w:val="20"/>
          <w:lang w:val="en-US"/>
        </w:rPr>
        <w:t>r</w:t>
      </w:r>
      <w:r w:rsidRPr="00185EF9">
        <w:rPr>
          <w:bCs/>
          <w:sz w:val="20"/>
          <w:szCs w:val="20"/>
        </w:rPr>
        <w:t>k@</w:t>
      </w:r>
      <w:proofErr w:type="spellStart"/>
      <w:r>
        <w:rPr>
          <w:bCs/>
          <w:sz w:val="20"/>
          <w:szCs w:val="20"/>
          <w:lang w:val="en-US"/>
        </w:rPr>
        <w:t>belozer</w:t>
      </w:r>
      <w:proofErr w:type="spellEnd"/>
      <w:r w:rsidRPr="00185EF9">
        <w:rPr>
          <w:bCs/>
          <w:sz w:val="20"/>
          <w:szCs w:val="20"/>
        </w:rPr>
        <w:t>.</w:t>
      </w:r>
      <w:proofErr w:type="spellStart"/>
      <w:r w:rsidRPr="00185EF9">
        <w:rPr>
          <w:bCs/>
          <w:sz w:val="20"/>
          <w:szCs w:val="20"/>
        </w:rPr>
        <w:t>ru</w:t>
      </w:r>
      <w:proofErr w:type="spellEnd"/>
    </w:p>
    <w:p w:rsidR="005159FD" w:rsidRDefault="005159FD" w:rsidP="005159FD">
      <w:pPr>
        <w:rPr>
          <w:b/>
          <w:sz w:val="28"/>
          <w:szCs w:val="28"/>
        </w:rPr>
      </w:pPr>
    </w:p>
    <w:p w:rsidR="005159FD" w:rsidRDefault="005159FD" w:rsidP="005E49F2">
      <w:pPr>
        <w:jc w:val="center"/>
        <w:rPr>
          <w:b/>
          <w:sz w:val="28"/>
          <w:szCs w:val="28"/>
        </w:rPr>
      </w:pPr>
    </w:p>
    <w:p w:rsidR="005E49F2" w:rsidRPr="007F31F8" w:rsidRDefault="005E49F2" w:rsidP="005159FD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ЗАКЛЮЧЕНИЕ</w:t>
      </w:r>
      <w:r w:rsidRPr="007F31F8">
        <w:rPr>
          <w:sz w:val="28"/>
          <w:szCs w:val="28"/>
        </w:rPr>
        <w:br/>
      </w:r>
      <w:r w:rsidR="00AB7FC3">
        <w:rPr>
          <w:b/>
          <w:sz w:val="28"/>
          <w:szCs w:val="28"/>
        </w:rPr>
        <w:t>КОНТРОЛЬНО-СЧЕТНОЙ КОМИССИИ</w:t>
      </w:r>
      <w:r w:rsidR="005159FD" w:rsidRPr="007F31F8">
        <w:rPr>
          <w:b/>
          <w:sz w:val="28"/>
          <w:szCs w:val="28"/>
        </w:rPr>
        <w:t xml:space="preserve"> </w:t>
      </w:r>
    </w:p>
    <w:p w:rsidR="005E49F2" w:rsidRPr="007F31F8" w:rsidRDefault="005E49F2" w:rsidP="005E49F2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БЕЛОЗЕРСКОГО МУНИЦИПАЛЬНОГО РАЙОНА НА ПРОЕКТ</w:t>
      </w:r>
    </w:p>
    <w:p w:rsidR="005159FD" w:rsidRPr="007F31F8" w:rsidRDefault="005E49F2" w:rsidP="005E49F2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>РЕШЕ</w:t>
      </w:r>
      <w:r w:rsidR="005159FD" w:rsidRPr="007F31F8">
        <w:rPr>
          <w:b/>
          <w:sz w:val="28"/>
          <w:szCs w:val="28"/>
        </w:rPr>
        <w:t>НИЯ «О БЮДЖЕТЕ</w:t>
      </w:r>
      <w:r w:rsidR="00AB7FC3">
        <w:rPr>
          <w:b/>
          <w:sz w:val="28"/>
          <w:szCs w:val="28"/>
        </w:rPr>
        <w:t xml:space="preserve"> ОКРУГА</w:t>
      </w:r>
      <w:r w:rsidR="005159FD" w:rsidRPr="007F31F8">
        <w:rPr>
          <w:b/>
          <w:sz w:val="28"/>
          <w:szCs w:val="28"/>
        </w:rPr>
        <w:t xml:space="preserve"> НА 202</w:t>
      </w:r>
      <w:r w:rsidR="00AB7FC3">
        <w:rPr>
          <w:b/>
          <w:sz w:val="28"/>
          <w:szCs w:val="28"/>
        </w:rPr>
        <w:t>3</w:t>
      </w:r>
      <w:r w:rsidRPr="007F31F8">
        <w:rPr>
          <w:b/>
          <w:sz w:val="28"/>
          <w:szCs w:val="28"/>
        </w:rPr>
        <w:t xml:space="preserve"> ГОД</w:t>
      </w:r>
    </w:p>
    <w:p w:rsidR="005E49F2" w:rsidRPr="007F31F8" w:rsidRDefault="005159FD" w:rsidP="005159FD">
      <w:pPr>
        <w:jc w:val="center"/>
        <w:rPr>
          <w:b/>
          <w:sz w:val="28"/>
          <w:szCs w:val="28"/>
        </w:rPr>
      </w:pPr>
      <w:r w:rsidRPr="007F31F8">
        <w:rPr>
          <w:b/>
          <w:sz w:val="28"/>
          <w:szCs w:val="28"/>
        </w:rPr>
        <w:t xml:space="preserve"> И ПЛАНОВЫЙ ПЕРИОД 202</w:t>
      </w:r>
      <w:r w:rsidR="00AB7FC3">
        <w:rPr>
          <w:b/>
          <w:sz w:val="28"/>
          <w:szCs w:val="28"/>
        </w:rPr>
        <w:t>4</w:t>
      </w:r>
      <w:r w:rsidRPr="007F31F8">
        <w:rPr>
          <w:b/>
          <w:sz w:val="28"/>
          <w:szCs w:val="28"/>
        </w:rPr>
        <w:t xml:space="preserve"> и 202</w:t>
      </w:r>
      <w:r w:rsidR="00AB7FC3">
        <w:rPr>
          <w:b/>
          <w:sz w:val="28"/>
          <w:szCs w:val="28"/>
        </w:rPr>
        <w:t>5</w:t>
      </w:r>
      <w:r w:rsidR="005E49F2" w:rsidRPr="007F31F8">
        <w:rPr>
          <w:b/>
          <w:sz w:val="28"/>
          <w:szCs w:val="28"/>
        </w:rPr>
        <w:t xml:space="preserve"> ГОДОВ»</w:t>
      </w:r>
    </w:p>
    <w:p w:rsidR="005E49F2" w:rsidRPr="007F31F8" w:rsidRDefault="005E49F2" w:rsidP="005E49F2">
      <w:pPr>
        <w:rPr>
          <w:b/>
          <w:sz w:val="28"/>
          <w:szCs w:val="28"/>
          <w:highlight w:val="yellow"/>
        </w:rPr>
      </w:pPr>
    </w:p>
    <w:p w:rsidR="005E49F2" w:rsidRPr="007F31F8" w:rsidRDefault="005E49F2" w:rsidP="005E49F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7F31F8">
        <w:rPr>
          <w:b/>
          <w:sz w:val="26"/>
          <w:szCs w:val="26"/>
        </w:rPr>
        <w:t>ОБЩИЕ ПОЛОЖЕНИЯ</w:t>
      </w:r>
    </w:p>
    <w:p w:rsidR="005159FD" w:rsidRPr="007F31F8" w:rsidRDefault="005159FD" w:rsidP="005E49F2">
      <w:pPr>
        <w:jc w:val="both"/>
        <w:rPr>
          <w:sz w:val="28"/>
          <w:szCs w:val="28"/>
          <w:highlight w:val="yellow"/>
        </w:rPr>
      </w:pPr>
    </w:p>
    <w:p w:rsidR="005E49F2" w:rsidRPr="007503A5" w:rsidRDefault="00A13642" w:rsidP="007F31F8">
      <w:pPr>
        <w:jc w:val="right"/>
      </w:pPr>
      <w:r w:rsidRPr="007503A5">
        <w:t>30</w:t>
      </w:r>
      <w:r w:rsidR="005159FD" w:rsidRPr="007503A5">
        <w:t xml:space="preserve"> ноября 202</w:t>
      </w:r>
      <w:r w:rsidR="00AB7FC3">
        <w:t>2</w:t>
      </w:r>
      <w:r w:rsidR="005159FD" w:rsidRPr="007503A5">
        <w:t xml:space="preserve"> года</w:t>
      </w:r>
    </w:p>
    <w:p w:rsidR="005159FD" w:rsidRPr="007F31F8" w:rsidRDefault="005159FD" w:rsidP="005E49F2">
      <w:pPr>
        <w:jc w:val="both"/>
        <w:rPr>
          <w:sz w:val="26"/>
          <w:szCs w:val="26"/>
          <w:highlight w:val="yellow"/>
        </w:rPr>
      </w:pPr>
    </w:p>
    <w:p w:rsidR="00692431" w:rsidRPr="007F31F8" w:rsidRDefault="005E49F2" w:rsidP="00C94505">
      <w:pPr>
        <w:pStyle w:val="Standard"/>
        <w:ind w:firstLine="708"/>
        <w:jc w:val="both"/>
      </w:pPr>
      <w:r w:rsidRPr="007F31F8">
        <w:t>1.1</w:t>
      </w:r>
      <w:r w:rsidR="00AB7FC3">
        <w:t xml:space="preserve">. </w:t>
      </w:r>
      <w:proofErr w:type="gramStart"/>
      <w:r w:rsidR="00AB7FC3">
        <w:t>Заключение контрольно-счетной комиссии</w:t>
      </w:r>
      <w:r w:rsidRPr="007F31F8">
        <w:t xml:space="preserve"> Бе</w:t>
      </w:r>
      <w:r w:rsidR="00AB7FC3">
        <w:t>лозерского муниципального района</w:t>
      </w:r>
      <w:r w:rsidRPr="007F31F8">
        <w:t xml:space="preserve"> на проект решения Представительного Собрания Белозерского муниципального</w:t>
      </w:r>
      <w:r w:rsidR="00AB7FC3">
        <w:t xml:space="preserve"> округа Вологодской области «О </w:t>
      </w:r>
      <w:r w:rsidR="005C593A" w:rsidRPr="007F31F8">
        <w:t>бюджете</w:t>
      </w:r>
      <w:r w:rsidR="00AB7FC3">
        <w:t xml:space="preserve"> округа</w:t>
      </w:r>
      <w:r w:rsidR="005C593A" w:rsidRPr="007F31F8">
        <w:t xml:space="preserve"> на 202</w:t>
      </w:r>
      <w:r w:rsidR="00AB7FC3">
        <w:t>3</w:t>
      </w:r>
      <w:r w:rsidRPr="007F31F8">
        <w:t xml:space="preserve"> год и плановый период 202</w:t>
      </w:r>
      <w:r w:rsidR="00AB7FC3">
        <w:t>4</w:t>
      </w:r>
      <w:r w:rsidR="005C593A" w:rsidRPr="007F31F8">
        <w:t xml:space="preserve"> и 202</w:t>
      </w:r>
      <w:r w:rsidR="00AB7FC3">
        <w:t>5</w:t>
      </w:r>
      <w:r w:rsidRPr="007F31F8">
        <w:t xml:space="preserve"> годов» подготовлено в соответствии с Бюджетным кодексом Российской Федерации (далее – Бюджетный кодекс), </w:t>
      </w:r>
      <w:r w:rsidRPr="001C7554">
        <w:t>Положением о бюджетном процессе в Б</w:t>
      </w:r>
      <w:r w:rsidR="001C7554">
        <w:t>елозерском муниципальном  округе, утвержденным решением Представительного Собрания Белозерского муниципального округа от 31.10.2022 № 42</w:t>
      </w:r>
      <w:r w:rsidRPr="001C7554">
        <w:t xml:space="preserve"> (далее - Положение</w:t>
      </w:r>
      <w:proofErr w:type="gramEnd"/>
      <w:r w:rsidRPr="001C7554">
        <w:t xml:space="preserve"> о бюджетном процессе),</w:t>
      </w:r>
      <w:r w:rsidRPr="007F31F8">
        <w:t xml:space="preserve"> Положением о кон</w:t>
      </w:r>
      <w:r w:rsidR="00E834B2">
        <w:t>трольно-счетной</w:t>
      </w:r>
      <w:r w:rsidRPr="007F31F8">
        <w:t xml:space="preserve"> </w:t>
      </w:r>
      <w:r w:rsidR="00E834B2">
        <w:t>комиссии</w:t>
      </w:r>
      <w:r w:rsidRPr="007F31F8">
        <w:t xml:space="preserve"> Белозерск</w:t>
      </w:r>
      <w:r w:rsidR="00433B07" w:rsidRPr="007F31F8">
        <w:t>ого муниципальн</w:t>
      </w:r>
      <w:r w:rsidR="00692431" w:rsidRPr="007F31F8">
        <w:t xml:space="preserve">ого </w:t>
      </w:r>
      <w:r w:rsidR="00E834B2">
        <w:t>района</w:t>
      </w:r>
      <w:r w:rsidR="001C7554">
        <w:t>, утвержденным решением Представительного Собрания Белозерского муниципального округа от 18</w:t>
      </w:r>
      <w:r w:rsidR="00E834B2">
        <w:t>.01.2022 № 1</w:t>
      </w:r>
      <w:r w:rsidR="00692431" w:rsidRPr="007F31F8">
        <w:t xml:space="preserve"> и иными нормативными актами Российской Федерации, Вологодской области, органов местного самоуправления муниципального образования </w:t>
      </w:r>
      <w:r w:rsidR="00692431" w:rsidRPr="00C66D73">
        <w:t>Белозерский район,</w:t>
      </w:r>
      <w:r w:rsidR="00692431" w:rsidRPr="007F31F8">
        <w:t xml:space="preserve"> </w:t>
      </w:r>
      <w:proofErr w:type="gramStart"/>
      <w:r w:rsidR="00692431" w:rsidRPr="007F31F8">
        <w:t>регулирующими</w:t>
      </w:r>
      <w:proofErr w:type="gramEnd"/>
      <w:r w:rsidR="00692431" w:rsidRPr="007F31F8">
        <w:t xml:space="preserve"> бюджетные правоотношения.</w:t>
      </w:r>
    </w:p>
    <w:p w:rsidR="005E49F2" w:rsidRDefault="006352C7" w:rsidP="00AC567D">
      <w:pPr>
        <w:ind w:firstLine="708"/>
        <w:jc w:val="both"/>
      </w:pPr>
      <w:r>
        <w:t>1.2.</w:t>
      </w:r>
      <w:r w:rsidR="005E49F2" w:rsidRPr="007F31F8">
        <w:t>Проект решения представлен руководителем администрации Белозерского муниципального района в срок, установленный статьей</w:t>
      </w:r>
      <w:r w:rsidR="008142AB">
        <w:t xml:space="preserve"> 185 </w:t>
      </w:r>
      <w:r w:rsidR="009D2A27">
        <w:t>Бюджетного Кодекса и статьей 5.2</w:t>
      </w:r>
      <w:r w:rsidR="008142AB">
        <w:t xml:space="preserve"> раздела 5</w:t>
      </w:r>
      <w:r w:rsidR="005E49F2" w:rsidRPr="007F31F8">
        <w:t xml:space="preserve"> </w:t>
      </w:r>
      <w:r w:rsidR="007F31F8" w:rsidRPr="007F31F8">
        <w:t xml:space="preserve">Положения о бюджетном </w:t>
      </w:r>
      <w:r w:rsidR="007F31F8" w:rsidRPr="003F7C47">
        <w:t>процессе.</w:t>
      </w:r>
    </w:p>
    <w:p w:rsidR="009D2A27" w:rsidRPr="003F7C47" w:rsidRDefault="009D2A27" w:rsidP="00AC567D">
      <w:pPr>
        <w:ind w:firstLine="708"/>
        <w:jc w:val="both"/>
      </w:pPr>
      <w:r>
        <w:t>1.3.Одновременно с  проектом решения о бюджете представлены документы и материалы, по своему составу и содержанию, соответствующие требованиям статьи 184.2 Бюджетного кодекса и статьи 5.1 раздела 5 Положения о бюджетном процессе.</w:t>
      </w:r>
    </w:p>
    <w:p w:rsidR="005E49F2" w:rsidRPr="003F7C47" w:rsidRDefault="009D2A27" w:rsidP="00AC567D">
      <w:pPr>
        <w:ind w:firstLine="708"/>
        <w:jc w:val="both"/>
      </w:pPr>
      <w:r>
        <w:t>1.4.</w:t>
      </w:r>
      <w:r w:rsidR="005E49F2" w:rsidRPr="003F7C47">
        <w:t>В соответствии с пунктом 4 статьи 169 Бюджетного кодекса и подпунктом 2 статьи 1 раздела 3 Положения о бюджетном процессе проект бюджета составлен на три года (финансовый год и плановый период).</w:t>
      </w:r>
    </w:p>
    <w:p w:rsidR="000E5191" w:rsidRDefault="000E5191" w:rsidP="00A86770">
      <w:pPr>
        <w:ind w:firstLine="680"/>
        <w:jc w:val="both"/>
      </w:pPr>
      <w:proofErr w:type="gramStart"/>
      <w:r w:rsidRPr="00214A1B">
        <w:t>При подготов</w:t>
      </w:r>
      <w:r w:rsidR="006352C7">
        <w:t>ке заключения контрольно-счетная комиссия</w:t>
      </w:r>
      <w:r w:rsidRPr="00214A1B">
        <w:t xml:space="preserve"> учитывал</w:t>
      </w:r>
      <w:r w:rsidR="006352C7">
        <w:t>а</w:t>
      </w:r>
      <w:r w:rsidRPr="00214A1B">
        <w:t xml:space="preserve"> необходимость реализации положений </w:t>
      </w:r>
      <w:r w:rsidR="00214A1B" w:rsidRPr="00214A1B">
        <w:t xml:space="preserve">с учетом </w:t>
      </w:r>
      <w:r w:rsidR="00214A1B" w:rsidRPr="001C1A7E">
        <w:t>положений послания Президента Российской Федерации Федеральному Собранию Российской Федерации</w:t>
      </w:r>
      <w:r w:rsidR="001C1A7E" w:rsidRPr="001C1A7E">
        <w:t xml:space="preserve"> от</w:t>
      </w:r>
      <w:r w:rsidR="006A3105">
        <w:t xml:space="preserve"> 21.04.2021, У</w:t>
      </w:r>
      <w:r w:rsidR="001C1A7E">
        <w:t>казов</w:t>
      </w:r>
      <w:r w:rsidR="00214A1B" w:rsidRPr="00214A1B">
        <w:t xml:space="preserve"> Президента РФ от 07.05.2018 №204 «О национальных целях и стратегических задачах развития Российской Федерации на период до 2024 </w:t>
      </w:r>
      <w:r w:rsidR="00214A1B" w:rsidRPr="002E24E4">
        <w:t>года</w:t>
      </w:r>
      <w:r w:rsidR="00BC4EC0">
        <w:t>»</w:t>
      </w:r>
      <w:r w:rsidR="001C1A7E">
        <w:t xml:space="preserve"> и от 21.07.2020 № 474 «О национальных целях развития Российской Федерации на период до 2030 года».</w:t>
      </w:r>
      <w:proofErr w:type="gramEnd"/>
    </w:p>
    <w:p w:rsidR="00A50CB0" w:rsidRPr="007F31F8" w:rsidRDefault="00A50CB0" w:rsidP="00A50CB0">
      <w:pPr>
        <w:jc w:val="both"/>
        <w:rPr>
          <w:highlight w:val="yellow"/>
        </w:rPr>
      </w:pPr>
    </w:p>
    <w:p w:rsidR="005E49F2" w:rsidRPr="00C75065" w:rsidRDefault="005E49F2" w:rsidP="00A86770">
      <w:pPr>
        <w:autoSpaceDE w:val="0"/>
        <w:autoSpaceDN w:val="0"/>
        <w:adjustRightInd w:val="0"/>
        <w:ind w:firstLine="680"/>
        <w:jc w:val="both"/>
        <w:rPr>
          <w:rFonts w:eastAsia="TimesNewRomanPSMT"/>
        </w:rPr>
      </w:pPr>
      <w:r w:rsidRPr="00C75065">
        <w:rPr>
          <w:rFonts w:eastAsia="TimesNewRomanPSMT"/>
        </w:rPr>
        <w:t>При подготовк</w:t>
      </w:r>
      <w:r w:rsidR="00364461">
        <w:rPr>
          <w:rFonts w:eastAsia="TimesNewRomanPSMT"/>
        </w:rPr>
        <w:t>е заключения контрольно-счетной комиссией р</w:t>
      </w:r>
      <w:r w:rsidRPr="00C75065">
        <w:rPr>
          <w:rFonts w:eastAsia="TimesNewRomanPSMT"/>
        </w:rPr>
        <w:t>айона проанализирована информация Финансового управления района, субъектов бюджетного планирования по составлению прогнозных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показателей.</w:t>
      </w:r>
    </w:p>
    <w:p w:rsidR="00214A1B" w:rsidRDefault="005E49F2" w:rsidP="00A86770">
      <w:pPr>
        <w:ind w:firstLine="680"/>
        <w:jc w:val="both"/>
        <w:rPr>
          <w:highlight w:val="yellow"/>
        </w:rPr>
      </w:pPr>
      <w:r w:rsidRPr="00214A1B">
        <w:lastRenderedPageBreak/>
        <w:t>Проанализированы основные направления бюджетной и налоговой политики Бе</w:t>
      </w:r>
      <w:r w:rsidR="009D483C">
        <w:t>лозерского муниципального округа</w:t>
      </w:r>
      <w:r w:rsidRPr="00214A1B">
        <w:t>, долговой политики Белозерского</w:t>
      </w:r>
      <w:r w:rsidR="009D483C">
        <w:t xml:space="preserve"> муниципального округа</w:t>
      </w:r>
      <w:r w:rsidR="00D058C2" w:rsidRPr="00214A1B">
        <w:t xml:space="preserve"> на 202</w:t>
      </w:r>
      <w:r w:rsidR="009D483C">
        <w:t>3</w:t>
      </w:r>
      <w:r w:rsidR="00D058C2" w:rsidRPr="00214A1B">
        <w:t xml:space="preserve"> год и плановый период 202</w:t>
      </w:r>
      <w:r w:rsidR="009D483C">
        <w:t>4</w:t>
      </w:r>
      <w:r w:rsidR="00D058C2" w:rsidRPr="00214A1B">
        <w:t>-202</w:t>
      </w:r>
      <w:r w:rsidR="009D483C">
        <w:t>5</w:t>
      </w:r>
      <w:r w:rsidRPr="00214A1B">
        <w:t xml:space="preserve"> годов, показатели прогноза социально-экономического разв</w:t>
      </w:r>
      <w:r w:rsidR="005E2FB5">
        <w:t>ития Белозерского округа</w:t>
      </w:r>
      <w:r w:rsidR="00D058C2" w:rsidRPr="00214A1B">
        <w:t xml:space="preserve"> на 202</w:t>
      </w:r>
      <w:r w:rsidR="0008273C">
        <w:t>3-2025</w:t>
      </w:r>
      <w:r w:rsidRPr="00214A1B">
        <w:t xml:space="preserve"> годы, проект реш</w:t>
      </w:r>
      <w:r w:rsidR="009D483C">
        <w:t xml:space="preserve">ения «О </w:t>
      </w:r>
      <w:r w:rsidR="00D058C2" w:rsidRPr="00214A1B">
        <w:t xml:space="preserve"> бюджете</w:t>
      </w:r>
      <w:r w:rsidR="009D483C">
        <w:t xml:space="preserve"> округа</w:t>
      </w:r>
      <w:r w:rsidR="00D058C2" w:rsidRPr="00214A1B">
        <w:t xml:space="preserve"> на 202</w:t>
      </w:r>
      <w:r w:rsidR="009D483C">
        <w:t>3</w:t>
      </w:r>
      <w:r w:rsidR="00D058C2" w:rsidRPr="00214A1B">
        <w:t xml:space="preserve"> год и плановый период 202</w:t>
      </w:r>
      <w:r w:rsidR="009D483C">
        <w:t>4</w:t>
      </w:r>
      <w:r w:rsidR="00D058C2" w:rsidRPr="00214A1B">
        <w:t xml:space="preserve"> и 202</w:t>
      </w:r>
      <w:r w:rsidR="009D483C">
        <w:t>5</w:t>
      </w:r>
      <w:r w:rsidRPr="00214A1B">
        <w:t xml:space="preserve"> годов».</w:t>
      </w:r>
      <w:r w:rsidRPr="007F31F8">
        <w:rPr>
          <w:highlight w:val="yellow"/>
        </w:rPr>
        <w:t xml:space="preserve"> </w:t>
      </w:r>
    </w:p>
    <w:p w:rsidR="005E49F2" w:rsidRPr="00214A1B" w:rsidRDefault="00C9661C" w:rsidP="00A86770">
      <w:pPr>
        <w:ind w:firstLine="680"/>
        <w:jc w:val="both"/>
      </w:pPr>
      <w:r w:rsidRPr="00214A1B">
        <w:t xml:space="preserve">В ходе проведения экспертизы проанализированы доходы </w:t>
      </w:r>
      <w:r w:rsidR="00CE2D55">
        <w:t>проекта бюджета муниципального округа</w:t>
      </w:r>
      <w:r w:rsidRPr="00214A1B">
        <w:t xml:space="preserve">, расходы проекта бюджета как в «программном» так и </w:t>
      </w:r>
      <w:proofErr w:type="gramStart"/>
      <w:r w:rsidRPr="00214A1B">
        <w:t>в «непрограммном</w:t>
      </w:r>
      <w:proofErr w:type="gramEnd"/>
      <w:r w:rsidRPr="00214A1B">
        <w:t xml:space="preserve">» формате, межбюджетные отношения, публичные </w:t>
      </w:r>
      <w:r w:rsidRPr="002E24E4">
        <w:t xml:space="preserve">нормативные обязательства и </w:t>
      </w:r>
      <w:r w:rsidRPr="0022492D">
        <w:t xml:space="preserve">муниципальный долг на очередной финансовый год и плановый период. </w:t>
      </w:r>
      <w:r w:rsidR="005E49F2" w:rsidRPr="0022492D">
        <w:t>Использованы</w:t>
      </w:r>
      <w:r w:rsidR="005E49F2" w:rsidRPr="00214A1B">
        <w:t xml:space="preserve"> материалы экспертно-аналитических мероприятий</w:t>
      </w:r>
      <w:r w:rsidR="005F2E37">
        <w:t>, проведенных контрольно-счетной комиссией</w:t>
      </w:r>
      <w:r w:rsidR="005E49F2" w:rsidRPr="00214A1B">
        <w:t xml:space="preserve"> Белозерск</w:t>
      </w:r>
      <w:r w:rsidR="00D058C2" w:rsidRPr="00214A1B">
        <w:t>ого муниципального района в 202</w:t>
      </w:r>
      <w:r w:rsidR="005F2E37">
        <w:t>2</w:t>
      </w:r>
      <w:r w:rsidR="005E49F2" w:rsidRPr="00214A1B">
        <w:t xml:space="preserve"> </w:t>
      </w:r>
      <w:r w:rsidR="005F2E37">
        <w:t>году (далее - контрольно-счетная комиссия</w:t>
      </w:r>
      <w:r w:rsidR="005E49F2" w:rsidRPr="00214A1B">
        <w:t xml:space="preserve"> района).</w:t>
      </w:r>
    </w:p>
    <w:p w:rsidR="005E49F2" w:rsidRPr="00C75065" w:rsidRDefault="005E49F2" w:rsidP="00A86770">
      <w:pPr>
        <w:ind w:firstLine="680"/>
        <w:jc w:val="both"/>
      </w:pPr>
      <w:r w:rsidRPr="00C75065"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5E49F2" w:rsidRPr="00C75065" w:rsidRDefault="005E49F2" w:rsidP="00A86770">
      <w:pPr>
        <w:ind w:firstLine="680"/>
        <w:jc w:val="both"/>
      </w:pPr>
      <w:r w:rsidRPr="00C75065">
        <w:t>-</w:t>
      </w:r>
      <w:r w:rsidR="00C75065" w:rsidRPr="00C75065">
        <w:t xml:space="preserve"> </w:t>
      </w:r>
      <w:r w:rsidRPr="00C75065">
        <w:t>соответствует ли проект бюджета требованиям бюджетного законодательства (в том числе нормативны</w:t>
      </w:r>
      <w:r w:rsidR="0022492D">
        <w:t>м</w:t>
      </w:r>
      <w:r w:rsidRPr="00C75065">
        <w:t xml:space="preserve"> правовы</w:t>
      </w:r>
      <w:r w:rsidR="0022492D">
        <w:t>м</w:t>
      </w:r>
      <w:r w:rsidRPr="00C75065">
        <w:t xml:space="preserve"> акт</w:t>
      </w:r>
      <w:r w:rsidR="0022492D">
        <w:t>ам</w:t>
      </w:r>
      <w:r w:rsidRPr="00C75065">
        <w:t>, приняты</w:t>
      </w:r>
      <w:r w:rsidR="0022492D">
        <w:t>м</w:t>
      </w:r>
      <w:r w:rsidRPr="00C75065">
        <w:t xml:space="preserve"> органами местного самоуправления муниципального района);</w:t>
      </w:r>
    </w:p>
    <w:p w:rsidR="005E49F2" w:rsidRPr="00C75065" w:rsidRDefault="00666E8E" w:rsidP="00A86770">
      <w:pPr>
        <w:ind w:firstLine="680"/>
        <w:jc w:val="both"/>
      </w:pPr>
      <w:r>
        <w:t>-</w:t>
      </w:r>
      <w:r w:rsidR="005E49F2" w:rsidRPr="00C75065"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5E49F2" w:rsidRPr="00C75065" w:rsidRDefault="005E49F2" w:rsidP="00A86770">
      <w:pPr>
        <w:ind w:firstLine="680"/>
        <w:jc w:val="both"/>
      </w:pPr>
      <w:r w:rsidRPr="00C75065">
        <w:t xml:space="preserve">-не несет ли проект бюджета существенных рисков для финансовой устойчивости бюджета муниципального </w:t>
      </w:r>
      <w:r w:rsidR="000B357E">
        <w:t>округа</w:t>
      </w:r>
      <w:r w:rsidRPr="00C75065">
        <w:t xml:space="preserve"> и стабильного предоставления бюджетных (муниципальных) услуг.</w:t>
      </w:r>
    </w:p>
    <w:p w:rsidR="005E49F2" w:rsidRPr="00C75065" w:rsidRDefault="005E49F2" w:rsidP="00A86770">
      <w:pPr>
        <w:pStyle w:val="2"/>
        <w:ind w:firstLine="680"/>
        <w:rPr>
          <w:szCs w:val="24"/>
        </w:rPr>
      </w:pPr>
      <w:r w:rsidRPr="00C75065">
        <w:rPr>
          <w:szCs w:val="24"/>
        </w:rPr>
        <w:t>Анализ соответствия проекта бюдж</w:t>
      </w:r>
      <w:r w:rsidR="00EF2C77" w:rsidRPr="00C75065">
        <w:rPr>
          <w:szCs w:val="24"/>
        </w:rPr>
        <w:t>ета «О  бюджете</w:t>
      </w:r>
      <w:r w:rsidR="00666E8E">
        <w:rPr>
          <w:szCs w:val="24"/>
        </w:rPr>
        <w:t xml:space="preserve"> округа</w:t>
      </w:r>
      <w:r w:rsidR="00EF2C77" w:rsidRPr="00C75065">
        <w:rPr>
          <w:szCs w:val="24"/>
        </w:rPr>
        <w:t xml:space="preserve"> на 202</w:t>
      </w:r>
      <w:r w:rsidR="00666E8E">
        <w:rPr>
          <w:szCs w:val="24"/>
        </w:rPr>
        <w:t>3</w:t>
      </w:r>
      <w:r w:rsidR="00EF2C77" w:rsidRPr="00C75065">
        <w:rPr>
          <w:szCs w:val="24"/>
        </w:rPr>
        <w:t xml:space="preserve"> год и плановый период 202</w:t>
      </w:r>
      <w:r w:rsidR="00666E8E">
        <w:rPr>
          <w:szCs w:val="24"/>
        </w:rPr>
        <w:t>4</w:t>
      </w:r>
      <w:r w:rsidR="00EF2C77" w:rsidRPr="00C75065">
        <w:rPr>
          <w:szCs w:val="24"/>
        </w:rPr>
        <w:t xml:space="preserve"> и 202</w:t>
      </w:r>
      <w:r w:rsidR="00666E8E">
        <w:rPr>
          <w:szCs w:val="24"/>
        </w:rPr>
        <w:t>5</w:t>
      </w:r>
      <w:r w:rsidRPr="00C75065">
        <w:rPr>
          <w:szCs w:val="24"/>
        </w:rPr>
        <w:t xml:space="preserve"> годов» </w:t>
      </w:r>
      <w:r w:rsidR="00EF2C77" w:rsidRPr="00C75065">
        <w:rPr>
          <w:szCs w:val="24"/>
        </w:rPr>
        <w:t xml:space="preserve">(далее </w:t>
      </w:r>
      <w:r w:rsidR="00666E8E">
        <w:rPr>
          <w:szCs w:val="24"/>
        </w:rPr>
        <w:t>–</w:t>
      </w:r>
      <w:r w:rsidR="00EF2C77" w:rsidRPr="00C75065">
        <w:rPr>
          <w:szCs w:val="24"/>
        </w:rPr>
        <w:t xml:space="preserve"> </w:t>
      </w:r>
      <w:r w:rsidR="00666E8E">
        <w:rPr>
          <w:szCs w:val="24"/>
        </w:rPr>
        <w:t>бюджет округа</w:t>
      </w:r>
      <w:r w:rsidR="00EF2C77" w:rsidRPr="00C75065">
        <w:rPr>
          <w:szCs w:val="24"/>
        </w:rPr>
        <w:t xml:space="preserve"> на 202</w:t>
      </w:r>
      <w:r w:rsidR="00666E8E">
        <w:rPr>
          <w:szCs w:val="24"/>
        </w:rPr>
        <w:t>3</w:t>
      </w:r>
      <w:r w:rsidRPr="00C75065">
        <w:rPr>
          <w:szCs w:val="24"/>
        </w:rPr>
        <w:t xml:space="preserve"> год и плановый период), документов и материалов, представленных одновременно с ним, Бюджетному кодексу, Положению о бюджетном процессе и иным нормативным правовым актам показал, что:</w:t>
      </w:r>
    </w:p>
    <w:p w:rsidR="005E49F2" w:rsidRPr="00C75065" w:rsidRDefault="005E49F2" w:rsidP="00A86770">
      <w:pPr>
        <w:ind w:firstLine="680"/>
        <w:jc w:val="both"/>
      </w:pPr>
      <w:r w:rsidRPr="00C75065">
        <w:t>Проект решения о бюджете содержит основные характеристики и показатели бюджета</w:t>
      </w:r>
      <w:r w:rsidR="002C3DC4">
        <w:t xml:space="preserve"> округа</w:t>
      </w:r>
      <w:r w:rsidRPr="00C75065">
        <w:t xml:space="preserve">, которые определены статьей </w:t>
      </w:r>
      <w:r w:rsidRPr="00F86A7E">
        <w:t>184.1 Бюджетного кодекса.</w:t>
      </w:r>
    </w:p>
    <w:p w:rsidR="005E49F2" w:rsidRPr="009B610B" w:rsidRDefault="005E49F2" w:rsidP="00A86770">
      <w:pPr>
        <w:ind w:firstLine="680"/>
        <w:jc w:val="both"/>
      </w:pPr>
      <w:r w:rsidRPr="009B610B">
        <w:t>Перечень документов и материалов, представленных одновременно с проектом  бюджета</w:t>
      </w:r>
      <w:r w:rsidR="00BF66BB">
        <w:t xml:space="preserve"> округа</w:t>
      </w:r>
      <w:r w:rsidRPr="009B610B">
        <w:t xml:space="preserve">, в целом соответствует статье 184.2 Бюджетного кодекса и пункту 1 раздела 2 </w:t>
      </w:r>
      <w:r w:rsidR="009B610B" w:rsidRPr="009B610B">
        <w:t>части 3</w:t>
      </w:r>
      <w:r w:rsidRPr="009B610B">
        <w:t xml:space="preserve"> Положения о бюджетном процессе. </w:t>
      </w:r>
    </w:p>
    <w:p w:rsidR="005E49F2" w:rsidRPr="00250089" w:rsidRDefault="005E49F2" w:rsidP="00A86770">
      <w:pPr>
        <w:autoSpaceDE w:val="0"/>
        <w:autoSpaceDN w:val="0"/>
        <w:adjustRightInd w:val="0"/>
        <w:ind w:firstLine="680"/>
        <w:jc w:val="both"/>
        <w:rPr>
          <w:rFonts w:eastAsia="TimesNewRomanPSMT"/>
        </w:rPr>
      </w:pPr>
      <w:r w:rsidRPr="00250089">
        <w:rPr>
          <w:rFonts w:eastAsia="TimesNewRomanPSMT"/>
        </w:rPr>
        <w:t>Перечень утверждаемых в проекте доходов соотве</w:t>
      </w:r>
      <w:r w:rsidR="00A9705A">
        <w:rPr>
          <w:rFonts w:eastAsia="TimesNewRomanPSMT"/>
        </w:rPr>
        <w:t>тствует статьям 41, 42, 46, 61.6</w:t>
      </w:r>
      <w:r w:rsidRPr="00250089">
        <w:rPr>
          <w:rFonts w:eastAsia="TimesNewRomanPSMT"/>
        </w:rPr>
        <w:t>, 62 Бюджетного кодекса.</w:t>
      </w:r>
    </w:p>
    <w:p w:rsidR="005E49F2" w:rsidRPr="003D15DD" w:rsidRDefault="005E49F2" w:rsidP="00A86770">
      <w:pPr>
        <w:autoSpaceDE w:val="0"/>
        <w:autoSpaceDN w:val="0"/>
        <w:adjustRightInd w:val="0"/>
        <w:ind w:firstLine="680"/>
        <w:jc w:val="both"/>
        <w:rPr>
          <w:rFonts w:eastAsia="TimesNewRomanPSMT"/>
        </w:rPr>
      </w:pPr>
      <w:r w:rsidRPr="003D15DD">
        <w:rPr>
          <w:rFonts w:eastAsia="TimesNewRomanPSMT"/>
        </w:rPr>
        <w:t>Расходы  бюджета</w:t>
      </w:r>
      <w:r w:rsidR="000B357E">
        <w:rPr>
          <w:rFonts w:eastAsia="TimesNewRomanPSMT"/>
        </w:rPr>
        <w:t xml:space="preserve"> округа</w:t>
      </w:r>
      <w:r w:rsidRPr="003D15DD">
        <w:rPr>
          <w:rFonts w:eastAsia="TimesNewRomanPSMT"/>
        </w:rPr>
        <w:t>, предусмотренные проектом,  сформированы в соответствии с требованиями статьи 65 Бюджетного кодекса</w:t>
      </w:r>
      <w:proofErr w:type="gramStart"/>
      <w:r w:rsidR="00BC3FB5">
        <w:rPr>
          <w:rFonts w:eastAsia="TimesNewRomanPSMT"/>
        </w:rPr>
        <w:t xml:space="preserve"> </w:t>
      </w:r>
      <w:r w:rsidRPr="003D15DD">
        <w:rPr>
          <w:rFonts w:eastAsia="TimesNewRomanPSMT"/>
        </w:rPr>
        <w:t>.</w:t>
      </w:r>
      <w:proofErr w:type="gramEnd"/>
    </w:p>
    <w:p w:rsidR="005E49F2" w:rsidRPr="00250089" w:rsidRDefault="005E49F2" w:rsidP="00A86770">
      <w:pPr>
        <w:autoSpaceDE w:val="0"/>
        <w:autoSpaceDN w:val="0"/>
        <w:adjustRightInd w:val="0"/>
        <w:ind w:firstLine="680"/>
        <w:jc w:val="both"/>
        <w:rPr>
          <w:rFonts w:eastAsia="TimesNewRomanPSMT"/>
        </w:rPr>
      </w:pPr>
      <w:r w:rsidRPr="00250089">
        <w:rPr>
          <w:rFonts w:eastAsia="TimesNewRomanPSMT"/>
        </w:rPr>
        <w:t>При формировании бюджета соблюдены принципы сбалансированности бюджета и общего (совокупного) покрытия расходов бюджета (статьи 33 и 35 Бюджетного кодекса).</w:t>
      </w:r>
    </w:p>
    <w:p w:rsidR="00A86770" w:rsidRDefault="005E49F2" w:rsidP="00A86770">
      <w:pPr>
        <w:autoSpaceDE w:val="0"/>
        <w:autoSpaceDN w:val="0"/>
        <w:adjustRightInd w:val="0"/>
        <w:ind w:firstLine="680"/>
        <w:jc w:val="both"/>
      </w:pPr>
      <w:r w:rsidRPr="006D52E6">
        <w:t>Пунктом 1, 2 и 3 проекта решения предлагается утвердить основные характери</w:t>
      </w:r>
      <w:r w:rsidR="00EF2C77" w:rsidRPr="006D52E6">
        <w:t xml:space="preserve">стики  бюджета </w:t>
      </w:r>
      <w:r w:rsidR="00BF66BB">
        <w:t xml:space="preserve">округа </w:t>
      </w:r>
      <w:r w:rsidR="00EF2C77" w:rsidRPr="006D52E6">
        <w:t>на 202</w:t>
      </w:r>
      <w:r w:rsidR="00BF66BB">
        <w:t>3</w:t>
      </w:r>
      <w:r w:rsidRPr="006D52E6">
        <w:t xml:space="preserve"> год и плановый период, что соответствует пункту 1 статьи 184.1 Бюджетного кодекса.</w:t>
      </w:r>
    </w:p>
    <w:p w:rsidR="00D420C8" w:rsidRDefault="005E49F2" w:rsidP="00D420C8">
      <w:pPr>
        <w:autoSpaceDE w:val="0"/>
        <w:autoSpaceDN w:val="0"/>
        <w:adjustRightInd w:val="0"/>
        <w:ind w:firstLine="680"/>
        <w:jc w:val="both"/>
      </w:pPr>
      <w:r w:rsidRPr="006D52E6">
        <w:t>Пунктом 4 проекта решения и приложением 1 к проекту предлагается утвердить источники внутреннего финансирования деф</w:t>
      </w:r>
      <w:r w:rsidR="00EF2C77" w:rsidRPr="006D52E6">
        <w:t>ицита бюджета</w:t>
      </w:r>
      <w:r w:rsidR="00BF66BB">
        <w:t xml:space="preserve"> округа</w:t>
      </w:r>
      <w:r w:rsidR="00EF2C77" w:rsidRPr="006D52E6">
        <w:t xml:space="preserve"> на 202</w:t>
      </w:r>
      <w:r w:rsidR="00BF66BB">
        <w:t>3</w:t>
      </w:r>
      <w:r w:rsidRPr="006D52E6">
        <w:t xml:space="preserve"> год плановый период, что соответствует пункту 3 статьи 184.1 Бюджетного кодекса и статьи 32 Бюджетного кодекса (принцип полноты отражения доходов, расходов и источников финансирования дефицитов бюджетов).</w:t>
      </w:r>
    </w:p>
    <w:p w:rsidR="005E49F2" w:rsidRPr="006D52E6" w:rsidRDefault="005E49F2" w:rsidP="00D420C8">
      <w:pPr>
        <w:autoSpaceDE w:val="0"/>
        <w:autoSpaceDN w:val="0"/>
        <w:adjustRightInd w:val="0"/>
        <w:ind w:firstLine="680"/>
        <w:jc w:val="both"/>
      </w:pPr>
      <w:r w:rsidRPr="006D52E6">
        <w:t>Пунктом 5 проекта решения и приложением 2 к проекту предлагается утвердить объем д</w:t>
      </w:r>
      <w:r w:rsidR="00EF2C77" w:rsidRPr="006D52E6">
        <w:t xml:space="preserve">оходов </w:t>
      </w:r>
      <w:r w:rsidR="00EF2C77" w:rsidRPr="00AA7FD1">
        <w:t xml:space="preserve"> бюджета</w:t>
      </w:r>
      <w:r w:rsidR="00BF66BB">
        <w:t xml:space="preserve"> округа</w:t>
      </w:r>
      <w:r w:rsidR="00EF2C77" w:rsidRPr="00AA7FD1">
        <w:t xml:space="preserve"> на 202</w:t>
      </w:r>
      <w:r w:rsidR="00BF66BB">
        <w:t>3</w:t>
      </w:r>
      <w:r w:rsidRPr="00AA7FD1">
        <w:t xml:space="preserve"> год и плановый период, что соответствует п.1 статьи 184.1 и статьям 41,42,46 Бюджетного кодекса.</w:t>
      </w:r>
    </w:p>
    <w:p w:rsidR="00010086" w:rsidRDefault="00D420C8" w:rsidP="005E49F2">
      <w:pPr>
        <w:pStyle w:val="a6"/>
        <w:ind w:firstLine="540"/>
        <w:jc w:val="both"/>
      </w:pPr>
      <w:r>
        <w:t xml:space="preserve"> </w:t>
      </w:r>
      <w:r w:rsidR="005E49F2" w:rsidRPr="00314B6A">
        <w:t xml:space="preserve">Пунктом </w:t>
      </w:r>
      <w:r w:rsidR="00B44C7E" w:rsidRPr="00314B6A">
        <w:t>6</w:t>
      </w:r>
      <w:r w:rsidR="005E49F2" w:rsidRPr="00314B6A">
        <w:t xml:space="preserve"> проекта</w:t>
      </w:r>
      <w:r w:rsidR="005221AA">
        <w:t xml:space="preserve"> решения  предусмотрено, что в </w:t>
      </w:r>
      <w:r w:rsidR="005E49F2" w:rsidRPr="00314B6A">
        <w:t xml:space="preserve"> бюджет</w:t>
      </w:r>
      <w:r w:rsidR="005221AA">
        <w:t xml:space="preserve"> округа</w:t>
      </w:r>
      <w:r w:rsidR="005E49F2" w:rsidRPr="00314B6A">
        <w:t xml:space="preserve"> зачисляются  доходы от сдачи в аренду имущества, находящегося  в оперативном управлении органов у</w:t>
      </w:r>
      <w:r>
        <w:t xml:space="preserve">правления  муниципального округа и созданных ими учреждений (за исключением имущества муниципальных автономных и бюджетных учреждений)  в размере 100 %. </w:t>
      </w:r>
    </w:p>
    <w:p w:rsidR="004C7120" w:rsidRDefault="00D420C8" w:rsidP="004C7120">
      <w:pPr>
        <w:pStyle w:val="a6"/>
        <w:ind w:firstLine="540"/>
        <w:jc w:val="both"/>
      </w:pPr>
      <w:proofErr w:type="gramStart"/>
      <w:r>
        <w:lastRenderedPageBreak/>
        <w:t xml:space="preserve">Десять процентов </w:t>
      </w:r>
      <w:r w:rsidR="005E49F2" w:rsidRPr="00314B6A">
        <w:t>прибыли муниципальных  унитарных п</w:t>
      </w:r>
      <w:r>
        <w:t>редприятий муниципального округа</w:t>
      </w:r>
      <w:r w:rsidR="005E49F2" w:rsidRPr="00314B6A">
        <w:t>, остающейся после уплаты налогов и иных обязательных платежей</w:t>
      </w:r>
      <w:r w:rsidR="00636DCD">
        <w:t xml:space="preserve">, </w:t>
      </w:r>
      <w:r>
        <w:t>перечисляется в доход бюджета округа</w:t>
      </w:r>
      <w:r w:rsidR="00636DCD">
        <w:t xml:space="preserve"> </w:t>
      </w:r>
      <w:r w:rsidR="004C7120">
        <w:t>в порядке, установленном Положением о порядке и условиях приватизации муниципального имущества Белозерского муниципального округа Вологодской области, утвержденным решением Представительного Собрания округа от 31.10.2022 № 31.</w:t>
      </w:r>
      <w:proofErr w:type="gramEnd"/>
    </w:p>
    <w:p w:rsidR="004C7120" w:rsidRDefault="004C7120" w:rsidP="005E49F2">
      <w:pPr>
        <w:pStyle w:val="a6"/>
        <w:ind w:firstLine="540"/>
        <w:jc w:val="both"/>
        <w:rPr>
          <w:b/>
        </w:rPr>
      </w:pPr>
      <w:r>
        <w:rPr>
          <w:b/>
        </w:rPr>
        <w:t xml:space="preserve">Вместе с тем,  </w:t>
      </w:r>
      <w:r w:rsidR="00A44431">
        <w:rPr>
          <w:b/>
        </w:rPr>
        <w:t>в указанном Положении</w:t>
      </w:r>
      <w:r>
        <w:rPr>
          <w:b/>
        </w:rPr>
        <w:t xml:space="preserve"> не содержит</w:t>
      </w:r>
      <w:r w:rsidR="00A44431">
        <w:rPr>
          <w:b/>
        </w:rPr>
        <w:t>ся</w:t>
      </w:r>
      <w:r>
        <w:rPr>
          <w:b/>
        </w:rPr>
        <w:t xml:space="preserve"> порядок перечисления в доход бюджета части прибыли</w:t>
      </w:r>
      <w:r w:rsidRPr="004C7120">
        <w:t xml:space="preserve"> </w:t>
      </w:r>
      <w:r w:rsidRPr="004C7120">
        <w:rPr>
          <w:b/>
        </w:rPr>
        <w:t>муниципальных  унитарных предприятий</w:t>
      </w:r>
      <w:r>
        <w:rPr>
          <w:b/>
        </w:rPr>
        <w:t>.</w:t>
      </w:r>
    </w:p>
    <w:p w:rsidR="003E1CC6" w:rsidRDefault="003E1CC6" w:rsidP="005E49F2">
      <w:pPr>
        <w:pStyle w:val="a6"/>
        <w:ind w:firstLine="540"/>
        <w:jc w:val="both"/>
        <w:rPr>
          <w:b/>
        </w:rPr>
      </w:pPr>
      <w:r>
        <w:rPr>
          <w:b/>
        </w:rPr>
        <w:t>Контрольно-счетная комиссия района предлагает исключить из пункта 6 ссылку на Положение</w:t>
      </w:r>
      <w:r w:rsidRPr="003E1CC6">
        <w:rPr>
          <w:b/>
        </w:rPr>
        <w:t xml:space="preserve"> о порядке и условиях приватизации муниципального имущества Белозерского муниципального округа В</w:t>
      </w:r>
      <w:r>
        <w:rPr>
          <w:b/>
        </w:rPr>
        <w:t>ологодской области, утвержденное</w:t>
      </w:r>
      <w:r w:rsidRPr="003E1CC6">
        <w:rPr>
          <w:b/>
        </w:rPr>
        <w:t xml:space="preserve"> решением Представительного Собрания округа от 31.10.2022 № 31.</w:t>
      </w:r>
    </w:p>
    <w:p w:rsidR="005E49F2" w:rsidRPr="00191B68" w:rsidRDefault="005E49F2" w:rsidP="00C75065">
      <w:pPr>
        <w:pStyle w:val="a6"/>
        <w:ind w:firstLine="540"/>
        <w:jc w:val="both"/>
      </w:pPr>
      <w:proofErr w:type="gramStart"/>
      <w:r w:rsidRPr="00191B68">
        <w:rPr>
          <w:rFonts w:eastAsia="TimesNewRomanPSMT"/>
        </w:rPr>
        <w:t xml:space="preserve">Пунктом </w:t>
      </w:r>
      <w:r w:rsidR="007C0B05">
        <w:rPr>
          <w:rFonts w:eastAsia="TimesNewRomanPSMT"/>
        </w:rPr>
        <w:t>7</w:t>
      </w:r>
      <w:r w:rsidRPr="00191B68">
        <w:rPr>
          <w:rFonts w:eastAsia="TimesNewRomanPSMT"/>
        </w:rPr>
        <w:t xml:space="preserve"> проект</w:t>
      </w:r>
      <w:r w:rsidR="00EC5D25" w:rsidRPr="00191B68">
        <w:rPr>
          <w:rFonts w:eastAsia="TimesNewRomanPSMT"/>
        </w:rPr>
        <w:t xml:space="preserve">а решения и приложениями </w:t>
      </w:r>
      <w:r w:rsidR="007C0B05">
        <w:rPr>
          <w:rFonts w:eastAsia="TimesNewRomanPSMT"/>
        </w:rPr>
        <w:t>3,4,5,6</w:t>
      </w:r>
      <w:r w:rsidRPr="00191B68">
        <w:rPr>
          <w:rFonts w:eastAsia="TimesNewRomanPSMT"/>
        </w:rPr>
        <w:t xml:space="preserve"> предлагается утвердить  распределение бюджетных ассигнований по разделам, подразделам классификации расходов,  по разделам, подразделам, целевым статьям (программам и непрограммным направлениям деятельности), группам видов расходов, а также по разделам, подразделам, целевым статьям и видам расходов в ведомственной структуре ра</w:t>
      </w:r>
      <w:r w:rsidR="006F0D0A" w:rsidRPr="00191B68">
        <w:rPr>
          <w:rFonts w:eastAsia="TimesNewRomanPSMT"/>
        </w:rPr>
        <w:t>сходов на 202</w:t>
      </w:r>
      <w:r w:rsidR="007C0B05">
        <w:rPr>
          <w:rFonts w:eastAsia="TimesNewRomanPSMT"/>
        </w:rPr>
        <w:t>3</w:t>
      </w:r>
      <w:r w:rsidRPr="00191B68">
        <w:rPr>
          <w:rFonts w:eastAsia="TimesNewRomanPSMT"/>
        </w:rPr>
        <w:t xml:space="preserve"> год и плановый период, </w:t>
      </w:r>
      <w:r w:rsidRPr="00191B68">
        <w:t>что не противоречит  пункту 3  статьи 184.1 Бюджетного кодекса.</w:t>
      </w:r>
      <w:proofErr w:type="gramEnd"/>
    </w:p>
    <w:p w:rsidR="007C0B05" w:rsidRDefault="005E49F2" w:rsidP="005E49F2">
      <w:pPr>
        <w:pStyle w:val="a6"/>
        <w:ind w:firstLine="540"/>
        <w:jc w:val="both"/>
      </w:pPr>
      <w:r w:rsidRPr="009439AB">
        <w:t xml:space="preserve">Пунктом </w:t>
      </w:r>
      <w:r w:rsidR="007C0B05">
        <w:t>8</w:t>
      </w:r>
      <w:r w:rsidRPr="009439AB">
        <w:t xml:space="preserve"> проекта решения предлагается утвердить общий объем бюдж</w:t>
      </w:r>
      <w:r w:rsidR="007C0B05">
        <w:t>етных ассигнований, направляемых</w:t>
      </w:r>
      <w:r w:rsidRPr="009439AB">
        <w:t xml:space="preserve"> на исполнение публичных </w:t>
      </w:r>
      <w:r w:rsidR="006E2DB1" w:rsidRPr="009439AB">
        <w:t>нормативных обязательств</w:t>
      </w:r>
      <w:r w:rsidR="0077791E">
        <w:t>,</w:t>
      </w:r>
      <w:r w:rsidR="0077791E" w:rsidRPr="0077791E">
        <w:t xml:space="preserve"> в соответствии </w:t>
      </w:r>
      <w:r w:rsidR="00B106B5">
        <w:t>с  пунктом 3 статьи 184.1 Бюджетного кодекса</w:t>
      </w:r>
      <w:r w:rsidR="0077791E">
        <w:t>:</w:t>
      </w:r>
    </w:p>
    <w:p w:rsidR="007C0B05" w:rsidRDefault="007C0B05" w:rsidP="005E49F2">
      <w:pPr>
        <w:pStyle w:val="a6"/>
        <w:ind w:firstLine="540"/>
        <w:jc w:val="both"/>
      </w:pPr>
      <w:r>
        <w:t xml:space="preserve"> на 2023 год в сумме 4 654,4 тыс. рублей,</w:t>
      </w:r>
    </w:p>
    <w:p w:rsidR="007C0B05" w:rsidRDefault="007C0B05" w:rsidP="005E49F2">
      <w:pPr>
        <w:pStyle w:val="a6"/>
        <w:ind w:firstLine="540"/>
        <w:jc w:val="both"/>
      </w:pPr>
      <w:r>
        <w:t xml:space="preserve"> на 2024 год в сумме 4 654,7 тыс. рублей, </w:t>
      </w:r>
    </w:p>
    <w:p w:rsidR="007C0B05" w:rsidRDefault="007C0B05" w:rsidP="005E49F2">
      <w:pPr>
        <w:pStyle w:val="a6"/>
        <w:ind w:firstLine="540"/>
        <w:jc w:val="both"/>
      </w:pPr>
      <w:r>
        <w:t xml:space="preserve"> на 2025 год в сумме 4 654,7 тыс. рублей</w:t>
      </w:r>
      <w:r w:rsidR="0077791E">
        <w:t>.</w:t>
      </w:r>
    </w:p>
    <w:p w:rsidR="005E49F2" w:rsidRDefault="006E2DB1" w:rsidP="005E49F2">
      <w:pPr>
        <w:pStyle w:val="a6"/>
        <w:ind w:firstLine="540"/>
        <w:jc w:val="both"/>
      </w:pPr>
      <w:r w:rsidRPr="009439AB">
        <w:t xml:space="preserve"> </w:t>
      </w:r>
      <w:r w:rsidR="005E49F2" w:rsidRPr="00D6458F">
        <w:t xml:space="preserve">Пунктом </w:t>
      </w:r>
      <w:r w:rsidR="007C0B05">
        <w:t>9</w:t>
      </w:r>
      <w:r w:rsidR="005E49F2" w:rsidRPr="00D6458F">
        <w:t xml:space="preserve"> проекта решения предлагается утвердить общий объем условно утверждаемых расходов на плановый период, что соответствует  п.3 ста</w:t>
      </w:r>
      <w:r w:rsidR="00B106B5">
        <w:t>тьи 184.1 Бюджетного кодекса</w:t>
      </w:r>
      <w:r w:rsidR="0077791E">
        <w:t>:</w:t>
      </w:r>
    </w:p>
    <w:p w:rsidR="0077791E" w:rsidRPr="0077791E" w:rsidRDefault="0077791E" w:rsidP="0077791E">
      <w:pPr>
        <w:pStyle w:val="a6"/>
        <w:ind w:firstLine="540"/>
      </w:pPr>
      <w:r>
        <w:t xml:space="preserve"> </w:t>
      </w:r>
      <w:r w:rsidRPr="0077791E">
        <w:t>н</w:t>
      </w:r>
      <w:r>
        <w:t>а 2023 год в сумме 8 900,0</w:t>
      </w:r>
      <w:r w:rsidRPr="0077791E">
        <w:t xml:space="preserve"> тыс. рублей,</w:t>
      </w:r>
    </w:p>
    <w:p w:rsidR="0077791E" w:rsidRPr="00D6458F" w:rsidRDefault="0077791E" w:rsidP="0077791E">
      <w:pPr>
        <w:pStyle w:val="a6"/>
        <w:ind w:firstLine="540"/>
      </w:pPr>
      <w:r>
        <w:t xml:space="preserve"> на 2024 год в сумме 18 300,0</w:t>
      </w:r>
      <w:r w:rsidRPr="0077791E">
        <w:t xml:space="preserve"> тыс. р</w:t>
      </w:r>
      <w:r>
        <w:t>ублей.</w:t>
      </w:r>
    </w:p>
    <w:p w:rsidR="005E49F2" w:rsidRPr="00AD55A2" w:rsidRDefault="005E49F2" w:rsidP="005E49F2">
      <w:pPr>
        <w:ind w:firstLine="540"/>
        <w:jc w:val="both"/>
      </w:pPr>
      <w:r w:rsidRPr="00AD55A2">
        <w:t xml:space="preserve">Утвержденный пунктом </w:t>
      </w:r>
      <w:r w:rsidR="0077791E">
        <w:t>10</w:t>
      </w:r>
      <w:r w:rsidRPr="00AD55A2">
        <w:t xml:space="preserve"> проект</w:t>
      </w:r>
      <w:r w:rsidR="00835FE4" w:rsidRPr="00AD55A2">
        <w:t>а решения резервный фонд на 202</w:t>
      </w:r>
      <w:r w:rsidR="0077791E">
        <w:t>3</w:t>
      </w:r>
      <w:r w:rsidRPr="00AD55A2">
        <w:t xml:space="preserve"> год  и плановый период    в сумме 500,0 тыс. рублей  ежегодн</w:t>
      </w:r>
      <w:r w:rsidR="00835FE4" w:rsidRPr="00AD55A2">
        <w:t>о</w:t>
      </w:r>
      <w:r w:rsidR="00AD55A2" w:rsidRPr="00AD55A2">
        <w:t>. Соответственно</w:t>
      </w:r>
      <w:r w:rsidR="00835FE4" w:rsidRPr="00AD55A2">
        <w:t xml:space="preserve">  0,</w:t>
      </w:r>
      <w:r w:rsidR="00CF6911">
        <w:t>03</w:t>
      </w:r>
      <w:r w:rsidR="00835FE4" w:rsidRPr="00AD55A2">
        <w:t>%</w:t>
      </w:r>
      <w:r w:rsidR="00D6458F" w:rsidRPr="00AD55A2">
        <w:t xml:space="preserve">, </w:t>
      </w:r>
      <w:r w:rsidR="00CF6911">
        <w:t>0,04%, 0,08</w:t>
      </w:r>
      <w:r w:rsidR="00AD55A2" w:rsidRPr="00AD55A2">
        <w:t xml:space="preserve">% </w:t>
      </w:r>
      <w:r w:rsidRPr="00AD55A2">
        <w:t xml:space="preserve"> </w:t>
      </w:r>
      <w:r w:rsidR="0077791E">
        <w:t>на 2023, 2024 и 2025</w:t>
      </w:r>
      <w:r w:rsidR="00AD55A2" w:rsidRPr="00AD55A2">
        <w:t xml:space="preserve"> год</w:t>
      </w:r>
      <w:r w:rsidRPr="00AD55A2">
        <w:t xml:space="preserve"> от общего объема расходов, что соответствует пункту 3 статьи 81 Бюджетного кодекса.</w:t>
      </w:r>
    </w:p>
    <w:p w:rsidR="005E49F2" w:rsidRDefault="005E49F2" w:rsidP="00B15374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 w:rsidRPr="00AD55A2">
        <w:rPr>
          <w:rFonts w:eastAsia="TimesNewRomanPSMT"/>
        </w:rPr>
        <w:t xml:space="preserve">Пунктами </w:t>
      </w:r>
      <w:r w:rsidR="00F31128">
        <w:rPr>
          <w:rFonts w:eastAsia="TimesNewRomanPSMT"/>
        </w:rPr>
        <w:t>11</w:t>
      </w:r>
      <w:r w:rsidRPr="00AD55A2">
        <w:rPr>
          <w:rFonts w:eastAsia="TimesNewRomanPSMT"/>
        </w:rPr>
        <w:t xml:space="preserve"> и 1</w:t>
      </w:r>
      <w:r w:rsidR="00F31128">
        <w:rPr>
          <w:rFonts w:eastAsia="TimesNewRomanPSMT"/>
        </w:rPr>
        <w:t>2</w:t>
      </w:r>
      <w:r w:rsidRPr="00AD55A2">
        <w:rPr>
          <w:rFonts w:eastAsia="TimesNewRomanPSMT"/>
        </w:rPr>
        <w:t xml:space="preserve"> пр</w:t>
      </w:r>
      <w:r w:rsidR="00482CF9" w:rsidRPr="00AD55A2">
        <w:rPr>
          <w:rFonts w:eastAsia="TimesNewRomanPSMT"/>
        </w:rPr>
        <w:t xml:space="preserve">оекта решения  и приложением </w:t>
      </w:r>
      <w:r w:rsidR="00AD55A2" w:rsidRPr="00AD55A2">
        <w:rPr>
          <w:rFonts w:eastAsia="TimesNewRomanPSMT"/>
        </w:rPr>
        <w:t>9</w:t>
      </w:r>
      <w:r w:rsidRPr="00AD55A2">
        <w:rPr>
          <w:rFonts w:eastAsia="TimesNewRomanPSMT"/>
        </w:rPr>
        <w:t xml:space="preserve">  к проекту предлагается утвердить  объемы и распределение  бюджет</w:t>
      </w:r>
      <w:r w:rsidRPr="00680334">
        <w:rPr>
          <w:rFonts w:eastAsia="TimesNewRomanPSMT"/>
        </w:rPr>
        <w:t>ных ассигнований Дорожного ф</w:t>
      </w:r>
      <w:r w:rsidR="00482CF9" w:rsidRPr="00680334">
        <w:rPr>
          <w:rFonts w:eastAsia="TimesNewRomanPSMT"/>
        </w:rPr>
        <w:t>онда Белозерского</w:t>
      </w:r>
      <w:r w:rsidR="00F31128">
        <w:rPr>
          <w:rFonts w:eastAsia="TimesNewRomanPSMT"/>
        </w:rPr>
        <w:t xml:space="preserve"> муниципального округа</w:t>
      </w:r>
      <w:r w:rsidR="00482CF9" w:rsidRPr="00680334">
        <w:rPr>
          <w:rFonts w:eastAsia="TimesNewRomanPSMT"/>
        </w:rPr>
        <w:t xml:space="preserve"> на 202</w:t>
      </w:r>
      <w:r w:rsidR="00F31128">
        <w:rPr>
          <w:rFonts w:eastAsia="TimesNewRomanPSMT"/>
        </w:rPr>
        <w:t>3</w:t>
      </w:r>
      <w:r w:rsidRPr="00680334">
        <w:rPr>
          <w:rFonts w:eastAsia="TimesNewRomanPSMT"/>
        </w:rPr>
        <w:t xml:space="preserve"> год и плановый период, что соответствует требованиям  части 5 статьи 179.4 Бюджетного кодекса.</w:t>
      </w:r>
    </w:p>
    <w:p w:rsidR="00B15374" w:rsidRPr="00B15374" w:rsidRDefault="00B15374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 w:rsidRPr="00B15374">
        <w:rPr>
          <w:rFonts w:eastAsia="TimesNewRomanPSMT"/>
        </w:rPr>
        <w:t xml:space="preserve">В 2023-2025 годах основное наполнение Дорожного фонда Белозерского муниципального запланировано </w:t>
      </w:r>
      <w:r>
        <w:rPr>
          <w:rFonts w:eastAsia="TimesNewRomanPSMT"/>
        </w:rPr>
        <w:t>за счет собственных доходных источников – акцизов на автомобильный бензин, дизельное топливо, моторные масла. Объем поступлений в общем объеме доходов фонда составляет 94,9%.Вторым по значимости источником наполнения фонда являются областные средства - субсидия на осуществление дорожной деятельности в отношении автомобильных дорог общего пользования местного значения за счет средств государственной программы. Удельный вес данного источника в общем объеме фонда составляет 5,1%.</w:t>
      </w:r>
    </w:p>
    <w:p w:rsidR="00484290" w:rsidRDefault="00484290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proofErr w:type="gramStart"/>
      <w:r>
        <w:rPr>
          <w:rFonts w:eastAsia="TimesNewRomanPSMT"/>
        </w:rPr>
        <w:t>Пунктом 13 проекта решения предлагается повысить  с 1 января 2023 года в 1,04 раза размеры должностных окладов (денежных вознаграждений) лиц, замещающих муниципальные должности, должностных окладов лиц, замещающих должности муниципальной службы, лиц, замещающих должности, не отнесенные к должностям муниципальной службы в органах местного самоуправления и увеличенные в соответствии с решениями</w:t>
      </w:r>
      <w:r w:rsidR="002D3746">
        <w:rPr>
          <w:rFonts w:eastAsia="TimesNewRomanPSMT"/>
        </w:rPr>
        <w:t xml:space="preserve"> Представительного Собрания района от 23.12.2019 № 104 «О районном бюджете на 2020</w:t>
      </w:r>
      <w:proofErr w:type="gramEnd"/>
      <w:r w:rsidR="002D3746">
        <w:rPr>
          <w:rFonts w:eastAsia="TimesNewRomanPSMT"/>
        </w:rPr>
        <w:t xml:space="preserve"> год и плановый период 2021 и 2022 годов», от 19.10.2021 № 71 «О внесении изменений в решение Представительного Собрания района от 11.12.2020 № 82».</w:t>
      </w:r>
    </w:p>
    <w:p w:rsidR="00BE0F9C" w:rsidRDefault="002D3746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Пунктом 14 проекта решения предлагается установить, что в 2023 году и плановом периоде за счет средств бюджета округа субсидии юридическим лицам (за исключением субсидий муниципальным учреждениям), индивидуальным предпринимателям, а также</w:t>
      </w:r>
      <w:r w:rsidR="00BE0F9C">
        <w:rPr>
          <w:rFonts w:eastAsia="TimesNewRomanPSMT"/>
        </w:rPr>
        <w:t xml:space="preserve"> физическим лицам – </w:t>
      </w:r>
      <w:r w:rsidR="00BE0F9C">
        <w:rPr>
          <w:rFonts w:eastAsia="TimesNewRomanPSMT"/>
        </w:rPr>
        <w:lastRenderedPageBreak/>
        <w:t>производителям товаров, работ, услуг, в том числе гранты в форме субсидий, предоставляются на цели, предусмотренные муниципальными программами.</w:t>
      </w:r>
    </w:p>
    <w:p w:rsidR="002D3746" w:rsidRDefault="00BE0F9C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 xml:space="preserve">Субсидии предоставляются юридическим и физическим лицам  в пределах средств, предусмотренных на </w:t>
      </w:r>
      <w:r w:rsidR="002D3746">
        <w:rPr>
          <w:rFonts w:eastAsia="TimesNewRomanPSMT"/>
        </w:rPr>
        <w:t xml:space="preserve"> </w:t>
      </w:r>
      <w:r>
        <w:rPr>
          <w:rFonts w:eastAsia="TimesNewRomanPSMT"/>
        </w:rPr>
        <w:t>эти цели настоящим решением, в соответствии со сводной бюджетной росписью бюджета округа, в пределах лимитов бюджетных обязательств, предусмотренных главному распорядителю средств округа</w:t>
      </w:r>
      <w:r w:rsidR="00FE6F9F">
        <w:rPr>
          <w:rFonts w:eastAsia="TimesNewRomanPSMT"/>
        </w:rPr>
        <w:t>.</w:t>
      </w:r>
    </w:p>
    <w:p w:rsidR="00FE6F9F" w:rsidRDefault="00FE6F9F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 w:rsidRPr="00657A7A">
        <w:rPr>
          <w:rFonts w:eastAsia="TimesNewRomanPSMT"/>
        </w:rPr>
        <w:t>Регулирование предоставления субсидий в соответствии с пунктом 3 статьи 78 Бю</w:t>
      </w:r>
      <w:r w:rsidR="004E4E7C">
        <w:rPr>
          <w:rFonts w:eastAsia="TimesNewRomanPSMT"/>
        </w:rPr>
        <w:t xml:space="preserve">джетного кодекса Российской Федерации </w:t>
      </w:r>
      <w:r w:rsidRPr="00657A7A">
        <w:rPr>
          <w:rFonts w:eastAsia="TimesNewRomanPSMT"/>
        </w:rPr>
        <w:t>осуществляется органами местного самоуправления округа.</w:t>
      </w:r>
    </w:p>
    <w:p w:rsidR="00657A7A" w:rsidRPr="00B15374" w:rsidRDefault="00657A7A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  <w:b/>
        </w:rPr>
      </w:pPr>
      <w:r w:rsidRPr="00B15374">
        <w:rPr>
          <w:rFonts w:eastAsia="TimesNewRomanPSMT"/>
          <w:b/>
        </w:rPr>
        <w:t>Вместе с тем,  пунктом</w:t>
      </w:r>
      <w:r w:rsidR="00890866" w:rsidRPr="00B15374">
        <w:rPr>
          <w:rFonts w:eastAsia="TimesNewRomanPSMT"/>
          <w:b/>
        </w:rPr>
        <w:t xml:space="preserve"> 3 статьи 78 Бюджетного кодекса </w:t>
      </w:r>
      <w:r w:rsidRPr="00B15374">
        <w:rPr>
          <w:rFonts w:eastAsia="TimesNewRomanPSMT"/>
          <w:b/>
        </w:rPr>
        <w:t xml:space="preserve">предусмотрено, что регулирование предоставления субсидий осуществляется нормативными правовыми актами, муниципальными правовыми актами.  </w:t>
      </w:r>
    </w:p>
    <w:p w:rsidR="00657A7A" w:rsidRPr="00B15374" w:rsidRDefault="00657A7A" w:rsidP="00942735">
      <w:pPr>
        <w:autoSpaceDE w:val="0"/>
        <w:autoSpaceDN w:val="0"/>
        <w:adjustRightInd w:val="0"/>
        <w:ind w:firstLine="540"/>
        <w:jc w:val="both"/>
        <w:rPr>
          <w:rFonts w:eastAsia="TimesNewRomanPSMT"/>
          <w:b/>
        </w:rPr>
      </w:pPr>
      <w:r w:rsidRPr="00B15374">
        <w:rPr>
          <w:rFonts w:eastAsia="TimesNewRomanPSMT"/>
          <w:b/>
        </w:rPr>
        <w:t>Контрольно-счетная комиссия района предлагает слова «органами местного самоуправления» заменить словами «постановлениями администрации округа».</w:t>
      </w:r>
    </w:p>
    <w:p w:rsidR="00FE27D4" w:rsidRPr="00C22CCF" w:rsidRDefault="00FE6F9F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 xml:space="preserve">Пунктом 15 проекта решения предлагается установить, что в 2023 году и плановом периоде </w:t>
      </w:r>
      <w:r w:rsidR="00FE27D4">
        <w:rPr>
          <w:rFonts w:eastAsia="TimesNewRomanPSMT"/>
        </w:rPr>
        <w:t>за счет средств бюджета округа  в пределах средств, предусмотренных на эти цели настоящим решением, производится предоставление субсидий некоммерческим организациям, не являющим</w:t>
      </w:r>
      <w:r w:rsidR="007A712B">
        <w:rPr>
          <w:rFonts w:eastAsia="TimesNewRomanPSMT"/>
        </w:rPr>
        <w:t>ися муниципальными учреждениями,</w:t>
      </w:r>
      <w:r w:rsidR="007A712B" w:rsidRPr="007A712B">
        <w:rPr>
          <w:sz w:val="26"/>
          <w:szCs w:val="26"/>
        </w:rPr>
        <w:t xml:space="preserve"> </w:t>
      </w:r>
      <w:r w:rsidR="007A712B" w:rsidRPr="007A712B">
        <w:rPr>
          <w:rFonts w:eastAsia="TimesNewRomanPSMT"/>
        </w:rPr>
        <w:t xml:space="preserve">что не противоречит бюджетному законодательству. </w:t>
      </w:r>
    </w:p>
    <w:p w:rsidR="00C22CCF" w:rsidRDefault="00C22CCF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Пунктом 16 проекта решения предлагается установить, что в 2023 году финансовое управление администрации округа осуществляет казначейское сопровождение сре</w:t>
      </w:r>
      <w:proofErr w:type="gramStart"/>
      <w:r>
        <w:rPr>
          <w:rFonts w:eastAsia="TimesNewRomanPSMT"/>
        </w:rPr>
        <w:t>дств в в</w:t>
      </w:r>
      <w:proofErr w:type="gramEnd"/>
      <w:r>
        <w:rPr>
          <w:rFonts w:eastAsia="TimesNewRomanPSMT"/>
        </w:rPr>
        <w:t>алюте Российской Федерации, предоставляемых из бюджета округа, за исключением бюджетных ассигнований Дорожного фонда Белозерского муниципального округа (далее – целевые средства):</w:t>
      </w:r>
    </w:p>
    <w:p w:rsidR="00C22CCF" w:rsidRDefault="00C22CCF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по муниципальным контрактам о поставке товаров, выполнении работ, оказании услуг, предусматривающим авансовые платежи, заключаемым на сумму 50 000,0 тыс. рублей и более в целях финансирования капитальных вложений в объекты капитального строительства;</w:t>
      </w:r>
    </w:p>
    <w:p w:rsidR="00C22CCF" w:rsidRDefault="00C22CCF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по муниципальным контрактам о поставке товаров, выполнении работ, оказании услуг, предусматривающим</w:t>
      </w:r>
      <w:r w:rsidR="00376D1E">
        <w:rPr>
          <w:rFonts w:eastAsia="TimesNewRomanPSMT"/>
        </w:rPr>
        <w:t xml:space="preserve"> авансовые платежи в размере от 50 процентов, заключаемым на сумму 50 000,0 тыс. рублей;</w:t>
      </w:r>
    </w:p>
    <w:p w:rsidR="00376D1E" w:rsidRDefault="00376D1E" w:rsidP="00C22CCF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по контрактам (договорам), в целях исполнения муниципальных контрактов (контрактов, договоров), указанных в подпунктах 1-2 настоящего пункта, на сумму более 10 000,0 тыс. рублей;</w:t>
      </w:r>
    </w:p>
    <w:p w:rsidR="00376D1E" w:rsidRDefault="00376D1E" w:rsidP="00E87293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rPr>
          <w:rFonts w:eastAsia="TimesNewRomanPSMT"/>
        </w:rPr>
        <w:t>по контрактам (договорам) о поставке товаров, выполнении работ, оказании услуг, предусматривающим авансовые платежи, заключаемым муниципальными бюджетными и (или) автономными учреждениями на сумму 50 000,0 тыс. рублей и более, за счет субсидий, предоставляемых в соответствии с абзацем вторым пункта 1 статьи 78</w:t>
      </w:r>
      <w:r w:rsidR="00827243">
        <w:rPr>
          <w:rFonts w:eastAsia="TimesNewRomanPSMT"/>
        </w:rPr>
        <w:t>1 Бюджетного кодекса Российской Федерации</w:t>
      </w:r>
      <w:r>
        <w:rPr>
          <w:rFonts w:eastAsia="TimesNewRomanPSMT"/>
        </w:rPr>
        <w:t>.</w:t>
      </w:r>
    </w:p>
    <w:p w:rsidR="00DD1F08" w:rsidRPr="00DD1F08" w:rsidRDefault="00DD1F08" w:rsidP="00E87293">
      <w:pPr>
        <w:autoSpaceDE w:val="0"/>
        <w:autoSpaceDN w:val="0"/>
        <w:adjustRightInd w:val="0"/>
        <w:ind w:firstLine="540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  </w:t>
      </w:r>
      <w:r>
        <w:rPr>
          <w:rFonts w:eastAsia="TimesNewRomanPSMT"/>
          <w:b/>
        </w:rPr>
        <w:t>Контрольно-счетная комиссия отмечает, что в данном пункте допущена техническая ошибка при указании номера статьи Бюджетного кодекса. Следует указать «статьи 78.1 Бюджетного кодекса Российской Федерации».</w:t>
      </w:r>
    </w:p>
    <w:p w:rsidR="005E49F2" w:rsidRPr="00D069A7" w:rsidRDefault="005E49F2" w:rsidP="005E49F2">
      <w:pPr>
        <w:pStyle w:val="a6"/>
        <w:ind w:firstLine="708"/>
        <w:jc w:val="both"/>
      </w:pPr>
      <w:r w:rsidRPr="00D069A7">
        <w:t>При установлении верхнего предела муниципальн</w:t>
      </w:r>
      <w:r w:rsidR="00E87293">
        <w:t>ого внутреннего долга пунктом 17</w:t>
      </w:r>
      <w:r w:rsidRPr="00D069A7">
        <w:t xml:space="preserve"> проекта  ре</w:t>
      </w:r>
      <w:r w:rsidR="00066C26" w:rsidRPr="00D069A7">
        <w:t>шения о  бюджете</w:t>
      </w:r>
      <w:r w:rsidR="00E87293">
        <w:t xml:space="preserve"> округа</w:t>
      </w:r>
      <w:r w:rsidR="00066C26" w:rsidRPr="00D069A7">
        <w:t xml:space="preserve"> на 202</w:t>
      </w:r>
      <w:r w:rsidR="00E87293">
        <w:t>3</w:t>
      </w:r>
      <w:r w:rsidRPr="00D069A7">
        <w:t xml:space="preserve"> год и  плановый период нарушений статьи 107 Бюджетного кодекса не  установлено. </w:t>
      </w:r>
    </w:p>
    <w:p w:rsidR="005E49F2" w:rsidRPr="00D069A7" w:rsidRDefault="00D069A7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069A7">
        <w:rPr>
          <w:rFonts w:eastAsia="TimesNewRomanPSMT"/>
        </w:rPr>
        <w:t>П</w:t>
      </w:r>
      <w:r w:rsidR="00C25C06">
        <w:rPr>
          <w:rFonts w:eastAsia="TimesNewRomanPSMT"/>
        </w:rPr>
        <w:t>унктом 18</w:t>
      </w:r>
      <w:r w:rsidR="005E49F2" w:rsidRPr="00D069A7">
        <w:rPr>
          <w:rFonts w:eastAsia="TimesNewRomanPSMT"/>
        </w:rPr>
        <w:t xml:space="preserve"> проекта решения установлен объем расходов на обслужив</w:t>
      </w:r>
      <w:r w:rsidR="00C25C06">
        <w:rPr>
          <w:rFonts w:eastAsia="TimesNewRomanPSMT"/>
        </w:rPr>
        <w:t>ание муниципального долга округа в сумме 0,0 тыс. рублей на 2023</w:t>
      </w:r>
      <w:r w:rsidRPr="00D069A7">
        <w:rPr>
          <w:rFonts w:eastAsia="TimesNewRomanPSMT"/>
        </w:rPr>
        <w:t xml:space="preserve"> год и плановый период</w:t>
      </w:r>
      <w:r w:rsidR="005E49F2" w:rsidRPr="00D069A7">
        <w:rPr>
          <w:rFonts w:eastAsia="TimesNewRomanPSMT"/>
        </w:rPr>
        <w:t xml:space="preserve">. </w:t>
      </w:r>
    </w:p>
    <w:p w:rsidR="00CD7EE4" w:rsidRPr="00CD7EE4" w:rsidRDefault="00CD7EE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7EE4">
        <w:rPr>
          <w:rFonts w:eastAsia="TimesNewRomanPSMT"/>
        </w:rPr>
        <w:t>Согласно пункту</w:t>
      </w:r>
      <w:r w:rsidR="005E49F2" w:rsidRPr="00CD7EE4">
        <w:rPr>
          <w:rFonts w:eastAsia="TimesNewRomanPSMT"/>
        </w:rPr>
        <w:t xml:space="preserve"> </w:t>
      </w:r>
      <w:r w:rsidR="00C25C06">
        <w:rPr>
          <w:rFonts w:eastAsia="TimesNewRomanPSMT"/>
        </w:rPr>
        <w:t>19</w:t>
      </w:r>
      <w:r w:rsidR="005E49F2" w:rsidRPr="00CD7EE4">
        <w:rPr>
          <w:rFonts w:eastAsia="TimesNewRomanPSMT"/>
        </w:rPr>
        <w:t xml:space="preserve"> </w:t>
      </w:r>
      <w:r w:rsidR="00B634E8" w:rsidRPr="00CD7EE4">
        <w:rPr>
          <w:rFonts w:eastAsia="TimesNewRomanPSMT"/>
        </w:rPr>
        <w:t xml:space="preserve">проекта решения </w:t>
      </w:r>
      <w:r w:rsidR="00C25C06">
        <w:rPr>
          <w:rFonts w:eastAsia="TimesNewRomanPSMT"/>
        </w:rPr>
        <w:t>в 2023</w:t>
      </w:r>
      <w:r>
        <w:rPr>
          <w:rFonts w:eastAsia="TimesNewRomanPSMT"/>
        </w:rPr>
        <w:t xml:space="preserve"> году и плановом периоде </w:t>
      </w:r>
      <w:r w:rsidR="00C25C06">
        <w:rPr>
          <w:rFonts w:eastAsia="TimesNewRomanPSMT"/>
        </w:rPr>
        <w:t>муниципальные гарантии</w:t>
      </w:r>
      <w:r w:rsidRPr="00CD7EE4">
        <w:rPr>
          <w:rFonts w:eastAsia="TimesNewRomanPSMT"/>
        </w:rPr>
        <w:t xml:space="preserve"> не предоставляются.</w:t>
      </w:r>
    </w:p>
    <w:p w:rsidR="00CD7EE4" w:rsidRPr="00CD7EE4" w:rsidRDefault="00CD7EE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CD7EE4">
        <w:rPr>
          <w:rFonts w:eastAsia="TimesNewRomanPSMT"/>
        </w:rPr>
        <w:t>Со</w:t>
      </w:r>
      <w:r w:rsidR="00C25C06">
        <w:rPr>
          <w:rFonts w:eastAsia="TimesNewRomanPSMT"/>
        </w:rPr>
        <w:t>гласно пункту 20 проекта решения в 2023</w:t>
      </w:r>
      <w:r w:rsidRPr="00CD7EE4">
        <w:rPr>
          <w:rFonts w:eastAsia="TimesNewRomanPSMT"/>
        </w:rPr>
        <w:t xml:space="preserve"> году и плановом периоде  муниципальные внешние заимствования не осуществляются.</w:t>
      </w:r>
    </w:p>
    <w:p w:rsidR="00227E7C" w:rsidRDefault="00C25C06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27E7C">
        <w:rPr>
          <w:rFonts w:eastAsia="TimesNewRomanPSMT"/>
        </w:rPr>
        <w:t>Пунктом 21</w:t>
      </w:r>
      <w:r w:rsidR="005E49F2" w:rsidRPr="00227E7C">
        <w:rPr>
          <w:rFonts w:eastAsia="TimesNewRomanPSMT"/>
        </w:rPr>
        <w:t xml:space="preserve"> </w:t>
      </w:r>
      <w:r w:rsidR="00DB79B1" w:rsidRPr="00227E7C">
        <w:rPr>
          <w:rFonts w:eastAsia="TimesNewRomanPSMT"/>
        </w:rPr>
        <w:t xml:space="preserve">проекта </w:t>
      </w:r>
      <w:r w:rsidR="005E49F2" w:rsidRPr="00227E7C">
        <w:rPr>
          <w:rFonts w:eastAsia="TimesNewRomanPSMT"/>
        </w:rPr>
        <w:t xml:space="preserve">решения утверждена </w:t>
      </w:r>
      <w:r w:rsidR="00DB79B1" w:rsidRPr="00227E7C">
        <w:rPr>
          <w:rFonts w:eastAsia="TimesNewRomanPSMT"/>
        </w:rPr>
        <w:t>возможность му</w:t>
      </w:r>
      <w:r w:rsidR="005E49F2" w:rsidRPr="00227E7C">
        <w:rPr>
          <w:rFonts w:eastAsia="TimesNewRomanPSMT"/>
        </w:rPr>
        <w:t>ниципальных внутрен</w:t>
      </w:r>
      <w:r w:rsidR="00E62C0E" w:rsidRPr="00227E7C">
        <w:rPr>
          <w:rFonts w:eastAsia="TimesNewRomanPSMT"/>
        </w:rPr>
        <w:t>них заимствований округа</w:t>
      </w:r>
      <w:r w:rsidRPr="00227E7C">
        <w:rPr>
          <w:rFonts w:eastAsia="TimesNewRomanPSMT"/>
        </w:rPr>
        <w:t xml:space="preserve"> на 2023</w:t>
      </w:r>
      <w:r w:rsidR="00DB79B1" w:rsidRPr="00227E7C">
        <w:rPr>
          <w:rFonts w:eastAsia="TimesNewRomanPSMT"/>
        </w:rPr>
        <w:t xml:space="preserve"> </w:t>
      </w:r>
      <w:r w:rsidR="005E49F2" w:rsidRPr="00227E7C">
        <w:rPr>
          <w:rFonts w:eastAsia="TimesNewRomanPSMT"/>
        </w:rPr>
        <w:t>год, что соответствует положениям статьи 110.</w:t>
      </w:r>
      <w:r w:rsidR="00890866" w:rsidRPr="00227E7C">
        <w:rPr>
          <w:rFonts w:eastAsia="TimesNewRomanPSMT"/>
        </w:rPr>
        <w:t>1 Бюджетного кодекса</w:t>
      </w:r>
      <w:r w:rsidR="005E49F2" w:rsidRPr="00227E7C">
        <w:rPr>
          <w:rFonts w:eastAsia="TimesNewRomanPSMT"/>
        </w:rPr>
        <w:t>.</w:t>
      </w:r>
    </w:p>
    <w:p w:rsidR="005E49F2" w:rsidRDefault="009043FB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  <w:r w:rsidRPr="009043FB">
        <w:rPr>
          <w:rFonts w:eastAsia="TimesNewRomanPSMT"/>
          <w:b/>
        </w:rPr>
        <w:lastRenderedPageBreak/>
        <w:t>В соответствии с пунктом 17 статьи 103 Бюджетного кодекса</w:t>
      </w:r>
      <w:r w:rsidR="005E49F2" w:rsidRPr="009043FB">
        <w:rPr>
          <w:rFonts w:eastAsia="TimesNewRomanPSMT"/>
          <w:b/>
        </w:rPr>
        <w:t xml:space="preserve"> </w:t>
      </w:r>
      <w:r w:rsidRPr="009043FB">
        <w:rPr>
          <w:rFonts w:eastAsia="TimesNewRomanPSMT"/>
          <w:b/>
        </w:rPr>
        <w:t xml:space="preserve"> право осуществления муниципальных заимствований от имени муниципального образования </w:t>
      </w:r>
      <w:r w:rsidR="00195CF2">
        <w:rPr>
          <w:rFonts w:eastAsia="TimesNewRomanPSMT"/>
          <w:b/>
        </w:rPr>
        <w:t>пр</w:t>
      </w:r>
      <w:r w:rsidRPr="009043FB">
        <w:rPr>
          <w:rFonts w:eastAsia="TimesNewRomanPSMT"/>
          <w:b/>
        </w:rPr>
        <w:t>инадлежит местной администрации.</w:t>
      </w:r>
    </w:p>
    <w:p w:rsidR="008D1543" w:rsidRPr="009043FB" w:rsidRDefault="008D1543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  <w:r>
        <w:rPr>
          <w:rFonts w:eastAsia="TimesNewRomanPSMT"/>
          <w:b/>
        </w:rPr>
        <w:t>Таким образом,  в абзаце 3 пункта 21 слова «Финансовому управлению администрации Белозерского муниципального округа» заменить словами «администрации округа».</w:t>
      </w:r>
    </w:p>
    <w:p w:rsidR="0066334E" w:rsidRPr="00003BB1" w:rsidRDefault="0066334E" w:rsidP="006633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3BB1">
        <w:rPr>
          <w:color w:val="000000" w:themeColor="text1"/>
        </w:rPr>
        <w:t xml:space="preserve">Согласно части 2 </w:t>
      </w:r>
      <w:r w:rsidR="004E4E7C">
        <w:rPr>
          <w:color w:val="000000" w:themeColor="text1"/>
        </w:rPr>
        <w:t xml:space="preserve">статьи 172 Бюджетного кодекса </w:t>
      </w:r>
      <w:r w:rsidRPr="00003BB1">
        <w:rPr>
          <w:color w:val="000000" w:themeColor="text1"/>
        </w:rPr>
        <w:t>составление проекта бюджета основывается, в том числе на муниципальн</w:t>
      </w:r>
      <w:r w:rsidR="00003BB1" w:rsidRPr="00003BB1">
        <w:rPr>
          <w:color w:val="000000" w:themeColor="text1"/>
        </w:rPr>
        <w:t>ых</w:t>
      </w:r>
      <w:r w:rsidRPr="00003BB1">
        <w:rPr>
          <w:color w:val="000000" w:themeColor="text1"/>
        </w:rPr>
        <w:t xml:space="preserve"> программ</w:t>
      </w:r>
      <w:r w:rsidR="00003BB1" w:rsidRPr="00003BB1">
        <w:rPr>
          <w:color w:val="000000" w:themeColor="text1"/>
        </w:rPr>
        <w:t>ах</w:t>
      </w:r>
      <w:r w:rsidRPr="00003BB1">
        <w:rPr>
          <w:color w:val="000000" w:themeColor="text1"/>
        </w:rPr>
        <w:t>.</w:t>
      </w:r>
    </w:p>
    <w:p w:rsidR="0066334E" w:rsidRPr="00003BB1" w:rsidRDefault="0066334E" w:rsidP="004E4E7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3BB1">
        <w:rPr>
          <w:color w:val="000000" w:themeColor="text1"/>
        </w:rPr>
        <w:t>В соответствии с пунктом 3.2 ст</w:t>
      </w:r>
      <w:r w:rsidR="002625AE">
        <w:rPr>
          <w:color w:val="000000" w:themeColor="text1"/>
        </w:rPr>
        <w:t xml:space="preserve">атьи 160.1 Бюджетного кодекса </w:t>
      </w:r>
      <w:r w:rsidR="004E4E7C" w:rsidRPr="004E4E7C">
        <w:rPr>
          <w:color w:val="000000" w:themeColor="text1"/>
        </w:rPr>
        <w:t>постановлением администрации Белозерского муниципального района от 23.11.2022 №425</w:t>
      </w:r>
      <w:r w:rsidR="004E4E7C">
        <w:rPr>
          <w:color w:val="000000" w:themeColor="text1"/>
        </w:rPr>
        <w:t xml:space="preserve"> </w:t>
      </w:r>
      <w:r w:rsidRPr="00003BB1">
        <w:rPr>
          <w:color w:val="000000" w:themeColor="text1"/>
        </w:rPr>
        <w:t xml:space="preserve">утвержден перечень главных администраторов доходов бюджета </w:t>
      </w:r>
      <w:r w:rsidR="002C0017">
        <w:rPr>
          <w:color w:val="000000" w:themeColor="text1"/>
        </w:rPr>
        <w:t>округа</w:t>
      </w:r>
      <w:r w:rsidRPr="00003BB1">
        <w:rPr>
          <w:color w:val="000000" w:themeColor="text1"/>
        </w:rPr>
        <w:t xml:space="preserve"> и закрепляемые за ними виды (п</w:t>
      </w:r>
      <w:r w:rsidR="002C0017">
        <w:rPr>
          <w:color w:val="000000" w:themeColor="text1"/>
        </w:rPr>
        <w:t>одвиды) доходов</w:t>
      </w:r>
      <w:r w:rsidR="004E4E7C">
        <w:rPr>
          <w:color w:val="000000" w:themeColor="text1"/>
        </w:rPr>
        <w:t>.</w:t>
      </w:r>
    </w:p>
    <w:p w:rsidR="0066334E" w:rsidRPr="00885D42" w:rsidRDefault="0066334E" w:rsidP="0066334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85D42">
        <w:rPr>
          <w:color w:val="000000" w:themeColor="text1"/>
        </w:rPr>
        <w:t>В соответствии с пунктом 4 ст</w:t>
      </w:r>
      <w:r w:rsidR="007C5F1F">
        <w:rPr>
          <w:color w:val="000000" w:themeColor="text1"/>
        </w:rPr>
        <w:t xml:space="preserve">атьи 160.2 Бюджетного кодекса </w:t>
      </w:r>
      <w:r w:rsidR="004E4E7C">
        <w:rPr>
          <w:color w:val="000000" w:themeColor="text1"/>
        </w:rPr>
        <w:t>утвер</w:t>
      </w:r>
      <w:r w:rsidRPr="00885D42">
        <w:rPr>
          <w:color w:val="000000" w:themeColor="text1"/>
        </w:rPr>
        <w:t xml:space="preserve">жден </w:t>
      </w:r>
      <w:r w:rsidR="004E4E7C" w:rsidRPr="004E4E7C">
        <w:rPr>
          <w:color w:val="000000" w:themeColor="text1"/>
        </w:rPr>
        <w:t>постановлением администрации Белозерского муниципального района от 23.11.2022 №426</w:t>
      </w:r>
      <w:r w:rsidR="004E4E7C">
        <w:rPr>
          <w:color w:val="000000" w:themeColor="text1"/>
        </w:rPr>
        <w:t xml:space="preserve"> </w:t>
      </w:r>
      <w:r w:rsidRPr="00885D42">
        <w:rPr>
          <w:color w:val="000000" w:themeColor="text1"/>
        </w:rPr>
        <w:t xml:space="preserve">перечень главных </w:t>
      </w:r>
      <w:proofErr w:type="gramStart"/>
      <w:r w:rsidRPr="00885D42">
        <w:rPr>
          <w:color w:val="000000" w:themeColor="text1"/>
        </w:rPr>
        <w:t>администраторов источников внутреннего финансирования дефицита бюджета</w:t>
      </w:r>
      <w:proofErr w:type="gramEnd"/>
      <w:r w:rsidR="004E4E7C">
        <w:rPr>
          <w:color w:val="000000" w:themeColor="text1"/>
        </w:rPr>
        <w:t>.</w:t>
      </w:r>
    </w:p>
    <w:p w:rsidR="007F12BF" w:rsidRDefault="0091240F" w:rsidP="0091240F">
      <w:pPr>
        <w:contextualSpacing/>
        <w:jc w:val="both"/>
      </w:pPr>
      <w:r w:rsidRPr="0091240F">
        <w:tab/>
      </w:r>
    </w:p>
    <w:p w:rsidR="005E49F2" w:rsidRPr="008518DA" w:rsidRDefault="0091240F" w:rsidP="007F12BF">
      <w:pPr>
        <w:ind w:firstLine="708"/>
        <w:contextualSpacing/>
        <w:jc w:val="both"/>
        <w:rPr>
          <w:b/>
          <w:i/>
        </w:rPr>
      </w:pPr>
      <w:r w:rsidRPr="008518DA">
        <w:rPr>
          <w:b/>
          <w:i/>
        </w:rPr>
        <w:t xml:space="preserve">По результатам </w:t>
      </w:r>
      <w:r w:rsidR="007F12BF" w:rsidRPr="008518DA">
        <w:rPr>
          <w:b/>
          <w:i/>
        </w:rPr>
        <w:t xml:space="preserve">анализа </w:t>
      </w:r>
      <w:r w:rsidRPr="008518DA">
        <w:rPr>
          <w:b/>
          <w:i/>
        </w:rPr>
        <w:t>текстовой части проекта решения о бюджете</w:t>
      </w:r>
      <w:r w:rsidR="0065096C" w:rsidRPr="008518DA">
        <w:rPr>
          <w:b/>
          <w:i/>
        </w:rPr>
        <w:t>,</w:t>
      </w:r>
      <w:r w:rsidRPr="008518DA">
        <w:rPr>
          <w:b/>
          <w:i/>
        </w:rPr>
        <w:t xml:space="preserve"> </w:t>
      </w:r>
      <w:r w:rsidR="004C7C64" w:rsidRPr="008518DA">
        <w:rPr>
          <w:b/>
          <w:i/>
        </w:rPr>
        <w:t xml:space="preserve">в целом </w:t>
      </w:r>
      <w:r w:rsidRPr="008518DA">
        <w:rPr>
          <w:b/>
          <w:i/>
        </w:rPr>
        <w:t>подтверждается соответствие предлагаемых  к утверждению перечней показателей и положений требованиям бюджетного законодательства. Кроме того, соблюдаются ограничения, установленные Бюджетным кодексом по объему условно утверждаемых расходов, размеру резервного фонда.</w:t>
      </w:r>
    </w:p>
    <w:p w:rsidR="0091240F" w:rsidRDefault="004C7C64" w:rsidP="0091240F">
      <w:pPr>
        <w:contextualSpacing/>
        <w:jc w:val="both"/>
        <w:rPr>
          <w:i/>
        </w:rPr>
      </w:pPr>
      <w:r>
        <w:rPr>
          <w:i/>
        </w:rPr>
        <w:tab/>
      </w:r>
    </w:p>
    <w:p w:rsidR="0091240F" w:rsidRPr="0091240F" w:rsidRDefault="0091240F" w:rsidP="0091240F">
      <w:pPr>
        <w:contextualSpacing/>
        <w:jc w:val="both"/>
        <w:rPr>
          <w:i/>
        </w:rPr>
      </w:pPr>
    </w:p>
    <w:p w:rsidR="00E914F5" w:rsidRPr="006D52E6" w:rsidRDefault="006D52E6" w:rsidP="006D52E6">
      <w:pPr>
        <w:pStyle w:val="af0"/>
        <w:numPr>
          <w:ilvl w:val="1"/>
          <w:numId w:val="20"/>
        </w:numPr>
        <w:ind w:left="0" w:firstLine="0"/>
        <w:jc w:val="center"/>
        <w:rPr>
          <w:b/>
        </w:rPr>
      </w:pPr>
      <w:r w:rsidRPr="006D52E6">
        <w:rPr>
          <w:b/>
        </w:rPr>
        <w:t>АНАЛИЗ ОСНОВНЫХ ПОКАЗАТЕЛЕЙ ПРОГНОЗА СОЦИАЛЬНО-ЭКОНОМИЧЕСКОГО РАЗВИТИЯ Б</w:t>
      </w:r>
      <w:r w:rsidR="00C314C3">
        <w:rPr>
          <w:b/>
        </w:rPr>
        <w:t>ЕЛОЗЕРСКОГО МУНИЦИПАЛЬНОГО ОКРУГА НА 2023 ГОД И НА ПЛАНОВЫЙ ПЕРИОД 2024-2025</w:t>
      </w:r>
      <w:r w:rsidRPr="006D52E6">
        <w:rPr>
          <w:b/>
        </w:rPr>
        <w:t xml:space="preserve"> ГОДОВ</w:t>
      </w:r>
    </w:p>
    <w:p w:rsidR="00543D2D" w:rsidRPr="009F2633" w:rsidRDefault="00543D2D" w:rsidP="005E49F2">
      <w:pPr>
        <w:ind w:firstLine="709"/>
        <w:jc w:val="both"/>
      </w:pPr>
      <w:r w:rsidRPr="009F2633">
        <w:t xml:space="preserve">В соответствии с требованиями </w:t>
      </w:r>
      <w:r w:rsidR="00F72F96">
        <w:t>статьи 172 Бюджетного Кодекса</w:t>
      </w:r>
      <w:r w:rsidRPr="009F2633">
        <w:t xml:space="preserve"> составление проекта бюджета основывается на прогнозе социально-экономического развития. </w:t>
      </w:r>
    </w:p>
    <w:p w:rsidR="00543D2D" w:rsidRPr="007F31F8" w:rsidRDefault="00543D2D" w:rsidP="005E49F2">
      <w:pPr>
        <w:ind w:firstLine="709"/>
        <w:jc w:val="both"/>
        <w:rPr>
          <w:highlight w:val="yellow"/>
        </w:rPr>
      </w:pPr>
      <w:r w:rsidRPr="009F2633">
        <w:t>П</w:t>
      </w:r>
      <w:r w:rsidR="005E49F2" w:rsidRPr="009F2633">
        <w:t>рогноз социально-экономического развития Белозерског</w:t>
      </w:r>
      <w:r w:rsidR="008422E0">
        <w:t>о муниципального округа</w:t>
      </w:r>
      <w:r w:rsidR="001D4609" w:rsidRPr="009F2633">
        <w:t xml:space="preserve"> на 202</w:t>
      </w:r>
      <w:r w:rsidR="008422E0">
        <w:t>3</w:t>
      </w:r>
      <w:r w:rsidR="001D4609" w:rsidRPr="009F2633">
        <w:t xml:space="preserve"> -202</w:t>
      </w:r>
      <w:r w:rsidR="008422E0">
        <w:t>5</w:t>
      </w:r>
      <w:r w:rsidR="005E49F2" w:rsidRPr="009F2633">
        <w:t xml:space="preserve"> годы,</w:t>
      </w:r>
      <w:r w:rsidR="005E49F2" w:rsidRPr="009F2633">
        <w:rPr>
          <w:b/>
        </w:rPr>
        <w:t xml:space="preserve"> </w:t>
      </w:r>
      <w:r w:rsidRPr="009F2633">
        <w:t>утвержден</w:t>
      </w:r>
      <w:r w:rsidR="005E49F2" w:rsidRPr="009F2633">
        <w:t xml:space="preserve"> постанов</w:t>
      </w:r>
      <w:r w:rsidR="001D4609" w:rsidRPr="009F2633">
        <w:t xml:space="preserve">лением администрации района от </w:t>
      </w:r>
      <w:r w:rsidR="008422E0">
        <w:t>11.11.2022</w:t>
      </w:r>
      <w:r w:rsidR="005E49F2" w:rsidRPr="009F2633">
        <w:t xml:space="preserve"> № </w:t>
      </w:r>
      <w:r w:rsidR="008422E0">
        <w:t>413</w:t>
      </w:r>
      <w:r w:rsidRPr="009F2633">
        <w:t xml:space="preserve"> в соот</w:t>
      </w:r>
      <w:r w:rsidR="00002C08">
        <w:t>ветствии с частью 3 статьи 173 Бюджетного Кодекс</w:t>
      </w:r>
      <w:r w:rsidR="00B32F53">
        <w:t>а.</w:t>
      </w:r>
    </w:p>
    <w:p w:rsidR="008B39B9" w:rsidRPr="007F31F8" w:rsidRDefault="001D4609" w:rsidP="00543D2D">
      <w:pPr>
        <w:ind w:firstLine="708"/>
        <w:jc w:val="both"/>
        <w:rPr>
          <w:highlight w:val="yellow"/>
        </w:rPr>
      </w:pPr>
      <w:r w:rsidRPr="009F2633">
        <w:t xml:space="preserve">В прогнозе </w:t>
      </w:r>
      <w:proofErr w:type="gramStart"/>
      <w:r w:rsidRPr="009F2633">
        <w:t>отражены</w:t>
      </w:r>
      <w:proofErr w:type="gramEnd"/>
      <w:r w:rsidRPr="009F2633">
        <w:t xml:space="preserve"> 11</w:t>
      </w:r>
      <w:r w:rsidR="005E49F2" w:rsidRPr="009F2633">
        <w:t xml:space="preserve"> основных показателей. </w:t>
      </w:r>
      <w:proofErr w:type="gramStart"/>
      <w:r w:rsidR="005E49F2" w:rsidRPr="009F2633">
        <w:t>Представленный прогноз разработан в соответствии с Положением о порядке разработки прогнозов и прогнозно-аналитических материалов по социально-экономическому развитию муниципального образования, утвержденным постановлением администрации Белозерского муниципального района от 03.12.2013 № 1364, п</w:t>
      </w:r>
      <w:r w:rsidR="00942AAC" w:rsidRPr="009F2633">
        <w:t xml:space="preserve">остановлением </w:t>
      </w:r>
      <w:r w:rsidR="0051011B">
        <w:t>администрации</w:t>
      </w:r>
      <w:r w:rsidR="00942AAC" w:rsidRPr="009F2633">
        <w:t xml:space="preserve"> района от </w:t>
      </w:r>
      <w:r w:rsidR="009F2633" w:rsidRPr="009F2633">
        <w:t>12</w:t>
      </w:r>
      <w:r w:rsidR="00942AAC" w:rsidRPr="009F2633">
        <w:t>.08.202</w:t>
      </w:r>
      <w:r w:rsidR="0051011B">
        <w:t>2 №282</w:t>
      </w:r>
      <w:r w:rsidR="005E49F2" w:rsidRPr="009F2633">
        <w:t xml:space="preserve"> «О разработке проекта решен</w:t>
      </w:r>
      <w:r w:rsidR="008F6D04">
        <w:t>ия Представительного Собрания Белозерского муниципального округа</w:t>
      </w:r>
      <w:r w:rsidR="00942AAC" w:rsidRPr="009F2633">
        <w:t xml:space="preserve"> «О </w:t>
      </w:r>
      <w:r w:rsidR="0051011B">
        <w:t xml:space="preserve">бюджете Белозерского муниципального округа на 2023 год и плановый период 2024-2025 годов» </w:t>
      </w:r>
      <w:r w:rsidR="005E49F2" w:rsidRPr="009F2633">
        <w:t xml:space="preserve"> и</w:t>
      </w:r>
      <w:r w:rsidR="0051011B">
        <w:t xml:space="preserve"> об отдельных показателях</w:t>
      </w:r>
      <w:proofErr w:type="gramEnd"/>
      <w:r w:rsidR="005E49F2" w:rsidRPr="009F2633">
        <w:t xml:space="preserve"> социально-эконом</w:t>
      </w:r>
      <w:r w:rsidR="00942AAC" w:rsidRPr="009F2633">
        <w:t>ического разв</w:t>
      </w:r>
      <w:r w:rsidR="0051011B">
        <w:t>ития округа</w:t>
      </w:r>
      <w:r w:rsidR="00942AAC" w:rsidRPr="009F2633">
        <w:t xml:space="preserve"> на 202</w:t>
      </w:r>
      <w:r w:rsidR="0051011B">
        <w:t>3</w:t>
      </w:r>
      <w:r w:rsidR="00942AAC" w:rsidRPr="009F2633">
        <w:t>-202</w:t>
      </w:r>
      <w:r w:rsidR="0051011B">
        <w:t>5</w:t>
      </w:r>
      <w:r w:rsidR="005E49F2" w:rsidRPr="009F2633">
        <w:t xml:space="preserve"> годы». </w:t>
      </w:r>
    </w:p>
    <w:p w:rsidR="008B39B9" w:rsidRPr="009F2633" w:rsidRDefault="008B39B9" w:rsidP="008B39B9">
      <w:pPr>
        <w:ind w:firstLine="708"/>
        <w:jc w:val="both"/>
      </w:pPr>
      <w:r w:rsidRPr="009F2633">
        <w:t>Прогноз социально-экономического развития Бе</w:t>
      </w:r>
      <w:r w:rsidR="00597FD2">
        <w:t>лозерского муниципального округа</w:t>
      </w:r>
      <w:r w:rsidRPr="009F2633">
        <w:t xml:space="preserve"> на 202</w:t>
      </w:r>
      <w:r w:rsidR="00597FD2">
        <w:t>3</w:t>
      </w:r>
      <w:r w:rsidRPr="009F2633">
        <w:t>-202</w:t>
      </w:r>
      <w:r w:rsidR="00597FD2">
        <w:t>5</w:t>
      </w:r>
      <w:r w:rsidRPr="009F2633">
        <w:t xml:space="preserve"> годы подготовлен с учетом тенденций социально-экономического развития Вологодской области и Бе</w:t>
      </w:r>
      <w:r w:rsidR="00597FD2">
        <w:t>лозерского муниципального округа</w:t>
      </w:r>
      <w:r w:rsidRPr="009F2633">
        <w:t xml:space="preserve">, складывающихся в текущем году, на основе сценарных условий и параметров прогноза социально-экономического развития Российской Федерации, </w:t>
      </w:r>
      <w:proofErr w:type="gramStart"/>
      <w:r w:rsidRPr="009F2633">
        <w:t>разработанными</w:t>
      </w:r>
      <w:proofErr w:type="gramEnd"/>
      <w:r w:rsidRPr="009F2633">
        <w:t xml:space="preserve"> Министерством экономического развития Российской Федерации. </w:t>
      </w:r>
    </w:p>
    <w:p w:rsidR="00C34D55" w:rsidRPr="00284031" w:rsidRDefault="003F7815" w:rsidP="008B39B9">
      <w:pPr>
        <w:ind w:firstLine="708"/>
        <w:jc w:val="both"/>
      </w:pPr>
      <w:r w:rsidRPr="00284031">
        <w:t>П</w:t>
      </w:r>
      <w:r w:rsidR="005E49F2" w:rsidRPr="00284031">
        <w:t>оказатели представленного прогноза социально-экономического развития Бе</w:t>
      </w:r>
      <w:r w:rsidR="00E721F1" w:rsidRPr="00284031">
        <w:t>лозерского муниципального округа</w:t>
      </w:r>
      <w:r w:rsidR="005E49F2" w:rsidRPr="00284031">
        <w:t xml:space="preserve"> </w:t>
      </w:r>
      <w:r w:rsidR="006004C6">
        <w:t xml:space="preserve">в целом </w:t>
      </w:r>
      <w:r w:rsidR="005E49F2" w:rsidRPr="00284031">
        <w:t>имеют положительную динамику, вместе с тем</w:t>
      </w:r>
      <w:r w:rsidR="006004C6">
        <w:t>,</w:t>
      </w:r>
      <w:r w:rsidR="005E49F2" w:rsidRPr="00284031">
        <w:t xml:space="preserve"> темпы роста невысокие. Отмечается ро</w:t>
      </w:r>
      <w:r w:rsidR="00E914F5" w:rsidRPr="00284031">
        <w:t xml:space="preserve">ст фонда заработной платы на </w:t>
      </w:r>
      <w:r w:rsidR="007A2F78" w:rsidRPr="00284031">
        <w:t>5,1</w:t>
      </w:r>
      <w:r w:rsidR="005E49F2" w:rsidRPr="00284031">
        <w:t xml:space="preserve">%. </w:t>
      </w:r>
    </w:p>
    <w:p w:rsidR="00151497" w:rsidRDefault="005E49F2" w:rsidP="006004C6">
      <w:pPr>
        <w:ind w:firstLine="708"/>
        <w:jc w:val="both"/>
      </w:pPr>
      <w:r w:rsidRPr="00284031">
        <w:t>Прибыль прибыльных предприятий до налогообложения (без сельского хо</w:t>
      </w:r>
      <w:r w:rsidR="00A23985" w:rsidRPr="00284031">
        <w:t>зяйства)</w:t>
      </w:r>
      <w:r w:rsidR="00E914F5" w:rsidRPr="00284031">
        <w:t xml:space="preserve"> </w:t>
      </w:r>
      <w:r w:rsidR="007A2F78" w:rsidRPr="00284031">
        <w:t>в</w:t>
      </w:r>
      <w:r w:rsidR="00C34D55" w:rsidRPr="00284031">
        <w:t xml:space="preserve"> 1,4 раза </w:t>
      </w:r>
      <w:r w:rsidRPr="00284031">
        <w:t xml:space="preserve"> </w:t>
      </w:r>
      <w:r w:rsidR="00A23985" w:rsidRPr="00284031">
        <w:t xml:space="preserve">выше </w:t>
      </w:r>
      <w:r w:rsidRPr="00284031">
        <w:t>к уровню 20</w:t>
      </w:r>
      <w:r w:rsidR="007A2F78" w:rsidRPr="00284031">
        <w:t>22</w:t>
      </w:r>
      <w:r w:rsidRPr="00284031">
        <w:t xml:space="preserve"> года</w:t>
      </w:r>
      <w:r w:rsidR="00C34D55" w:rsidRPr="00284031">
        <w:t>. Вместе с тем, стоит отметить, что по отношению к 2021 году</w:t>
      </w:r>
      <w:r w:rsidR="00A23985" w:rsidRPr="00284031">
        <w:t xml:space="preserve"> </w:t>
      </w:r>
      <w:r w:rsidR="00C34D55" w:rsidRPr="00284031">
        <w:t>данный показатель в 38 раз ниже. Данные получены от системообразующих предприятий</w:t>
      </w:r>
      <w:r w:rsidR="00151497">
        <w:t xml:space="preserve"> округ</w:t>
      </w:r>
      <w:proofErr w:type="gramStart"/>
      <w:r w:rsidR="00151497">
        <w:t>а-</w:t>
      </w:r>
      <w:proofErr w:type="gramEnd"/>
      <w:r w:rsidR="00C34D55" w:rsidRPr="00284031">
        <w:t xml:space="preserve"> АО «Белозерский леспромхоз» и АО «</w:t>
      </w:r>
      <w:proofErr w:type="spellStart"/>
      <w:r w:rsidR="00C34D55" w:rsidRPr="00284031">
        <w:t>Белозерсклес</w:t>
      </w:r>
      <w:proofErr w:type="spellEnd"/>
      <w:r w:rsidR="00C34D55" w:rsidRPr="00284031">
        <w:t>»</w:t>
      </w:r>
      <w:r w:rsidR="00284031" w:rsidRPr="00284031">
        <w:t xml:space="preserve">. </w:t>
      </w:r>
      <w:r w:rsidR="006004C6">
        <w:t>Снижение уровня прибыли по срав</w:t>
      </w:r>
      <w:r w:rsidR="00151497">
        <w:t xml:space="preserve">нению с </w:t>
      </w:r>
      <w:r w:rsidR="00151497">
        <w:lastRenderedPageBreak/>
        <w:t>2021 годом</w:t>
      </w:r>
      <w:r w:rsidR="00284031" w:rsidRPr="00284031">
        <w:t xml:space="preserve"> обусловлен</w:t>
      </w:r>
      <w:r w:rsidR="00151497">
        <w:t>о</w:t>
      </w:r>
      <w:r w:rsidR="00284031" w:rsidRPr="00284031">
        <w:t xml:space="preserve"> ухудшением геополитической и экономической ситуации в стране, снижением рынка сбыта.</w:t>
      </w:r>
      <w:r w:rsidR="00284031">
        <w:t xml:space="preserve"> </w:t>
      </w:r>
      <w:r w:rsidR="006004C6">
        <w:t>П</w:t>
      </w:r>
      <w:r w:rsidR="006004C6" w:rsidRPr="006004C6">
        <w:t xml:space="preserve">рогнозные данные на плановый  период 2024-2025 годы  выше уровня 2023 года в </w:t>
      </w:r>
      <w:r w:rsidR="006004C6">
        <w:t>1,8</w:t>
      </w:r>
      <w:r w:rsidR="006004C6" w:rsidRPr="006004C6">
        <w:t xml:space="preserve"> раза </w:t>
      </w:r>
      <w:r w:rsidR="006004C6">
        <w:t>и в 5 раз</w:t>
      </w:r>
      <w:r w:rsidR="006004C6" w:rsidRPr="006004C6">
        <w:t xml:space="preserve"> соответственно.</w:t>
      </w:r>
    </w:p>
    <w:p w:rsidR="00151497" w:rsidRDefault="00284031" w:rsidP="008B39B9">
      <w:pPr>
        <w:ind w:firstLine="708"/>
        <w:jc w:val="both"/>
      </w:pPr>
      <w:r>
        <w:t>О</w:t>
      </w:r>
      <w:r w:rsidR="005E49F2" w:rsidRPr="00284031">
        <w:t>борот  ро</w:t>
      </w:r>
      <w:r w:rsidR="00E914F5" w:rsidRPr="00284031">
        <w:t xml:space="preserve">зничной торговли </w:t>
      </w:r>
      <w:r w:rsidR="00151497">
        <w:t xml:space="preserve">прогнозируется </w:t>
      </w:r>
      <w:r w:rsidR="00E914F5" w:rsidRPr="00284031">
        <w:t xml:space="preserve">с ростом на </w:t>
      </w:r>
      <w:r>
        <w:t>2</w:t>
      </w:r>
      <w:r w:rsidR="00E914F5" w:rsidRPr="00284031">
        <w:t>%</w:t>
      </w:r>
      <w:r w:rsidR="00B02B21">
        <w:t xml:space="preserve"> процента. Запланированное увеличение оборотов не предусматривает высоких темпов роста в связи с тем, что реального роста доходов населения не предполагается</w:t>
      </w:r>
      <w:r w:rsidR="00151497">
        <w:t xml:space="preserve">. По структуре оборота розничной торговли продажа продовольственных товаров значительно опережает продажу непродовольственных товаров. Прогнозируется снижение спроса на чувствительные к изменению цен продукты питания, существенное сокращение объема покупок товаров длительного пользования и услуг общественного питания. </w:t>
      </w:r>
      <w:r w:rsidR="005E49F2" w:rsidRPr="00284031">
        <w:t xml:space="preserve"> </w:t>
      </w:r>
    </w:p>
    <w:p w:rsidR="005E49F2" w:rsidRDefault="00151497" w:rsidP="008B39B9">
      <w:pPr>
        <w:ind w:firstLine="708"/>
        <w:jc w:val="both"/>
      </w:pPr>
      <w:r>
        <w:t>О</w:t>
      </w:r>
      <w:r w:rsidR="00E914F5" w:rsidRPr="00284031">
        <w:t xml:space="preserve">бъем отгруженных товаров собственного производства, выполненных работ и услуг собственными силами </w:t>
      </w:r>
      <w:r>
        <w:t xml:space="preserve">прогнозируется с ростом </w:t>
      </w:r>
      <w:r w:rsidR="00E914F5" w:rsidRPr="00284031">
        <w:t xml:space="preserve">на </w:t>
      </w:r>
      <w:r w:rsidR="00284031">
        <w:t>4,2</w:t>
      </w:r>
      <w:r w:rsidR="005E49F2" w:rsidRPr="00284031">
        <w:t>%.</w:t>
      </w:r>
      <w:r>
        <w:t xml:space="preserve"> Прогноз данного показателя основывается исходя из представленных прогнозных данных организаций, зарегистр</w:t>
      </w:r>
      <w:r w:rsidR="00AE2567">
        <w:t>ированных на</w:t>
      </w:r>
      <w:r>
        <w:t xml:space="preserve"> территории округа.</w:t>
      </w:r>
    </w:p>
    <w:p w:rsidR="000F142C" w:rsidRDefault="00CB5D56" w:rsidP="006004C6">
      <w:pPr>
        <w:jc w:val="both"/>
      </w:pPr>
      <w:r w:rsidRPr="006004C6">
        <w:tab/>
        <w:t>Инвестиции в основной капитал по крупным и средним организациям</w:t>
      </w:r>
      <w:r w:rsidR="006004C6" w:rsidRPr="006004C6">
        <w:t>,</w:t>
      </w:r>
      <w:r w:rsidRPr="006004C6">
        <w:t xml:space="preserve"> а также ввод в действие новых основных фондов</w:t>
      </w:r>
      <w:r w:rsidR="006004C6" w:rsidRPr="006004C6">
        <w:t xml:space="preserve"> спрогнозирован со снижением на 37,3% к уровню 2022 года.</w:t>
      </w:r>
      <w:r w:rsidR="006004C6">
        <w:t xml:space="preserve"> </w:t>
      </w:r>
      <w:r w:rsidR="006004C6" w:rsidRPr="006004C6">
        <w:t xml:space="preserve">Прогноз данного показателя основывается исходя из представленных </w:t>
      </w:r>
      <w:r w:rsidR="006004C6">
        <w:t>прогнозных данных организаций округа. Так, на 2023год крупных инвестиций не запланировано. Вместе с тем, стоит отметить, что прогнозные данные на плановый  период 2024-2025 годы  выше уровня 2023 года в 1,4 раза и в 1,2 раза соответственно.</w:t>
      </w:r>
    </w:p>
    <w:p w:rsidR="008518DA" w:rsidRDefault="008518DA" w:rsidP="006004C6">
      <w:pPr>
        <w:jc w:val="both"/>
      </w:pPr>
    </w:p>
    <w:p w:rsidR="00BA4B7A" w:rsidRPr="008518DA" w:rsidRDefault="00BA4B7A" w:rsidP="006004C6">
      <w:pPr>
        <w:jc w:val="both"/>
        <w:rPr>
          <w:b/>
          <w:i/>
        </w:rPr>
      </w:pPr>
      <w:r>
        <w:tab/>
      </w:r>
      <w:r w:rsidRPr="008518DA">
        <w:rPr>
          <w:b/>
          <w:i/>
        </w:rPr>
        <w:t>Проект бюджета округа составлен, базируясь на среднесрочном прогнозе, с учетом динамики его основных параметров (объем отгруженных товаров собственного производства, объем выполненных работ и услуг собственными силами, прибыль, фонд заработной платы), что соответствует нормам статьи 169 Бюджетного кодекса.</w:t>
      </w:r>
    </w:p>
    <w:p w:rsidR="00E16EB9" w:rsidRDefault="00E16EB9" w:rsidP="006004C6">
      <w:pPr>
        <w:jc w:val="both"/>
        <w:rPr>
          <w:highlight w:val="yellow"/>
        </w:rPr>
      </w:pPr>
    </w:p>
    <w:p w:rsidR="005E49F2" w:rsidRDefault="000F142C" w:rsidP="000F142C">
      <w:pPr>
        <w:pStyle w:val="af0"/>
        <w:numPr>
          <w:ilvl w:val="1"/>
          <w:numId w:val="20"/>
        </w:numPr>
        <w:jc w:val="center"/>
        <w:rPr>
          <w:b/>
        </w:rPr>
      </w:pPr>
      <w:r>
        <w:rPr>
          <w:b/>
        </w:rPr>
        <w:t xml:space="preserve"> </w:t>
      </w:r>
      <w:r w:rsidRPr="000F142C">
        <w:rPr>
          <w:b/>
        </w:rPr>
        <w:t>ОСНОВНЫЕ НАПРАВЛЕНИЯ НАЛОГОВОЙ, БЮДЖЕТНОЙ И ДОЛГОВОЙ ПОЛИТИКИ НА 202</w:t>
      </w:r>
      <w:r w:rsidR="00195A40">
        <w:rPr>
          <w:b/>
        </w:rPr>
        <w:t>3</w:t>
      </w:r>
      <w:r w:rsidRPr="000F142C">
        <w:rPr>
          <w:b/>
        </w:rPr>
        <w:t xml:space="preserve"> ГОД И НА ПЛАНОВЫЙ ПЕРИОД 202</w:t>
      </w:r>
      <w:r w:rsidR="00195A40">
        <w:rPr>
          <w:b/>
        </w:rPr>
        <w:t>4</w:t>
      </w:r>
      <w:r w:rsidRPr="000F142C">
        <w:rPr>
          <w:b/>
        </w:rPr>
        <w:t>-202</w:t>
      </w:r>
      <w:r w:rsidR="00195A40">
        <w:rPr>
          <w:b/>
        </w:rPr>
        <w:t>5</w:t>
      </w:r>
      <w:r w:rsidR="00BC4296">
        <w:rPr>
          <w:b/>
        </w:rPr>
        <w:t xml:space="preserve"> ГОДЫ</w:t>
      </w:r>
    </w:p>
    <w:p w:rsidR="00195A40" w:rsidRPr="000F142C" w:rsidRDefault="00195A40" w:rsidP="00195A40">
      <w:pPr>
        <w:pStyle w:val="af0"/>
        <w:ind w:left="360"/>
        <w:rPr>
          <w:b/>
        </w:rPr>
      </w:pPr>
    </w:p>
    <w:p w:rsidR="00A8599B" w:rsidRPr="00BC4296" w:rsidRDefault="00A8599B" w:rsidP="000F142C">
      <w:pPr>
        <w:pStyle w:val="Standard"/>
        <w:autoSpaceDE w:val="0"/>
        <w:spacing w:line="228" w:lineRule="auto"/>
        <w:ind w:firstLine="708"/>
        <w:jc w:val="both"/>
        <w:rPr>
          <w:lang w:eastAsia="ar-SA"/>
        </w:rPr>
      </w:pPr>
      <w:proofErr w:type="gramStart"/>
      <w:r w:rsidRPr="00BC4296">
        <w:rPr>
          <w:lang w:eastAsia="ar-SA"/>
        </w:rPr>
        <w:t>В рамках составления проекта бюджета на 202</w:t>
      </w:r>
      <w:r w:rsidR="00195A40">
        <w:rPr>
          <w:lang w:eastAsia="ar-SA"/>
        </w:rPr>
        <w:t>3</w:t>
      </w:r>
      <w:r w:rsidRPr="00BC4296">
        <w:rPr>
          <w:lang w:eastAsia="ar-SA"/>
        </w:rPr>
        <w:t xml:space="preserve"> год и плановый период  в соответствии</w:t>
      </w:r>
      <w:r w:rsidR="00C34D55">
        <w:rPr>
          <w:lang w:eastAsia="ar-SA"/>
        </w:rPr>
        <w:t xml:space="preserve"> с требованиями статьи 172  Бюджетного кодекса</w:t>
      </w:r>
      <w:r w:rsidRPr="00BC4296">
        <w:rPr>
          <w:lang w:eastAsia="ar-SA"/>
        </w:rPr>
        <w:t xml:space="preserve"> и Положения о бюджетном процессе до внесения на рассмотрение П</w:t>
      </w:r>
      <w:r w:rsidR="00195A40">
        <w:rPr>
          <w:lang w:eastAsia="ar-SA"/>
        </w:rPr>
        <w:t>редставительного Собрания округа</w:t>
      </w:r>
      <w:r w:rsidRPr="00BC4296">
        <w:rPr>
          <w:lang w:eastAsia="ar-SA"/>
        </w:rPr>
        <w:t xml:space="preserve"> проекта бюджета </w:t>
      </w:r>
      <w:r w:rsidR="00195A40">
        <w:rPr>
          <w:lang w:eastAsia="ar-SA"/>
        </w:rPr>
        <w:t>округа</w:t>
      </w:r>
      <w:r w:rsidRPr="00BC4296">
        <w:rPr>
          <w:lang w:eastAsia="ar-SA"/>
        </w:rPr>
        <w:t xml:space="preserve"> на 202</w:t>
      </w:r>
      <w:r w:rsidR="00195A40">
        <w:rPr>
          <w:lang w:eastAsia="ar-SA"/>
        </w:rPr>
        <w:t>3</w:t>
      </w:r>
      <w:r w:rsidRPr="00BC4296">
        <w:rPr>
          <w:lang w:eastAsia="ar-SA"/>
        </w:rPr>
        <w:t xml:space="preserve"> год и плановый период 202</w:t>
      </w:r>
      <w:r w:rsidR="00195A40">
        <w:rPr>
          <w:lang w:eastAsia="ar-SA"/>
        </w:rPr>
        <w:t>4</w:t>
      </w:r>
      <w:r w:rsidRPr="00BC4296">
        <w:rPr>
          <w:lang w:eastAsia="ar-SA"/>
        </w:rPr>
        <w:t xml:space="preserve"> и 202</w:t>
      </w:r>
      <w:r w:rsidR="00195A40">
        <w:rPr>
          <w:lang w:eastAsia="ar-SA"/>
        </w:rPr>
        <w:t>5</w:t>
      </w:r>
      <w:r w:rsidRPr="00BC4296">
        <w:rPr>
          <w:lang w:eastAsia="ar-SA"/>
        </w:rPr>
        <w:t xml:space="preserve"> </w:t>
      </w:r>
      <w:r w:rsidRPr="003B2404">
        <w:rPr>
          <w:lang w:eastAsia="ar-SA"/>
        </w:rPr>
        <w:t>годов Финансовым управлением Белозерского муниципального района разработаны</w:t>
      </w:r>
      <w:r w:rsidRPr="00BC4296">
        <w:rPr>
          <w:lang w:eastAsia="ar-SA"/>
        </w:rPr>
        <w:t xml:space="preserve"> основные направления налоговой, бюджетной и долгово</w:t>
      </w:r>
      <w:r w:rsidR="00195A40">
        <w:rPr>
          <w:lang w:eastAsia="ar-SA"/>
        </w:rPr>
        <w:t>й политики муниципального округа</w:t>
      </w:r>
      <w:r w:rsidRPr="00BC4296">
        <w:rPr>
          <w:lang w:eastAsia="ar-SA"/>
        </w:rPr>
        <w:t>.</w:t>
      </w:r>
      <w:proofErr w:type="gramEnd"/>
    </w:p>
    <w:p w:rsidR="00A8599B" w:rsidRPr="008137E4" w:rsidRDefault="00A8599B" w:rsidP="00A8599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 w:rsidRPr="008137E4">
        <w:rPr>
          <w:rFonts w:eastAsia="SimSun" w:cs="Mangal"/>
          <w:color w:val="000000"/>
          <w:kern w:val="3"/>
          <w:lang w:eastAsia="ar-SA" w:bidi="hi-IN"/>
        </w:rPr>
        <w:t xml:space="preserve">В составе материалов к проекту решения представлены </w:t>
      </w:r>
      <w:r w:rsidR="008137E4" w:rsidRPr="008137E4">
        <w:rPr>
          <w:rFonts w:eastAsia="SimSun" w:cs="Mangal"/>
          <w:color w:val="000000"/>
          <w:kern w:val="3"/>
          <w:lang w:eastAsia="ar-SA" w:bidi="hi-IN"/>
        </w:rPr>
        <w:t>утвержденны</w:t>
      </w:r>
      <w:r w:rsidR="003B3BEA">
        <w:rPr>
          <w:rFonts w:eastAsia="SimSun" w:cs="Mangal"/>
          <w:color w:val="000000"/>
          <w:kern w:val="3"/>
          <w:lang w:eastAsia="ar-SA" w:bidi="hi-IN"/>
        </w:rPr>
        <w:t>е</w:t>
      </w:r>
      <w:r w:rsidR="00B30254">
        <w:rPr>
          <w:rFonts w:eastAsia="SimSun" w:cs="Mangal"/>
          <w:color w:val="000000"/>
          <w:kern w:val="3"/>
          <w:lang w:eastAsia="ar-SA" w:bidi="hi-IN"/>
        </w:rPr>
        <w:t xml:space="preserve"> постановлением г</w:t>
      </w:r>
      <w:r w:rsidR="008137E4" w:rsidRPr="008137E4">
        <w:rPr>
          <w:rFonts w:eastAsia="SimSun" w:cs="Mangal"/>
          <w:color w:val="000000"/>
          <w:kern w:val="3"/>
          <w:lang w:eastAsia="ar-SA" w:bidi="hi-IN"/>
        </w:rPr>
        <w:t>лавы Белозерского муниципального района от</w:t>
      </w:r>
      <w:r w:rsidR="00CE75C7">
        <w:rPr>
          <w:rFonts w:eastAsia="SimSun" w:cs="Mangal"/>
          <w:color w:val="000000"/>
          <w:kern w:val="3"/>
          <w:lang w:eastAsia="ar-SA" w:bidi="hi-IN"/>
        </w:rPr>
        <w:t xml:space="preserve"> 27.10.2022 № 122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основные направления налоговой и бюджетной, долговой политики Бе</w:t>
      </w:r>
      <w:r w:rsidR="00CE75C7">
        <w:rPr>
          <w:rFonts w:eastAsia="SimSun" w:cs="Mangal"/>
          <w:color w:val="000000"/>
          <w:kern w:val="3"/>
          <w:lang w:eastAsia="ar-SA" w:bidi="hi-IN"/>
        </w:rPr>
        <w:t>лозерского муниципального округа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на 202</w:t>
      </w:r>
      <w:r w:rsidR="00CE75C7">
        <w:rPr>
          <w:rFonts w:eastAsia="SimSun" w:cs="Mangal"/>
          <w:color w:val="000000"/>
          <w:kern w:val="3"/>
          <w:lang w:eastAsia="ar-SA" w:bidi="hi-IN"/>
        </w:rPr>
        <w:t>3</w:t>
      </w:r>
      <w:r w:rsidR="00443249" w:rsidRPr="008137E4">
        <w:rPr>
          <w:rFonts w:eastAsia="SimSun" w:cs="Mangal"/>
          <w:color w:val="000000"/>
          <w:kern w:val="3"/>
          <w:lang w:eastAsia="ar-SA" w:bidi="hi-IN"/>
        </w:rPr>
        <w:t xml:space="preserve"> </w:t>
      </w:r>
      <w:r w:rsidRPr="008137E4">
        <w:rPr>
          <w:rFonts w:eastAsia="SimSun" w:cs="Mangal"/>
          <w:color w:val="000000"/>
          <w:kern w:val="3"/>
          <w:lang w:eastAsia="ar-SA" w:bidi="hi-IN"/>
        </w:rPr>
        <w:t>год и на плановый период 202</w:t>
      </w:r>
      <w:r w:rsidR="00CE75C7">
        <w:rPr>
          <w:rFonts w:eastAsia="SimSun" w:cs="Mangal"/>
          <w:color w:val="000000"/>
          <w:kern w:val="3"/>
          <w:lang w:eastAsia="ar-SA" w:bidi="hi-IN"/>
        </w:rPr>
        <w:t>4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и 202</w:t>
      </w:r>
      <w:r w:rsidR="00CE75C7">
        <w:rPr>
          <w:rFonts w:eastAsia="SimSun" w:cs="Mangal"/>
          <w:color w:val="000000"/>
          <w:kern w:val="3"/>
          <w:lang w:eastAsia="ar-SA" w:bidi="hi-IN"/>
        </w:rPr>
        <w:t>5</w:t>
      </w:r>
      <w:r w:rsidRPr="008137E4">
        <w:rPr>
          <w:rFonts w:eastAsia="SimSun" w:cs="Mangal"/>
          <w:color w:val="000000"/>
          <w:kern w:val="3"/>
          <w:lang w:eastAsia="ar-SA" w:bidi="hi-IN"/>
        </w:rPr>
        <w:t xml:space="preserve"> годов.</w:t>
      </w:r>
    </w:p>
    <w:p w:rsidR="00CE75C7" w:rsidRDefault="00A8599B" w:rsidP="003961DF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CD4C31">
        <w:rPr>
          <w:rFonts w:eastAsia="SimSun" w:cs="Mangal"/>
          <w:kern w:val="3"/>
          <w:lang w:eastAsia="zh-CN" w:bidi="hi-IN"/>
        </w:rPr>
        <w:t>Основные направления бюджетной</w:t>
      </w:r>
      <w:r w:rsidR="00CE75C7">
        <w:rPr>
          <w:rFonts w:eastAsia="SimSun" w:cs="Mangal"/>
          <w:kern w:val="3"/>
          <w:lang w:eastAsia="zh-CN" w:bidi="hi-IN"/>
        </w:rPr>
        <w:t xml:space="preserve"> и налоговой политики</w:t>
      </w:r>
      <w:r w:rsidRPr="00CD4C31">
        <w:rPr>
          <w:rFonts w:eastAsia="SimSun" w:cs="Mangal"/>
          <w:kern w:val="3"/>
          <w:lang w:eastAsia="zh-CN" w:bidi="hi-IN"/>
        </w:rPr>
        <w:t xml:space="preserve"> </w:t>
      </w:r>
      <w:r w:rsidR="00CE75C7">
        <w:rPr>
          <w:rFonts w:eastAsia="SimSun" w:cs="Mangal"/>
          <w:kern w:val="3"/>
          <w:lang w:eastAsia="zh-CN" w:bidi="hi-IN"/>
        </w:rPr>
        <w:t>округа сохраняют преемственность задач, определенных на 2022 год и плановый период 2023 и 2024 годов.</w:t>
      </w:r>
    </w:p>
    <w:p w:rsidR="00CE75C7" w:rsidRDefault="004E25DD" w:rsidP="003961DF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Бюджетная и налоговая политика Белозерского муниципального округа на 2023-2025 годы ориентирована на решение следующих задач: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устойчивого социально-экономического развития округа;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обеспечение долгосрочной сбалансированности бюджета округа как  базового принципа ответственной бюджетной политики;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создание благоприятной налоговой среды для стимулирования восстановления  отраслей экономики и субъектов малого и среднего предпринимательства, содействия занятости населения и легализации доходов;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совершенствование механизма государственной поддержки отдельных категорий населения;</w:t>
      </w:r>
    </w:p>
    <w:p w:rsidR="004E25DD" w:rsidRDefault="004E25DD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обеспечение реализации мероприятий, направленных на улучшение качества жизни и </w:t>
      </w:r>
      <w:r>
        <w:rPr>
          <w:rFonts w:eastAsia="SimSun" w:cs="Mangal"/>
          <w:kern w:val="3"/>
          <w:lang w:eastAsia="zh-CN" w:bidi="hi-IN"/>
        </w:rPr>
        <w:lastRenderedPageBreak/>
        <w:t>благосостояния населения округа</w:t>
      </w:r>
      <w:r w:rsidR="00855E7A">
        <w:rPr>
          <w:rFonts w:eastAsia="SimSun" w:cs="Mangal"/>
          <w:kern w:val="3"/>
          <w:lang w:eastAsia="zh-CN" w:bidi="hi-IN"/>
        </w:rPr>
        <w:t>;</w:t>
      </w:r>
    </w:p>
    <w:p w:rsidR="00855E7A" w:rsidRDefault="00855E7A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proofErr w:type="spellStart"/>
      <w:r>
        <w:rPr>
          <w:rFonts w:eastAsia="SimSun" w:cs="Mangal"/>
          <w:kern w:val="3"/>
          <w:lang w:eastAsia="zh-CN" w:bidi="hi-IN"/>
        </w:rPr>
        <w:t>приоритизация</w:t>
      </w:r>
      <w:proofErr w:type="spellEnd"/>
      <w:r>
        <w:rPr>
          <w:rFonts w:eastAsia="SimSun" w:cs="Mangal"/>
          <w:kern w:val="3"/>
          <w:lang w:eastAsia="zh-CN" w:bidi="hi-IN"/>
        </w:rPr>
        <w:t xml:space="preserve"> и повышение эффективности бюджетных расходов;</w:t>
      </w:r>
    </w:p>
    <w:p w:rsidR="00855E7A" w:rsidRDefault="00855E7A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сохранение социальной направленности бюджета округа;</w:t>
      </w:r>
    </w:p>
    <w:p w:rsidR="00855E7A" w:rsidRPr="004E25DD" w:rsidRDefault="00855E7A" w:rsidP="004E25DD">
      <w:pPr>
        <w:pStyle w:val="af0"/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совершенствование муниципального финансового контроля с целью его ориентации на оценку эффективности</w:t>
      </w:r>
      <w:r w:rsidR="007A2F78">
        <w:rPr>
          <w:rFonts w:eastAsia="SimSun" w:cs="Mangal"/>
          <w:kern w:val="3"/>
          <w:lang w:eastAsia="zh-CN" w:bidi="hi-IN"/>
        </w:rPr>
        <w:t xml:space="preserve"> бюджетных расходов</w:t>
      </w:r>
      <w:r w:rsidR="004B2AD1">
        <w:rPr>
          <w:rFonts w:eastAsia="SimSun" w:cs="Mangal"/>
          <w:kern w:val="3"/>
          <w:lang w:eastAsia="zh-CN" w:bidi="hi-IN"/>
        </w:rPr>
        <w:t>.</w:t>
      </w:r>
    </w:p>
    <w:p w:rsidR="00C939CD" w:rsidRDefault="00C939CD" w:rsidP="00E606F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>
        <w:rPr>
          <w:rFonts w:eastAsia="SimSun" w:cs="Mangal"/>
          <w:color w:val="000000"/>
          <w:kern w:val="3"/>
          <w:lang w:eastAsia="ar-SA" w:bidi="hi-IN"/>
        </w:rPr>
        <w:t>Бюджетное планирование основывается  на «базовом варианте» прогноза социально-экономического развития</w:t>
      </w:r>
      <w:r w:rsidR="00E606FB">
        <w:rPr>
          <w:rFonts w:eastAsia="SimSun" w:cs="Mangal"/>
          <w:color w:val="000000"/>
          <w:kern w:val="3"/>
          <w:lang w:eastAsia="ar-SA" w:bidi="hi-IN"/>
        </w:rPr>
        <w:t xml:space="preserve"> округа на среднесрочный период.</w:t>
      </w:r>
    </w:p>
    <w:p w:rsidR="00A8599B" w:rsidRPr="006A1790" w:rsidRDefault="00A8599B" w:rsidP="00A8599B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lang w:eastAsia="ar-SA" w:bidi="hi-IN"/>
        </w:rPr>
      </w:pPr>
      <w:r w:rsidRPr="006A1790">
        <w:rPr>
          <w:rFonts w:eastAsia="SimSun" w:cs="Mangal"/>
          <w:color w:val="000000"/>
          <w:kern w:val="3"/>
          <w:lang w:eastAsia="ar-SA" w:bidi="hi-IN"/>
        </w:rPr>
        <w:t xml:space="preserve">Бюджетная и налоговая политика </w:t>
      </w:r>
      <w:r w:rsidR="00D86FB9" w:rsidRPr="006A1790">
        <w:rPr>
          <w:rFonts w:eastAsia="SimSun" w:cs="Mangal"/>
          <w:color w:val="000000"/>
          <w:kern w:val="3"/>
          <w:lang w:eastAsia="ar-SA" w:bidi="hi-IN"/>
        </w:rPr>
        <w:t>Белозерского</w:t>
      </w:r>
      <w:r w:rsidR="005A5B45">
        <w:rPr>
          <w:rFonts w:eastAsia="SimSun" w:cs="Mangal"/>
          <w:color w:val="000000"/>
          <w:kern w:val="3"/>
          <w:lang w:eastAsia="ar-SA" w:bidi="hi-IN"/>
        </w:rPr>
        <w:t xml:space="preserve"> муниципального округа</w:t>
      </w:r>
      <w:r w:rsidRPr="006A1790">
        <w:rPr>
          <w:rFonts w:eastAsia="SimSun" w:cs="Mangal"/>
          <w:color w:val="000000"/>
          <w:kern w:val="3"/>
          <w:lang w:eastAsia="ar-SA" w:bidi="hi-IN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F416DE" w:rsidRDefault="00F416DE" w:rsidP="006C3446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Налоговая политика в 2023-2025 годы будет строиться по следующим направлениям:</w:t>
      </w:r>
    </w:p>
    <w:p w:rsidR="00F416DE" w:rsidRDefault="00F416DE" w:rsidP="00F416DE">
      <w:pPr>
        <w:pStyle w:val="af0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дополнительное стимулирование предпринимательской активности как фактора, способствующего выходу субъектов бизнеса на траекторию роста;</w:t>
      </w:r>
    </w:p>
    <w:p w:rsidR="00F416DE" w:rsidRDefault="00F416DE" w:rsidP="00F416DE">
      <w:pPr>
        <w:pStyle w:val="af0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функционирование механизма поддержки инвестиционных проектов на областном уровне;</w:t>
      </w:r>
    </w:p>
    <w:p w:rsidR="00F416DE" w:rsidRDefault="00F416DE" w:rsidP="00F416DE">
      <w:pPr>
        <w:pStyle w:val="af0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обеспечение комфортных налоговых условий для отдельных категорий населения, нуждающихся в государственной поддержке;</w:t>
      </w:r>
    </w:p>
    <w:p w:rsidR="00F416DE" w:rsidRDefault="00F416DE" w:rsidP="00F416DE">
      <w:pPr>
        <w:pStyle w:val="af0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легализация заработной платы и доведение ее до среднеотраслевого уровня;</w:t>
      </w:r>
    </w:p>
    <w:p w:rsidR="00F416DE" w:rsidRDefault="00F416DE" w:rsidP="00F416DE">
      <w:pPr>
        <w:pStyle w:val="af0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обеспечение государственной регистрации прав собственности граждан на недвижимое имущество.</w:t>
      </w:r>
    </w:p>
    <w:p w:rsidR="00F416DE" w:rsidRPr="00F416DE" w:rsidRDefault="00F416DE" w:rsidP="00F416DE">
      <w:pPr>
        <w:pStyle w:val="af0"/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Выполнение данных мероприятий способствует дополнительному поступлению местных налогов в бюджет округа.</w:t>
      </w:r>
    </w:p>
    <w:p w:rsidR="00F416DE" w:rsidRDefault="00F416DE" w:rsidP="00E965B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6A3105" w:rsidRPr="006A3105" w:rsidRDefault="00E965B2" w:rsidP="006A3105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color w:val="000000"/>
          <w:kern w:val="3"/>
          <w:lang w:eastAsia="ar-SA"/>
        </w:rPr>
      </w:pPr>
      <w:proofErr w:type="gramStart"/>
      <w:r>
        <w:rPr>
          <w:color w:val="000000"/>
          <w:kern w:val="3"/>
          <w:lang w:eastAsia="ar-SA"/>
        </w:rPr>
        <w:t>П</w:t>
      </w:r>
      <w:r w:rsidR="00A8599B" w:rsidRPr="007476A3">
        <w:rPr>
          <w:color w:val="000000"/>
          <w:kern w:val="3"/>
          <w:lang w:eastAsia="ar-SA"/>
        </w:rPr>
        <w:t xml:space="preserve">риоритетной задачей </w:t>
      </w:r>
      <w:r>
        <w:rPr>
          <w:color w:val="000000"/>
          <w:kern w:val="3"/>
          <w:lang w:eastAsia="ar-SA"/>
        </w:rPr>
        <w:t>бюджетной политики округа</w:t>
      </w:r>
      <w:r w:rsidR="006C3446" w:rsidRPr="007476A3">
        <w:rPr>
          <w:color w:val="000000"/>
          <w:kern w:val="3"/>
          <w:lang w:eastAsia="ar-SA"/>
        </w:rPr>
        <w:t xml:space="preserve"> в 202</w:t>
      </w:r>
      <w:r>
        <w:rPr>
          <w:color w:val="000000"/>
          <w:kern w:val="3"/>
          <w:lang w:eastAsia="ar-SA"/>
        </w:rPr>
        <w:t>3-2025</w:t>
      </w:r>
      <w:r w:rsidR="00A8599B" w:rsidRPr="007476A3">
        <w:rPr>
          <w:color w:val="000000"/>
          <w:kern w:val="3"/>
          <w:lang w:eastAsia="ar-SA"/>
        </w:rPr>
        <w:t xml:space="preserve"> годах </w:t>
      </w:r>
      <w:r>
        <w:rPr>
          <w:color w:val="000000"/>
          <w:kern w:val="3"/>
          <w:lang w:eastAsia="ar-SA"/>
        </w:rPr>
        <w:t>является</w:t>
      </w:r>
      <w:r w:rsidR="00A8599B" w:rsidRPr="007476A3">
        <w:rPr>
          <w:color w:val="000000"/>
          <w:kern w:val="3"/>
          <w:lang w:eastAsia="ar-SA"/>
        </w:rPr>
        <w:t xml:space="preserve"> финансовое обеспечение реализации  проектов (программ) в рамках </w:t>
      </w:r>
      <w:r w:rsidR="006A3105" w:rsidRPr="006A3105">
        <w:rPr>
          <w:color w:val="000000"/>
          <w:kern w:val="3"/>
          <w:lang w:eastAsia="ar-SA"/>
        </w:rPr>
        <w:t>Указов Президента РФ от 07.05.2018 №204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</w:t>
      </w:r>
      <w:r w:rsidR="006A3105">
        <w:rPr>
          <w:color w:val="000000"/>
          <w:kern w:val="3"/>
          <w:lang w:eastAsia="ar-SA"/>
        </w:rPr>
        <w:t>дерации на период до 2030 года», реализации инициатив и проектов Губернатора области, направленных на улучшение</w:t>
      </w:r>
      <w:proofErr w:type="gramEnd"/>
      <w:r w:rsidR="006A3105">
        <w:rPr>
          <w:color w:val="000000"/>
          <w:kern w:val="3"/>
          <w:lang w:eastAsia="ar-SA"/>
        </w:rPr>
        <w:t xml:space="preserve"> качества жизни и благосостояния населения округа.</w:t>
      </w:r>
    </w:p>
    <w:p w:rsidR="00A8599B" w:rsidRPr="007476A3" w:rsidRDefault="00704AFC" w:rsidP="0023783A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Д</w:t>
      </w:r>
      <w:r w:rsidR="006C3446" w:rsidRPr="007476A3">
        <w:rPr>
          <w:rFonts w:eastAsia="SimSun" w:cs="Mangal"/>
          <w:kern w:val="3"/>
          <w:lang w:eastAsia="zh-CN" w:bidi="hi-IN"/>
        </w:rPr>
        <w:t>олговая политика в 202</w:t>
      </w:r>
      <w:r w:rsidR="006A3105">
        <w:rPr>
          <w:rFonts w:eastAsia="SimSun" w:cs="Mangal"/>
          <w:kern w:val="3"/>
          <w:lang w:eastAsia="zh-CN" w:bidi="hi-IN"/>
        </w:rPr>
        <w:t>3</w:t>
      </w:r>
      <w:r w:rsidR="006C3446" w:rsidRPr="007476A3">
        <w:rPr>
          <w:rFonts w:eastAsia="SimSun" w:cs="Mangal"/>
          <w:kern w:val="3"/>
          <w:lang w:eastAsia="zh-CN" w:bidi="hi-IN"/>
        </w:rPr>
        <w:t xml:space="preserve"> - 202</w:t>
      </w:r>
      <w:r w:rsidR="006A3105">
        <w:rPr>
          <w:rFonts w:eastAsia="SimSun" w:cs="Mangal"/>
          <w:kern w:val="3"/>
          <w:lang w:eastAsia="zh-CN" w:bidi="hi-IN"/>
        </w:rPr>
        <w:t>5</w:t>
      </w:r>
      <w:r w:rsidR="00A8599B" w:rsidRPr="007476A3">
        <w:rPr>
          <w:rFonts w:eastAsia="SimSun" w:cs="Mangal"/>
          <w:kern w:val="3"/>
          <w:lang w:eastAsia="zh-CN" w:bidi="hi-IN"/>
        </w:rPr>
        <w:t xml:space="preserve"> годах, как и в предыдущем периоде, направлена на поддержание до</w:t>
      </w:r>
      <w:r w:rsidR="00DC727F">
        <w:rPr>
          <w:rFonts w:eastAsia="SimSun" w:cs="Mangal"/>
          <w:kern w:val="3"/>
          <w:lang w:eastAsia="zh-CN" w:bidi="hi-IN"/>
        </w:rPr>
        <w:t>лговой нагрузки на бюджет округа</w:t>
      </w:r>
      <w:r w:rsidR="00A8599B" w:rsidRPr="007476A3">
        <w:rPr>
          <w:rFonts w:eastAsia="SimSun" w:cs="Mangal"/>
          <w:kern w:val="3"/>
          <w:lang w:eastAsia="zh-CN" w:bidi="hi-IN"/>
        </w:rPr>
        <w:t xml:space="preserve"> в пределах, установленных бюджетным законодательством и обеспечение рационального использования </w:t>
      </w:r>
      <w:r w:rsidR="006F78AB" w:rsidRPr="007476A3">
        <w:rPr>
          <w:rFonts w:eastAsia="SimSun" w:cs="Mangal"/>
          <w:kern w:val="3"/>
          <w:lang w:eastAsia="zh-CN" w:bidi="hi-IN"/>
        </w:rPr>
        <w:t>привлечённых</w:t>
      </w:r>
      <w:r w:rsidR="00A8599B" w:rsidRPr="007476A3">
        <w:rPr>
          <w:rFonts w:eastAsia="SimSun" w:cs="Mangal"/>
          <w:kern w:val="3"/>
          <w:lang w:eastAsia="zh-CN" w:bidi="hi-IN"/>
        </w:rPr>
        <w:t xml:space="preserve"> (заемных) средств.</w:t>
      </w:r>
    </w:p>
    <w:p w:rsidR="00072D5E" w:rsidRDefault="00704AFC" w:rsidP="005E49F2">
      <w:pPr>
        <w:autoSpaceDE w:val="0"/>
        <w:autoSpaceDN w:val="0"/>
        <w:adjustRightInd w:val="0"/>
        <w:jc w:val="both"/>
      </w:pPr>
      <w:r>
        <w:tab/>
      </w:r>
    </w:p>
    <w:p w:rsidR="007374E8" w:rsidRPr="00072D5E" w:rsidRDefault="00704AFC" w:rsidP="00072D5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072D5E">
        <w:rPr>
          <w:b/>
          <w:i/>
        </w:rPr>
        <w:t>Проект решения о бюджете округа содержит меры для реализации задач, изложенных в основных направлениях бюджетной политики округа.</w:t>
      </w:r>
    </w:p>
    <w:p w:rsidR="00704AFC" w:rsidRPr="00072D5E" w:rsidRDefault="00704AFC" w:rsidP="005E49F2">
      <w:pPr>
        <w:autoSpaceDE w:val="0"/>
        <w:autoSpaceDN w:val="0"/>
        <w:adjustRightInd w:val="0"/>
        <w:jc w:val="both"/>
        <w:rPr>
          <w:b/>
          <w:i/>
        </w:rPr>
      </w:pPr>
    </w:p>
    <w:p w:rsidR="00704AFC" w:rsidRPr="00704AFC" w:rsidRDefault="00704AFC" w:rsidP="005E49F2">
      <w:pPr>
        <w:autoSpaceDE w:val="0"/>
        <w:autoSpaceDN w:val="0"/>
        <w:adjustRightInd w:val="0"/>
        <w:jc w:val="both"/>
        <w:rPr>
          <w:i/>
        </w:rPr>
      </w:pPr>
    </w:p>
    <w:p w:rsidR="00EE76A3" w:rsidRDefault="00443249" w:rsidP="007470C9">
      <w:pPr>
        <w:pStyle w:val="af0"/>
        <w:numPr>
          <w:ilvl w:val="0"/>
          <w:numId w:val="20"/>
        </w:numPr>
        <w:jc w:val="center"/>
        <w:rPr>
          <w:b/>
        </w:rPr>
      </w:pPr>
      <w:r w:rsidRPr="00AB4F48">
        <w:rPr>
          <w:b/>
        </w:rPr>
        <w:t>ХАРАКТЕРИСТИКА Д</w:t>
      </w:r>
      <w:r w:rsidR="00C53E41">
        <w:rPr>
          <w:b/>
        </w:rPr>
        <w:t xml:space="preserve">ОХОДОВ </w:t>
      </w:r>
      <w:r w:rsidR="005E365C">
        <w:rPr>
          <w:b/>
        </w:rPr>
        <w:t xml:space="preserve"> БЮДЖЕТА</w:t>
      </w:r>
      <w:r w:rsidR="00C53E41">
        <w:rPr>
          <w:b/>
        </w:rPr>
        <w:t xml:space="preserve"> ОКРУГА</w:t>
      </w:r>
      <w:r w:rsidR="005E365C">
        <w:rPr>
          <w:b/>
        </w:rPr>
        <w:t xml:space="preserve"> НА 2023</w:t>
      </w:r>
      <w:r w:rsidRPr="00AB4F48">
        <w:rPr>
          <w:b/>
        </w:rPr>
        <w:t xml:space="preserve"> ГОД </w:t>
      </w:r>
    </w:p>
    <w:p w:rsidR="00A9705A" w:rsidRPr="00A9705A" w:rsidRDefault="00443249" w:rsidP="00A9705A">
      <w:pPr>
        <w:pStyle w:val="af0"/>
        <w:ind w:left="360"/>
        <w:jc w:val="center"/>
        <w:rPr>
          <w:b/>
        </w:rPr>
      </w:pPr>
      <w:r w:rsidRPr="00AB4F48">
        <w:rPr>
          <w:b/>
        </w:rPr>
        <w:t xml:space="preserve">И </w:t>
      </w:r>
      <w:r w:rsidR="005E365C">
        <w:rPr>
          <w:b/>
        </w:rPr>
        <w:t xml:space="preserve">ПЛАНОВЫЙ ПЕРИОД </w:t>
      </w:r>
      <w:r w:rsidR="00EE76A3">
        <w:rPr>
          <w:b/>
        </w:rPr>
        <w:t>2024</w:t>
      </w:r>
      <w:proofErr w:type="gramStart"/>
      <w:r w:rsidR="00EE76A3">
        <w:rPr>
          <w:b/>
        </w:rPr>
        <w:t xml:space="preserve"> И</w:t>
      </w:r>
      <w:proofErr w:type="gramEnd"/>
      <w:r w:rsidR="005E365C">
        <w:rPr>
          <w:b/>
        </w:rPr>
        <w:t xml:space="preserve"> 2025</w:t>
      </w:r>
      <w:r w:rsidR="00A9705A">
        <w:rPr>
          <w:b/>
        </w:rPr>
        <w:t xml:space="preserve"> ГОДОВ</w:t>
      </w:r>
    </w:p>
    <w:p w:rsidR="00A9705A" w:rsidRDefault="00A9705A" w:rsidP="00A9705A">
      <w:pPr>
        <w:widowControl w:val="0"/>
        <w:jc w:val="both"/>
      </w:pPr>
    </w:p>
    <w:p w:rsidR="005E49F2" w:rsidRPr="00AB4F48" w:rsidRDefault="005E49F2" w:rsidP="005E49F2">
      <w:pPr>
        <w:widowControl w:val="0"/>
        <w:ind w:firstLine="709"/>
        <w:jc w:val="both"/>
      </w:pPr>
      <w:r w:rsidRPr="00AB4F48">
        <w:t>Проектом решения предлагается утвердить основные характерис</w:t>
      </w:r>
      <w:r w:rsidR="00431C0D">
        <w:t xml:space="preserve">тики в области доходов </w:t>
      </w:r>
      <w:r w:rsidRPr="00AB4F48">
        <w:t xml:space="preserve"> бюджета</w:t>
      </w:r>
      <w:r w:rsidR="00431C0D">
        <w:t xml:space="preserve"> округа</w:t>
      </w:r>
      <w:r w:rsidRPr="00AB4F48">
        <w:t>:</w:t>
      </w:r>
    </w:p>
    <w:p w:rsidR="005E49F2" w:rsidRPr="00443249" w:rsidRDefault="003B7669" w:rsidP="005E49F2">
      <w:pPr>
        <w:widowControl w:val="0"/>
        <w:ind w:firstLine="709"/>
        <w:jc w:val="both"/>
      </w:pPr>
      <w:r w:rsidRPr="00AB4F48">
        <w:t>на 202</w:t>
      </w:r>
      <w:r w:rsidR="005E365C">
        <w:t>3</w:t>
      </w:r>
      <w:r w:rsidRPr="00AB4F48">
        <w:t xml:space="preserve"> год в</w:t>
      </w:r>
      <w:r w:rsidRPr="00443249">
        <w:t xml:space="preserve"> сумме </w:t>
      </w:r>
      <w:r w:rsidR="00225DB0">
        <w:t>1 351 308,8</w:t>
      </w:r>
      <w:r w:rsidRPr="00443249">
        <w:t xml:space="preserve"> тыс. рублей</w:t>
      </w:r>
      <w:r w:rsidR="005E49F2" w:rsidRPr="00443249">
        <w:t>;</w:t>
      </w:r>
    </w:p>
    <w:p w:rsidR="005E49F2" w:rsidRPr="00443249" w:rsidRDefault="00E914F5" w:rsidP="005E49F2">
      <w:pPr>
        <w:widowControl w:val="0"/>
        <w:ind w:firstLine="709"/>
        <w:jc w:val="both"/>
      </w:pPr>
      <w:r w:rsidRPr="00443249">
        <w:t>на 202</w:t>
      </w:r>
      <w:r w:rsidR="005E365C">
        <w:t>4</w:t>
      </w:r>
      <w:r w:rsidR="003B7669" w:rsidRPr="00443249">
        <w:t xml:space="preserve"> год в сумме </w:t>
      </w:r>
      <w:r w:rsidR="00225DB0">
        <w:t>1 154 629,0</w:t>
      </w:r>
      <w:r w:rsidR="003B7669" w:rsidRPr="00443249">
        <w:t xml:space="preserve"> тыс. рублей</w:t>
      </w:r>
      <w:r w:rsidR="005E49F2" w:rsidRPr="00443249">
        <w:t>;</w:t>
      </w:r>
    </w:p>
    <w:p w:rsidR="005E49F2" w:rsidRPr="00443249" w:rsidRDefault="00E914F5" w:rsidP="005E49F2">
      <w:pPr>
        <w:widowControl w:val="0"/>
        <w:ind w:firstLine="709"/>
        <w:jc w:val="both"/>
      </w:pPr>
      <w:r w:rsidRPr="00443249">
        <w:t>на 202</w:t>
      </w:r>
      <w:r w:rsidR="005E365C">
        <w:t>5</w:t>
      </w:r>
      <w:r w:rsidR="003B7669" w:rsidRPr="00443249">
        <w:t xml:space="preserve"> год в сумме </w:t>
      </w:r>
      <w:r w:rsidR="00225DB0">
        <w:t>645 222,1</w:t>
      </w:r>
      <w:r w:rsidR="003B7669" w:rsidRPr="00443249">
        <w:t xml:space="preserve"> </w:t>
      </w:r>
      <w:r w:rsidR="005E49F2" w:rsidRPr="00443249">
        <w:t>тыс. руб</w:t>
      </w:r>
      <w:r w:rsidR="003B7669" w:rsidRPr="00443249">
        <w:t>лей</w:t>
      </w:r>
      <w:r w:rsidR="005E49F2" w:rsidRPr="00443249">
        <w:t>.</w:t>
      </w:r>
    </w:p>
    <w:p w:rsidR="00F57682" w:rsidRPr="00284031" w:rsidRDefault="005E49F2" w:rsidP="00A9705A">
      <w:pPr>
        <w:ind w:firstLine="708"/>
        <w:jc w:val="both"/>
        <w:rPr>
          <w:highlight w:val="yellow"/>
        </w:rPr>
      </w:pPr>
      <w:r w:rsidRPr="00443249">
        <w:t xml:space="preserve">По сравнению с </w:t>
      </w:r>
      <w:r w:rsidR="00EE76A3">
        <w:t>ожидаемым</w:t>
      </w:r>
      <w:r w:rsidR="00F57682">
        <w:t xml:space="preserve"> поступлением объема</w:t>
      </w:r>
      <w:r w:rsidRPr="00443249">
        <w:t xml:space="preserve"> доходов</w:t>
      </w:r>
      <w:r w:rsidR="006F78AB" w:rsidRPr="00443249">
        <w:t xml:space="preserve"> </w:t>
      </w:r>
      <w:r w:rsidR="00EE76A3">
        <w:t>консолидированного</w:t>
      </w:r>
      <w:r w:rsidR="007E032A">
        <w:t xml:space="preserve"> </w:t>
      </w:r>
      <w:r w:rsidR="00EE76A3">
        <w:t xml:space="preserve"> бюджета</w:t>
      </w:r>
      <w:r w:rsidR="006F78AB" w:rsidRPr="00443249">
        <w:t xml:space="preserve"> на 202</w:t>
      </w:r>
      <w:r w:rsidR="00E11C7D">
        <w:t>2</w:t>
      </w:r>
      <w:r w:rsidR="00F57682">
        <w:t xml:space="preserve"> год </w:t>
      </w:r>
      <w:r w:rsidRPr="00443249">
        <w:t xml:space="preserve"> в рассматриваемом проекте решения планируется </w:t>
      </w:r>
      <w:r w:rsidR="00F57682">
        <w:t xml:space="preserve">увеличение </w:t>
      </w:r>
      <w:r w:rsidRPr="00443249">
        <w:t xml:space="preserve"> </w:t>
      </w:r>
      <w:r w:rsidR="006F78AB" w:rsidRPr="00443249">
        <w:t>доходной части бюджета на 202</w:t>
      </w:r>
      <w:r w:rsidR="00F57682">
        <w:t>3</w:t>
      </w:r>
      <w:r w:rsidRPr="00443249">
        <w:t xml:space="preserve"> год на </w:t>
      </w:r>
      <w:r w:rsidR="00F57682">
        <w:t>512 790,0</w:t>
      </w:r>
      <w:r w:rsidR="008D2B7D" w:rsidRPr="00443249">
        <w:t xml:space="preserve"> тыс. рублей</w:t>
      </w:r>
      <w:r w:rsidR="002344F9">
        <w:t xml:space="preserve"> или на 60,8%.</w:t>
      </w:r>
    </w:p>
    <w:p w:rsidR="00F57682" w:rsidRPr="00443249" w:rsidRDefault="005E49F2" w:rsidP="00C53E41">
      <w:pPr>
        <w:autoSpaceDE w:val="0"/>
        <w:autoSpaceDN w:val="0"/>
        <w:adjustRightInd w:val="0"/>
        <w:ind w:firstLine="708"/>
        <w:jc w:val="both"/>
      </w:pPr>
      <w:r w:rsidRPr="00AE4103">
        <w:t>Динамика основных показателей по доходам  бюджета</w:t>
      </w:r>
      <w:r w:rsidR="00F57682" w:rsidRPr="00AE4103">
        <w:t xml:space="preserve"> округа</w:t>
      </w:r>
      <w:r w:rsidRPr="00AE4103">
        <w:t xml:space="preserve"> по данным </w:t>
      </w:r>
      <w:r w:rsidR="00F57682" w:rsidRPr="00AE4103">
        <w:t>оценки ожидаемого исполнения</w:t>
      </w:r>
      <w:r w:rsidR="00284031" w:rsidRPr="00AE4103">
        <w:t xml:space="preserve"> консолидированного бюджета района</w:t>
      </w:r>
      <w:r w:rsidR="00F57682" w:rsidRPr="00AE4103">
        <w:t xml:space="preserve"> и прогноза основных характеристик бюджета округа</w:t>
      </w:r>
      <w:r w:rsidR="008D2B7D" w:rsidRPr="00AE4103">
        <w:t xml:space="preserve"> на 202</w:t>
      </w:r>
      <w:r w:rsidR="00F57682" w:rsidRPr="00AE4103">
        <w:t>3</w:t>
      </w:r>
      <w:r w:rsidRPr="00AE4103">
        <w:t xml:space="preserve"> год и плановый период приведена в таблице (приложение № 1).</w:t>
      </w:r>
    </w:p>
    <w:p w:rsidR="005E49F2" w:rsidRDefault="00C53E41" w:rsidP="005E49F2">
      <w:pPr>
        <w:ind w:firstLine="708"/>
        <w:jc w:val="both"/>
      </w:pPr>
      <w:r w:rsidRPr="00C53E41">
        <w:lastRenderedPageBreak/>
        <w:t>В составе доходов бюджета округа</w:t>
      </w:r>
      <w:r>
        <w:t xml:space="preserve">  в 2023 году налоговые и неналоговые </w:t>
      </w:r>
      <w:r w:rsidR="00F57682" w:rsidRPr="00C53E41">
        <w:t xml:space="preserve"> доходы </w:t>
      </w:r>
      <w:r>
        <w:t xml:space="preserve"> составляют</w:t>
      </w:r>
      <w:r w:rsidR="00CD55CC" w:rsidRPr="00C53E41">
        <w:t xml:space="preserve"> </w:t>
      </w:r>
      <w:r w:rsidR="00F57682" w:rsidRPr="00C53E41">
        <w:t>215 302,0</w:t>
      </w:r>
      <w:r w:rsidR="008F52CC" w:rsidRPr="00C53E41">
        <w:t xml:space="preserve"> тыс. рублей</w:t>
      </w:r>
      <w:r w:rsidR="009C29A7" w:rsidRPr="00D64463">
        <w:t xml:space="preserve"> или </w:t>
      </w:r>
      <w:r w:rsidR="00F57682">
        <w:t>15,9% от общего доходов</w:t>
      </w:r>
      <w:r w:rsidR="005E49F2" w:rsidRPr="00D64463">
        <w:t>. При этом нало</w:t>
      </w:r>
      <w:r w:rsidR="00C90813" w:rsidRPr="00D64463">
        <w:t xml:space="preserve">говые доходы составляют </w:t>
      </w:r>
      <w:r w:rsidR="00F57682">
        <w:t>207 158,0</w:t>
      </w:r>
      <w:r w:rsidR="00C90813" w:rsidRPr="00D64463">
        <w:t xml:space="preserve"> тыс. рублей или </w:t>
      </w:r>
      <w:r w:rsidR="00F57682">
        <w:t>96,2</w:t>
      </w:r>
      <w:r w:rsidR="005E49F2" w:rsidRPr="00D64463">
        <w:t xml:space="preserve">% в объеме </w:t>
      </w:r>
      <w:r w:rsidR="00F57682">
        <w:t xml:space="preserve">налоговых и неналоговых </w:t>
      </w:r>
      <w:r w:rsidR="005E49F2" w:rsidRPr="00D64463">
        <w:t>доходов</w:t>
      </w:r>
      <w:r w:rsidR="00F57682">
        <w:t xml:space="preserve"> </w:t>
      </w:r>
      <w:r w:rsidR="005E49F2" w:rsidRPr="00D64463">
        <w:t>(показатель</w:t>
      </w:r>
      <w:r w:rsidR="00C90813" w:rsidRPr="00D64463">
        <w:t xml:space="preserve"> 202</w:t>
      </w:r>
      <w:r w:rsidR="00F57682">
        <w:t>2</w:t>
      </w:r>
      <w:r w:rsidR="00C90813" w:rsidRPr="00D64463">
        <w:t xml:space="preserve"> года – </w:t>
      </w:r>
      <w:r w:rsidR="00F57682">
        <w:t>95,5</w:t>
      </w:r>
      <w:r w:rsidR="00D64463" w:rsidRPr="00800796">
        <w:t>%),</w:t>
      </w:r>
      <w:r w:rsidR="005E49F2" w:rsidRPr="00800796">
        <w:t xml:space="preserve"> не</w:t>
      </w:r>
      <w:r w:rsidR="00C90813" w:rsidRPr="00800796">
        <w:t xml:space="preserve">налоговые доходы в сумме </w:t>
      </w:r>
      <w:r w:rsidR="00077521">
        <w:t>8 144,0</w:t>
      </w:r>
      <w:r w:rsidR="00C90813" w:rsidRPr="00800796">
        <w:t xml:space="preserve"> тыс. рублей или </w:t>
      </w:r>
      <w:r w:rsidR="00077521">
        <w:t>3,8</w:t>
      </w:r>
      <w:r w:rsidR="005E49F2" w:rsidRPr="00800796">
        <w:t xml:space="preserve">% в объеме </w:t>
      </w:r>
      <w:r w:rsidR="004C7518">
        <w:t xml:space="preserve">налоговых и неналоговых </w:t>
      </w:r>
      <w:r w:rsidR="005E49F2" w:rsidRPr="00800796">
        <w:t>дох</w:t>
      </w:r>
      <w:r w:rsidR="00C90813" w:rsidRPr="00800796">
        <w:t>одов</w:t>
      </w:r>
      <w:r w:rsidR="00840590">
        <w:t xml:space="preserve"> на </w:t>
      </w:r>
      <w:r w:rsidR="00C90813" w:rsidRPr="00800796">
        <w:t xml:space="preserve"> 202</w:t>
      </w:r>
      <w:r w:rsidR="004C7518">
        <w:t>3</w:t>
      </w:r>
      <w:r w:rsidR="00840590">
        <w:t xml:space="preserve"> год</w:t>
      </w:r>
      <w:r w:rsidR="005E49F2" w:rsidRPr="00800796">
        <w:t xml:space="preserve"> </w:t>
      </w:r>
      <w:r w:rsidR="00C90813" w:rsidRPr="00800796">
        <w:t>(показатель 202</w:t>
      </w:r>
      <w:r w:rsidR="004C7518">
        <w:t>2</w:t>
      </w:r>
      <w:r w:rsidR="00C90813" w:rsidRPr="00800796">
        <w:t xml:space="preserve"> года –</w:t>
      </w:r>
      <w:r w:rsidR="00840590">
        <w:t>4,5</w:t>
      </w:r>
      <w:r w:rsidR="004C7518">
        <w:t xml:space="preserve"> </w:t>
      </w:r>
      <w:r w:rsidR="00C90813" w:rsidRPr="00800796">
        <w:t xml:space="preserve"> </w:t>
      </w:r>
      <w:r w:rsidR="005E49F2" w:rsidRPr="00800796">
        <w:t>%).</w:t>
      </w:r>
    </w:p>
    <w:p w:rsidR="00C53E41" w:rsidRPr="007F31F8" w:rsidRDefault="00C53E41" w:rsidP="005E49F2">
      <w:pPr>
        <w:ind w:firstLine="708"/>
        <w:jc w:val="both"/>
        <w:rPr>
          <w:highlight w:val="yellow"/>
        </w:rPr>
      </w:pPr>
      <w:r>
        <w:t xml:space="preserve">Налоговые и неналоговые доходы бюджета округа планируются на 2024  в сумме 225 713,0 тыс. рублей (104,8% к 2023 году), на 2025 год в сумме 236 825,0 тыс. </w:t>
      </w:r>
      <w:r w:rsidR="00DE68D4">
        <w:t>рублей (</w:t>
      </w:r>
      <w:r>
        <w:t>104,9 % к 2024 году).</w:t>
      </w:r>
    </w:p>
    <w:p w:rsidR="00DE68D4" w:rsidRDefault="00C53E41" w:rsidP="00C53E41">
      <w:pPr>
        <w:ind w:firstLine="708"/>
        <w:jc w:val="both"/>
      </w:pPr>
      <w:r>
        <w:t xml:space="preserve">Объем безвозмездных поступлений </w:t>
      </w:r>
      <w:r w:rsidR="00DE68D4">
        <w:t xml:space="preserve">в 2023 году увеличится  на 509 156,1 тыс. рублей или в 1,8 раза по отношению к ожидаемому  исполнению консолидированного бюджета за 2022 год. </w:t>
      </w:r>
      <w:proofErr w:type="gramStart"/>
      <w:r w:rsidR="00DE68D4">
        <w:t xml:space="preserve">В плановом периоде 2024 года сократится на </w:t>
      </w:r>
      <w:r w:rsidR="00852801">
        <w:t>207 090,8 тыс. рублей или на 18,2% по отношению к 2023 году  и в 2025 году сократится на 520 518,9 тыс. рублей  или на 56% по отношению к 2024 году.</w:t>
      </w:r>
      <w:proofErr w:type="gramEnd"/>
    </w:p>
    <w:p w:rsidR="005E49F2" w:rsidRDefault="005E49F2" w:rsidP="00C53E41">
      <w:pPr>
        <w:ind w:firstLine="708"/>
        <w:jc w:val="both"/>
      </w:pPr>
      <w:r w:rsidRPr="0059710C">
        <w:t>При формировании доход</w:t>
      </w:r>
      <w:r w:rsidR="00C90813" w:rsidRPr="0059710C">
        <w:t xml:space="preserve">ной части бюджета </w:t>
      </w:r>
      <w:r w:rsidR="009F17D7">
        <w:t>округа</w:t>
      </w:r>
      <w:r w:rsidR="00C90813" w:rsidRPr="0059710C">
        <w:t xml:space="preserve"> на 202</w:t>
      </w:r>
      <w:r w:rsidR="009F17D7">
        <w:t>3</w:t>
      </w:r>
      <w:r w:rsidRPr="0059710C">
        <w:t xml:space="preserve"> год проектом учтены изменения налогового и бюджетного законодательства.</w:t>
      </w:r>
    </w:p>
    <w:p w:rsidR="00A9705A" w:rsidRDefault="00A9705A" w:rsidP="00F658DA">
      <w:pPr>
        <w:ind w:firstLine="708"/>
        <w:jc w:val="both"/>
      </w:pPr>
      <w:proofErr w:type="gramStart"/>
      <w:r>
        <w:t>Доходы, о</w:t>
      </w:r>
      <w:r w:rsidRPr="00A9705A">
        <w:t>траженные</w:t>
      </w:r>
      <w:r>
        <w:t xml:space="preserve"> в проекте решения о бюджете, отнесены к группам, подгруппам и статьям классификации  доходов бюджетов Российской  Федерации по видам доходов в соответствии  с положениями Бюджетного кодекса</w:t>
      </w:r>
      <w:r w:rsidR="00753EC0">
        <w:t>, с учетом приказов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и от 17.05.2022 № 75н «Об утверждении кодов (перечней</w:t>
      </w:r>
      <w:proofErr w:type="gramEnd"/>
      <w:r w:rsidR="00753EC0">
        <w:t xml:space="preserve"> кодов) бюджетной классификации Российской Федерации на 2023 год </w:t>
      </w:r>
      <w:r w:rsidR="004C7120">
        <w:t>(</w:t>
      </w:r>
      <w:r w:rsidR="00753EC0">
        <w:t>на 2023 год и плановый период 2024 и 2025 годов).</w:t>
      </w:r>
    </w:p>
    <w:p w:rsidR="00501B9A" w:rsidRPr="00A9705A" w:rsidRDefault="00501B9A" w:rsidP="00F658DA">
      <w:pPr>
        <w:ind w:firstLine="708"/>
        <w:jc w:val="both"/>
      </w:pPr>
    </w:p>
    <w:p w:rsidR="005E49F2" w:rsidRPr="00501B9A" w:rsidRDefault="005E49F2" w:rsidP="00F658DA">
      <w:pPr>
        <w:ind w:firstLine="708"/>
        <w:jc w:val="both"/>
        <w:rPr>
          <w:b/>
          <w:i/>
        </w:rPr>
      </w:pPr>
      <w:proofErr w:type="gramStart"/>
      <w:r w:rsidRPr="00501B9A">
        <w:rPr>
          <w:b/>
          <w:i/>
        </w:rPr>
        <w:t>По результатам рассмотрения проекта решен</w:t>
      </w:r>
      <w:r w:rsidR="009F17D7" w:rsidRPr="00501B9A">
        <w:rPr>
          <w:b/>
          <w:i/>
        </w:rPr>
        <w:t>ия о бюджете  контрольно-счетная комиссия района</w:t>
      </w:r>
      <w:r w:rsidRPr="00501B9A">
        <w:rPr>
          <w:b/>
          <w:i/>
        </w:rPr>
        <w:t xml:space="preserve"> отмечает, что прогнозирование налоговых доходов произведено на основании отчетов межрайонной ИФНС по Вологодской области №</w:t>
      </w:r>
      <w:r w:rsidR="00B13E82" w:rsidRPr="00501B9A">
        <w:rPr>
          <w:b/>
          <w:i/>
        </w:rPr>
        <w:t xml:space="preserve"> </w:t>
      </w:r>
      <w:r w:rsidRPr="00501B9A">
        <w:rPr>
          <w:b/>
          <w:i/>
        </w:rPr>
        <w:t>5, прогноза социально-экономического развития Белозерско</w:t>
      </w:r>
      <w:r w:rsidR="00B13E82" w:rsidRPr="00501B9A">
        <w:rPr>
          <w:b/>
          <w:i/>
        </w:rPr>
        <w:t xml:space="preserve">го муниципального </w:t>
      </w:r>
      <w:r w:rsidR="009F17D7" w:rsidRPr="00501B9A">
        <w:rPr>
          <w:b/>
          <w:i/>
        </w:rPr>
        <w:t xml:space="preserve">округа </w:t>
      </w:r>
      <w:r w:rsidR="00B13E82" w:rsidRPr="00501B9A">
        <w:rPr>
          <w:b/>
          <w:i/>
        </w:rPr>
        <w:t xml:space="preserve"> на 202</w:t>
      </w:r>
      <w:r w:rsidR="009F17D7" w:rsidRPr="00501B9A">
        <w:rPr>
          <w:b/>
          <w:i/>
        </w:rPr>
        <w:t>3</w:t>
      </w:r>
      <w:r w:rsidR="00B13E82" w:rsidRPr="00501B9A">
        <w:rPr>
          <w:b/>
          <w:i/>
        </w:rPr>
        <w:t>-202</w:t>
      </w:r>
      <w:r w:rsidR="009F17D7" w:rsidRPr="00501B9A">
        <w:rPr>
          <w:b/>
          <w:i/>
        </w:rPr>
        <w:t>5</w:t>
      </w:r>
      <w:r w:rsidRPr="00501B9A">
        <w:rPr>
          <w:b/>
          <w:i/>
        </w:rPr>
        <w:t xml:space="preserve"> годы, с учетом требований бюджетного и налогового законодательства и не вызывает особого опасения. </w:t>
      </w:r>
      <w:proofErr w:type="gramEnd"/>
    </w:p>
    <w:p w:rsidR="0065096C" w:rsidRPr="007F31F8" w:rsidRDefault="0065096C" w:rsidP="006D7CEC">
      <w:pPr>
        <w:jc w:val="both"/>
        <w:rPr>
          <w:highlight w:val="yellow"/>
        </w:rPr>
      </w:pPr>
    </w:p>
    <w:p w:rsidR="00A80C3E" w:rsidRDefault="00A80C3E" w:rsidP="00633F34">
      <w:pPr>
        <w:jc w:val="center"/>
        <w:rPr>
          <w:b/>
        </w:rPr>
      </w:pPr>
    </w:p>
    <w:p w:rsidR="005E49F2" w:rsidRDefault="007470C9" w:rsidP="00633F34">
      <w:pPr>
        <w:jc w:val="center"/>
        <w:rPr>
          <w:b/>
        </w:rPr>
      </w:pPr>
      <w:r w:rsidRPr="007470C9">
        <w:rPr>
          <w:b/>
        </w:rPr>
        <w:t>НАЛОГОВЫЕ ДОХОДЫ</w:t>
      </w:r>
    </w:p>
    <w:p w:rsidR="00C53E41" w:rsidRPr="007470C9" w:rsidRDefault="00C53E41" w:rsidP="00633F34">
      <w:pPr>
        <w:jc w:val="center"/>
        <w:rPr>
          <w:b/>
        </w:rPr>
      </w:pPr>
    </w:p>
    <w:p w:rsidR="005E49F2" w:rsidRPr="007470C9" w:rsidRDefault="005E49F2" w:rsidP="005E49F2">
      <w:pPr>
        <w:autoSpaceDE w:val="0"/>
        <w:autoSpaceDN w:val="0"/>
        <w:adjustRightInd w:val="0"/>
        <w:ind w:firstLine="708"/>
        <w:jc w:val="both"/>
        <w:rPr>
          <w:b/>
        </w:rPr>
      </w:pPr>
      <w:r w:rsidRPr="007470C9">
        <w:rPr>
          <w:rFonts w:eastAsia="TimesNewRomanPSMT"/>
        </w:rPr>
        <w:t xml:space="preserve">Налоговые </w:t>
      </w:r>
      <w:r w:rsidR="00633F34" w:rsidRPr="007470C9">
        <w:rPr>
          <w:rFonts w:eastAsia="TimesNewRomanPSMT"/>
        </w:rPr>
        <w:t>доходы  бюджета</w:t>
      </w:r>
      <w:r w:rsidR="0065096C">
        <w:rPr>
          <w:rFonts w:eastAsia="TimesNewRomanPSMT"/>
        </w:rPr>
        <w:t xml:space="preserve"> округа</w:t>
      </w:r>
      <w:r w:rsidR="00633F34" w:rsidRPr="007470C9">
        <w:rPr>
          <w:rFonts w:eastAsia="TimesNewRomanPSMT"/>
        </w:rPr>
        <w:t xml:space="preserve"> на 202</w:t>
      </w:r>
      <w:r w:rsidR="00F658DA">
        <w:rPr>
          <w:rFonts w:eastAsia="TimesNewRomanPSMT"/>
        </w:rPr>
        <w:t>3</w:t>
      </w:r>
      <w:r w:rsidRPr="007470C9">
        <w:rPr>
          <w:rFonts w:eastAsia="TimesNewRomanPSMT"/>
        </w:rPr>
        <w:t xml:space="preserve"> год и плановый период  спрогнозированы в разрезе классификации доходов бюджетов РФ.</w:t>
      </w:r>
    </w:p>
    <w:p w:rsidR="005E49F2" w:rsidRPr="007470C9" w:rsidRDefault="005E49F2" w:rsidP="005E49F2">
      <w:pPr>
        <w:ind w:firstLine="720"/>
        <w:jc w:val="both"/>
      </w:pPr>
      <w:proofErr w:type="gramStart"/>
      <w:r w:rsidRPr="007470C9">
        <w:rPr>
          <w:b/>
        </w:rPr>
        <w:t>Налога на доходы физических лиц</w:t>
      </w:r>
      <w:r w:rsidRPr="007470C9">
        <w:rPr>
          <w:i/>
        </w:rPr>
        <w:t xml:space="preserve"> </w:t>
      </w:r>
      <w:r w:rsidR="00633F34" w:rsidRPr="007470C9">
        <w:t>в 202</w:t>
      </w:r>
      <w:r w:rsidR="00344AFE">
        <w:t>3</w:t>
      </w:r>
      <w:r w:rsidRPr="007470C9">
        <w:t xml:space="preserve"> году планируется получить</w:t>
      </w:r>
      <w:r w:rsidR="00344AFE">
        <w:t xml:space="preserve"> в сумме</w:t>
      </w:r>
      <w:r w:rsidRPr="007470C9">
        <w:t xml:space="preserve"> </w:t>
      </w:r>
      <w:r w:rsidR="00344AFE">
        <w:t>160 984,0</w:t>
      </w:r>
      <w:r w:rsidR="001026FD" w:rsidRPr="007470C9">
        <w:t xml:space="preserve"> тыс. рублей</w:t>
      </w:r>
      <w:r w:rsidRPr="007470C9">
        <w:t>, чт</w:t>
      </w:r>
      <w:r w:rsidR="00C62AE6" w:rsidRPr="007470C9">
        <w:t xml:space="preserve">о выше </w:t>
      </w:r>
      <w:r w:rsidR="00344AFE">
        <w:t xml:space="preserve">ожидаемого поступления за </w:t>
      </w:r>
      <w:r w:rsidR="00C62AE6" w:rsidRPr="007470C9">
        <w:t xml:space="preserve"> 202</w:t>
      </w:r>
      <w:r w:rsidR="00344AFE">
        <w:t>2 год</w:t>
      </w:r>
      <w:r w:rsidR="00C62AE6" w:rsidRPr="007470C9">
        <w:t xml:space="preserve"> на </w:t>
      </w:r>
      <w:r w:rsidR="00344AFE">
        <w:t>6 653,2</w:t>
      </w:r>
      <w:r w:rsidRPr="007470C9">
        <w:t xml:space="preserve"> тыс. руб</w:t>
      </w:r>
      <w:r w:rsidR="00C62AE6" w:rsidRPr="007470C9">
        <w:t>лей</w:t>
      </w:r>
      <w:r w:rsidR="006730D6" w:rsidRPr="007470C9">
        <w:t>,</w:t>
      </w:r>
      <w:r w:rsidR="00344AFE">
        <w:t xml:space="preserve"> или на 4,3%,</w:t>
      </w:r>
      <w:r w:rsidR="006730D6" w:rsidRPr="007470C9">
        <w:t xml:space="preserve"> в 202</w:t>
      </w:r>
      <w:r w:rsidR="00344AFE">
        <w:t>4</w:t>
      </w:r>
      <w:r w:rsidRPr="007470C9">
        <w:t xml:space="preserve"> </w:t>
      </w:r>
      <w:r w:rsidR="00C713AB" w:rsidRPr="007470C9">
        <w:t xml:space="preserve">году на </w:t>
      </w:r>
      <w:r w:rsidR="00344AFE">
        <w:t>8 507,0</w:t>
      </w:r>
      <w:r w:rsidRPr="007470C9">
        <w:t xml:space="preserve"> тыс. руб</w:t>
      </w:r>
      <w:r w:rsidR="006730D6" w:rsidRPr="007470C9">
        <w:t>лей</w:t>
      </w:r>
      <w:r w:rsidR="00344AFE">
        <w:t xml:space="preserve">, что выше прогноза на </w:t>
      </w:r>
      <w:r w:rsidR="006730D6" w:rsidRPr="007470C9">
        <w:t xml:space="preserve"> 202</w:t>
      </w:r>
      <w:r w:rsidR="00344AFE">
        <w:t>3 год на 5,3%</w:t>
      </w:r>
      <w:r w:rsidR="006730D6" w:rsidRPr="007470C9">
        <w:t>, в 202</w:t>
      </w:r>
      <w:r w:rsidR="00344AFE">
        <w:t>5</w:t>
      </w:r>
      <w:r w:rsidR="00C713AB" w:rsidRPr="007470C9">
        <w:t xml:space="preserve"> году на</w:t>
      </w:r>
      <w:r w:rsidR="00344AFE">
        <w:t xml:space="preserve"> 7 917,0</w:t>
      </w:r>
      <w:r w:rsidR="00C713AB" w:rsidRPr="007470C9">
        <w:t xml:space="preserve"> тыс. рублей</w:t>
      </w:r>
      <w:r w:rsidR="00344AFE">
        <w:t>, что</w:t>
      </w:r>
      <w:r w:rsidR="008F5CCC" w:rsidRPr="007470C9">
        <w:t xml:space="preserve"> </w:t>
      </w:r>
      <w:r w:rsidR="006730D6" w:rsidRPr="007470C9">
        <w:t xml:space="preserve">выше </w:t>
      </w:r>
      <w:r w:rsidR="00344AFE">
        <w:t xml:space="preserve">прогноза </w:t>
      </w:r>
      <w:r w:rsidR="006730D6" w:rsidRPr="007470C9">
        <w:t xml:space="preserve"> 202</w:t>
      </w:r>
      <w:r w:rsidR="00344AFE">
        <w:t>4</w:t>
      </w:r>
      <w:r w:rsidRPr="007470C9">
        <w:t xml:space="preserve"> года</w:t>
      </w:r>
      <w:proofErr w:type="gramEnd"/>
      <w:r w:rsidR="00344AFE">
        <w:t xml:space="preserve"> на 4,7%</w:t>
      </w:r>
      <w:r w:rsidRPr="007470C9">
        <w:t xml:space="preserve">. </w:t>
      </w:r>
    </w:p>
    <w:p w:rsidR="005E49F2" w:rsidRPr="007F31F8" w:rsidRDefault="005E49F2" w:rsidP="005E49F2">
      <w:pPr>
        <w:ind w:firstLine="720"/>
        <w:jc w:val="both"/>
        <w:rPr>
          <w:highlight w:val="yellow"/>
        </w:rPr>
      </w:pPr>
      <w:r w:rsidRPr="003B2404">
        <w:t xml:space="preserve">При расчете прогноза </w:t>
      </w:r>
      <w:r w:rsidR="00CD6A37" w:rsidRPr="003B2404">
        <w:t>налога на 202</w:t>
      </w:r>
      <w:r w:rsidR="00344AFE">
        <w:t>3</w:t>
      </w:r>
      <w:r w:rsidRPr="003B2404">
        <w:t xml:space="preserve"> год учтено фактическое поступление налога за предыдущие годы,  с учетом  показателей прогноза социальн</w:t>
      </w:r>
      <w:r w:rsidR="00060D65">
        <w:t>о-экономического развития округа</w:t>
      </w:r>
      <w:r w:rsidRPr="003B2404">
        <w:t xml:space="preserve"> по фонду оплаты труда</w:t>
      </w:r>
      <w:r w:rsidRPr="00B56290">
        <w:t>. Объем поступления налога на доходы физиче</w:t>
      </w:r>
      <w:r w:rsidR="00A868F6" w:rsidRPr="00B56290">
        <w:t>ских лиц на плановый период 202</w:t>
      </w:r>
      <w:r w:rsidR="00C83CA4">
        <w:t>4</w:t>
      </w:r>
      <w:r w:rsidR="00A868F6" w:rsidRPr="00B56290">
        <w:t xml:space="preserve"> и 202</w:t>
      </w:r>
      <w:r w:rsidR="00C83CA4">
        <w:t>5</w:t>
      </w:r>
      <w:r w:rsidRPr="00B56290">
        <w:t xml:space="preserve"> годов рассчитан и</w:t>
      </w:r>
      <w:r w:rsidR="00A868F6" w:rsidRPr="00B56290">
        <w:t>сходя из прогноза налога на 202</w:t>
      </w:r>
      <w:r w:rsidR="00C83CA4">
        <w:t>2</w:t>
      </w:r>
      <w:r w:rsidRPr="00B56290">
        <w:t xml:space="preserve"> год, скорректированного на коэффициент роста фонда оплаты труда в 202</w:t>
      </w:r>
      <w:r w:rsidR="00C83CA4">
        <w:t>4</w:t>
      </w:r>
      <w:r w:rsidRPr="00B56290">
        <w:t xml:space="preserve"> и 202</w:t>
      </w:r>
      <w:r w:rsidR="00C83CA4">
        <w:t>5</w:t>
      </w:r>
      <w:r w:rsidRPr="00B56290">
        <w:t xml:space="preserve"> годах и  дополнительных нормативов отч</w:t>
      </w:r>
      <w:r w:rsidR="00C83CA4">
        <w:t xml:space="preserve">ислений в </w:t>
      </w:r>
      <w:r w:rsidR="00472BD9" w:rsidRPr="00B56290">
        <w:t>бюджет (51,21% и 51,21</w:t>
      </w:r>
      <w:r w:rsidRPr="00B56290">
        <w:t>%  соответственно).</w:t>
      </w:r>
      <w:r w:rsidR="001547B5" w:rsidRPr="00B56290">
        <w:t xml:space="preserve"> Пояснительная записка Финансового управления района к проекту бюджета содержит подробную информацию о подходах формирования и роста объемов НДФЛ.</w:t>
      </w:r>
    </w:p>
    <w:p w:rsidR="00AB7B3D" w:rsidRPr="007470C9" w:rsidRDefault="00AB7B3D" w:rsidP="00AB7B3D">
      <w:pPr>
        <w:ind w:firstLine="720"/>
        <w:jc w:val="both"/>
      </w:pPr>
      <w:r w:rsidRPr="007470C9">
        <w:rPr>
          <w:b/>
        </w:rPr>
        <w:t xml:space="preserve">Акцизы по подакцизным товарам (продукции), производимым на территории Российской Федерации  </w:t>
      </w:r>
      <w:r w:rsidRPr="007470C9">
        <w:t>планируются к поступлению в  бюджет</w:t>
      </w:r>
      <w:r w:rsidR="00A667E3">
        <w:t xml:space="preserve"> округа</w:t>
      </w:r>
      <w:r w:rsidRPr="007470C9">
        <w:t xml:space="preserve"> в 202</w:t>
      </w:r>
      <w:r w:rsidR="00A667E3">
        <w:t>3</w:t>
      </w:r>
      <w:r w:rsidRPr="007470C9">
        <w:t xml:space="preserve"> году в сумме </w:t>
      </w:r>
      <w:r w:rsidR="00FF3AE6">
        <w:t>15 534,0</w:t>
      </w:r>
      <w:r w:rsidRPr="007470C9">
        <w:t xml:space="preserve"> тыс. рублей, что </w:t>
      </w:r>
      <w:r w:rsidR="00FF3AE6">
        <w:t xml:space="preserve">ниже ожидаемого поступления в 2022 году </w:t>
      </w:r>
      <w:r w:rsidRPr="007470C9">
        <w:t xml:space="preserve"> на </w:t>
      </w:r>
      <w:r w:rsidR="00FF3AE6">
        <w:t>856,0</w:t>
      </w:r>
      <w:r w:rsidRPr="007470C9">
        <w:t xml:space="preserve"> тыс. рублей или на </w:t>
      </w:r>
      <w:r w:rsidR="00FF3AE6">
        <w:t>5,2</w:t>
      </w:r>
      <w:r w:rsidRPr="007470C9">
        <w:t xml:space="preserve">%.  </w:t>
      </w:r>
    </w:p>
    <w:p w:rsidR="00C81225" w:rsidRPr="00365F01" w:rsidRDefault="00BC685E" w:rsidP="00C81225">
      <w:pPr>
        <w:ind w:firstLine="720"/>
        <w:jc w:val="both"/>
      </w:pPr>
      <w:r w:rsidRPr="00365F01">
        <w:t>В 202</w:t>
      </w:r>
      <w:r w:rsidR="00FF3AE6">
        <w:t>4</w:t>
      </w:r>
      <w:r w:rsidR="00AB7B3D" w:rsidRPr="00365F01">
        <w:t xml:space="preserve"> году планируется к поступлению в бюджет</w:t>
      </w:r>
      <w:r w:rsidR="00FF3AE6">
        <w:t xml:space="preserve"> округа</w:t>
      </w:r>
      <w:r w:rsidRPr="00365F01">
        <w:t xml:space="preserve"> </w:t>
      </w:r>
      <w:r w:rsidR="00FF3AE6">
        <w:t>16 518,0</w:t>
      </w:r>
      <w:r w:rsidRPr="00365F01">
        <w:t xml:space="preserve"> тыс. рублей</w:t>
      </w:r>
      <w:r w:rsidR="00AB7B3D" w:rsidRPr="00365F01">
        <w:t xml:space="preserve">, </w:t>
      </w:r>
      <w:r w:rsidRPr="00365F01">
        <w:t>что выше  прогнозной оценки 202</w:t>
      </w:r>
      <w:r w:rsidR="00FF3AE6">
        <w:t>3</w:t>
      </w:r>
      <w:r w:rsidRPr="00365F01">
        <w:t xml:space="preserve"> года на </w:t>
      </w:r>
      <w:r w:rsidR="00FF3AE6">
        <w:t>6,3</w:t>
      </w:r>
      <w:r w:rsidRPr="00365F01">
        <w:t>%, в  202</w:t>
      </w:r>
      <w:r w:rsidR="00FF3AE6">
        <w:t>5</w:t>
      </w:r>
      <w:r w:rsidR="00AB7B3D" w:rsidRPr="00365F01">
        <w:t xml:space="preserve"> году пл</w:t>
      </w:r>
      <w:r w:rsidRPr="00365F01">
        <w:t xml:space="preserve">анируется к поступлению  </w:t>
      </w:r>
      <w:r w:rsidR="00FF3AE6">
        <w:t>17 482,0</w:t>
      </w:r>
      <w:r w:rsidRPr="00365F01">
        <w:t xml:space="preserve"> тыс. рублей</w:t>
      </w:r>
      <w:r w:rsidR="00AB7B3D" w:rsidRPr="00365F01">
        <w:t xml:space="preserve">, </w:t>
      </w:r>
      <w:r w:rsidRPr="00365F01">
        <w:t>что выше прогнозной оценки 202</w:t>
      </w:r>
      <w:r w:rsidR="00FF3AE6">
        <w:t>4</w:t>
      </w:r>
      <w:r w:rsidRPr="00365F01">
        <w:t xml:space="preserve"> года на </w:t>
      </w:r>
      <w:r w:rsidR="00FF3AE6">
        <w:t>5,8</w:t>
      </w:r>
      <w:r w:rsidR="00AB7B3D" w:rsidRPr="00365F01">
        <w:t>%.</w:t>
      </w:r>
    </w:p>
    <w:p w:rsidR="00AB7B3D" w:rsidRPr="00B00908" w:rsidRDefault="00AB7B3D" w:rsidP="00C81225">
      <w:pPr>
        <w:ind w:firstLine="720"/>
        <w:jc w:val="both"/>
      </w:pPr>
      <w:r w:rsidRPr="00B00908">
        <w:lastRenderedPageBreak/>
        <w:t xml:space="preserve">Планирование по данному доходному источнику произведено </w:t>
      </w:r>
      <w:r w:rsidR="00C81225" w:rsidRPr="00B00908">
        <w:t xml:space="preserve">с учетом </w:t>
      </w:r>
      <w:r w:rsidRPr="00B00908">
        <w:t>дифференцированного норматив</w:t>
      </w:r>
      <w:r w:rsidR="00FF3AE6">
        <w:t>а отчислений Белозерскому округу (0,2685</w:t>
      </w:r>
      <w:r w:rsidR="00C81225" w:rsidRPr="00B00908">
        <w:t>%)</w:t>
      </w:r>
      <w:r w:rsidRPr="00B00908">
        <w:t>, предусмотренного проектом закона облас</w:t>
      </w:r>
      <w:r w:rsidR="00C81225" w:rsidRPr="00B00908">
        <w:t>ти «Об областном бюджете на 202</w:t>
      </w:r>
      <w:r w:rsidR="00FF3AE6">
        <w:t>3</w:t>
      </w:r>
      <w:r w:rsidR="00C81225" w:rsidRPr="00B00908">
        <w:t xml:space="preserve"> год и плановый период 202</w:t>
      </w:r>
      <w:r w:rsidR="00FF3AE6">
        <w:t>4</w:t>
      </w:r>
      <w:r w:rsidR="00C81225" w:rsidRPr="00B00908">
        <w:t xml:space="preserve"> - 202</w:t>
      </w:r>
      <w:r w:rsidR="00FF3AE6">
        <w:t>5</w:t>
      </w:r>
      <w:r w:rsidR="00C81225" w:rsidRPr="00B00908">
        <w:t xml:space="preserve"> годов». </w:t>
      </w:r>
    </w:p>
    <w:p w:rsidR="001F1E35" w:rsidRPr="00D36BD4" w:rsidRDefault="001F1E35" w:rsidP="001F1E35">
      <w:pPr>
        <w:ind w:firstLine="720"/>
        <w:jc w:val="both"/>
      </w:pPr>
      <w:r w:rsidRPr="00D36BD4">
        <w:rPr>
          <w:b/>
        </w:rPr>
        <w:t xml:space="preserve">Налог, взимаемый  в связи с применением упрощенной системы налогообложения, </w:t>
      </w:r>
      <w:r w:rsidRPr="00D36BD4">
        <w:t>планируется к поступлению в  бюджет</w:t>
      </w:r>
      <w:r w:rsidR="006B6BB8">
        <w:t xml:space="preserve"> округа</w:t>
      </w:r>
      <w:r w:rsidRPr="00D36BD4">
        <w:t xml:space="preserve"> в 202</w:t>
      </w:r>
      <w:r w:rsidR="006B6BB8">
        <w:t>3</w:t>
      </w:r>
      <w:r w:rsidRPr="00D36BD4">
        <w:t xml:space="preserve"> году в сумме </w:t>
      </w:r>
      <w:r w:rsidR="006B6BB8">
        <w:t xml:space="preserve">14 970,0 тыс. рублей, что ниже ожидаемого </w:t>
      </w:r>
      <w:r w:rsidR="00F47FD6">
        <w:t>исполнения за 2022 год</w:t>
      </w:r>
      <w:r w:rsidR="006B6BB8">
        <w:t xml:space="preserve"> на 1 130,0 тыс. рублей или на 7,0%.</w:t>
      </w:r>
    </w:p>
    <w:p w:rsidR="001F1E35" w:rsidRPr="00515224" w:rsidRDefault="00F1727E" w:rsidP="001F1E35">
      <w:pPr>
        <w:ind w:firstLine="708"/>
        <w:jc w:val="both"/>
      </w:pPr>
      <w:r w:rsidRPr="00515224">
        <w:t>Плановый показатель на 202</w:t>
      </w:r>
      <w:r w:rsidR="00AD1C5D">
        <w:t>4</w:t>
      </w:r>
      <w:r w:rsidR="001F1E35" w:rsidRPr="00515224">
        <w:t xml:space="preserve"> год</w:t>
      </w:r>
      <w:r w:rsidR="00AD1C5D">
        <w:t xml:space="preserve"> составляет 15 791,0 тыс. рублей, </w:t>
      </w:r>
      <w:r w:rsidR="008D6838" w:rsidRPr="00515224">
        <w:t>что выше оценки 202</w:t>
      </w:r>
      <w:r w:rsidR="00AD1C5D">
        <w:t>3</w:t>
      </w:r>
      <w:r w:rsidR="008D6838" w:rsidRPr="00515224">
        <w:t xml:space="preserve"> года на </w:t>
      </w:r>
      <w:r w:rsidR="00AD1C5D">
        <w:t xml:space="preserve"> 5,5%, в 2025 году планируется к поступлению 17 837,0 тыс. рублей, что выше оценки 2024 года на 13%.</w:t>
      </w:r>
    </w:p>
    <w:p w:rsidR="001F1E35" w:rsidRPr="00B76E69" w:rsidRDefault="001F1E35" w:rsidP="001F1E35">
      <w:pPr>
        <w:ind w:firstLine="720"/>
        <w:jc w:val="both"/>
      </w:pPr>
      <w:r w:rsidRPr="00B76E69">
        <w:t>Оценка плановых показателей произведена с учетом изменений в налоговом законодательстве.</w:t>
      </w:r>
    </w:p>
    <w:p w:rsidR="00AB2E23" w:rsidRDefault="00B32685" w:rsidP="00B32685">
      <w:pPr>
        <w:ind w:firstLine="709"/>
        <w:jc w:val="both"/>
      </w:pPr>
      <w:r w:rsidRPr="00F16B29">
        <w:rPr>
          <w:b/>
        </w:rPr>
        <w:t xml:space="preserve">Поступление единого сельскохозяйственного налога в </w:t>
      </w:r>
      <w:r w:rsidRPr="00F16B29">
        <w:t>202</w:t>
      </w:r>
      <w:r w:rsidR="00AD1C5D">
        <w:t>3</w:t>
      </w:r>
      <w:r w:rsidRPr="00F16B29">
        <w:t xml:space="preserve"> году планируется в сумме </w:t>
      </w:r>
      <w:r w:rsidR="00AD1C5D">
        <w:t>123,0</w:t>
      </w:r>
      <w:r w:rsidRPr="00F16B29">
        <w:t xml:space="preserve"> тыс. рублей, что </w:t>
      </w:r>
      <w:r w:rsidR="00AD1C5D">
        <w:t>выше ожидаемого исполнения за</w:t>
      </w:r>
      <w:r w:rsidRPr="00F16B29">
        <w:t xml:space="preserve"> 202</w:t>
      </w:r>
      <w:r w:rsidR="00AD1C5D">
        <w:t>2 год</w:t>
      </w:r>
      <w:r w:rsidRPr="00F16B29">
        <w:t xml:space="preserve"> на </w:t>
      </w:r>
      <w:r w:rsidR="00AB2E23">
        <w:t>6,5</w:t>
      </w:r>
      <w:r w:rsidRPr="00F16B29">
        <w:t xml:space="preserve"> тыс. рублей или на </w:t>
      </w:r>
      <w:r w:rsidR="00AB2E23">
        <w:t>5,6</w:t>
      </w:r>
      <w:r w:rsidRPr="00F16B29">
        <w:t xml:space="preserve">%. </w:t>
      </w:r>
      <w:r w:rsidR="00AB2E23">
        <w:t>В 2024 и 2025</w:t>
      </w:r>
      <w:r w:rsidR="00074060" w:rsidRPr="00074060">
        <w:t xml:space="preserve"> годах поступление данных доходов планируется</w:t>
      </w:r>
      <w:r w:rsidR="00AB2E23">
        <w:t xml:space="preserve"> в сумме 125,</w:t>
      </w:r>
      <w:proofErr w:type="gramStart"/>
      <w:r w:rsidR="00AB2E23">
        <w:t>о</w:t>
      </w:r>
      <w:proofErr w:type="gramEnd"/>
      <w:r w:rsidR="00AB2E23">
        <w:t xml:space="preserve"> тыс. рублей и 126,0 тыс. рублей соответственной</w:t>
      </w:r>
      <w:r w:rsidR="00074060" w:rsidRPr="002553FF">
        <w:t>.</w:t>
      </w:r>
    </w:p>
    <w:p w:rsidR="001F1E35" w:rsidRPr="002553FF" w:rsidRDefault="00B32685" w:rsidP="00AB2E23">
      <w:pPr>
        <w:ind w:firstLine="708"/>
        <w:jc w:val="both"/>
      </w:pPr>
      <w:r w:rsidRPr="002553FF">
        <w:t xml:space="preserve">Основным налогоплательщиком является  СХА (колхоз) «Рассвет».  </w:t>
      </w:r>
    </w:p>
    <w:p w:rsidR="00480FA2" w:rsidRDefault="005E49F2" w:rsidP="00295DAE">
      <w:pPr>
        <w:ind w:firstLine="709"/>
        <w:contextualSpacing/>
        <w:jc w:val="both"/>
      </w:pPr>
      <w:proofErr w:type="gramStart"/>
      <w:r w:rsidRPr="00B34E35">
        <w:rPr>
          <w:b/>
        </w:rPr>
        <w:t xml:space="preserve">Налог, взимаемый в связи с  применением  патентной системы налогообложения, </w:t>
      </w:r>
      <w:r w:rsidR="00736238" w:rsidRPr="00B34E35">
        <w:t>планируется к поступлению в 202</w:t>
      </w:r>
      <w:r w:rsidR="00480FA2">
        <w:t>3</w:t>
      </w:r>
      <w:r w:rsidRPr="00B34E35">
        <w:t xml:space="preserve"> году в сумме </w:t>
      </w:r>
      <w:r w:rsidR="00480FA2">
        <w:t>2 620,0</w:t>
      </w:r>
      <w:r w:rsidR="00736238" w:rsidRPr="00B34E35">
        <w:t xml:space="preserve"> тыс. рублей</w:t>
      </w:r>
      <w:r w:rsidRPr="00B34E35">
        <w:t>, что</w:t>
      </w:r>
      <w:r w:rsidR="00736238" w:rsidRPr="00B34E35">
        <w:t xml:space="preserve"> выше </w:t>
      </w:r>
      <w:r w:rsidR="00480FA2">
        <w:t>ожидаемого исполнения за 2022 год</w:t>
      </w:r>
      <w:r w:rsidR="00736238" w:rsidRPr="00B34E35">
        <w:t xml:space="preserve"> на </w:t>
      </w:r>
      <w:r w:rsidR="00480FA2">
        <w:t>2,0</w:t>
      </w:r>
      <w:r w:rsidR="00736238" w:rsidRPr="00B34E35">
        <w:t xml:space="preserve"> тыс. рублей или на </w:t>
      </w:r>
      <w:r w:rsidR="00480FA2">
        <w:t>0,8</w:t>
      </w:r>
      <w:r w:rsidR="00736238" w:rsidRPr="00B34E35">
        <w:t>%, в 202</w:t>
      </w:r>
      <w:r w:rsidR="00480FA2">
        <w:t>4</w:t>
      </w:r>
      <w:r w:rsidR="00736238" w:rsidRPr="00B34E35">
        <w:t xml:space="preserve"> году –</w:t>
      </w:r>
      <w:r w:rsidR="00B34E35" w:rsidRPr="00B34E35">
        <w:t xml:space="preserve"> </w:t>
      </w:r>
      <w:r w:rsidR="00480FA2">
        <w:t>2 690</w:t>
      </w:r>
      <w:r w:rsidR="00643077">
        <w:t>,0</w:t>
      </w:r>
      <w:r w:rsidR="00736238" w:rsidRPr="00B34E35">
        <w:t xml:space="preserve"> </w:t>
      </w:r>
      <w:r w:rsidRPr="00B34E35">
        <w:t>т</w:t>
      </w:r>
      <w:r w:rsidR="00736238" w:rsidRPr="00B34E35">
        <w:t>ыс. рублей (рост к оценке 202</w:t>
      </w:r>
      <w:r w:rsidR="00480FA2">
        <w:t>3</w:t>
      </w:r>
      <w:r w:rsidR="00736238" w:rsidRPr="00B34E35">
        <w:t xml:space="preserve"> года </w:t>
      </w:r>
      <w:r w:rsidR="00480FA2">
        <w:t>2,7</w:t>
      </w:r>
      <w:r w:rsidR="00736238" w:rsidRPr="00B34E35">
        <w:t>%), в 202</w:t>
      </w:r>
      <w:r w:rsidR="00480FA2">
        <w:t>5</w:t>
      </w:r>
      <w:r w:rsidR="00736238" w:rsidRPr="00B34E35">
        <w:t xml:space="preserve"> году – </w:t>
      </w:r>
      <w:r w:rsidR="00480FA2">
        <w:t>2 760,0</w:t>
      </w:r>
      <w:r w:rsidR="00736238" w:rsidRPr="00B34E35">
        <w:t xml:space="preserve"> тыс.</w:t>
      </w:r>
      <w:r w:rsidR="00480FA2">
        <w:t xml:space="preserve"> рублей</w:t>
      </w:r>
      <w:r w:rsidR="00736238" w:rsidRPr="00B34E35">
        <w:t xml:space="preserve"> (рост к 202</w:t>
      </w:r>
      <w:r w:rsidR="00480FA2">
        <w:t>4</w:t>
      </w:r>
      <w:r w:rsidR="00736238" w:rsidRPr="00B34E35">
        <w:t xml:space="preserve"> году </w:t>
      </w:r>
      <w:r w:rsidR="00480FA2">
        <w:t>2,6</w:t>
      </w:r>
      <w:r w:rsidRPr="00B34E35">
        <w:t>%).</w:t>
      </w:r>
      <w:proofErr w:type="gramEnd"/>
    </w:p>
    <w:p w:rsidR="005E49F2" w:rsidRDefault="005E49F2" w:rsidP="00295DAE">
      <w:pPr>
        <w:ind w:firstLine="709"/>
        <w:contextualSpacing/>
        <w:jc w:val="both"/>
      </w:pPr>
      <w:r w:rsidRPr="00B34E35">
        <w:t xml:space="preserve"> </w:t>
      </w:r>
      <w:r w:rsidRPr="004D4F4E">
        <w:t xml:space="preserve">Планирование по данному налогу произведено с учетом </w:t>
      </w:r>
      <w:r w:rsidR="00736238" w:rsidRPr="004D4F4E">
        <w:t>динамики поступлений за 20</w:t>
      </w:r>
      <w:r w:rsidR="00480FA2">
        <w:t>21</w:t>
      </w:r>
      <w:r w:rsidR="00736238" w:rsidRPr="004D4F4E">
        <w:t>-202</w:t>
      </w:r>
      <w:r w:rsidR="00480FA2">
        <w:t>2</w:t>
      </w:r>
      <w:r w:rsidR="00736238" w:rsidRPr="004D4F4E">
        <w:t xml:space="preserve"> годы и данных отчетности Федеральной налоговой службы по формам № 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за 20</w:t>
      </w:r>
      <w:r w:rsidR="00480FA2">
        <w:t>18</w:t>
      </w:r>
      <w:r w:rsidR="00736238" w:rsidRPr="004D4F4E">
        <w:t>-20</w:t>
      </w:r>
      <w:r w:rsidR="00480FA2">
        <w:t>21</w:t>
      </w:r>
      <w:r w:rsidR="00736238" w:rsidRPr="004D4F4E">
        <w:t xml:space="preserve"> гг.</w:t>
      </w:r>
    </w:p>
    <w:p w:rsidR="00D26ED3" w:rsidRDefault="00265E8D" w:rsidP="00D26ED3">
      <w:pPr>
        <w:ind w:firstLine="709"/>
        <w:contextualSpacing/>
        <w:jc w:val="both"/>
        <w:rPr>
          <w:color w:val="000000"/>
        </w:rPr>
      </w:pPr>
      <w:proofErr w:type="gramStart"/>
      <w:r w:rsidRPr="00265E8D">
        <w:rPr>
          <w:b/>
          <w:color w:val="000000"/>
        </w:rPr>
        <w:t>Поступление налога на имущество физических лиц</w:t>
      </w:r>
      <w:r>
        <w:rPr>
          <w:b/>
          <w:color w:val="000000"/>
        </w:rPr>
        <w:t xml:space="preserve"> </w:t>
      </w:r>
      <w:r w:rsidRPr="00D26ED3">
        <w:rPr>
          <w:color w:val="000000"/>
        </w:rPr>
        <w:t>в 2023</w:t>
      </w:r>
      <w:r>
        <w:rPr>
          <w:b/>
          <w:color w:val="000000"/>
        </w:rPr>
        <w:t xml:space="preserve"> </w:t>
      </w:r>
      <w:r w:rsidRPr="00265E8D">
        <w:rPr>
          <w:color w:val="000000"/>
        </w:rPr>
        <w:t>году планируется в сумме 5 306,0 тыс. рублей, что ниже ожидаемого исполнения за 2022 год на 73,8 тыс. рублей или на 1,4%.</w:t>
      </w:r>
      <w:r w:rsidR="00D26ED3" w:rsidRPr="00D26ED3">
        <w:t xml:space="preserve"> </w:t>
      </w:r>
      <w:r w:rsidR="00D26ED3" w:rsidRPr="00D26ED3">
        <w:rPr>
          <w:color w:val="000000"/>
        </w:rPr>
        <w:t xml:space="preserve">Плановый показатель на 2024 год составляет </w:t>
      </w:r>
      <w:r w:rsidR="00D26ED3">
        <w:rPr>
          <w:color w:val="000000"/>
        </w:rPr>
        <w:t>5 417,0</w:t>
      </w:r>
      <w:r w:rsidR="00D26ED3" w:rsidRPr="00D26ED3">
        <w:rPr>
          <w:color w:val="000000"/>
        </w:rPr>
        <w:t xml:space="preserve"> тыс. рублей, что выше оценки 2023 года на </w:t>
      </w:r>
      <w:r w:rsidR="00D26ED3">
        <w:rPr>
          <w:color w:val="000000"/>
        </w:rPr>
        <w:t xml:space="preserve"> 2,1</w:t>
      </w:r>
      <w:r w:rsidR="00D26ED3" w:rsidRPr="00D26ED3">
        <w:rPr>
          <w:color w:val="000000"/>
        </w:rPr>
        <w:t xml:space="preserve">%, в 2025 году планируется к поступлению </w:t>
      </w:r>
      <w:r w:rsidR="00D26ED3">
        <w:rPr>
          <w:color w:val="000000"/>
        </w:rPr>
        <w:t>5 531,0</w:t>
      </w:r>
      <w:r w:rsidR="00D26ED3" w:rsidRPr="00D26ED3">
        <w:rPr>
          <w:color w:val="000000"/>
        </w:rPr>
        <w:t xml:space="preserve"> тыс. рублей,</w:t>
      </w:r>
      <w:r w:rsidR="00D26ED3">
        <w:rPr>
          <w:color w:val="000000"/>
        </w:rPr>
        <w:t xml:space="preserve"> что выше оценки</w:t>
      </w:r>
      <w:proofErr w:type="gramEnd"/>
      <w:r w:rsidR="00D26ED3">
        <w:rPr>
          <w:color w:val="000000"/>
        </w:rPr>
        <w:t xml:space="preserve"> 2024 года на 2,1</w:t>
      </w:r>
      <w:r w:rsidR="00D26ED3" w:rsidRPr="00D26ED3">
        <w:rPr>
          <w:color w:val="000000"/>
        </w:rPr>
        <w:t>%.</w:t>
      </w:r>
    </w:p>
    <w:p w:rsidR="0019638F" w:rsidRPr="00D26ED3" w:rsidRDefault="00D26ED3" w:rsidP="00D26ED3">
      <w:pPr>
        <w:ind w:firstLine="709"/>
        <w:contextualSpacing/>
        <w:jc w:val="both"/>
        <w:rPr>
          <w:b/>
          <w:color w:val="000000"/>
        </w:rPr>
      </w:pPr>
      <w:r w:rsidRPr="00D26ED3">
        <w:rPr>
          <w:b/>
          <w:color w:val="000000"/>
        </w:rPr>
        <w:t xml:space="preserve">Поступление земельного налога </w:t>
      </w:r>
      <w:r w:rsidRPr="00D26ED3">
        <w:rPr>
          <w:color w:val="000000"/>
        </w:rPr>
        <w:t>в 2023 году</w:t>
      </w:r>
      <w:r w:rsidRPr="00D26ED3">
        <w:rPr>
          <w:b/>
          <w:color w:val="000000"/>
        </w:rPr>
        <w:t xml:space="preserve"> </w:t>
      </w:r>
      <w:r w:rsidRPr="00D26ED3">
        <w:rPr>
          <w:color w:val="000000"/>
        </w:rPr>
        <w:t xml:space="preserve">планируется в сумме </w:t>
      </w:r>
      <w:r>
        <w:rPr>
          <w:color w:val="000000"/>
        </w:rPr>
        <w:t>5 914,0</w:t>
      </w:r>
      <w:r w:rsidRPr="00D26ED3">
        <w:rPr>
          <w:color w:val="000000"/>
        </w:rPr>
        <w:t xml:space="preserve"> тыс. </w:t>
      </w:r>
      <w:r>
        <w:rPr>
          <w:color w:val="000000"/>
        </w:rPr>
        <w:t>рублей, что выше</w:t>
      </w:r>
      <w:r w:rsidRPr="00D26ED3">
        <w:rPr>
          <w:color w:val="000000"/>
        </w:rPr>
        <w:t xml:space="preserve"> ожидаемог</w:t>
      </w:r>
      <w:r>
        <w:rPr>
          <w:color w:val="000000"/>
        </w:rPr>
        <w:t>о исполнения за 2022 год на 211,0</w:t>
      </w:r>
      <w:r w:rsidRPr="00D26ED3">
        <w:rPr>
          <w:color w:val="000000"/>
        </w:rPr>
        <w:t xml:space="preserve"> тыс. </w:t>
      </w:r>
      <w:r>
        <w:rPr>
          <w:color w:val="000000"/>
        </w:rPr>
        <w:t>рублей или на 3,7</w:t>
      </w:r>
      <w:r w:rsidRPr="00D26ED3">
        <w:rPr>
          <w:color w:val="000000"/>
        </w:rPr>
        <w:t xml:space="preserve">%. </w:t>
      </w:r>
      <w:r>
        <w:rPr>
          <w:color w:val="000000"/>
        </w:rPr>
        <w:t>Плановые показатели</w:t>
      </w:r>
      <w:r w:rsidRPr="00D26ED3">
        <w:rPr>
          <w:color w:val="000000"/>
        </w:rPr>
        <w:t xml:space="preserve"> на 2024 </w:t>
      </w:r>
      <w:r>
        <w:rPr>
          <w:color w:val="000000"/>
        </w:rPr>
        <w:t>и 2025 годы установлены на уровне 2023 года.</w:t>
      </w:r>
      <w:r w:rsidRPr="00D26ED3">
        <w:rPr>
          <w:b/>
          <w:color w:val="000000"/>
        </w:rPr>
        <w:t xml:space="preserve"> </w:t>
      </w:r>
    </w:p>
    <w:p w:rsidR="005E49F2" w:rsidRPr="00363C7D" w:rsidRDefault="005E49F2" w:rsidP="005E49F2">
      <w:pPr>
        <w:ind w:firstLine="709"/>
        <w:jc w:val="both"/>
      </w:pPr>
      <w:r w:rsidRPr="00363C7D">
        <w:rPr>
          <w:b/>
        </w:rPr>
        <w:t xml:space="preserve">Поступление государственной пошлины </w:t>
      </w:r>
      <w:r w:rsidR="00661AB5" w:rsidRPr="00363C7D">
        <w:t>в 202</w:t>
      </w:r>
      <w:r w:rsidR="0019638F">
        <w:t>3</w:t>
      </w:r>
      <w:r w:rsidR="00661AB5" w:rsidRPr="00363C7D">
        <w:t xml:space="preserve"> году планируется в сумме </w:t>
      </w:r>
      <w:r w:rsidR="0065615A">
        <w:t>1 707,0</w:t>
      </w:r>
      <w:r w:rsidR="00661AB5" w:rsidRPr="00363C7D">
        <w:t xml:space="preserve"> тыс. рублей</w:t>
      </w:r>
      <w:r w:rsidRPr="00363C7D">
        <w:t>, что</w:t>
      </w:r>
      <w:r w:rsidR="00661AB5" w:rsidRPr="00363C7D">
        <w:t xml:space="preserve"> </w:t>
      </w:r>
      <w:r w:rsidR="00363C7D" w:rsidRPr="00363C7D">
        <w:t>выше</w:t>
      </w:r>
      <w:r w:rsidR="00661AB5" w:rsidRPr="00363C7D">
        <w:t xml:space="preserve"> </w:t>
      </w:r>
      <w:r w:rsidR="0065615A">
        <w:t xml:space="preserve">ожидаемого исполнения за </w:t>
      </w:r>
      <w:r w:rsidR="00661AB5" w:rsidRPr="00363C7D">
        <w:t xml:space="preserve"> 202</w:t>
      </w:r>
      <w:r w:rsidR="0065615A">
        <w:t>2</w:t>
      </w:r>
      <w:r w:rsidR="00F80C4E" w:rsidRPr="00363C7D">
        <w:t xml:space="preserve"> года на </w:t>
      </w:r>
      <w:r w:rsidR="0065615A">
        <w:t>108,0</w:t>
      </w:r>
      <w:r w:rsidR="00F80C4E" w:rsidRPr="00363C7D">
        <w:t xml:space="preserve"> тыс. рублей или на </w:t>
      </w:r>
      <w:r w:rsidR="0065615A">
        <w:t>6,8</w:t>
      </w:r>
      <w:r w:rsidRPr="00363C7D">
        <w:t>%. Расчет платежей состав</w:t>
      </w:r>
      <w:r w:rsidR="00292EBA">
        <w:t>лен исходя из поступления в 2020</w:t>
      </w:r>
      <w:r w:rsidR="00F80C4E" w:rsidRPr="00363C7D">
        <w:t>-202</w:t>
      </w:r>
      <w:r w:rsidR="00292EBA">
        <w:t>2</w:t>
      </w:r>
      <w:r w:rsidRPr="00363C7D">
        <w:t xml:space="preserve"> </w:t>
      </w:r>
      <w:r w:rsidR="00F80C4E" w:rsidRPr="00363C7D">
        <w:t>годах. Плановый показатель 202</w:t>
      </w:r>
      <w:r w:rsidR="00292EBA">
        <w:t>4</w:t>
      </w:r>
      <w:r w:rsidR="00F80C4E" w:rsidRPr="00363C7D">
        <w:t xml:space="preserve"> года составляет </w:t>
      </w:r>
      <w:r w:rsidR="00292EBA">
        <w:t>1 757,0</w:t>
      </w:r>
      <w:r w:rsidRPr="00363C7D">
        <w:t xml:space="preserve"> ты</w:t>
      </w:r>
      <w:r w:rsidR="00F80C4E" w:rsidRPr="00363C7D">
        <w:t>с. рублей</w:t>
      </w:r>
      <w:r w:rsidRPr="00363C7D">
        <w:t xml:space="preserve">, что </w:t>
      </w:r>
      <w:r w:rsidR="00F80C4E" w:rsidRPr="00363C7D">
        <w:t>больше планового показателя 202</w:t>
      </w:r>
      <w:r w:rsidR="0014180B">
        <w:t>3</w:t>
      </w:r>
      <w:r w:rsidR="00F80C4E" w:rsidRPr="00363C7D">
        <w:t xml:space="preserve"> года на </w:t>
      </w:r>
      <w:r w:rsidR="0014180B">
        <w:t>50,0</w:t>
      </w:r>
      <w:r w:rsidR="00F80C4E" w:rsidRPr="00363C7D">
        <w:t xml:space="preserve"> тыс. рублей или на </w:t>
      </w:r>
      <w:r w:rsidR="0014180B">
        <w:t>2,9</w:t>
      </w:r>
      <w:r w:rsidR="00F80C4E" w:rsidRPr="00363C7D">
        <w:t>%, в 202</w:t>
      </w:r>
      <w:r w:rsidR="0014180B">
        <w:t>5</w:t>
      </w:r>
      <w:r w:rsidR="00F80C4E" w:rsidRPr="00363C7D">
        <w:t xml:space="preserve"> году – </w:t>
      </w:r>
      <w:r w:rsidR="0014180B">
        <w:t>1 807,0</w:t>
      </w:r>
      <w:r w:rsidR="00F80C4E" w:rsidRPr="00363C7D">
        <w:t xml:space="preserve"> тыс. рублей или с ростом к 202</w:t>
      </w:r>
      <w:r w:rsidR="0014180B">
        <w:t>4</w:t>
      </w:r>
      <w:r w:rsidR="00F80C4E" w:rsidRPr="00363C7D">
        <w:t xml:space="preserve"> году на </w:t>
      </w:r>
      <w:r w:rsidR="0014180B">
        <w:t>50,0</w:t>
      </w:r>
      <w:r w:rsidR="00F80C4E" w:rsidRPr="00363C7D">
        <w:t xml:space="preserve"> тыс. рублей</w:t>
      </w:r>
      <w:r w:rsidRPr="00363C7D">
        <w:t xml:space="preserve"> или </w:t>
      </w:r>
      <w:r w:rsidR="0014180B">
        <w:t>2,8</w:t>
      </w:r>
      <w:r w:rsidRPr="00363C7D">
        <w:t xml:space="preserve"> %.</w:t>
      </w:r>
    </w:p>
    <w:p w:rsidR="005E49F2" w:rsidRPr="00363C7D" w:rsidRDefault="005E49F2" w:rsidP="005D583F">
      <w:pPr>
        <w:ind w:firstLine="709"/>
        <w:jc w:val="both"/>
        <w:rPr>
          <w:bCs/>
        </w:rPr>
      </w:pPr>
      <w:r w:rsidRPr="00363C7D">
        <w:t>Расчет</w:t>
      </w:r>
      <w:r w:rsidR="00F80C4E" w:rsidRPr="00363C7D">
        <w:t xml:space="preserve"> государственной пошлины на 202</w:t>
      </w:r>
      <w:r w:rsidR="0014180B">
        <w:t>3</w:t>
      </w:r>
      <w:r w:rsidR="00F80C4E" w:rsidRPr="00363C7D">
        <w:t>-202</w:t>
      </w:r>
      <w:r w:rsidR="0014180B">
        <w:t>5</w:t>
      </w:r>
      <w:r w:rsidRPr="00363C7D">
        <w:t xml:space="preserve"> годы произведен в соответствии с главой 25.3 части второй Налогового кодекса Российской Федерации «Государственная пошлина».</w:t>
      </w:r>
    </w:p>
    <w:p w:rsidR="007F3D7C" w:rsidRDefault="007F3D7C" w:rsidP="00363C7D">
      <w:pPr>
        <w:jc w:val="center"/>
        <w:rPr>
          <w:b/>
        </w:rPr>
      </w:pPr>
    </w:p>
    <w:p w:rsidR="005E49F2" w:rsidRDefault="00363C7D" w:rsidP="00363C7D">
      <w:pPr>
        <w:jc w:val="center"/>
        <w:rPr>
          <w:b/>
        </w:rPr>
      </w:pPr>
      <w:r w:rsidRPr="00363C7D">
        <w:rPr>
          <w:b/>
        </w:rPr>
        <w:t>НЕНАЛОГОВЫЕ ДОХОДЫ</w:t>
      </w:r>
    </w:p>
    <w:p w:rsidR="0014180B" w:rsidRPr="00363C7D" w:rsidRDefault="0014180B" w:rsidP="00363C7D">
      <w:pPr>
        <w:jc w:val="center"/>
        <w:rPr>
          <w:b/>
        </w:rPr>
      </w:pPr>
    </w:p>
    <w:p w:rsidR="005E49F2" w:rsidRPr="00074060" w:rsidRDefault="005E49F2" w:rsidP="00363C7D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74060">
        <w:rPr>
          <w:rFonts w:eastAsia="TimesNewRomanPSMT"/>
        </w:rPr>
        <w:t>Оценка обоснованности и достоверности прогнозируемых разм</w:t>
      </w:r>
      <w:r w:rsidR="00212894" w:rsidRPr="00074060">
        <w:rPr>
          <w:rFonts w:eastAsia="TimesNewRomanPSMT"/>
        </w:rPr>
        <w:t>еров неналоговых доходов на 202</w:t>
      </w:r>
      <w:r w:rsidR="00AB3F1F">
        <w:rPr>
          <w:rFonts w:eastAsia="TimesNewRomanPSMT"/>
        </w:rPr>
        <w:t>3</w:t>
      </w:r>
      <w:r w:rsidRPr="00074060">
        <w:rPr>
          <w:rFonts w:eastAsia="TimesNewRomanPSMT"/>
        </w:rPr>
        <w:t xml:space="preserve"> год и плановый период основывалась на положениях Бюджетного кодекса РФ, иных нормативных правовых актах, прогнозных показателях главных ад</w:t>
      </w:r>
      <w:r w:rsidR="00AB3F1F">
        <w:rPr>
          <w:rFonts w:eastAsia="TimesNewRomanPSMT"/>
        </w:rPr>
        <w:t xml:space="preserve">министраторов доходов </w:t>
      </w:r>
      <w:r w:rsidRPr="00074060">
        <w:rPr>
          <w:rFonts w:eastAsia="TimesNewRomanPSMT"/>
        </w:rPr>
        <w:t>бюджета</w:t>
      </w:r>
      <w:r w:rsidR="00AB3F1F">
        <w:rPr>
          <w:rFonts w:eastAsia="TimesNewRomanPSMT"/>
        </w:rPr>
        <w:t xml:space="preserve"> округа</w:t>
      </w:r>
      <w:r w:rsidRPr="00074060">
        <w:rPr>
          <w:rFonts w:eastAsia="TimesNewRomanPSMT"/>
        </w:rPr>
        <w:t>.</w:t>
      </w:r>
    </w:p>
    <w:p w:rsidR="00074060" w:rsidRDefault="005E49F2" w:rsidP="00074060">
      <w:pPr>
        <w:ind w:firstLine="709"/>
        <w:jc w:val="both"/>
      </w:pPr>
      <w:proofErr w:type="gramStart"/>
      <w:r w:rsidRPr="00074060">
        <w:rPr>
          <w:b/>
        </w:rPr>
        <w:t>Поступление доходов от использования  имущества, находящегося в государственно</w:t>
      </w:r>
      <w:r w:rsidR="00AB3F1F">
        <w:rPr>
          <w:b/>
        </w:rPr>
        <w:t>й (муниципальной) собственности</w:t>
      </w:r>
      <w:r w:rsidRPr="00074060">
        <w:rPr>
          <w:i/>
        </w:rPr>
        <w:t xml:space="preserve"> </w:t>
      </w:r>
      <w:r w:rsidR="009712CC" w:rsidRPr="00074060">
        <w:t>в 202</w:t>
      </w:r>
      <w:r w:rsidR="00074060" w:rsidRPr="00074060">
        <w:t>2</w:t>
      </w:r>
      <w:r w:rsidRPr="00074060">
        <w:t xml:space="preserve"> г</w:t>
      </w:r>
      <w:r w:rsidR="009712CC" w:rsidRPr="00074060">
        <w:t>о</w:t>
      </w:r>
      <w:r w:rsidR="003A3B3E" w:rsidRPr="00074060">
        <w:t xml:space="preserve">ду предусмотрено в сумме </w:t>
      </w:r>
      <w:r w:rsidR="00AB3F1F">
        <w:t xml:space="preserve">6 160,0 </w:t>
      </w:r>
      <w:r w:rsidR="009712CC" w:rsidRPr="00074060">
        <w:t xml:space="preserve">тыс. рублей, что ниже </w:t>
      </w:r>
      <w:r w:rsidR="00AB3F1F">
        <w:t>ожидаемого исполнения за 2022 год</w:t>
      </w:r>
      <w:r w:rsidR="009712CC" w:rsidRPr="00074060">
        <w:t xml:space="preserve"> на </w:t>
      </w:r>
      <w:r w:rsidR="00AB3F1F">
        <w:t>272,7</w:t>
      </w:r>
      <w:r w:rsidR="009712CC" w:rsidRPr="00074060">
        <w:t xml:space="preserve"> тыс. рублей или на </w:t>
      </w:r>
      <w:r w:rsidR="00AB3F1F">
        <w:t>4,2</w:t>
      </w:r>
      <w:r w:rsidRPr="00074060">
        <w:t>%.</w:t>
      </w:r>
      <w:r w:rsidR="00074060">
        <w:t xml:space="preserve"> </w:t>
      </w:r>
      <w:r w:rsidR="00AB3F1F">
        <w:t xml:space="preserve">Плановый показатель </w:t>
      </w:r>
      <w:r w:rsidR="00AB3F1F">
        <w:lastRenderedPageBreak/>
        <w:t>2024 года составляет 5 644,0</w:t>
      </w:r>
      <w:r w:rsidR="00074060" w:rsidRPr="00074060">
        <w:t xml:space="preserve"> тыс. рублей, чт</w:t>
      </w:r>
      <w:r w:rsidR="00AB3F1F">
        <w:t>о ниже планового показателя 2023</w:t>
      </w:r>
      <w:r w:rsidR="00074060" w:rsidRPr="00074060">
        <w:t xml:space="preserve"> года на </w:t>
      </w:r>
      <w:r w:rsidR="00AB3F1F">
        <w:t>516,0</w:t>
      </w:r>
      <w:r w:rsidR="00074060" w:rsidRPr="00074060">
        <w:t xml:space="preserve"> тыс. рублей или на </w:t>
      </w:r>
      <w:r w:rsidR="00AB3F1F">
        <w:t>8,4%, в 2025</w:t>
      </w:r>
      <w:r w:rsidR="00074060" w:rsidRPr="00074060">
        <w:t xml:space="preserve"> году также</w:t>
      </w:r>
      <w:proofErr w:type="gramEnd"/>
      <w:r w:rsidR="00074060" w:rsidRPr="00074060">
        <w:t xml:space="preserve"> прогнозируется снижение поступления </w:t>
      </w:r>
      <w:r w:rsidR="00074060">
        <w:t xml:space="preserve">данного </w:t>
      </w:r>
      <w:r w:rsidR="00074060" w:rsidRPr="00074060">
        <w:t>доход</w:t>
      </w:r>
      <w:r w:rsidR="00074060">
        <w:t>а</w:t>
      </w:r>
      <w:r w:rsidR="00AB3F1F">
        <w:t xml:space="preserve"> по сравнению с 2024</w:t>
      </w:r>
      <w:r w:rsidR="00074060" w:rsidRPr="00074060">
        <w:t xml:space="preserve"> годом на </w:t>
      </w:r>
      <w:r w:rsidR="00AB3F1F">
        <w:t>29,0</w:t>
      </w:r>
      <w:r w:rsidR="00074060" w:rsidRPr="00074060">
        <w:t xml:space="preserve"> тыс. рублей или на </w:t>
      </w:r>
      <w:r w:rsidR="00AB3F1F">
        <w:t>0</w:t>
      </w:r>
      <w:r w:rsidR="00074060">
        <w:t>,5</w:t>
      </w:r>
      <w:r w:rsidR="00074060" w:rsidRPr="00074060">
        <w:t>%.</w:t>
      </w:r>
    </w:p>
    <w:p w:rsidR="005E49F2" w:rsidRPr="00D3501A" w:rsidRDefault="00EE52A0" w:rsidP="00363C7D">
      <w:pPr>
        <w:ind w:firstLine="709"/>
        <w:jc w:val="both"/>
        <w:rPr>
          <w:i/>
        </w:rPr>
      </w:pPr>
      <w:r>
        <w:rPr>
          <w:b/>
        </w:rPr>
        <w:t>Платежи при пользовании природными ресурсами</w:t>
      </w:r>
      <w:r w:rsidR="005E49F2" w:rsidRPr="00D3501A">
        <w:rPr>
          <w:b/>
        </w:rPr>
        <w:t xml:space="preserve"> </w:t>
      </w:r>
      <w:r>
        <w:t>планирую</w:t>
      </w:r>
      <w:r w:rsidR="005E49F2" w:rsidRPr="00D3501A">
        <w:t>тся к пост</w:t>
      </w:r>
      <w:r w:rsidR="00591B15" w:rsidRPr="00D3501A">
        <w:t>уплению в 202</w:t>
      </w:r>
      <w:r>
        <w:t>3</w:t>
      </w:r>
      <w:r w:rsidR="009D3904" w:rsidRPr="00D3501A">
        <w:t xml:space="preserve"> году в сумме </w:t>
      </w:r>
      <w:r>
        <w:t>31</w:t>
      </w:r>
      <w:r w:rsidR="002B4C79" w:rsidRPr="00D3501A">
        <w:t xml:space="preserve"> </w:t>
      </w:r>
      <w:r w:rsidR="009D3904" w:rsidRPr="00D3501A">
        <w:t>тыс. рублей</w:t>
      </w:r>
      <w:r w:rsidR="005E49F2" w:rsidRPr="00D3501A">
        <w:t xml:space="preserve">, что на </w:t>
      </w:r>
      <w:r>
        <w:t>15,0</w:t>
      </w:r>
      <w:r w:rsidR="009D3904" w:rsidRPr="00D3501A">
        <w:t xml:space="preserve"> тыс. рублей</w:t>
      </w:r>
      <w:r w:rsidR="005E49F2" w:rsidRPr="00D3501A">
        <w:t xml:space="preserve"> </w:t>
      </w:r>
      <w:r>
        <w:t xml:space="preserve"> ниже ожидаемого поступления за</w:t>
      </w:r>
      <w:r w:rsidR="009D3904" w:rsidRPr="00D3501A">
        <w:t xml:space="preserve"> 202</w:t>
      </w:r>
      <w:r>
        <w:t>2 год</w:t>
      </w:r>
      <w:r w:rsidR="005E49F2" w:rsidRPr="00D3501A">
        <w:t xml:space="preserve">.  </w:t>
      </w:r>
    </w:p>
    <w:p w:rsidR="005E49F2" w:rsidRPr="00D3501A" w:rsidRDefault="00591B15" w:rsidP="00CB0FB2">
      <w:pPr>
        <w:ind w:firstLine="708"/>
        <w:jc w:val="both"/>
      </w:pPr>
      <w:r w:rsidRPr="00D3501A">
        <w:t>На 202</w:t>
      </w:r>
      <w:r w:rsidR="003A7064">
        <w:t>4</w:t>
      </w:r>
      <w:r w:rsidRPr="00D3501A">
        <w:t xml:space="preserve"> </w:t>
      </w:r>
      <w:r w:rsidR="00D3501A" w:rsidRPr="00D3501A">
        <w:t>год</w:t>
      </w:r>
      <w:r w:rsidR="005E49F2" w:rsidRPr="00D3501A">
        <w:t xml:space="preserve">  планируется к поступлению </w:t>
      </w:r>
      <w:r w:rsidR="00EE52A0">
        <w:t>37,0</w:t>
      </w:r>
      <w:r w:rsidRPr="00D3501A">
        <w:t xml:space="preserve"> тыс. рублей</w:t>
      </w:r>
      <w:r w:rsidR="00862CCB" w:rsidRPr="00D3501A">
        <w:t xml:space="preserve">, что на </w:t>
      </w:r>
      <w:r w:rsidR="00EE52A0">
        <w:t>19,4</w:t>
      </w:r>
      <w:r w:rsidR="00862CCB" w:rsidRPr="00D3501A">
        <w:t>% больше уровня 202</w:t>
      </w:r>
      <w:r w:rsidR="00D3501A" w:rsidRPr="00D3501A">
        <w:t>2</w:t>
      </w:r>
      <w:r w:rsidR="00862CCB" w:rsidRPr="00D3501A">
        <w:t xml:space="preserve"> года.</w:t>
      </w:r>
      <w:r w:rsidR="005E49F2" w:rsidRPr="00D3501A">
        <w:t xml:space="preserve">  </w:t>
      </w:r>
      <w:r w:rsidR="00EE52A0">
        <w:t xml:space="preserve"> </w:t>
      </w:r>
      <w:r w:rsidR="003A7064">
        <w:t>На 2025</w:t>
      </w:r>
      <w:r w:rsidR="00D3501A" w:rsidRPr="00D3501A">
        <w:t xml:space="preserve"> год</w:t>
      </w:r>
      <w:r w:rsidR="003A7064">
        <w:t xml:space="preserve">  планируется к поступлению 44,0 тыс. рублей, что на 18,9</w:t>
      </w:r>
      <w:r w:rsidR="00D3501A" w:rsidRPr="00D3501A">
        <w:t>% больше уровня 2</w:t>
      </w:r>
      <w:r w:rsidR="003A7064">
        <w:t>024</w:t>
      </w:r>
      <w:r w:rsidR="00D3501A" w:rsidRPr="00D3501A">
        <w:t xml:space="preserve"> года.  </w:t>
      </w:r>
    </w:p>
    <w:p w:rsidR="005E49F2" w:rsidRPr="00D3501A" w:rsidRDefault="005E49F2" w:rsidP="00363C7D">
      <w:pPr>
        <w:ind w:firstLine="709"/>
        <w:jc w:val="both"/>
        <w:rPr>
          <w:i/>
        </w:rPr>
      </w:pPr>
      <w:r w:rsidRPr="00D3501A">
        <w:rPr>
          <w:i/>
        </w:rPr>
        <w:t xml:space="preserve">В соответствии со статьей 62 Бюджетного кодекса  норматив отчислений </w:t>
      </w:r>
      <w:r w:rsidR="003A7064">
        <w:rPr>
          <w:i/>
        </w:rPr>
        <w:t>в  бюджеты муниципальных округов</w:t>
      </w:r>
      <w:r w:rsidRPr="00D3501A">
        <w:rPr>
          <w:i/>
        </w:rPr>
        <w:t xml:space="preserve">  составляет 60%.  </w:t>
      </w:r>
    </w:p>
    <w:p w:rsidR="00381665" w:rsidRPr="00CB0FB2" w:rsidRDefault="005E49F2" w:rsidP="00363C7D">
      <w:pPr>
        <w:ind w:firstLine="709"/>
        <w:jc w:val="both"/>
      </w:pPr>
      <w:r w:rsidRPr="00CB0FB2">
        <w:rPr>
          <w:b/>
        </w:rPr>
        <w:t xml:space="preserve">Доходы от оказания платных услуг и компенсации затрат государства </w:t>
      </w:r>
      <w:r w:rsidR="00D17A68" w:rsidRPr="00CB0FB2">
        <w:t>на 202</w:t>
      </w:r>
      <w:r w:rsidR="003A7064">
        <w:t>3</w:t>
      </w:r>
      <w:r w:rsidR="00D17A68" w:rsidRPr="00CB0FB2">
        <w:t xml:space="preserve"> год планируются в сумме </w:t>
      </w:r>
      <w:r w:rsidR="003A7064">
        <w:t>277,0</w:t>
      </w:r>
      <w:r w:rsidR="00D17A68" w:rsidRPr="00CB0FB2">
        <w:t xml:space="preserve"> тыс. рублей</w:t>
      </w:r>
      <w:r w:rsidRPr="00CB0FB2">
        <w:t xml:space="preserve">, что ниже </w:t>
      </w:r>
      <w:r w:rsidR="003A7064">
        <w:t xml:space="preserve">ожидаемого исполнения за </w:t>
      </w:r>
      <w:r w:rsidR="00052366" w:rsidRPr="00CB0FB2">
        <w:t xml:space="preserve"> </w:t>
      </w:r>
      <w:r w:rsidR="00D17A68" w:rsidRPr="00CB0FB2">
        <w:t>202</w:t>
      </w:r>
      <w:r w:rsidR="003A7064">
        <w:t>2</w:t>
      </w:r>
      <w:r w:rsidR="00D17A68" w:rsidRPr="00CB0FB2">
        <w:t xml:space="preserve"> года на </w:t>
      </w:r>
      <w:r w:rsidR="003A7064">
        <w:t>144,0</w:t>
      </w:r>
      <w:r w:rsidR="00D17A68" w:rsidRPr="00CB0FB2">
        <w:t xml:space="preserve"> тыс. рублей</w:t>
      </w:r>
      <w:r w:rsidRPr="00CB0FB2">
        <w:t xml:space="preserve"> или </w:t>
      </w:r>
      <w:r w:rsidR="00D17A68" w:rsidRPr="00CB0FB2">
        <w:t xml:space="preserve">на </w:t>
      </w:r>
      <w:r w:rsidR="003A7064">
        <w:t>43,5</w:t>
      </w:r>
      <w:r w:rsidR="00D17A68" w:rsidRPr="00CB0FB2">
        <w:t>%</w:t>
      </w:r>
      <w:r w:rsidRPr="00CB0FB2">
        <w:t xml:space="preserve">. </w:t>
      </w:r>
    </w:p>
    <w:p w:rsidR="005E49F2" w:rsidRPr="00CB0FB2" w:rsidRDefault="008E5613" w:rsidP="00363C7D">
      <w:pPr>
        <w:ind w:firstLine="709"/>
        <w:jc w:val="both"/>
        <w:rPr>
          <w:color w:val="FF0000"/>
        </w:rPr>
      </w:pPr>
      <w:r>
        <w:t>Объем п</w:t>
      </w:r>
      <w:r w:rsidR="003A7064">
        <w:t>оступлени</w:t>
      </w:r>
      <w:r>
        <w:t>й</w:t>
      </w:r>
      <w:r w:rsidR="0013163C" w:rsidRPr="00CB0FB2">
        <w:t xml:space="preserve"> </w:t>
      </w:r>
      <w:r w:rsidR="003A7064">
        <w:t>данного вида доходов</w:t>
      </w:r>
      <w:r w:rsidR="0013163C" w:rsidRPr="00CB0FB2">
        <w:t xml:space="preserve"> в </w:t>
      </w:r>
      <w:r w:rsidR="003A7064">
        <w:t>б</w:t>
      </w:r>
      <w:r w:rsidR="0013163C" w:rsidRPr="00CB0FB2">
        <w:t>юджет</w:t>
      </w:r>
      <w:r w:rsidR="003A7064">
        <w:t xml:space="preserve"> округа</w:t>
      </w:r>
      <w:r w:rsidR="0013163C" w:rsidRPr="00CB0FB2">
        <w:t xml:space="preserve"> </w:t>
      </w:r>
      <w:r w:rsidR="003A7064">
        <w:t xml:space="preserve"> в 2024</w:t>
      </w:r>
      <w:r w:rsidR="00CB0FB2" w:rsidRPr="00CB0FB2">
        <w:t xml:space="preserve"> год</w:t>
      </w:r>
      <w:r>
        <w:t>у состави</w:t>
      </w:r>
      <w:r w:rsidR="003A7064">
        <w:t>т 133,0 тыс. рублей, что на 52</w:t>
      </w:r>
      <w:r w:rsidR="00A877F4">
        <w:t>% ниже</w:t>
      </w:r>
      <w:r w:rsidR="003A7064">
        <w:t xml:space="preserve"> уровня 2023 года.  На 202</w:t>
      </w:r>
      <w:r>
        <w:t>5</w:t>
      </w:r>
      <w:r w:rsidR="00CB0FB2" w:rsidRPr="00CB0FB2">
        <w:t xml:space="preserve"> год</w:t>
      </w:r>
      <w:r>
        <w:t xml:space="preserve">  планируется к поступлению 72,0 тыс. рублей, что на 45,9</w:t>
      </w:r>
      <w:r w:rsidR="00A877F4">
        <w:t>% ниже</w:t>
      </w:r>
      <w:r>
        <w:t xml:space="preserve"> уровня 2024</w:t>
      </w:r>
      <w:r w:rsidR="00CB0FB2" w:rsidRPr="00CB0FB2">
        <w:t xml:space="preserve"> года.  </w:t>
      </w:r>
    </w:p>
    <w:p w:rsidR="005E49F2" w:rsidRPr="00A5630C" w:rsidRDefault="005E49F2" w:rsidP="00363C7D">
      <w:pPr>
        <w:ind w:firstLine="709"/>
        <w:jc w:val="both"/>
      </w:pPr>
      <w:proofErr w:type="gramStart"/>
      <w:r w:rsidRPr="00A5630C">
        <w:rPr>
          <w:b/>
        </w:rPr>
        <w:t xml:space="preserve">Поступление доходов от продажи материальных и нематериальных активов </w:t>
      </w:r>
      <w:r w:rsidR="009C16A0" w:rsidRPr="00A5630C">
        <w:t>в 202</w:t>
      </w:r>
      <w:r w:rsidR="00A877F4">
        <w:t>3</w:t>
      </w:r>
      <w:r w:rsidRPr="00A5630C">
        <w:t xml:space="preserve"> </w:t>
      </w:r>
      <w:r w:rsidR="009C16A0" w:rsidRPr="00A5630C">
        <w:t xml:space="preserve">году планируется в сумме </w:t>
      </w:r>
      <w:r w:rsidR="00A877F4">
        <w:t>1 130,0</w:t>
      </w:r>
      <w:r w:rsidR="009C16A0" w:rsidRPr="00A5630C">
        <w:t xml:space="preserve"> тыс. рублей</w:t>
      </w:r>
      <w:r w:rsidRPr="00A5630C">
        <w:t>, что</w:t>
      </w:r>
      <w:r w:rsidR="009C16A0" w:rsidRPr="00A5630C">
        <w:t xml:space="preserve"> ниже</w:t>
      </w:r>
      <w:r w:rsidR="00A877F4">
        <w:t xml:space="preserve"> ожидаемого исполнения за </w:t>
      </w:r>
      <w:r w:rsidR="009C16A0" w:rsidRPr="00A5630C">
        <w:t xml:space="preserve">  202</w:t>
      </w:r>
      <w:r w:rsidR="00A877F4">
        <w:t>2 год</w:t>
      </w:r>
      <w:r w:rsidR="009C16A0" w:rsidRPr="00A5630C">
        <w:t xml:space="preserve"> на </w:t>
      </w:r>
      <w:r w:rsidR="00A877F4">
        <w:t>744,0</w:t>
      </w:r>
      <w:r w:rsidR="009C16A0" w:rsidRPr="00A5630C">
        <w:t xml:space="preserve"> тыс. рублей  или на </w:t>
      </w:r>
      <w:r w:rsidR="00A877F4">
        <w:t>39,7</w:t>
      </w:r>
      <w:r w:rsidR="009C16A0" w:rsidRPr="00A5630C">
        <w:t>%. Плановы</w:t>
      </w:r>
      <w:r w:rsidR="00A5630C" w:rsidRPr="00A5630C">
        <w:t>й показатель</w:t>
      </w:r>
      <w:r w:rsidR="009C16A0" w:rsidRPr="00A5630C">
        <w:t xml:space="preserve"> 202</w:t>
      </w:r>
      <w:r w:rsidR="00A877F4">
        <w:t>4</w:t>
      </w:r>
      <w:r w:rsidR="009C16A0" w:rsidRPr="00A5630C">
        <w:t xml:space="preserve"> составля</w:t>
      </w:r>
      <w:r w:rsidR="00A5630C" w:rsidRPr="00A5630C">
        <w:t>е</w:t>
      </w:r>
      <w:r w:rsidR="009C16A0" w:rsidRPr="00A5630C">
        <w:t xml:space="preserve">т </w:t>
      </w:r>
      <w:r w:rsidR="00A877F4">
        <w:t>1 640,0</w:t>
      </w:r>
      <w:r w:rsidR="00837E9A" w:rsidRPr="00A5630C">
        <w:t xml:space="preserve"> тыс. рублей</w:t>
      </w:r>
      <w:r w:rsidRPr="00A5630C">
        <w:t xml:space="preserve">,  что выше </w:t>
      </w:r>
      <w:r w:rsidR="00837E9A" w:rsidRPr="00A5630C">
        <w:t>уровня ожидаемой оценки 202</w:t>
      </w:r>
      <w:r w:rsidR="00A877F4">
        <w:t>3</w:t>
      </w:r>
      <w:r w:rsidR="00837E9A" w:rsidRPr="00A5630C">
        <w:t xml:space="preserve"> года на </w:t>
      </w:r>
      <w:r w:rsidR="00A877F4">
        <w:t>45,1</w:t>
      </w:r>
      <w:r w:rsidRPr="00A5630C">
        <w:t xml:space="preserve">%. </w:t>
      </w:r>
      <w:r w:rsidR="00A877F4">
        <w:t>Плановый показатель 2025 года составляет 1 663,0</w:t>
      </w:r>
      <w:r w:rsidR="00A5630C" w:rsidRPr="00A5630C">
        <w:t xml:space="preserve"> тыс. рублей,  что в</w:t>
      </w:r>
      <w:r w:rsidR="00A877F4">
        <w:t>ыше</w:t>
      </w:r>
      <w:proofErr w:type="gramEnd"/>
      <w:r w:rsidR="00A877F4">
        <w:t xml:space="preserve"> уровня ожидаемой оценки 2024 года на 1,4</w:t>
      </w:r>
      <w:r w:rsidR="00A5630C" w:rsidRPr="00A5630C">
        <w:t>%.</w:t>
      </w:r>
    </w:p>
    <w:p w:rsidR="005E49F2" w:rsidRPr="00E47E23" w:rsidRDefault="005E49F2" w:rsidP="00363C7D">
      <w:pPr>
        <w:ind w:firstLine="709"/>
        <w:jc w:val="both"/>
      </w:pPr>
      <w:r w:rsidRPr="00E47E23">
        <w:rPr>
          <w:b/>
        </w:rPr>
        <w:t>Поступление штрафов, санкций, возмещения ущерба</w:t>
      </w:r>
      <w:r w:rsidRPr="00E47E23">
        <w:rPr>
          <w:i/>
        </w:rPr>
        <w:t xml:space="preserve"> </w:t>
      </w:r>
      <w:r w:rsidR="006C2726" w:rsidRPr="00E47E23">
        <w:t>на 202</w:t>
      </w:r>
      <w:r w:rsidR="00936106">
        <w:t>3</w:t>
      </w:r>
      <w:r w:rsidRPr="00E47E23">
        <w:t xml:space="preserve"> </w:t>
      </w:r>
      <w:r w:rsidR="006C2726" w:rsidRPr="00E47E23">
        <w:t xml:space="preserve">год прогнозируется в сумме </w:t>
      </w:r>
      <w:r w:rsidR="00936106">
        <w:t>546,0</w:t>
      </w:r>
      <w:r w:rsidR="006C2726" w:rsidRPr="00E47E23">
        <w:t xml:space="preserve"> тыс. рублей</w:t>
      </w:r>
      <w:r w:rsidRPr="00E47E23">
        <w:t>, что</w:t>
      </w:r>
      <w:r w:rsidR="00936106">
        <w:t xml:space="preserve">  ниже ожидаемого исполнения за</w:t>
      </w:r>
      <w:r w:rsidR="006C2726" w:rsidRPr="00E47E23">
        <w:t xml:space="preserve"> 202</w:t>
      </w:r>
      <w:r w:rsidR="00936106">
        <w:t>2</w:t>
      </w:r>
      <w:r w:rsidR="006C2726" w:rsidRPr="00E47E23">
        <w:t xml:space="preserve"> года на </w:t>
      </w:r>
      <w:r w:rsidR="00936106">
        <w:t>19,9</w:t>
      </w:r>
      <w:r w:rsidR="006C2726" w:rsidRPr="00E47E23">
        <w:t xml:space="preserve"> тыс. рублей</w:t>
      </w:r>
      <w:r w:rsidR="008D61DC" w:rsidRPr="00E47E23">
        <w:t xml:space="preserve"> или на </w:t>
      </w:r>
      <w:r w:rsidR="00936106">
        <w:t>3,8</w:t>
      </w:r>
      <w:r w:rsidR="008D61DC" w:rsidRPr="00E47E23">
        <w:t>%</w:t>
      </w:r>
      <w:r w:rsidRPr="00E47E23">
        <w:t xml:space="preserve">. </w:t>
      </w:r>
    </w:p>
    <w:p w:rsidR="00512BFC" w:rsidRPr="00E47E23" w:rsidRDefault="00512BFC" w:rsidP="00363C7D">
      <w:pPr>
        <w:ind w:firstLine="709"/>
        <w:jc w:val="both"/>
      </w:pPr>
      <w:r w:rsidRPr="00E47E23">
        <w:t>Плановый показатель на 202</w:t>
      </w:r>
      <w:r w:rsidR="00CE26C8">
        <w:t>4</w:t>
      </w:r>
      <w:r w:rsidRPr="00E47E23">
        <w:t xml:space="preserve"> год составляет </w:t>
      </w:r>
      <w:r w:rsidR="00CE26C8">
        <w:t>556,0</w:t>
      </w:r>
      <w:r w:rsidRPr="00E47E23">
        <w:t xml:space="preserve"> тыс. рублей, что на </w:t>
      </w:r>
      <w:r w:rsidR="00CE26C8">
        <w:t>1,8</w:t>
      </w:r>
      <w:r w:rsidRPr="00E47E23">
        <w:t xml:space="preserve">% </w:t>
      </w:r>
      <w:r w:rsidR="00E47E23" w:rsidRPr="00E47E23">
        <w:t>выше</w:t>
      </w:r>
      <w:r w:rsidRPr="00E47E23">
        <w:t xml:space="preserve">  показателя 202</w:t>
      </w:r>
      <w:r w:rsidR="00CE26C8">
        <w:t>3</w:t>
      </w:r>
      <w:r w:rsidRPr="00E47E23">
        <w:t xml:space="preserve"> года, на 202</w:t>
      </w:r>
      <w:r w:rsidR="00CE26C8">
        <w:t>5</w:t>
      </w:r>
      <w:r w:rsidRPr="00E47E23">
        <w:t xml:space="preserve"> год плановый показатель составляет </w:t>
      </w:r>
      <w:r w:rsidR="00CE26C8">
        <w:t>566,0</w:t>
      </w:r>
      <w:r w:rsidRPr="00E47E23">
        <w:t xml:space="preserve"> тыс. рублей, что на  </w:t>
      </w:r>
      <w:r w:rsidR="00CE26C8">
        <w:t>1,8</w:t>
      </w:r>
      <w:r w:rsidRPr="00E47E23">
        <w:t xml:space="preserve">%  </w:t>
      </w:r>
      <w:r w:rsidR="00E47E23" w:rsidRPr="00E47E23">
        <w:t>выше</w:t>
      </w:r>
      <w:r w:rsidRPr="00E47E23">
        <w:t xml:space="preserve"> уровня 202</w:t>
      </w:r>
      <w:r w:rsidR="00CE26C8">
        <w:t>4</w:t>
      </w:r>
      <w:r w:rsidRPr="00E47E23">
        <w:t xml:space="preserve"> года.</w:t>
      </w:r>
    </w:p>
    <w:p w:rsidR="005012D1" w:rsidRDefault="005012D1" w:rsidP="005E49F2">
      <w:pPr>
        <w:ind w:firstLine="708"/>
        <w:rPr>
          <w:b/>
          <w:highlight w:val="yellow"/>
        </w:rPr>
      </w:pPr>
    </w:p>
    <w:p w:rsidR="00B97955" w:rsidRPr="007F31F8" w:rsidRDefault="00B97955" w:rsidP="005E49F2">
      <w:pPr>
        <w:ind w:firstLine="708"/>
        <w:rPr>
          <w:b/>
          <w:highlight w:val="yellow"/>
        </w:rPr>
      </w:pPr>
    </w:p>
    <w:p w:rsidR="005E49F2" w:rsidRDefault="00D276C7" w:rsidP="00D276C7">
      <w:pPr>
        <w:jc w:val="center"/>
        <w:rPr>
          <w:b/>
        </w:rPr>
      </w:pPr>
      <w:r w:rsidRPr="0087463E">
        <w:rPr>
          <w:b/>
        </w:rPr>
        <w:t>БЕЗВОЗМЕЗДНЫЕ ПОСТУПЛЕНИЯ</w:t>
      </w:r>
    </w:p>
    <w:p w:rsidR="009D1E64" w:rsidRPr="0087463E" w:rsidRDefault="009D1E64" w:rsidP="00D276C7">
      <w:pPr>
        <w:jc w:val="center"/>
        <w:rPr>
          <w:b/>
        </w:rPr>
      </w:pPr>
    </w:p>
    <w:p w:rsidR="005E49F2" w:rsidRPr="0087463E" w:rsidRDefault="005E49F2" w:rsidP="005E49F2">
      <w:pPr>
        <w:ind w:firstLine="708"/>
        <w:jc w:val="both"/>
      </w:pPr>
      <w:r w:rsidRPr="0087463E">
        <w:t>По данным проекта реш</w:t>
      </w:r>
      <w:r w:rsidR="00FF3766" w:rsidRPr="0087463E">
        <w:t>ения «О бюджете</w:t>
      </w:r>
      <w:r w:rsidR="004568EF">
        <w:t xml:space="preserve"> округа</w:t>
      </w:r>
      <w:r w:rsidR="00FF3766" w:rsidRPr="0087463E">
        <w:t xml:space="preserve"> на 202</w:t>
      </w:r>
      <w:r w:rsidR="00BE3021">
        <w:t>3</w:t>
      </w:r>
      <w:r w:rsidR="00FF3766" w:rsidRPr="0087463E">
        <w:t xml:space="preserve"> год и плановый период 202</w:t>
      </w:r>
      <w:r w:rsidR="004568EF">
        <w:t>4</w:t>
      </w:r>
      <w:r w:rsidR="00FF3766" w:rsidRPr="0087463E">
        <w:t xml:space="preserve"> и 202</w:t>
      </w:r>
      <w:r w:rsidR="004568EF">
        <w:t>5</w:t>
      </w:r>
      <w:r w:rsidR="006811AC" w:rsidRPr="0087463E">
        <w:t xml:space="preserve"> годов» </w:t>
      </w:r>
      <w:r w:rsidR="00FF3766" w:rsidRPr="0087463E">
        <w:t>в 202</w:t>
      </w:r>
      <w:r w:rsidR="004568EF">
        <w:t>3</w:t>
      </w:r>
      <w:r w:rsidR="001F4261" w:rsidRPr="0087463E">
        <w:t xml:space="preserve"> году объем безвозмездных поступлений </w:t>
      </w:r>
      <w:r w:rsidR="006811AC" w:rsidRPr="0087463E">
        <w:t>плани</w:t>
      </w:r>
      <w:r w:rsidR="001F4261" w:rsidRPr="0087463E">
        <w:t xml:space="preserve">руется в сумме </w:t>
      </w:r>
      <w:r w:rsidR="00BE3021">
        <w:t>1 136 006,8</w:t>
      </w:r>
      <w:r w:rsidR="00FF3766" w:rsidRPr="0087463E">
        <w:t xml:space="preserve">  тыс. рублей, что составит </w:t>
      </w:r>
      <w:r w:rsidR="004568EF">
        <w:t>84,1</w:t>
      </w:r>
      <w:r w:rsidRPr="0087463E">
        <w:t>% от  общего дохода, а именно:</w:t>
      </w:r>
    </w:p>
    <w:p w:rsidR="005E49F2" w:rsidRPr="007F31F8" w:rsidRDefault="00F44C48" w:rsidP="005E49F2">
      <w:pPr>
        <w:ind w:firstLine="708"/>
        <w:jc w:val="both"/>
        <w:rPr>
          <w:highlight w:val="yellow"/>
        </w:rPr>
      </w:pPr>
      <w:r>
        <w:t>-</w:t>
      </w:r>
      <w:r w:rsidR="005E49F2" w:rsidRPr="0087463E">
        <w:rPr>
          <w:b/>
        </w:rPr>
        <w:t>дотаци</w:t>
      </w:r>
      <w:r w:rsidR="004568EF">
        <w:rPr>
          <w:b/>
        </w:rPr>
        <w:t>и бюджетам муниципальных округов</w:t>
      </w:r>
      <w:r w:rsidR="005E49F2" w:rsidRPr="0087463E">
        <w:rPr>
          <w:b/>
        </w:rPr>
        <w:t xml:space="preserve"> на выравнивание бюджетной обеспеченности</w:t>
      </w:r>
      <w:r w:rsidR="00FF3766" w:rsidRPr="0087463E">
        <w:t xml:space="preserve"> на 202</w:t>
      </w:r>
      <w:r w:rsidR="004568EF">
        <w:t>3</w:t>
      </w:r>
      <w:r w:rsidR="005E49F2" w:rsidRPr="0087463E">
        <w:t xml:space="preserve"> год плани</w:t>
      </w:r>
      <w:r w:rsidR="00FF3766" w:rsidRPr="0087463E">
        <w:t xml:space="preserve">руются в сумме </w:t>
      </w:r>
      <w:r w:rsidR="004568EF">
        <w:t>41 898,2</w:t>
      </w:r>
      <w:r w:rsidR="00FF3766" w:rsidRPr="0087463E">
        <w:t xml:space="preserve"> </w:t>
      </w:r>
      <w:r w:rsidR="00FF3766" w:rsidRPr="00C612E5">
        <w:t>тыс. рублей</w:t>
      </w:r>
      <w:r w:rsidR="005E49F2" w:rsidRPr="00C612E5">
        <w:t>, что</w:t>
      </w:r>
      <w:r w:rsidR="004568EF">
        <w:t xml:space="preserve"> выше</w:t>
      </w:r>
      <w:r w:rsidR="00FF3766" w:rsidRPr="00C612E5">
        <w:t xml:space="preserve"> </w:t>
      </w:r>
      <w:r w:rsidR="00CC3B35">
        <w:t>ожидаемого исполнения за</w:t>
      </w:r>
      <w:r w:rsidR="00FF3766" w:rsidRPr="00C612E5">
        <w:t xml:space="preserve"> 202</w:t>
      </w:r>
      <w:r w:rsidR="004568EF">
        <w:t>2</w:t>
      </w:r>
      <w:r w:rsidR="00FF3766" w:rsidRPr="00C612E5">
        <w:t xml:space="preserve"> года на </w:t>
      </w:r>
      <w:r w:rsidR="00CC3B35">
        <w:t>1 123,2 тыс. рублей или  на 2,8%</w:t>
      </w:r>
      <w:r w:rsidR="004568EF">
        <w:t>.</w:t>
      </w:r>
    </w:p>
    <w:p w:rsidR="005E49F2" w:rsidRPr="006D7829" w:rsidRDefault="00FF3766" w:rsidP="005E49F2">
      <w:pPr>
        <w:ind w:firstLine="708"/>
        <w:jc w:val="both"/>
      </w:pPr>
      <w:r w:rsidRPr="006D7829">
        <w:t>Прогнозная оценка на 202</w:t>
      </w:r>
      <w:r w:rsidR="00CB41AA">
        <w:t>4</w:t>
      </w:r>
      <w:r w:rsidRPr="006D7829">
        <w:t xml:space="preserve"> год составляет </w:t>
      </w:r>
      <w:r w:rsidR="00CB41AA">
        <w:t>43 012,8</w:t>
      </w:r>
      <w:r w:rsidRPr="006D7829">
        <w:t xml:space="preserve"> тыс. рублей, </w:t>
      </w:r>
      <w:r w:rsidR="00C612E5" w:rsidRPr="006D7829">
        <w:t>с увеличением</w:t>
      </w:r>
      <w:r w:rsidRPr="006D7829">
        <w:t xml:space="preserve"> к 202</w:t>
      </w:r>
      <w:r w:rsidR="006761C2">
        <w:t>3</w:t>
      </w:r>
      <w:r w:rsidRPr="006D7829">
        <w:t xml:space="preserve"> году на </w:t>
      </w:r>
      <w:r w:rsidR="006761C2">
        <w:t>2,7</w:t>
      </w:r>
      <w:r w:rsidRPr="006D7829">
        <w:t>%, в 202</w:t>
      </w:r>
      <w:r w:rsidR="006761C2">
        <w:t>5</w:t>
      </w:r>
      <w:r w:rsidRPr="006D7829">
        <w:t xml:space="preserve"> году в сумме </w:t>
      </w:r>
      <w:r w:rsidR="006761C2">
        <w:t>12 539,7</w:t>
      </w:r>
      <w:r w:rsidRPr="006D7829">
        <w:t xml:space="preserve"> тыс. рублей, </w:t>
      </w:r>
      <w:r w:rsidR="00C612E5" w:rsidRPr="006D7829">
        <w:t>со снижением</w:t>
      </w:r>
      <w:r w:rsidRPr="006D7829">
        <w:t xml:space="preserve">  к 202</w:t>
      </w:r>
      <w:r w:rsidR="006761C2">
        <w:t>4</w:t>
      </w:r>
      <w:r w:rsidRPr="006D7829">
        <w:t xml:space="preserve"> году </w:t>
      </w:r>
      <w:proofErr w:type="gramStart"/>
      <w:r w:rsidRPr="006D7829">
        <w:t>на</w:t>
      </w:r>
      <w:proofErr w:type="gramEnd"/>
      <w:r w:rsidRPr="006D7829">
        <w:t xml:space="preserve"> </w:t>
      </w:r>
      <w:r w:rsidR="006761C2">
        <w:t>70,8</w:t>
      </w:r>
      <w:r w:rsidRPr="006D7829">
        <w:t>%</w:t>
      </w:r>
      <w:r w:rsidR="00A41A1C">
        <w:t>.</w:t>
      </w:r>
    </w:p>
    <w:p w:rsidR="005E49F2" w:rsidRPr="006D7829" w:rsidRDefault="00F44C48" w:rsidP="005E49F2">
      <w:pPr>
        <w:ind w:firstLine="708"/>
        <w:jc w:val="both"/>
      </w:pPr>
      <w:proofErr w:type="gramStart"/>
      <w:r>
        <w:rPr>
          <w:b/>
        </w:rPr>
        <w:t>-</w:t>
      </w:r>
      <w:r w:rsidR="005E49F2" w:rsidRPr="006D7829">
        <w:rPr>
          <w:b/>
        </w:rPr>
        <w:t>дотации</w:t>
      </w:r>
      <w:r w:rsidR="006D0F36">
        <w:rPr>
          <w:b/>
        </w:rPr>
        <w:t xml:space="preserve">  бюджетам муниципальных округов</w:t>
      </w:r>
      <w:r w:rsidR="005E49F2" w:rsidRPr="006D7829">
        <w:rPr>
          <w:b/>
        </w:rPr>
        <w:t xml:space="preserve"> на  поддержку мер по обеспечению сбалансированности местных бюджетов </w:t>
      </w:r>
      <w:r w:rsidR="005E49F2" w:rsidRPr="006D7829">
        <w:t>на 20</w:t>
      </w:r>
      <w:r w:rsidR="00A25776" w:rsidRPr="006D7829">
        <w:t>2</w:t>
      </w:r>
      <w:r w:rsidR="006D0F36">
        <w:t>3</w:t>
      </w:r>
      <w:r w:rsidR="005E49F2" w:rsidRPr="006D7829">
        <w:t xml:space="preserve"> год планируются</w:t>
      </w:r>
      <w:r w:rsidR="005E49F2" w:rsidRPr="006D7829">
        <w:rPr>
          <w:b/>
        </w:rPr>
        <w:t xml:space="preserve"> </w:t>
      </w:r>
      <w:r w:rsidR="005E49F2" w:rsidRPr="006D7829">
        <w:t xml:space="preserve">в </w:t>
      </w:r>
      <w:r w:rsidR="00A25776" w:rsidRPr="006D7829">
        <w:t xml:space="preserve">сумме </w:t>
      </w:r>
      <w:r w:rsidR="006D0F36">
        <w:t>13 609,5</w:t>
      </w:r>
      <w:r w:rsidR="005E49F2" w:rsidRPr="006D7829">
        <w:t xml:space="preserve"> тыс. руб</w:t>
      </w:r>
      <w:r w:rsidR="009D23E5" w:rsidRPr="006D7829">
        <w:t>лей</w:t>
      </w:r>
      <w:r w:rsidR="005E49F2" w:rsidRPr="006D7829">
        <w:t>, чт</w:t>
      </w:r>
      <w:r w:rsidR="0042707D">
        <w:t xml:space="preserve">о </w:t>
      </w:r>
      <w:r w:rsidR="00846B7C">
        <w:t xml:space="preserve">ниже </w:t>
      </w:r>
      <w:r w:rsidR="00CB41AA">
        <w:t>ожидаемого исполнения за</w:t>
      </w:r>
      <w:r w:rsidR="009D23E5" w:rsidRPr="006D7829">
        <w:t xml:space="preserve"> 202</w:t>
      </w:r>
      <w:r w:rsidR="006D0F36">
        <w:t>2</w:t>
      </w:r>
      <w:r w:rsidR="00CB41AA">
        <w:t xml:space="preserve"> год</w:t>
      </w:r>
      <w:r w:rsidR="009D23E5" w:rsidRPr="006D7829">
        <w:t xml:space="preserve"> на </w:t>
      </w:r>
      <w:r w:rsidR="00CB41AA">
        <w:t>20 754,9</w:t>
      </w:r>
      <w:r w:rsidR="009D23E5" w:rsidRPr="006D7829">
        <w:t xml:space="preserve"> тыс. рублей или на </w:t>
      </w:r>
      <w:r w:rsidR="00846B7C">
        <w:t>60,4</w:t>
      </w:r>
      <w:r w:rsidR="009D23E5" w:rsidRPr="006D7829">
        <w:t>%. Прогнозная оценка 202</w:t>
      </w:r>
      <w:r w:rsidR="0042707D">
        <w:t>4</w:t>
      </w:r>
      <w:r w:rsidR="005E49F2" w:rsidRPr="006D7829">
        <w:t xml:space="preserve"> год</w:t>
      </w:r>
      <w:r w:rsidR="009D23E5" w:rsidRPr="006D7829">
        <w:t xml:space="preserve">а составляет </w:t>
      </w:r>
      <w:r w:rsidR="0042707D">
        <w:t>5 036,1</w:t>
      </w:r>
      <w:r w:rsidR="009D23E5" w:rsidRPr="006D7829">
        <w:t xml:space="preserve"> тыс. рублей, со снижением к 202</w:t>
      </w:r>
      <w:r w:rsidR="0042707D">
        <w:t>3</w:t>
      </w:r>
      <w:r w:rsidR="009D23E5" w:rsidRPr="006D7829">
        <w:t xml:space="preserve"> году на </w:t>
      </w:r>
      <w:r w:rsidR="0042707D">
        <w:t>63</w:t>
      </w:r>
      <w:r w:rsidR="009D23E5" w:rsidRPr="006D7829">
        <w:t xml:space="preserve">%,  </w:t>
      </w:r>
      <w:r w:rsidR="006D7829" w:rsidRPr="006D7829">
        <w:t xml:space="preserve">в </w:t>
      </w:r>
      <w:r w:rsidR="009D23E5" w:rsidRPr="006D7829">
        <w:t>202</w:t>
      </w:r>
      <w:r w:rsidR="0042707D">
        <w:t>5</w:t>
      </w:r>
      <w:r w:rsidR="009D23E5" w:rsidRPr="006D7829">
        <w:t xml:space="preserve"> год</w:t>
      </w:r>
      <w:r w:rsidR="006D7829" w:rsidRPr="006D7829">
        <w:t>у</w:t>
      </w:r>
      <w:r w:rsidR="009D23E5" w:rsidRPr="006D7829">
        <w:t xml:space="preserve"> </w:t>
      </w:r>
      <w:r w:rsidR="005E49F2" w:rsidRPr="006D7829">
        <w:t xml:space="preserve"> </w:t>
      </w:r>
      <w:r w:rsidR="0042707D">
        <w:t>в сумме 30 005,0</w:t>
      </w:r>
      <w:proofErr w:type="gramEnd"/>
      <w:r w:rsidR="0042707D">
        <w:t xml:space="preserve"> тыс. рублей, с увеличением  к 2024 году  в 6 раз</w:t>
      </w:r>
      <w:proofErr w:type="gramStart"/>
      <w:r w:rsidR="0042707D">
        <w:t xml:space="preserve"> </w:t>
      </w:r>
      <w:r w:rsidR="005E49F2" w:rsidRPr="006D7829">
        <w:t>;</w:t>
      </w:r>
      <w:proofErr w:type="gramEnd"/>
    </w:p>
    <w:p w:rsidR="0003548A" w:rsidRPr="00492DE3" w:rsidRDefault="00F44C48" w:rsidP="00492DE3">
      <w:pPr>
        <w:ind w:firstLine="708"/>
        <w:jc w:val="both"/>
      </w:pPr>
      <w:proofErr w:type="gramStart"/>
      <w:r>
        <w:rPr>
          <w:b/>
        </w:rPr>
        <w:t>-</w:t>
      </w:r>
      <w:r w:rsidR="005E49F2" w:rsidRPr="006D7829">
        <w:rPr>
          <w:b/>
        </w:rPr>
        <w:t xml:space="preserve">дотации </w:t>
      </w:r>
      <w:r w:rsidR="0042707D">
        <w:rPr>
          <w:b/>
        </w:rPr>
        <w:t xml:space="preserve">бюджетам муниципальных округов </w:t>
      </w:r>
      <w:r w:rsidR="005E49F2" w:rsidRPr="006D7829">
        <w:rPr>
          <w:b/>
        </w:rPr>
        <w:t xml:space="preserve">на </w:t>
      </w:r>
      <w:r w:rsidR="0003548A" w:rsidRPr="006D7829">
        <w:rPr>
          <w:b/>
        </w:rPr>
        <w:t>частичную компенсацию дополнительных расходов на повышение оплаты труда работников бюджетной сферы и иные цели</w:t>
      </w:r>
      <w:r w:rsidR="005E49F2" w:rsidRPr="006D7829">
        <w:rPr>
          <w:b/>
        </w:rPr>
        <w:t xml:space="preserve"> </w:t>
      </w:r>
      <w:r w:rsidR="005E49F2" w:rsidRPr="006D7829">
        <w:t>на 20</w:t>
      </w:r>
      <w:r w:rsidR="0003548A" w:rsidRPr="006D7829">
        <w:t>2</w:t>
      </w:r>
      <w:r w:rsidR="0042707D">
        <w:t>3</w:t>
      </w:r>
      <w:r w:rsidR="005E49F2" w:rsidRPr="006D7829">
        <w:t xml:space="preserve"> год планируются</w:t>
      </w:r>
      <w:r w:rsidR="005E49F2" w:rsidRPr="006D7829">
        <w:rPr>
          <w:b/>
        </w:rPr>
        <w:t xml:space="preserve"> </w:t>
      </w:r>
      <w:r w:rsidR="0003548A" w:rsidRPr="006D7829">
        <w:t xml:space="preserve">в сумме </w:t>
      </w:r>
      <w:r w:rsidR="0042707D">
        <w:t>78 508,0</w:t>
      </w:r>
      <w:r w:rsidR="0003548A" w:rsidRPr="006D7829">
        <w:t xml:space="preserve"> тыс. рублей</w:t>
      </w:r>
      <w:r w:rsidR="006D7829" w:rsidRPr="006D7829">
        <w:t>, чт</w:t>
      </w:r>
      <w:r w:rsidR="0082691E">
        <w:t xml:space="preserve">о выше </w:t>
      </w:r>
      <w:r w:rsidR="00492DE3">
        <w:t xml:space="preserve">ожидаемого исполнения за </w:t>
      </w:r>
      <w:r w:rsidR="0082691E">
        <w:t xml:space="preserve"> 2022 год</w:t>
      </w:r>
      <w:r w:rsidR="006D7829" w:rsidRPr="006D7829">
        <w:t xml:space="preserve"> на </w:t>
      </w:r>
      <w:r w:rsidR="00492DE3">
        <w:t>9 939,2 тыс. рублей или на 14,5%</w:t>
      </w:r>
      <w:r w:rsidR="006D7829" w:rsidRPr="006D7829">
        <w:t xml:space="preserve">. </w:t>
      </w:r>
      <w:r w:rsidR="0082691E">
        <w:t xml:space="preserve"> Прогнозная оценка </w:t>
      </w:r>
      <w:r w:rsidR="0003548A" w:rsidRPr="006D7829">
        <w:t xml:space="preserve"> 202</w:t>
      </w:r>
      <w:r w:rsidR="0082691E">
        <w:t xml:space="preserve">4 года составляет </w:t>
      </w:r>
      <w:r w:rsidR="00E26FC9">
        <w:t>81 727,5</w:t>
      </w:r>
      <w:r w:rsidR="00385536">
        <w:t xml:space="preserve"> тыс. рублей, с увеличением к 2023 году на 3</w:t>
      </w:r>
      <w:proofErr w:type="gramEnd"/>
      <w:r w:rsidR="00385536">
        <w:t xml:space="preserve"> 219,5 тыс. рублей, в </w:t>
      </w:r>
      <w:r w:rsidR="0003548A" w:rsidRPr="006D7829">
        <w:t xml:space="preserve"> 202</w:t>
      </w:r>
      <w:r w:rsidR="00385536">
        <w:t>5  году</w:t>
      </w:r>
      <w:r w:rsidR="0003548A" w:rsidRPr="006D7829">
        <w:t xml:space="preserve"> планируется к поступлению </w:t>
      </w:r>
      <w:r w:rsidR="00385536">
        <w:t>85 037,6 тыс. рублей, с увеличением к 2024 году на 4,1%.</w:t>
      </w:r>
    </w:p>
    <w:p w:rsidR="005E49F2" w:rsidRPr="007F31F8" w:rsidRDefault="00F44C48" w:rsidP="0026689E">
      <w:pPr>
        <w:ind w:firstLine="708"/>
        <w:jc w:val="both"/>
        <w:rPr>
          <w:highlight w:val="yellow"/>
        </w:rPr>
      </w:pPr>
      <w:r>
        <w:rPr>
          <w:b/>
        </w:rPr>
        <w:t>-</w:t>
      </w:r>
      <w:r w:rsidR="005E49F2" w:rsidRPr="006D7829">
        <w:rPr>
          <w:b/>
        </w:rPr>
        <w:t xml:space="preserve">субсидии </w:t>
      </w:r>
      <w:r w:rsidR="00D17D8E">
        <w:rPr>
          <w:b/>
        </w:rPr>
        <w:t xml:space="preserve"> бюджетам муниципальных округов </w:t>
      </w:r>
      <w:r w:rsidR="005E49F2" w:rsidRPr="002A1E0C">
        <w:t xml:space="preserve">на </w:t>
      </w:r>
      <w:r w:rsidR="005E49F2" w:rsidRPr="00D17D8E">
        <w:t>20</w:t>
      </w:r>
      <w:r w:rsidR="0026689E" w:rsidRPr="00D17D8E">
        <w:t>2</w:t>
      </w:r>
      <w:r w:rsidR="00D17D8E" w:rsidRPr="00D17D8E">
        <w:t>3</w:t>
      </w:r>
      <w:r w:rsidR="0026689E" w:rsidRPr="00D17D8E">
        <w:t xml:space="preserve"> год</w:t>
      </w:r>
      <w:r w:rsidR="0026689E" w:rsidRPr="006D7829">
        <w:t xml:space="preserve"> </w:t>
      </w:r>
      <w:r w:rsidR="005E49F2" w:rsidRPr="006D7829">
        <w:t>планируются</w:t>
      </w:r>
      <w:r w:rsidR="005E49F2" w:rsidRPr="006D7829">
        <w:rPr>
          <w:b/>
        </w:rPr>
        <w:t xml:space="preserve"> </w:t>
      </w:r>
      <w:r w:rsidR="0026689E" w:rsidRPr="006D7829">
        <w:t xml:space="preserve">в </w:t>
      </w:r>
      <w:r w:rsidR="005E49F2" w:rsidRPr="006D7829">
        <w:t xml:space="preserve">сумме </w:t>
      </w:r>
      <w:r w:rsidR="00D17D8E">
        <w:t>769 073,7</w:t>
      </w:r>
      <w:r w:rsidR="0026689E" w:rsidRPr="006D7829">
        <w:t xml:space="preserve"> тыс.  рублей</w:t>
      </w:r>
      <w:r w:rsidR="005E49F2" w:rsidRPr="006D7829">
        <w:t xml:space="preserve">, что </w:t>
      </w:r>
      <w:r w:rsidR="00142552">
        <w:t>выше ожидаемого исполнения за 2022 год</w:t>
      </w:r>
      <w:r w:rsidR="005E49F2" w:rsidRPr="006D7829">
        <w:t xml:space="preserve"> на </w:t>
      </w:r>
      <w:r w:rsidR="00142552">
        <w:t xml:space="preserve">513 051,1 тыс. рублей или </w:t>
      </w:r>
      <w:r w:rsidR="00142552">
        <w:lastRenderedPageBreak/>
        <w:t>в 3</w:t>
      </w:r>
      <w:r w:rsidR="00D17D8E">
        <w:t xml:space="preserve"> раза</w:t>
      </w:r>
      <w:r w:rsidR="005E49F2" w:rsidRPr="006D7829">
        <w:t>.</w:t>
      </w:r>
      <w:r w:rsidR="006D7829">
        <w:t xml:space="preserve"> </w:t>
      </w:r>
      <w:r w:rsidR="0026689E" w:rsidRPr="006D7829">
        <w:t>Прогнозная оценка на 202</w:t>
      </w:r>
      <w:r w:rsidR="00933139">
        <w:t>4</w:t>
      </w:r>
      <w:r w:rsidR="0026689E" w:rsidRPr="006D7829">
        <w:t xml:space="preserve"> год составляет </w:t>
      </w:r>
      <w:r w:rsidR="00933139">
        <w:t>556 549,2</w:t>
      </w:r>
      <w:r w:rsidR="0026689E" w:rsidRPr="006D7829">
        <w:t xml:space="preserve"> тыс. рублей, </w:t>
      </w:r>
      <w:r w:rsidR="006D7829" w:rsidRPr="006D7829">
        <w:t xml:space="preserve">с </w:t>
      </w:r>
      <w:r w:rsidR="002129DE">
        <w:t xml:space="preserve"> </w:t>
      </w:r>
      <w:r w:rsidR="00142552">
        <w:t>увеличением</w:t>
      </w:r>
      <w:r w:rsidR="0026689E" w:rsidRPr="006D7829">
        <w:t xml:space="preserve"> к 202</w:t>
      </w:r>
      <w:r w:rsidR="00933139">
        <w:t>3</w:t>
      </w:r>
      <w:r w:rsidR="005E49F2" w:rsidRPr="006D7829">
        <w:t xml:space="preserve"> году </w:t>
      </w:r>
      <w:r w:rsidR="0026689E" w:rsidRPr="006D7829">
        <w:t xml:space="preserve">на </w:t>
      </w:r>
      <w:r w:rsidR="00142552">
        <w:t>4,9</w:t>
      </w:r>
      <w:r w:rsidR="0026689E" w:rsidRPr="006D7829">
        <w:t>%</w:t>
      </w:r>
      <w:r w:rsidR="005E49F2" w:rsidRPr="006D7829">
        <w:t>, в 20</w:t>
      </w:r>
      <w:r w:rsidR="0026689E" w:rsidRPr="006D7829">
        <w:t>2</w:t>
      </w:r>
      <w:r w:rsidR="002129DE">
        <w:t>5</w:t>
      </w:r>
      <w:r w:rsidR="005E49F2" w:rsidRPr="006D7829">
        <w:t xml:space="preserve"> году в сумме </w:t>
      </w:r>
      <w:r w:rsidR="002129DE">
        <w:t xml:space="preserve"> 25 188,3</w:t>
      </w:r>
      <w:r w:rsidR="0026689E" w:rsidRPr="006D7829">
        <w:t xml:space="preserve"> тыс. рублей</w:t>
      </w:r>
      <w:r w:rsidR="005E49F2" w:rsidRPr="006D7829">
        <w:t xml:space="preserve">, </w:t>
      </w:r>
      <w:r w:rsidR="0026689E" w:rsidRPr="006D7829">
        <w:t xml:space="preserve">со снижением на </w:t>
      </w:r>
      <w:r w:rsidR="002129DE">
        <w:t>95,5</w:t>
      </w:r>
      <w:r w:rsidR="0026689E" w:rsidRPr="006D7829">
        <w:t>%.</w:t>
      </w:r>
    </w:p>
    <w:p w:rsidR="005E49F2" w:rsidRPr="00147FF0" w:rsidRDefault="00F44C48" w:rsidP="00A40F0C">
      <w:pPr>
        <w:ind w:firstLine="708"/>
        <w:jc w:val="both"/>
      </w:pPr>
      <w:r>
        <w:rPr>
          <w:b/>
        </w:rPr>
        <w:t>-</w:t>
      </w:r>
      <w:r w:rsidR="005E49F2" w:rsidRPr="00147FF0">
        <w:rPr>
          <w:b/>
        </w:rPr>
        <w:t>субвенци</w:t>
      </w:r>
      <w:r w:rsidR="002A1E0C">
        <w:rPr>
          <w:b/>
        </w:rPr>
        <w:t>и бюджетам муниципальных округов</w:t>
      </w:r>
      <w:r w:rsidR="005E49F2" w:rsidRPr="00147FF0">
        <w:rPr>
          <w:b/>
        </w:rPr>
        <w:t xml:space="preserve"> </w:t>
      </w:r>
      <w:r w:rsidR="005E49F2" w:rsidRPr="002A1E0C">
        <w:t>на 20</w:t>
      </w:r>
      <w:r w:rsidR="00F53A13" w:rsidRPr="002A1E0C">
        <w:t>2</w:t>
      </w:r>
      <w:r w:rsidR="00142552">
        <w:t>3</w:t>
      </w:r>
      <w:r w:rsidR="00A40F0C" w:rsidRPr="002A1E0C">
        <w:t xml:space="preserve"> год</w:t>
      </w:r>
      <w:r w:rsidR="00F53A13" w:rsidRPr="00147FF0">
        <w:t xml:space="preserve"> </w:t>
      </w:r>
      <w:r w:rsidR="005E49F2" w:rsidRPr="00147FF0">
        <w:t>планируются</w:t>
      </w:r>
      <w:r w:rsidR="005E49F2" w:rsidRPr="00147FF0">
        <w:rPr>
          <w:b/>
        </w:rPr>
        <w:t xml:space="preserve"> </w:t>
      </w:r>
      <w:r w:rsidR="00736C13" w:rsidRPr="00147FF0">
        <w:t xml:space="preserve">в сумме </w:t>
      </w:r>
      <w:r w:rsidR="003E3567">
        <w:t>231 213,5</w:t>
      </w:r>
      <w:r w:rsidR="00736C13" w:rsidRPr="00147FF0">
        <w:t xml:space="preserve"> тыс.  рублей</w:t>
      </w:r>
      <w:r w:rsidR="005E49F2" w:rsidRPr="00147FF0">
        <w:t xml:space="preserve">, что </w:t>
      </w:r>
      <w:r w:rsidR="00147FF0" w:rsidRPr="00147FF0">
        <w:t xml:space="preserve">выше </w:t>
      </w:r>
      <w:r w:rsidR="00D908C5">
        <w:t xml:space="preserve">ожидаемого исполнения за </w:t>
      </w:r>
      <w:r w:rsidR="00736C13" w:rsidRPr="00147FF0">
        <w:t xml:space="preserve"> 202</w:t>
      </w:r>
      <w:r w:rsidR="003E3567">
        <w:t>2</w:t>
      </w:r>
      <w:r w:rsidR="00D908C5">
        <w:t xml:space="preserve"> год</w:t>
      </w:r>
      <w:r w:rsidR="00736C13" w:rsidRPr="00147FF0">
        <w:t xml:space="preserve"> на </w:t>
      </w:r>
      <w:r w:rsidR="00D908C5">
        <w:t>3 520,1</w:t>
      </w:r>
      <w:r w:rsidR="00736C13" w:rsidRPr="00147FF0">
        <w:t xml:space="preserve"> тыс. рублей или на </w:t>
      </w:r>
      <w:r w:rsidR="00D908C5">
        <w:t>1,5</w:t>
      </w:r>
      <w:r w:rsidR="005E49F2" w:rsidRPr="00147FF0">
        <w:t>%.</w:t>
      </w:r>
    </w:p>
    <w:p w:rsidR="00B21077" w:rsidRPr="009E05E0" w:rsidRDefault="005E49F2" w:rsidP="009E05E0">
      <w:pPr>
        <w:ind w:firstLine="708"/>
        <w:jc w:val="both"/>
      </w:pPr>
      <w:r w:rsidRPr="00147FF0">
        <w:t>Прогнозная оцен</w:t>
      </w:r>
      <w:r w:rsidR="009B2105" w:rsidRPr="00147FF0">
        <w:t>ка на 202</w:t>
      </w:r>
      <w:r w:rsidR="00B77CD9">
        <w:t>4</w:t>
      </w:r>
      <w:r w:rsidR="009B2105" w:rsidRPr="00147FF0">
        <w:t xml:space="preserve"> год составляет </w:t>
      </w:r>
      <w:r w:rsidR="00B77CD9">
        <w:t>242 590,4 тыс. рублей, с увеличением</w:t>
      </w:r>
      <w:r w:rsidR="009B2105" w:rsidRPr="00147FF0">
        <w:t xml:space="preserve"> к 202</w:t>
      </w:r>
      <w:r w:rsidR="00B77CD9">
        <w:t>3</w:t>
      </w:r>
      <w:r w:rsidR="009B2105" w:rsidRPr="00147FF0">
        <w:t xml:space="preserve"> году на </w:t>
      </w:r>
      <w:r w:rsidR="00B77CD9">
        <w:t>4,9</w:t>
      </w:r>
      <w:r w:rsidR="009B2105" w:rsidRPr="00147FF0">
        <w:t>%, в 202</w:t>
      </w:r>
      <w:r w:rsidR="00B77CD9">
        <w:t>5</w:t>
      </w:r>
      <w:r w:rsidRPr="00147FF0">
        <w:t xml:space="preserve"> году в сумме </w:t>
      </w:r>
      <w:r w:rsidR="00B77CD9">
        <w:t>255 626,5</w:t>
      </w:r>
      <w:r w:rsidR="009B2105" w:rsidRPr="00147FF0">
        <w:t xml:space="preserve"> тыс. рублей, с ростом к 202</w:t>
      </w:r>
      <w:r w:rsidR="00B77CD9">
        <w:t>5</w:t>
      </w:r>
      <w:r w:rsidR="00147FF0" w:rsidRPr="00147FF0">
        <w:t xml:space="preserve"> </w:t>
      </w:r>
      <w:r w:rsidR="00B77CD9">
        <w:t xml:space="preserve">году </w:t>
      </w:r>
      <w:proofErr w:type="gramStart"/>
      <w:r w:rsidR="00B77CD9">
        <w:t>на</w:t>
      </w:r>
      <w:proofErr w:type="gramEnd"/>
      <w:r w:rsidR="00B77CD9">
        <w:t xml:space="preserve">  5,4</w:t>
      </w:r>
      <w:r w:rsidR="00F663A3">
        <w:t>%.</w:t>
      </w:r>
    </w:p>
    <w:p w:rsidR="00097B1E" w:rsidRPr="004117C7" w:rsidRDefault="005E49F2" w:rsidP="004117C7">
      <w:pPr>
        <w:ind w:firstLine="709"/>
        <w:jc w:val="both"/>
        <w:rPr>
          <w:i/>
          <w:color w:val="333333"/>
        </w:rPr>
      </w:pPr>
      <w:r w:rsidRPr="00592A5B">
        <w:rPr>
          <w:bCs/>
          <w:i/>
          <w:color w:val="333333"/>
        </w:rPr>
        <w:t>Объем безвозмездных поступлений</w:t>
      </w:r>
      <w:r w:rsidR="00E44EE3" w:rsidRPr="00592A5B">
        <w:rPr>
          <w:i/>
          <w:color w:val="333333"/>
        </w:rPr>
        <w:t> из областного бюджета на 202</w:t>
      </w:r>
      <w:r w:rsidR="00F663A3">
        <w:rPr>
          <w:i/>
          <w:color w:val="333333"/>
        </w:rPr>
        <w:t>3</w:t>
      </w:r>
      <w:r w:rsidR="00E44EE3" w:rsidRPr="00592A5B">
        <w:rPr>
          <w:i/>
          <w:color w:val="333333"/>
        </w:rPr>
        <w:t xml:space="preserve"> год по сравнению с </w:t>
      </w:r>
      <w:r w:rsidR="004117C7">
        <w:rPr>
          <w:i/>
          <w:color w:val="333333"/>
        </w:rPr>
        <w:t xml:space="preserve">ожидаемым исполнением за </w:t>
      </w:r>
      <w:r w:rsidR="00E44EE3" w:rsidRPr="00592A5B">
        <w:rPr>
          <w:i/>
          <w:color w:val="333333"/>
        </w:rPr>
        <w:t>202</w:t>
      </w:r>
      <w:r w:rsidR="00F663A3">
        <w:rPr>
          <w:i/>
          <w:color w:val="333333"/>
        </w:rPr>
        <w:t>2</w:t>
      </w:r>
      <w:r w:rsidR="00592A5B" w:rsidRPr="00592A5B">
        <w:rPr>
          <w:i/>
          <w:color w:val="333333"/>
        </w:rPr>
        <w:t xml:space="preserve"> </w:t>
      </w:r>
      <w:r w:rsidR="004117C7">
        <w:rPr>
          <w:i/>
          <w:color w:val="333333"/>
        </w:rPr>
        <w:t>год</w:t>
      </w:r>
      <w:r w:rsidRPr="00592A5B">
        <w:rPr>
          <w:i/>
          <w:color w:val="333333"/>
        </w:rPr>
        <w:t xml:space="preserve"> в общей мас</w:t>
      </w:r>
      <w:r w:rsidR="00E44EE3" w:rsidRPr="00592A5B">
        <w:rPr>
          <w:i/>
          <w:color w:val="333333"/>
        </w:rPr>
        <w:t xml:space="preserve">се </w:t>
      </w:r>
      <w:r w:rsidR="0089658A">
        <w:rPr>
          <w:i/>
          <w:color w:val="333333"/>
        </w:rPr>
        <w:t xml:space="preserve">увеличивается </w:t>
      </w:r>
      <w:r w:rsidR="00E44EE3" w:rsidRPr="00592A5B">
        <w:rPr>
          <w:i/>
          <w:color w:val="333333"/>
        </w:rPr>
        <w:t xml:space="preserve"> на сумму </w:t>
      </w:r>
      <w:r w:rsidR="00D908C5">
        <w:rPr>
          <w:i/>
          <w:color w:val="333333"/>
        </w:rPr>
        <w:t>506 878,7</w:t>
      </w:r>
      <w:r w:rsidR="00E44EE3" w:rsidRPr="00592A5B">
        <w:rPr>
          <w:i/>
          <w:color w:val="333333"/>
        </w:rPr>
        <w:t xml:space="preserve"> тыс. рублей.</w:t>
      </w:r>
    </w:p>
    <w:p w:rsidR="00C164E6" w:rsidRDefault="005E49F2" w:rsidP="00592A5B">
      <w:pPr>
        <w:ind w:firstLine="709"/>
        <w:jc w:val="both"/>
      </w:pPr>
      <w:r w:rsidRPr="008E7F09">
        <w:t>Проектом п</w:t>
      </w:r>
      <w:r w:rsidR="007744E0" w:rsidRPr="008E7F09">
        <w:t>рогнозируется поступление в 202</w:t>
      </w:r>
      <w:r w:rsidR="00C164E6">
        <w:t>3</w:t>
      </w:r>
      <w:r w:rsidR="008E7F09" w:rsidRPr="008E7F09">
        <w:t xml:space="preserve"> </w:t>
      </w:r>
      <w:r w:rsidRPr="008E7F09">
        <w:t>году</w:t>
      </w:r>
      <w:r w:rsidR="008E7F09" w:rsidRPr="008E7F09">
        <w:t>:</w:t>
      </w:r>
    </w:p>
    <w:p w:rsidR="000F2FD8" w:rsidRPr="008E7F09" w:rsidRDefault="00C164E6" w:rsidP="00592A5B">
      <w:pPr>
        <w:ind w:firstLine="709"/>
        <w:jc w:val="both"/>
      </w:pPr>
      <w:r>
        <w:t>-</w:t>
      </w:r>
      <w:r w:rsidRPr="00C164E6">
        <w:rPr>
          <w:b/>
        </w:rPr>
        <w:t>безвозмездных поступлений от негосударственных организаций</w:t>
      </w:r>
      <w:r>
        <w:t xml:space="preserve"> в сумме 372,4 тыс. рублей</w:t>
      </w:r>
      <w:r w:rsidR="005E49F2" w:rsidRPr="008E7F09">
        <w:t xml:space="preserve"> </w:t>
      </w:r>
    </w:p>
    <w:p w:rsidR="000F2FD8" w:rsidRPr="008E7F09" w:rsidRDefault="000F2FD8" w:rsidP="00592A5B">
      <w:pPr>
        <w:ind w:firstLine="709"/>
        <w:jc w:val="both"/>
      </w:pPr>
      <w:r w:rsidRPr="008E7F09">
        <w:rPr>
          <w:b/>
        </w:rPr>
        <w:t>-прочих безвозмездных поступлений в виде денежных пожертвований, предоставляемых</w:t>
      </w:r>
      <w:r w:rsidR="00195003" w:rsidRPr="008E7F09">
        <w:rPr>
          <w:b/>
        </w:rPr>
        <w:t xml:space="preserve"> физическими лицами получателям</w:t>
      </w:r>
      <w:r w:rsidRPr="008E7F09">
        <w:rPr>
          <w:b/>
        </w:rPr>
        <w:t xml:space="preserve"> средств</w:t>
      </w:r>
      <w:r w:rsidR="00B0638D" w:rsidRPr="008E7F09">
        <w:rPr>
          <w:b/>
        </w:rPr>
        <w:t xml:space="preserve"> муниципальных</w:t>
      </w:r>
      <w:r w:rsidRPr="008E7F09">
        <w:rPr>
          <w:b/>
        </w:rPr>
        <w:t xml:space="preserve"> бюджетов </w:t>
      </w:r>
      <w:r w:rsidRPr="008E7F09">
        <w:t xml:space="preserve"> в размере </w:t>
      </w:r>
      <w:r w:rsidR="00281719">
        <w:t>1 331,5 тыс. рублей.</w:t>
      </w:r>
    </w:p>
    <w:p w:rsidR="000F2FD8" w:rsidRPr="008E7F09" w:rsidRDefault="000F2FD8" w:rsidP="00592A5B">
      <w:pPr>
        <w:ind w:firstLine="709"/>
        <w:jc w:val="both"/>
      </w:pPr>
      <w:r w:rsidRPr="008E7F09">
        <w:t>Плановые показатели на 202</w:t>
      </w:r>
      <w:r w:rsidR="00485160">
        <w:t>4</w:t>
      </w:r>
      <w:r w:rsidRPr="008E7F09">
        <w:t xml:space="preserve"> и 202</w:t>
      </w:r>
      <w:r w:rsidR="00485160">
        <w:t>5</w:t>
      </w:r>
      <w:r w:rsidRPr="008E7F09">
        <w:t xml:space="preserve"> годы не предусмотрены.</w:t>
      </w:r>
    </w:p>
    <w:p w:rsidR="005E49F2" w:rsidRPr="009E6EA0" w:rsidRDefault="005E49F2" w:rsidP="00592A5B">
      <w:pPr>
        <w:autoSpaceDE w:val="0"/>
        <w:autoSpaceDN w:val="0"/>
        <w:adjustRightInd w:val="0"/>
        <w:ind w:firstLine="709"/>
        <w:jc w:val="both"/>
      </w:pPr>
      <w:r w:rsidRPr="00F86A7E">
        <w:t xml:space="preserve">Основанием для включения  прогнозных показателей по данному виду доходов являются </w:t>
      </w:r>
      <w:r w:rsidRPr="009E6EA0">
        <w:t>договор</w:t>
      </w:r>
      <w:r w:rsidR="007723B8">
        <w:t>ы</w:t>
      </w:r>
      <w:r w:rsidRPr="009E6EA0">
        <w:t xml:space="preserve"> и гарантийные письма. </w:t>
      </w:r>
    </w:p>
    <w:p w:rsidR="00A80C3E" w:rsidRDefault="00D94661" w:rsidP="00B9364A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>
        <w:rPr>
          <w:rFonts w:eastAsia="TimesNewRomanPSMT"/>
          <w:b/>
        </w:rPr>
        <w:tab/>
      </w:r>
    </w:p>
    <w:p w:rsidR="00D94661" w:rsidRPr="00A80C3E" w:rsidRDefault="00D94661" w:rsidP="00A80C3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i/>
        </w:rPr>
      </w:pPr>
      <w:r w:rsidRPr="00A80C3E">
        <w:rPr>
          <w:rFonts w:eastAsia="TimesNewRomanPSMT"/>
          <w:b/>
          <w:i/>
        </w:rPr>
        <w:t>Контрольно-счетная комиссия района подтверждает достоверность закладываемых в бюджет проектировок по доходам.</w:t>
      </w:r>
    </w:p>
    <w:p w:rsidR="00771571" w:rsidRPr="00A80C3E" w:rsidRDefault="00D94661" w:rsidP="00B9364A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A80C3E">
        <w:rPr>
          <w:rFonts w:eastAsia="TimesNewRomanPSMT"/>
          <w:b/>
          <w:i/>
        </w:rPr>
        <w:tab/>
        <w:t>Представленный проект соответствует принципу полноты отражения доходов, предусмотренному статьей 32 Бюджетного кодекса, в части отражения всех показателей, которые согласно данно</w:t>
      </w:r>
      <w:r w:rsidR="00805C90" w:rsidRPr="00A80C3E">
        <w:rPr>
          <w:rFonts w:eastAsia="TimesNewRomanPSMT"/>
          <w:b/>
          <w:i/>
        </w:rPr>
        <w:t>й норме в обязательном порядке и</w:t>
      </w:r>
      <w:r w:rsidRPr="00A80C3E">
        <w:rPr>
          <w:rFonts w:eastAsia="TimesNewRomanPSMT"/>
          <w:b/>
          <w:i/>
        </w:rPr>
        <w:t xml:space="preserve"> в полном объеме отражаются в проекте решения о бюджете.</w:t>
      </w:r>
      <w:r w:rsidRPr="00A80C3E">
        <w:rPr>
          <w:rFonts w:eastAsia="TimesNewRomanPSMT"/>
          <w:b/>
          <w:i/>
        </w:rPr>
        <w:tab/>
      </w:r>
    </w:p>
    <w:p w:rsidR="00DC439D" w:rsidRDefault="00DC439D" w:rsidP="006D7CEC">
      <w:pPr>
        <w:rPr>
          <w:b/>
        </w:rPr>
      </w:pPr>
    </w:p>
    <w:p w:rsidR="0026579A" w:rsidRPr="00BB2EBF" w:rsidRDefault="001C25BA" w:rsidP="00B9364A">
      <w:pPr>
        <w:jc w:val="center"/>
        <w:rPr>
          <w:b/>
        </w:rPr>
      </w:pPr>
      <w:r w:rsidRPr="00BB2EBF">
        <w:rPr>
          <w:b/>
        </w:rPr>
        <w:t>3.ХАРАКТЕРИСТИКА РАСХОДНОЙ ЧАСТИ ПРОЕКТА БЮДЖЕТА</w:t>
      </w:r>
    </w:p>
    <w:p w:rsidR="004B4CF2" w:rsidRPr="00BB2EBF" w:rsidRDefault="001C25BA" w:rsidP="0091240F">
      <w:pPr>
        <w:ind w:firstLine="709"/>
        <w:jc w:val="center"/>
        <w:rPr>
          <w:b/>
        </w:rPr>
      </w:pPr>
      <w:r w:rsidRPr="00BB2EBF">
        <w:rPr>
          <w:b/>
        </w:rPr>
        <w:t>НА 202</w:t>
      </w:r>
      <w:r w:rsidR="004B4CF2">
        <w:rPr>
          <w:b/>
        </w:rPr>
        <w:t>3</w:t>
      </w:r>
      <w:r w:rsidRPr="00BB2EBF">
        <w:rPr>
          <w:b/>
        </w:rPr>
        <w:t xml:space="preserve"> ГОД И  ПЛАНОВЫЙ ПЕРИОД</w:t>
      </w:r>
      <w:r w:rsidR="004B4CF2">
        <w:rPr>
          <w:b/>
        </w:rPr>
        <w:t xml:space="preserve"> 2024-2025 ГОДОВ</w:t>
      </w:r>
    </w:p>
    <w:p w:rsidR="00C64981" w:rsidRDefault="00C64981" w:rsidP="00431C0D">
      <w:pPr>
        <w:widowControl w:val="0"/>
        <w:jc w:val="both"/>
      </w:pPr>
    </w:p>
    <w:p w:rsidR="004E15E3" w:rsidRPr="004E15E3" w:rsidRDefault="004E15E3" w:rsidP="004E15E3">
      <w:pPr>
        <w:widowControl w:val="0"/>
        <w:ind w:firstLine="709"/>
        <w:jc w:val="both"/>
      </w:pPr>
      <w:r w:rsidRPr="004E15E3">
        <w:t xml:space="preserve">Порядок и методика планирования бюджетных ассигнований  бюджета </w:t>
      </w:r>
      <w:r>
        <w:t>Белозерского муниципального округа   на 2023 год  и плановый период  2024 и 2025</w:t>
      </w:r>
      <w:r w:rsidRPr="004E15E3">
        <w:t xml:space="preserve"> годов утверждены  </w:t>
      </w:r>
      <w:r>
        <w:t>постановлением администрации Белозерского муниципального района от 10.08.2022 № 281</w:t>
      </w:r>
      <w:r w:rsidRPr="004E15E3">
        <w:t xml:space="preserve">  (далее - порядок и методика планирования бюджетных ассигнований). </w:t>
      </w:r>
    </w:p>
    <w:p w:rsidR="004E15E3" w:rsidRPr="004E15E3" w:rsidRDefault="004E15E3" w:rsidP="004E15E3">
      <w:pPr>
        <w:widowControl w:val="0"/>
        <w:ind w:firstLine="709"/>
        <w:jc w:val="both"/>
      </w:pPr>
      <w:r w:rsidRPr="004E15E3">
        <w:t xml:space="preserve">Порядок планирования бюджетных ассигнований разработан  в соответствии со статьей 174.2 Бюджетного Кодекса РФ и определяет механизм формирования объемов бюджетных </w:t>
      </w:r>
      <w:r>
        <w:t>ассигнований на 2023 год и плановый период 2024 и 2025</w:t>
      </w:r>
      <w:r w:rsidRPr="004E15E3">
        <w:t xml:space="preserve"> годов. </w:t>
      </w:r>
    </w:p>
    <w:p w:rsidR="00C64981" w:rsidRDefault="004E15E3" w:rsidP="00620F96">
      <w:pPr>
        <w:widowControl w:val="0"/>
        <w:ind w:firstLine="709"/>
        <w:jc w:val="both"/>
      </w:pPr>
      <w:r w:rsidRPr="004E15E3">
        <w:t xml:space="preserve">Методика  планирования бюджетных ассигнований разработана  в соответствии со статьей 174.2 Бюджетного Кодекса РФ и  применяется  при планировании  бюджетных ассигнований на исполнение действующих  и принимаемых  расходных обязательств </w:t>
      </w:r>
      <w:r w:rsidR="00854DE5">
        <w:t>Белозерского муниципального округа на 2023 год и плановый период 2024 и 2025</w:t>
      </w:r>
      <w:r w:rsidRPr="004E15E3">
        <w:t xml:space="preserve"> годов. </w:t>
      </w:r>
    </w:p>
    <w:p w:rsidR="005E49F2" w:rsidRPr="00BB2EBF" w:rsidRDefault="005E49F2" w:rsidP="00E50640">
      <w:pPr>
        <w:widowControl w:val="0"/>
        <w:ind w:firstLine="709"/>
        <w:jc w:val="both"/>
      </w:pPr>
      <w:r w:rsidRPr="00BB2EBF">
        <w:t>Проектом решения предлагается утвердить основные характеристи</w:t>
      </w:r>
      <w:r w:rsidR="00BC11E5">
        <w:t xml:space="preserve">ки в области расходов  </w:t>
      </w:r>
      <w:r w:rsidRPr="00BB2EBF">
        <w:t xml:space="preserve"> бюджета</w:t>
      </w:r>
      <w:r w:rsidR="00BC11E5">
        <w:t xml:space="preserve"> округа</w:t>
      </w:r>
      <w:r w:rsidRPr="00BB2EBF">
        <w:t>:</w:t>
      </w:r>
    </w:p>
    <w:p w:rsidR="00BB2EBF" w:rsidRPr="00BB2EBF" w:rsidRDefault="00BC11E5" w:rsidP="00BB2EBF">
      <w:pPr>
        <w:widowControl w:val="0"/>
        <w:ind w:firstLine="709"/>
        <w:jc w:val="both"/>
      </w:pPr>
      <w:r>
        <w:t>на 2023</w:t>
      </w:r>
      <w:r w:rsidR="00620F96">
        <w:t xml:space="preserve"> год в сумме 1 351 308,8</w:t>
      </w:r>
      <w:r w:rsidR="00BB2EBF" w:rsidRPr="00BB2EBF">
        <w:t xml:space="preserve"> тыс. рублей;</w:t>
      </w:r>
    </w:p>
    <w:p w:rsidR="00BB2EBF" w:rsidRPr="00BB2EBF" w:rsidRDefault="00BC11E5" w:rsidP="00BB2EBF">
      <w:pPr>
        <w:widowControl w:val="0"/>
        <w:ind w:firstLine="709"/>
        <w:jc w:val="both"/>
      </w:pPr>
      <w:r>
        <w:t>на 2024</w:t>
      </w:r>
      <w:r w:rsidR="00620F96">
        <w:t xml:space="preserve"> год в сумме 1 154 629,0</w:t>
      </w:r>
      <w:r w:rsidR="00BB2EBF" w:rsidRPr="00BB2EBF">
        <w:t xml:space="preserve"> тыс. рублей;</w:t>
      </w:r>
    </w:p>
    <w:p w:rsidR="00BB2EBF" w:rsidRPr="00443249" w:rsidRDefault="00BC11E5" w:rsidP="00BB2EBF">
      <w:pPr>
        <w:widowControl w:val="0"/>
        <w:ind w:firstLine="709"/>
        <w:jc w:val="both"/>
      </w:pPr>
      <w:r>
        <w:t>на 2025</w:t>
      </w:r>
      <w:r w:rsidR="00620F96">
        <w:t xml:space="preserve"> год в сумме 645 222,1</w:t>
      </w:r>
      <w:r w:rsidR="00BB2EBF" w:rsidRPr="00BB2EBF">
        <w:t xml:space="preserve"> тыс. рублей.</w:t>
      </w:r>
    </w:p>
    <w:p w:rsidR="005E49F2" w:rsidRPr="00C3646F" w:rsidRDefault="005E49F2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6F">
        <w:rPr>
          <w:rFonts w:ascii="Times New Roman" w:hAnsi="Times New Roman" w:cs="Times New Roman"/>
          <w:sz w:val="24"/>
          <w:szCs w:val="24"/>
        </w:rPr>
        <w:t>Р</w:t>
      </w:r>
      <w:r w:rsidR="003B1DB6" w:rsidRPr="00C3646F">
        <w:rPr>
          <w:rFonts w:ascii="Times New Roman" w:hAnsi="Times New Roman" w:cs="Times New Roman"/>
          <w:sz w:val="24"/>
          <w:szCs w:val="24"/>
        </w:rPr>
        <w:t>асходы  бюджета</w:t>
      </w:r>
      <w:r w:rsidR="0031051F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3B1DB6" w:rsidRPr="00C3646F">
        <w:rPr>
          <w:rFonts w:ascii="Times New Roman" w:hAnsi="Times New Roman" w:cs="Times New Roman"/>
          <w:sz w:val="24"/>
          <w:szCs w:val="24"/>
        </w:rPr>
        <w:t xml:space="preserve"> в 202</w:t>
      </w:r>
      <w:r w:rsidR="0031051F">
        <w:rPr>
          <w:rFonts w:ascii="Times New Roman" w:hAnsi="Times New Roman" w:cs="Times New Roman"/>
          <w:sz w:val="24"/>
          <w:szCs w:val="24"/>
        </w:rPr>
        <w:t>3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3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D3">
        <w:rPr>
          <w:rFonts w:ascii="Times New Roman" w:hAnsi="Times New Roman" w:cs="Times New Roman"/>
          <w:sz w:val="24"/>
          <w:szCs w:val="24"/>
        </w:rPr>
        <w:t>предусмотрены с увеличением к ожидаемому исполнению за 2022 год</w:t>
      </w:r>
      <w:r w:rsidRPr="00C3646F">
        <w:rPr>
          <w:rFonts w:ascii="Times New Roman" w:hAnsi="Times New Roman" w:cs="Times New Roman"/>
          <w:sz w:val="24"/>
          <w:szCs w:val="24"/>
        </w:rPr>
        <w:t xml:space="preserve">  на </w:t>
      </w:r>
      <w:r w:rsidR="00826DD3">
        <w:rPr>
          <w:rFonts w:ascii="Times New Roman" w:hAnsi="Times New Roman" w:cs="Times New Roman"/>
          <w:sz w:val="24"/>
          <w:szCs w:val="24"/>
        </w:rPr>
        <w:t xml:space="preserve"> 491 998,9</w:t>
      </w:r>
      <w:r w:rsidRPr="00C36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6DD3">
        <w:rPr>
          <w:rFonts w:ascii="Times New Roman" w:hAnsi="Times New Roman" w:cs="Times New Roman"/>
          <w:sz w:val="24"/>
          <w:szCs w:val="24"/>
        </w:rPr>
        <w:t>тыс. рублей или в 1,6 раза.</w:t>
      </w:r>
    </w:p>
    <w:p w:rsidR="005E49F2" w:rsidRPr="007F31F8" w:rsidRDefault="00E97DBD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646F">
        <w:rPr>
          <w:rFonts w:ascii="Times New Roman" w:hAnsi="Times New Roman" w:cs="Times New Roman"/>
          <w:sz w:val="24"/>
          <w:szCs w:val="24"/>
        </w:rPr>
        <w:t>В 202</w:t>
      </w:r>
      <w:r w:rsidR="00826DD3">
        <w:rPr>
          <w:rFonts w:ascii="Times New Roman" w:hAnsi="Times New Roman" w:cs="Times New Roman"/>
          <w:sz w:val="24"/>
          <w:szCs w:val="24"/>
        </w:rPr>
        <w:t>4</w:t>
      </w:r>
      <w:r w:rsidR="005E49F2" w:rsidRPr="00C3646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3646F" w:rsidRPr="00C3646F">
        <w:rPr>
          <w:rFonts w:ascii="Times New Roman" w:hAnsi="Times New Roman" w:cs="Times New Roman"/>
          <w:sz w:val="24"/>
          <w:szCs w:val="24"/>
        </w:rPr>
        <w:t>с</w:t>
      </w:r>
      <w:r w:rsidR="00826DD3">
        <w:rPr>
          <w:rFonts w:ascii="Times New Roman" w:hAnsi="Times New Roman" w:cs="Times New Roman"/>
          <w:sz w:val="24"/>
          <w:szCs w:val="24"/>
        </w:rPr>
        <w:t>о снижением</w:t>
      </w:r>
      <w:r w:rsidRPr="00C3646F">
        <w:rPr>
          <w:rFonts w:ascii="Times New Roman" w:hAnsi="Times New Roman" w:cs="Times New Roman"/>
          <w:sz w:val="24"/>
          <w:szCs w:val="24"/>
        </w:rPr>
        <w:t xml:space="preserve"> к 202</w:t>
      </w:r>
      <w:r w:rsidR="00826DD3">
        <w:rPr>
          <w:rFonts w:ascii="Times New Roman" w:hAnsi="Times New Roman" w:cs="Times New Roman"/>
          <w:sz w:val="24"/>
          <w:szCs w:val="24"/>
        </w:rPr>
        <w:t>3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826DD3">
        <w:rPr>
          <w:rFonts w:ascii="Times New Roman" w:hAnsi="Times New Roman" w:cs="Times New Roman"/>
          <w:sz w:val="24"/>
          <w:szCs w:val="24"/>
        </w:rPr>
        <w:t>196 679,8</w:t>
      </w:r>
      <w:r w:rsidRPr="00C3646F">
        <w:rPr>
          <w:rFonts w:ascii="Times New Roman" w:hAnsi="Times New Roman" w:cs="Times New Roman"/>
          <w:sz w:val="24"/>
          <w:szCs w:val="24"/>
        </w:rPr>
        <w:t xml:space="preserve">  тыс. рублей или на </w:t>
      </w:r>
      <w:r w:rsidR="00826DD3">
        <w:rPr>
          <w:rFonts w:ascii="Times New Roman" w:hAnsi="Times New Roman" w:cs="Times New Roman"/>
          <w:sz w:val="24"/>
          <w:szCs w:val="24"/>
        </w:rPr>
        <w:t>14,6</w:t>
      </w:r>
      <w:r w:rsidR="005E49F2" w:rsidRPr="00C3646F">
        <w:rPr>
          <w:rFonts w:ascii="Times New Roman" w:hAnsi="Times New Roman" w:cs="Times New Roman"/>
          <w:sz w:val="24"/>
          <w:szCs w:val="24"/>
        </w:rPr>
        <w:t>%.</w:t>
      </w:r>
    </w:p>
    <w:p w:rsidR="005E49F2" w:rsidRPr="00C3646F" w:rsidRDefault="00E97DBD" w:rsidP="00E5064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6F">
        <w:rPr>
          <w:rFonts w:ascii="Times New Roman" w:hAnsi="Times New Roman" w:cs="Times New Roman"/>
          <w:sz w:val="24"/>
          <w:szCs w:val="24"/>
        </w:rPr>
        <w:t>В 202</w:t>
      </w:r>
      <w:r w:rsidR="00826DD3">
        <w:rPr>
          <w:rFonts w:ascii="Times New Roman" w:hAnsi="Times New Roman" w:cs="Times New Roman"/>
          <w:sz w:val="24"/>
          <w:szCs w:val="24"/>
        </w:rPr>
        <w:t>5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 со снижением к 202</w:t>
      </w:r>
      <w:r w:rsidR="00826DD3">
        <w:rPr>
          <w:rFonts w:ascii="Times New Roman" w:hAnsi="Times New Roman" w:cs="Times New Roman"/>
          <w:sz w:val="24"/>
          <w:szCs w:val="24"/>
        </w:rPr>
        <w:t>4</w:t>
      </w:r>
      <w:r w:rsidRPr="00C3646F">
        <w:rPr>
          <w:rFonts w:ascii="Times New Roman" w:hAnsi="Times New Roman" w:cs="Times New Roman"/>
          <w:sz w:val="24"/>
          <w:szCs w:val="24"/>
        </w:rPr>
        <w:t xml:space="preserve"> году на  </w:t>
      </w:r>
      <w:r w:rsidR="00826DD3">
        <w:rPr>
          <w:rFonts w:ascii="Times New Roman" w:hAnsi="Times New Roman" w:cs="Times New Roman"/>
          <w:sz w:val="24"/>
          <w:szCs w:val="24"/>
        </w:rPr>
        <w:t>509 406,9</w:t>
      </w:r>
      <w:r w:rsidRPr="00C3646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826DD3">
        <w:rPr>
          <w:rFonts w:ascii="Times New Roman" w:hAnsi="Times New Roman" w:cs="Times New Roman"/>
          <w:sz w:val="24"/>
          <w:szCs w:val="24"/>
        </w:rPr>
        <w:t>44,1</w:t>
      </w:r>
      <w:r w:rsidR="005E49F2" w:rsidRPr="00C364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D3FD7" w:rsidRDefault="00154B9D" w:rsidP="00E50640">
      <w:pPr>
        <w:ind w:firstLine="709"/>
        <w:jc w:val="both"/>
      </w:pPr>
      <w:r>
        <w:t xml:space="preserve"> Структура  и динамика расходов бюджета муниципального округа по разделам бюджетной классификации приведена в таблице:</w:t>
      </w:r>
    </w:p>
    <w:p w:rsidR="002D3FD7" w:rsidRPr="002D3FD7" w:rsidRDefault="0030512F" w:rsidP="002D3FD7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</w:t>
      </w:r>
      <w:r w:rsidR="002D3FD7" w:rsidRPr="002D3FD7">
        <w:rPr>
          <w:sz w:val="20"/>
          <w:szCs w:val="20"/>
        </w:rPr>
        <w:t>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276"/>
        <w:gridCol w:w="1275"/>
        <w:gridCol w:w="993"/>
        <w:gridCol w:w="1134"/>
        <w:gridCol w:w="708"/>
        <w:gridCol w:w="1134"/>
        <w:gridCol w:w="674"/>
      </w:tblGrid>
      <w:tr w:rsidR="002D3FD7" w:rsidTr="001C251F">
        <w:trPr>
          <w:tblHeader/>
        </w:trPr>
        <w:tc>
          <w:tcPr>
            <w:tcW w:w="2376" w:type="dxa"/>
            <w:shd w:val="clear" w:color="auto" w:fill="DBE5F1" w:themeFill="accent1" w:themeFillTint="33"/>
          </w:tcPr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Ожидаемое исполнение 2022 года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Прогноз 2023 год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% к 2022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Прогноз 2024 год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7F444E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 xml:space="preserve">% </w:t>
            </w:r>
          </w:p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к 2023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Прогноз 2024 год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7F444E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 xml:space="preserve">% </w:t>
            </w:r>
          </w:p>
          <w:p w:rsidR="002D3FD7" w:rsidRPr="007F444E" w:rsidRDefault="002D3FD7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к 2024</w:t>
            </w:r>
          </w:p>
        </w:tc>
      </w:tr>
      <w:tr w:rsidR="007F444E" w:rsidTr="00224B19">
        <w:tc>
          <w:tcPr>
            <w:tcW w:w="2376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8</w:t>
            </w:r>
          </w:p>
        </w:tc>
        <w:tc>
          <w:tcPr>
            <w:tcW w:w="674" w:type="dxa"/>
          </w:tcPr>
          <w:p w:rsidR="007F444E" w:rsidRPr="007F444E" w:rsidRDefault="007F444E" w:rsidP="002D3FD7">
            <w:pPr>
              <w:jc w:val="center"/>
              <w:rPr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9</w:t>
            </w:r>
          </w:p>
        </w:tc>
      </w:tr>
      <w:tr w:rsidR="00FF074A" w:rsidTr="00224B19">
        <w:trPr>
          <w:trHeight w:val="319"/>
        </w:trPr>
        <w:tc>
          <w:tcPr>
            <w:tcW w:w="2376" w:type="dxa"/>
            <w:vMerge w:val="restart"/>
          </w:tcPr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Общегосударственные вопросы</w:t>
            </w:r>
          </w:p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138 805,8</w:t>
            </w:r>
          </w:p>
        </w:tc>
        <w:tc>
          <w:tcPr>
            <w:tcW w:w="1275" w:type="dxa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133 929,4</w:t>
            </w:r>
          </w:p>
        </w:tc>
        <w:tc>
          <w:tcPr>
            <w:tcW w:w="993" w:type="dxa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1134" w:type="dxa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136 860,0</w:t>
            </w:r>
          </w:p>
        </w:tc>
        <w:tc>
          <w:tcPr>
            <w:tcW w:w="708" w:type="dxa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102,2</w:t>
            </w:r>
          </w:p>
        </w:tc>
        <w:tc>
          <w:tcPr>
            <w:tcW w:w="1134" w:type="dxa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135 709,2</w:t>
            </w:r>
          </w:p>
        </w:tc>
        <w:tc>
          <w:tcPr>
            <w:tcW w:w="674" w:type="dxa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99,2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Default="00FF074A" w:rsidP="002D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2E626D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-4 876,4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2E626D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+2 930,6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2E626D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-1 150,8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FF074A" w:rsidTr="00224B19">
        <w:trPr>
          <w:trHeight w:val="331"/>
        </w:trPr>
        <w:tc>
          <w:tcPr>
            <w:tcW w:w="2376" w:type="dxa"/>
            <w:vMerge w:val="restart"/>
          </w:tcPr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Национальная оборона</w:t>
            </w:r>
          </w:p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  <w:vAlign w:val="center"/>
          </w:tcPr>
          <w:p w:rsidR="00FF074A" w:rsidRPr="007F444E" w:rsidRDefault="002E626D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1 136,0</w:t>
            </w:r>
          </w:p>
        </w:tc>
        <w:tc>
          <w:tcPr>
            <w:tcW w:w="1275" w:type="dxa"/>
            <w:vAlign w:val="center"/>
          </w:tcPr>
          <w:p w:rsidR="00FF074A" w:rsidRPr="007F444E" w:rsidRDefault="002E626D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996,5</w:t>
            </w:r>
          </w:p>
        </w:tc>
        <w:tc>
          <w:tcPr>
            <w:tcW w:w="993" w:type="dxa"/>
            <w:vAlign w:val="center"/>
          </w:tcPr>
          <w:p w:rsidR="00FF074A" w:rsidRPr="007F444E" w:rsidRDefault="004404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87,7</w:t>
            </w:r>
          </w:p>
        </w:tc>
        <w:tc>
          <w:tcPr>
            <w:tcW w:w="1134" w:type="dxa"/>
            <w:vAlign w:val="center"/>
          </w:tcPr>
          <w:p w:rsidR="00FF074A" w:rsidRPr="007F444E" w:rsidRDefault="004404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1043,0</w:t>
            </w:r>
          </w:p>
        </w:tc>
        <w:tc>
          <w:tcPr>
            <w:tcW w:w="708" w:type="dxa"/>
            <w:vAlign w:val="center"/>
          </w:tcPr>
          <w:p w:rsidR="00FF074A" w:rsidRPr="007F444E" w:rsidRDefault="004404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104,7</w:t>
            </w:r>
          </w:p>
        </w:tc>
        <w:tc>
          <w:tcPr>
            <w:tcW w:w="1134" w:type="dxa"/>
            <w:vAlign w:val="center"/>
          </w:tcPr>
          <w:p w:rsidR="00FF074A" w:rsidRPr="007F444E" w:rsidRDefault="004404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1078,5</w:t>
            </w:r>
          </w:p>
        </w:tc>
        <w:tc>
          <w:tcPr>
            <w:tcW w:w="674" w:type="dxa"/>
            <w:vAlign w:val="center"/>
          </w:tcPr>
          <w:p w:rsidR="00FF074A" w:rsidRPr="007F444E" w:rsidRDefault="004404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103,4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Default="00FF074A" w:rsidP="002D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44041F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44041F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-139,5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44041F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+46,5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44041F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+35,5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FF074A" w:rsidTr="00224B19">
        <w:trPr>
          <w:trHeight w:val="398"/>
        </w:trPr>
        <w:tc>
          <w:tcPr>
            <w:tcW w:w="2376" w:type="dxa"/>
            <w:vMerge w:val="restart"/>
          </w:tcPr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vAlign w:val="center"/>
          </w:tcPr>
          <w:p w:rsidR="00FF074A" w:rsidRPr="0044041F" w:rsidRDefault="004404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4 258,0</w:t>
            </w:r>
          </w:p>
        </w:tc>
        <w:tc>
          <w:tcPr>
            <w:tcW w:w="1275" w:type="dxa"/>
            <w:vAlign w:val="center"/>
          </w:tcPr>
          <w:p w:rsidR="00FF074A" w:rsidRPr="0044041F" w:rsidRDefault="004404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2 785,2</w:t>
            </w:r>
          </w:p>
        </w:tc>
        <w:tc>
          <w:tcPr>
            <w:tcW w:w="993" w:type="dxa"/>
            <w:vAlign w:val="center"/>
          </w:tcPr>
          <w:p w:rsidR="00FF074A" w:rsidRPr="0044041F" w:rsidRDefault="000C3D30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65,4</w:t>
            </w:r>
          </w:p>
        </w:tc>
        <w:tc>
          <w:tcPr>
            <w:tcW w:w="1134" w:type="dxa"/>
            <w:vAlign w:val="center"/>
          </w:tcPr>
          <w:p w:rsidR="00FF074A" w:rsidRPr="0044041F" w:rsidRDefault="000C3D30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2 925,7</w:t>
            </w:r>
          </w:p>
        </w:tc>
        <w:tc>
          <w:tcPr>
            <w:tcW w:w="708" w:type="dxa"/>
            <w:vAlign w:val="center"/>
          </w:tcPr>
          <w:p w:rsidR="00FF074A" w:rsidRPr="0044041F" w:rsidRDefault="000C3D30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vAlign w:val="center"/>
          </w:tcPr>
          <w:p w:rsidR="00FF074A" w:rsidRPr="0044041F" w:rsidRDefault="000C3D30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2 755,8</w:t>
            </w:r>
          </w:p>
        </w:tc>
        <w:tc>
          <w:tcPr>
            <w:tcW w:w="674" w:type="dxa"/>
            <w:vAlign w:val="center"/>
          </w:tcPr>
          <w:p w:rsidR="00FF074A" w:rsidRPr="0044041F" w:rsidRDefault="000C3D30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94,2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Default="00FF074A" w:rsidP="002D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0C3D30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0C3D30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-1 472,8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0C3D30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+140,5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0C3D30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-169,9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FF074A" w:rsidTr="00224B19">
        <w:trPr>
          <w:trHeight w:val="288"/>
        </w:trPr>
        <w:tc>
          <w:tcPr>
            <w:tcW w:w="2376" w:type="dxa"/>
            <w:vMerge w:val="restart"/>
          </w:tcPr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Национальная экономика</w:t>
            </w:r>
          </w:p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7F44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FF074A" w:rsidRPr="007F444E" w:rsidRDefault="00410A6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97 144,6</w:t>
            </w:r>
          </w:p>
        </w:tc>
        <w:tc>
          <w:tcPr>
            <w:tcW w:w="1275" w:type="dxa"/>
            <w:vAlign w:val="center"/>
          </w:tcPr>
          <w:p w:rsidR="00FF074A" w:rsidRPr="007F444E" w:rsidRDefault="00410A6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26 439,3</w:t>
            </w:r>
          </w:p>
        </w:tc>
        <w:tc>
          <w:tcPr>
            <w:tcW w:w="993" w:type="dxa"/>
            <w:vAlign w:val="center"/>
          </w:tcPr>
          <w:p w:rsidR="00FF074A" w:rsidRPr="007F444E" w:rsidRDefault="00410A6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27,2</w:t>
            </w:r>
          </w:p>
        </w:tc>
        <w:tc>
          <w:tcPr>
            <w:tcW w:w="1134" w:type="dxa"/>
            <w:vAlign w:val="center"/>
          </w:tcPr>
          <w:p w:rsidR="00FF074A" w:rsidRPr="007F444E" w:rsidRDefault="00410A6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28 526,6</w:t>
            </w:r>
          </w:p>
        </w:tc>
        <w:tc>
          <w:tcPr>
            <w:tcW w:w="708" w:type="dxa"/>
            <w:vAlign w:val="center"/>
          </w:tcPr>
          <w:p w:rsidR="00FF074A" w:rsidRPr="007F444E" w:rsidRDefault="00410A6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107,9</w:t>
            </w:r>
          </w:p>
        </w:tc>
        <w:tc>
          <w:tcPr>
            <w:tcW w:w="1134" w:type="dxa"/>
            <w:vAlign w:val="center"/>
          </w:tcPr>
          <w:p w:rsidR="00FF074A" w:rsidRPr="007F444E" w:rsidRDefault="00410A6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29 755,6</w:t>
            </w:r>
          </w:p>
        </w:tc>
        <w:tc>
          <w:tcPr>
            <w:tcW w:w="674" w:type="dxa"/>
            <w:vAlign w:val="center"/>
          </w:tcPr>
          <w:p w:rsidR="00FF074A" w:rsidRPr="007F444E" w:rsidRDefault="00410A6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104,3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Pr="007F444E" w:rsidRDefault="00FF074A" w:rsidP="002D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224B19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410A65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-70 705,3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410A65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+2 087,3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410A65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+1 229,0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FF074A" w:rsidRPr="00224B19" w:rsidTr="00224B19">
        <w:trPr>
          <w:trHeight w:val="353"/>
        </w:trPr>
        <w:tc>
          <w:tcPr>
            <w:tcW w:w="2376" w:type="dxa"/>
            <w:vMerge w:val="restart"/>
          </w:tcPr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Жилищно-коммунальное хозяйство</w:t>
            </w:r>
          </w:p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FF074A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 w:rsidRPr="00FF074A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vAlign w:val="center"/>
          </w:tcPr>
          <w:p w:rsidR="00FF074A" w:rsidRPr="00224B19" w:rsidRDefault="00224B19" w:rsidP="00F87298">
            <w:pPr>
              <w:jc w:val="center"/>
              <w:rPr>
                <w:b/>
                <w:sz w:val="18"/>
                <w:szCs w:val="18"/>
              </w:rPr>
            </w:pPr>
            <w:r w:rsidRPr="00224B19">
              <w:rPr>
                <w:b/>
                <w:sz w:val="18"/>
                <w:szCs w:val="18"/>
              </w:rPr>
              <w:t>192</w:t>
            </w:r>
            <w:r>
              <w:rPr>
                <w:b/>
                <w:sz w:val="18"/>
                <w:szCs w:val="18"/>
              </w:rPr>
              <w:t> 708,9</w:t>
            </w:r>
          </w:p>
        </w:tc>
        <w:tc>
          <w:tcPr>
            <w:tcW w:w="1275" w:type="dxa"/>
            <w:vAlign w:val="center"/>
          </w:tcPr>
          <w:p w:rsidR="00FF074A" w:rsidRPr="00224B19" w:rsidRDefault="00224B19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780 906,5</w:t>
            </w:r>
          </w:p>
        </w:tc>
        <w:tc>
          <w:tcPr>
            <w:tcW w:w="993" w:type="dxa"/>
            <w:vAlign w:val="center"/>
          </w:tcPr>
          <w:p w:rsidR="00FF074A" w:rsidRPr="00224B19" w:rsidRDefault="00224B19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4 раза</w:t>
            </w:r>
          </w:p>
        </w:tc>
        <w:tc>
          <w:tcPr>
            <w:tcW w:w="1134" w:type="dxa"/>
            <w:vAlign w:val="center"/>
          </w:tcPr>
          <w:p w:rsidR="00FF074A" w:rsidRPr="00224B19" w:rsidRDefault="00224B19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548 352,7</w:t>
            </w:r>
          </w:p>
        </w:tc>
        <w:tc>
          <w:tcPr>
            <w:tcW w:w="708" w:type="dxa"/>
            <w:vAlign w:val="center"/>
          </w:tcPr>
          <w:p w:rsidR="00FF074A" w:rsidRPr="00224B19" w:rsidRDefault="00224B19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1134" w:type="dxa"/>
            <w:vAlign w:val="center"/>
          </w:tcPr>
          <w:p w:rsidR="00FF074A" w:rsidRPr="00224B19" w:rsidRDefault="00224B19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21 221,5</w:t>
            </w:r>
          </w:p>
        </w:tc>
        <w:tc>
          <w:tcPr>
            <w:tcW w:w="674" w:type="dxa"/>
            <w:vAlign w:val="center"/>
          </w:tcPr>
          <w:p w:rsidR="00FF074A" w:rsidRPr="00224B19" w:rsidRDefault="00224B19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Pr="007F444E" w:rsidRDefault="00FF074A" w:rsidP="002D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224B19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224B19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+588 197,6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224B19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-232 553,8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224B19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-527 131,2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FF074A" w:rsidTr="00224B19">
        <w:trPr>
          <w:trHeight w:val="365"/>
        </w:trPr>
        <w:tc>
          <w:tcPr>
            <w:tcW w:w="2376" w:type="dxa"/>
            <w:vMerge w:val="restart"/>
          </w:tcPr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Охрана окружающей среды</w:t>
            </w:r>
          </w:p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0600</w:t>
            </w:r>
          </w:p>
        </w:tc>
        <w:tc>
          <w:tcPr>
            <w:tcW w:w="1276" w:type="dxa"/>
            <w:vAlign w:val="center"/>
          </w:tcPr>
          <w:p w:rsidR="00FF074A" w:rsidRPr="007F444E" w:rsidRDefault="0030512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7 717,9</w:t>
            </w:r>
          </w:p>
        </w:tc>
        <w:tc>
          <w:tcPr>
            <w:tcW w:w="1275" w:type="dxa"/>
            <w:vAlign w:val="center"/>
          </w:tcPr>
          <w:p w:rsidR="00FF074A" w:rsidRPr="007F444E" w:rsidRDefault="0030512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75,3</w:t>
            </w:r>
          </w:p>
        </w:tc>
        <w:tc>
          <w:tcPr>
            <w:tcW w:w="993" w:type="dxa"/>
            <w:vAlign w:val="center"/>
          </w:tcPr>
          <w:p w:rsidR="00FF074A" w:rsidRPr="007F444E" w:rsidRDefault="0030512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FF074A" w:rsidRPr="007F444E" w:rsidRDefault="0030512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  <w:tc>
          <w:tcPr>
            <w:tcW w:w="708" w:type="dxa"/>
            <w:vAlign w:val="center"/>
          </w:tcPr>
          <w:p w:rsidR="00FF074A" w:rsidRPr="007F444E" w:rsidRDefault="0030512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1134" w:type="dxa"/>
            <w:vAlign w:val="center"/>
          </w:tcPr>
          <w:p w:rsidR="00FF074A" w:rsidRPr="007F444E" w:rsidRDefault="0030512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  <w:tc>
          <w:tcPr>
            <w:tcW w:w="674" w:type="dxa"/>
            <w:vAlign w:val="center"/>
          </w:tcPr>
          <w:p w:rsidR="00FF074A" w:rsidRPr="007F444E" w:rsidRDefault="0030512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Pr="007F444E" w:rsidRDefault="00FF074A" w:rsidP="002D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30512F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30512F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+11 531,8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30512F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+25 837,0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30512F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+7 114,0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FF074A" w:rsidTr="00224B19">
        <w:tc>
          <w:tcPr>
            <w:tcW w:w="2376" w:type="dxa"/>
            <w:vMerge w:val="restart"/>
          </w:tcPr>
          <w:p w:rsidR="00FF074A" w:rsidRPr="007F444E" w:rsidRDefault="00FF074A" w:rsidP="002D3FD7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Образование</w:t>
            </w:r>
          </w:p>
          <w:p w:rsidR="00FF074A" w:rsidRPr="007F444E" w:rsidRDefault="00FF074A" w:rsidP="002E626D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7F444E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 w:rsidRPr="007F444E">
              <w:rPr>
                <w:b/>
                <w:sz w:val="18"/>
                <w:szCs w:val="18"/>
              </w:rPr>
              <w:t>0600</w:t>
            </w:r>
          </w:p>
        </w:tc>
        <w:tc>
          <w:tcPr>
            <w:tcW w:w="1276" w:type="dxa"/>
            <w:vAlign w:val="center"/>
          </w:tcPr>
          <w:p w:rsidR="00FF074A" w:rsidRPr="007F444E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326 967,8</w:t>
            </w:r>
          </w:p>
        </w:tc>
        <w:tc>
          <w:tcPr>
            <w:tcW w:w="1275" w:type="dxa"/>
            <w:vAlign w:val="center"/>
          </w:tcPr>
          <w:p w:rsidR="00FF074A" w:rsidRPr="007F444E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338 499,6</w:t>
            </w:r>
          </w:p>
        </w:tc>
        <w:tc>
          <w:tcPr>
            <w:tcW w:w="993" w:type="dxa"/>
            <w:vAlign w:val="center"/>
          </w:tcPr>
          <w:p w:rsidR="00FF074A" w:rsidRPr="007F444E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103,5</w:t>
            </w:r>
          </w:p>
        </w:tc>
        <w:tc>
          <w:tcPr>
            <w:tcW w:w="1134" w:type="dxa"/>
            <w:vAlign w:val="center"/>
          </w:tcPr>
          <w:p w:rsidR="00FF074A" w:rsidRPr="007F444E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364 336,6</w:t>
            </w:r>
          </w:p>
        </w:tc>
        <w:tc>
          <w:tcPr>
            <w:tcW w:w="708" w:type="dxa"/>
            <w:vAlign w:val="center"/>
          </w:tcPr>
          <w:p w:rsidR="00FF074A" w:rsidRPr="007F444E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107,6</w:t>
            </w:r>
          </w:p>
        </w:tc>
        <w:tc>
          <w:tcPr>
            <w:tcW w:w="1134" w:type="dxa"/>
            <w:vAlign w:val="center"/>
          </w:tcPr>
          <w:p w:rsidR="00FF074A" w:rsidRPr="007F444E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371 450,6</w:t>
            </w:r>
          </w:p>
        </w:tc>
        <w:tc>
          <w:tcPr>
            <w:tcW w:w="674" w:type="dxa"/>
            <w:vAlign w:val="center"/>
          </w:tcPr>
          <w:p w:rsidR="00FF074A" w:rsidRPr="007F444E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102,0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Pr="007F444E" w:rsidRDefault="00FF074A" w:rsidP="002E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E36778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E36778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+11 531,8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E36778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+25 837,0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E36778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+7 114,0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E36778" w:rsidTr="00E36778">
        <w:trPr>
          <w:trHeight w:val="315"/>
        </w:trPr>
        <w:tc>
          <w:tcPr>
            <w:tcW w:w="2376" w:type="dxa"/>
            <w:vMerge w:val="restart"/>
          </w:tcPr>
          <w:p w:rsidR="00E36778" w:rsidRPr="001A4B46" w:rsidRDefault="00E36778" w:rsidP="001A4B46">
            <w:pPr>
              <w:jc w:val="center"/>
              <w:rPr>
                <w:b/>
                <w:sz w:val="18"/>
                <w:szCs w:val="18"/>
              </w:rPr>
            </w:pPr>
            <w:r w:rsidRPr="001A4B46">
              <w:rPr>
                <w:b/>
                <w:sz w:val="18"/>
                <w:szCs w:val="18"/>
              </w:rPr>
              <w:t>Культура и кинематография</w:t>
            </w:r>
          </w:p>
          <w:p w:rsidR="00E36778" w:rsidRPr="007F444E" w:rsidRDefault="00E36778" w:rsidP="002E6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E36778" w:rsidRPr="001A4B46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 w:rsidRPr="001A4B4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vAlign w:val="center"/>
          </w:tcPr>
          <w:p w:rsidR="00E36778" w:rsidRPr="007F444E" w:rsidRDefault="00E36778" w:rsidP="009D1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37 900,6</w:t>
            </w:r>
          </w:p>
        </w:tc>
        <w:tc>
          <w:tcPr>
            <w:tcW w:w="1275" w:type="dxa"/>
            <w:vAlign w:val="center"/>
          </w:tcPr>
          <w:p w:rsidR="00E36778" w:rsidRPr="007F444E" w:rsidRDefault="00E36778" w:rsidP="009D1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39 125,9</w:t>
            </w:r>
          </w:p>
        </w:tc>
        <w:tc>
          <w:tcPr>
            <w:tcW w:w="993" w:type="dxa"/>
            <w:vAlign w:val="center"/>
          </w:tcPr>
          <w:p w:rsidR="00E36778" w:rsidRPr="007F444E" w:rsidRDefault="00E36778" w:rsidP="009D1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</w:t>
            </w:r>
          </w:p>
        </w:tc>
        <w:tc>
          <w:tcPr>
            <w:tcW w:w="1134" w:type="dxa"/>
            <w:vAlign w:val="center"/>
          </w:tcPr>
          <w:p w:rsidR="00E36778" w:rsidRPr="007F444E" w:rsidRDefault="00E36778" w:rsidP="009D1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35 109,1     </w:t>
            </w:r>
          </w:p>
        </w:tc>
        <w:tc>
          <w:tcPr>
            <w:tcW w:w="708" w:type="dxa"/>
            <w:vAlign w:val="center"/>
          </w:tcPr>
          <w:p w:rsidR="00E36778" w:rsidRPr="007F444E" w:rsidRDefault="00E36778" w:rsidP="009D1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89,7</w:t>
            </w:r>
          </w:p>
        </w:tc>
        <w:tc>
          <w:tcPr>
            <w:tcW w:w="1134" w:type="dxa"/>
            <w:vAlign w:val="center"/>
          </w:tcPr>
          <w:p w:rsidR="00E36778" w:rsidRPr="007F444E" w:rsidRDefault="00E36778" w:rsidP="009D1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36 249,7</w:t>
            </w:r>
          </w:p>
        </w:tc>
        <w:tc>
          <w:tcPr>
            <w:tcW w:w="674" w:type="dxa"/>
            <w:vAlign w:val="center"/>
          </w:tcPr>
          <w:p w:rsidR="00E36778" w:rsidRPr="007F444E" w:rsidRDefault="00E36778" w:rsidP="009D1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</w:t>
            </w:r>
          </w:p>
        </w:tc>
      </w:tr>
      <w:tr w:rsidR="00E36778" w:rsidTr="00224B19">
        <w:tc>
          <w:tcPr>
            <w:tcW w:w="2376" w:type="dxa"/>
            <w:vMerge/>
          </w:tcPr>
          <w:p w:rsidR="00E36778" w:rsidRPr="007F444E" w:rsidRDefault="00E36778" w:rsidP="002E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36778" w:rsidRDefault="00E36778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6778" w:rsidRDefault="00E36778" w:rsidP="009D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36778" w:rsidRDefault="00E36778" w:rsidP="009D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+1 225,3</w:t>
            </w:r>
          </w:p>
        </w:tc>
        <w:tc>
          <w:tcPr>
            <w:tcW w:w="993" w:type="dxa"/>
            <w:vAlign w:val="center"/>
          </w:tcPr>
          <w:p w:rsidR="00E36778" w:rsidRDefault="00E36778" w:rsidP="009D1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6778" w:rsidRDefault="00E36778" w:rsidP="009D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-4 016,8</w:t>
            </w:r>
          </w:p>
        </w:tc>
        <w:tc>
          <w:tcPr>
            <w:tcW w:w="708" w:type="dxa"/>
            <w:vAlign w:val="center"/>
          </w:tcPr>
          <w:p w:rsidR="00E36778" w:rsidRDefault="00E36778" w:rsidP="009D1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6778" w:rsidRDefault="00E36778" w:rsidP="009D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+1 140,6</w:t>
            </w:r>
          </w:p>
        </w:tc>
        <w:tc>
          <w:tcPr>
            <w:tcW w:w="674" w:type="dxa"/>
            <w:vAlign w:val="center"/>
          </w:tcPr>
          <w:p w:rsidR="00E36778" w:rsidRDefault="00E36778" w:rsidP="009D1E64">
            <w:pPr>
              <w:jc w:val="center"/>
              <w:rPr>
                <w:sz w:val="18"/>
                <w:szCs w:val="18"/>
              </w:rPr>
            </w:pPr>
          </w:p>
        </w:tc>
      </w:tr>
      <w:tr w:rsidR="00FF074A" w:rsidTr="00224B19">
        <w:tc>
          <w:tcPr>
            <w:tcW w:w="2376" w:type="dxa"/>
            <w:vMerge w:val="restart"/>
          </w:tcPr>
          <w:p w:rsidR="00FF074A" w:rsidRPr="001A4B46" w:rsidRDefault="00FF074A" w:rsidP="002E626D">
            <w:pPr>
              <w:jc w:val="center"/>
              <w:rPr>
                <w:b/>
                <w:sz w:val="18"/>
                <w:szCs w:val="18"/>
              </w:rPr>
            </w:pPr>
            <w:r w:rsidRPr="001A4B46">
              <w:rPr>
                <w:b/>
                <w:sz w:val="18"/>
                <w:szCs w:val="18"/>
              </w:rPr>
              <w:t>Здравоохранение</w:t>
            </w:r>
          </w:p>
          <w:p w:rsidR="00FF074A" w:rsidRPr="001A4B46" w:rsidRDefault="00FF074A" w:rsidP="002E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1A4B46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0900</w:t>
            </w:r>
          </w:p>
        </w:tc>
        <w:tc>
          <w:tcPr>
            <w:tcW w:w="1276" w:type="dxa"/>
            <w:vAlign w:val="center"/>
          </w:tcPr>
          <w:p w:rsidR="00FF074A" w:rsidRPr="00E36778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 w:rsidRPr="00E36778">
              <w:rPr>
                <w:b/>
                <w:sz w:val="18"/>
                <w:szCs w:val="18"/>
              </w:rPr>
              <w:t>198,5</w:t>
            </w:r>
          </w:p>
        </w:tc>
        <w:tc>
          <w:tcPr>
            <w:tcW w:w="1275" w:type="dxa"/>
            <w:vAlign w:val="center"/>
          </w:tcPr>
          <w:p w:rsidR="00FF074A" w:rsidRPr="00E36778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198,5</w:t>
            </w:r>
          </w:p>
        </w:tc>
        <w:tc>
          <w:tcPr>
            <w:tcW w:w="993" w:type="dxa"/>
            <w:vAlign w:val="center"/>
          </w:tcPr>
          <w:p w:rsidR="00FF074A" w:rsidRPr="00E36778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FF074A" w:rsidRPr="00E36778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198,5</w:t>
            </w:r>
          </w:p>
        </w:tc>
        <w:tc>
          <w:tcPr>
            <w:tcW w:w="708" w:type="dxa"/>
            <w:vAlign w:val="center"/>
          </w:tcPr>
          <w:p w:rsidR="00FF074A" w:rsidRPr="00E36778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FF074A" w:rsidRPr="00E36778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198,5</w:t>
            </w:r>
          </w:p>
        </w:tc>
        <w:tc>
          <w:tcPr>
            <w:tcW w:w="674" w:type="dxa"/>
            <w:vAlign w:val="center"/>
          </w:tcPr>
          <w:p w:rsidR="00FF074A" w:rsidRPr="00E36778" w:rsidRDefault="00E36778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Pr="007F444E" w:rsidRDefault="00FF074A" w:rsidP="002E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E36778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E36778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E36778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E36778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FF074A" w:rsidTr="00224B19">
        <w:tc>
          <w:tcPr>
            <w:tcW w:w="2376" w:type="dxa"/>
            <w:vMerge w:val="restart"/>
          </w:tcPr>
          <w:p w:rsidR="00FF074A" w:rsidRPr="00341763" w:rsidRDefault="00FF074A" w:rsidP="002E626D">
            <w:pPr>
              <w:jc w:val="center"/>
              <w:rPr>
                <w:b/>
                <w:sz w:val="18"/>
                <w:szCs w:val="18"/>
              </w:rPr>
            </w:pPr>
            <w:r w:rsidRPr="00341763">
              <w:rPr>
                <w:b/>
                <w:sz w:val="18"/>
                <w:szCs w:val="18"/>
              </w:rPr>
              <w:t>Социальная политика</w:t>
            </w:r>
          </w:p>
          <w:p w:rsidR="00FF074A" w:rsidRPr="00341763" w:rsidRDefault="00FF074A" w:rsidP="002E626D">
            <w:pPr>
              <w:jc w:val="center"/>
              <w:rPr>
                <w:b/>
                <w:sz w:val="18"/>
                <w:szCs w:val="18"/>
              </w:rPr>
            </w:pPr>
            <w:r w:rsidRPr="00341763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FF074A" w:rsidRPr="00341763" w:rsidRDefault="00FF074A" w:rsidP="00F87298">
            <w:pPr>
              <w:jc w:val="center"/>
              <w:rPr>
                <w:b/>
                <w:sz w:val="18"/>
                <w:szCs w:val="18"/>
              </w:rPr>
            </w:pPr>
            <w:r w:rsidRPr="0034176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vAlign w:val="center"/>
          </w:tcPr>
          <w:p w:rsidR="00FF074A" w:rsidRPr="00D355F1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 w:rsidRPr="00D355F1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 633,6</w:t>
            </w:r>
          </w:p>
        </w:tc>
        <w:tc>
          <w:tcPr>
            <w:tcW w:w="1275" w:type="dxa"/>
            <w:vAlign w:val="center"/>
          </w:tcPr>
          <w:p w:rsidR="00FF074A" w:rsidRPr="00D355F1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14 882,4</w:t>
            </w:r>
          </w:p>
        </w:tc>
        <w:tc>
          <w:tcPr>
            <w:tcW w:w="993" w:type="dxa"/>
            <w:vAlign w:val="center"/>
          </w:tcPr>
          <w:p w:rsidR="00FF074A" w:rsidRPr="00D355F1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89,5</w:t>
            </w:r>
          </w:p>
        </w:tc>
        <w:tc>
          <w:tcPr>
            <w:tcW w:w="1134" w:type="dxa"/>
            <w:vAlign w:val="center"/>
          </w:tcPr>
          <w:p w:rsidR="00FF074A" w:rsidRPr="00D355F1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14 801,1</w:t>
            </w:r>
          </w:p>
        </w:tc>
        <w:tc>
          <w:tcPr>
            <w:tcW w:w="708" w:type="dxa"/>
            <w:vAlign w:val="center"/>
          </w:tcPr>
          <w:p w:rsidR="00FF074A" w:rsidRPr="00D355F1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1134" w:type="dxa"/>
            <w:vAlign w:val="center"/>
          </w:tcPr>
          <w:p w:rsidR="00FF074A" w:rsidRPr="00D355F1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14 840,3</w:t>
            </w:r>
          </w:p>
        </w:tc>
        <w:tc>
          <w:tcPr>
            <w:tcW w:w="674" w:type="dxa"/>
            <w:vAlign w:val="center"/>
          </w:tcPr>
          <w:p w:rsidR="00FF074A" w:rsidRPr="00D355F1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Default="00FF074A" w:rsidP="002E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Pr="00341763" w:rsidRDefault="00FF074A" w:rsidP="00F8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D355F1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D355F1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-1 751,2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D355F1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-81,3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D355F1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+39,2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30512F" w:rsidTr="009D1E64">
        <w:trPr>
          <w:trHeight w:val="424"/>
        </w:trPr>
        <w:tc>
          <w:tcPr>
            <w:tcW w:w="2376" w:type="dxa"/>
            <w:vMerge w:val="restart"/>
          </w:tcPr>
          <w:p w:rsidR="0030512F" w:rsidRPr="00341763" w:rsidRDefault="0030512F" w:rsidP="002E626D">
            <w:pPr>
              <w:jc w:val="center"/>
              <w:rPr>
                <w:b/>
                <w:sz w:val="18"/>
                <w:szCs w:val="18"/>
              </w:rPr>
            </w:pPr>
            <w:r w:rsidRPr="00341763">
              <w:rPr>
                <w:b/>
                <w:sz w:val="18"/>
                <w:szCs w:val="18"/>
              </w:rPr>
              <w:t>Физическая культура и спорт</w:t>
            </w:r>
          </w:p>
          <w:p w:rsidR="0030512F" w:rsidRPr="00341763" w:rsidRDefault="0030512F" w:rsidP="002E626D">
            <w:pPr>
              <w:jc w:val="center"/>
              <w:rPr>
                <w:b/>
                <w:sz w:val="18"/>
                <w:szCs w:val="18"/>
              </w:rPr>
            </w:pPr>
            <w:r w:rsidRPr="00341763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51" w:type="dxa"/>
            <w:vMerge w:val="restart"/>
            <w:vAlign w:val="center"/>
          </w:tcPr>
          <w:p w:rsidR="0030512F" w:rsidRPr="00341763" w:rsidRDefault="0030512F" w:rsidP="00F87298">
            <w:pPr>
              <w:jc w:val="center"/>
              <w:rPr>
                <w:b/>
                <w:sz w:val="18"/>
                <w:szCs w:val="18"/>
              </w:rPr>
            </w:pPr>
            <w:r w:rsidRPr="00341763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vAlign w:val="center"/>
          </w:tcPr>
          <w:p w:rsidR="0030512F" w:rsidRPr="00341763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35 648,2</w:t>
            </w:r>
          </w:p>
        </w:tc>
        <w:tc>
          <w:tcPr>
            <w:tcW w:w="1275" w:type="dxa"/>
            <w:vAlign w:val="center"/>
          </w:tcPr>
          <w:p w:rsidR="0030512F" w:rsidRPr="00341763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13 470,2</w:t>
            </w:r>
          </w:p>
        </w:tc>
        <w:tc>
          <w:tcPr>
            <w:tcW w:w="993" w:type="dxa"/>
            <w:vAlign w:val="center"/>
          </w:tcPr>
          <w:p w:rsidR="0030512F" w:rsidRPr="00341763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89,5</w:t>
            </w:r>
          </w:p>
        </w:tc>
        <w:tc>
          <w:tcPr>
            <w:tcW w:w="1134" w:type="dxa"/>
            <w:vAlign w:val="center"/>
          </w:tcPr>
          <w:p w:rsidR="0030512F" w:rsidRPr="00341763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13 500,6</w:t>
            </w:r>
          </w:p>
        </w:tc>
        <w:tc>
          <w:tcPr>
            <w:tcW w:w="708" w:type="dxa"/>
            <w:vAlign w:val="center"/>
          </w:tcPr>
          <w:p w:rsidR="0030512F" w:rsidRPr="00341763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1134" w:type="dxa"/>
            <w:vAlign w:val="center"/>
          </w:tcPr>
          <w:p w:rsidR="0030512F" w:rsidRPr="00341763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13 587,3</w:t>
            </w:r>
          </w:p>
        </w:tc>
        <w:tc>
          <w:tcPr>
            <w:tcW w:w="674" w:type="dxa"/>
            <w:vAlign w:val="center"/>
          </w:tcPr>
          <w:p w:rsidR="0030512F" w:rsidRPr="00341763" w:rsidRDefault="00D355F1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</w:tr>
      <w:tr w:rsidR="00FF074A" w:rsidTr="00224B19">
        <w:tc>
          <w:tcPr>
            <w:tcW w:w="2376" w:type="dxa"/>
            <w:vMerge/>
          </w:tcPr>
          <w:p w:rsidR="00FF074A" w:rsidRPr="00341763" w:rsidRDefault="00FF074A" w:rsidP="002E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F074A" w:rsidRDefault="00D355F1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FF074A" w:rsidRDefault="00D355F1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+30,4</w:t>
            </w:r>
          </w:p>
        </w:tc>
        <w:tc>
          <w:tcPr>
            <w:tcW w:w="993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D355F1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+86,7</w:t>
            </w:r>
          </w:p>
        </w:tc>
        <w:tc>
          <w:tcPr>
            <w:tcW w:w="708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74A" w:rsidRDefault="00D355F1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+89,5</w:t>
            </w:r>
          </w:p>
        </w:tc>
        <w:tc>
          <w:tcPr>
            <w:tcW w:w="674" w:type="dxa"/>
            <w:vAlign w:val="center"/>
          </w:tcPr>
          <w:p w:rsidR="00FF074A" w:rsidRDefault="00FF074A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AC563C" w:rsidTr="0030512F">
        <w:tc>
          <w:tcPr>
            <w:tcW w:w="2376" w:type="dxa"/>
            <w:tcBorders>
              <w:bottom w:val="single" w:sz="4" w:space="0" w:color="auto"/>
            </w:tcBorders>
          </w:tcPr>
          <w:p w:rsidR="00AC563C" w:rsidRPr="00AC563C" w:rsidRDefault="00AC563C" w:rsidP="002E626D">
            <w:pPr>
              <w:jc w:val="center"/>
              <w:rPr>
                <w:b/>
                <w:sz w:val="18"/>
                <w:szCs w:val="18"/>
              </w:rPr>
            </w:pPr>
            <w:r w:rsidRPr="00AC563C">
              <w:rPr>
                <w:b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563C" w:rsidRPr="001C251F" w:rsidRDefault="00AC563C" w:rsidP="00F8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563C" w:rsidRPr="001C251F" w:rsidRDefault="0099154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563C" w:rsidRPr="001C251F" w:rsidRDefault="00AC563C" w:rsidP="00F8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C563C" w:rsidRPr="001C251F" w:rsidRDefault="00AC563C" w:rsidP="00F8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563C" w:rsidRPr="001C251F" w:rsidRDefault="001C251F" w:rsidP="00F87298">
            <w:pPr>
              <w:jc w:val="center"/>
              <w:rPr>
                <w:b/>
                <w:sz w:val="18"/>
                <w:szCs w:val="18"/>
              </w:rPr>
            </w:pPr>
            <w:r w:rsidRPr="001C251F">
              <w:rPr>
                <w:b/>
                <w:sz w:val="18"/>
                <w:szCs w:val="18"/>
              </w:rPr>
              <w:t>8 900,0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C563C" w:rsidRPr="001C251F" w:rsidRDefault="00AC563C" w:rsidP="00F8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563C" w:rsidRPr="001C251F" w:rsidRDefault="001C25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18 300,0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563C" w:rsidRPr="001C251F" w:rsidRDefault="001C251F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205,6</w:t>
            </w:r>
          </w:p>
        </w:tc>
      </w:tr>
      <w:tr w:rsidR="001C251F" w:rsidTr="0030512F">
        <w:tc>
          <w:tcPr>
            <w:tcW w:w="2376" w:type="dxa"/>
            <w:tcBorders>
              <w:bottom w:val="single" w:sz="4" w:space="0" w:color="auto"/>
            </w:tcBorders>
          </w:tcPr>
          <w:p w:rsidR="001C251F" w:rsidRPr="001C251F" w:rsidRDefault="001C251F" w:rsidP="002E626D">
            <w:pPr>
              <w:jc w:val="center"/>
              <w:rPr>
                <w:sz w:val="18"/>
                <w:szCs w:val="18"/>
              </w:rPr>
            </w:pPr>
            <w:r w:rsidRPr="001C251F">
              <w:rPr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251F" w:rsidRPr="001C251F" w:rsidRDefault="001C251F" w:rsidP="00F8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251F" w:rsidRPr="00991545" w:rsidRDefault="00991545" w:rsidP="00F87298">
            <w:pPr>
              <w:jc w:val="center"/>
              <w:rPr>
                <w:sz w:val="18"/>
                <w:szCs w:val="18"/>
              </w:rPr>
            </w:pPr>
            <w:r w:rsidRPr="00991545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251F" w:rsidRPr="001C251F" w:rsidRDefault="001C251F" w:rsidP="00F8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251F" w:rsidRPr="001C251F" w:rsidRDefault="001C251F" w:rsidP="00F8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51F" w:rsidRPr="00991545" w:rsidRDefault="00991545" w:rsidP="00F87298">
            <w:pPr>
              <w:jc w:val="center"/>
              <w:rPr>
                <w:sz w:val="18"/>
                <w:szCs w:val="18"/>
              </w:rPr>
            </w:pPr>
            <w:r w:rsidRPr="00991545">
              <w:rPr>
                <w:sz w:val="18"/>
                <w:szCs w:val="18"/>
              </w:rPr>
              <w:t>+8 900,0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251F" w:rsidRPr="00991545" w:rsidRDefault="001C251F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51F" w:rsidRPr="00991545" w:rsidRDefault="00991545" w:rsidP="00F87298">
            <w:pPr>
              <w:jc w:val="center"/>
              <w:rPr>
                <w:sz w:val="18"/>
                <w:szCs w:val="18"/>
              </w:rPr>
            </w:pPr>
            <w:r w:rsidRPr="00991545">
              <w:rPr>
                <w:sz w:val="18"/>
                <w:szCs w:val="18"/>
              </w:rPr>
              <w:t>+9 400,0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C251F" w:rsidRPr="00991545" w:rsidRDefault="001C251F" w:rsidP="00F87298">
            <w:pPr>
              <w:jc w:val="center"/>
              <w:rPr>
                <w:sz w:val="18"/>
                <w:szCs w:val="18"/>
              </w:rPr>
            </w:pPr>
          </w:p>
        </w:tc>
      </w:tr>
      <w:tr w:rsidR="00AC563C" w:rsidTr="00991545">
        <w:trPr>
          <w:trHeight w:val="37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AC563C" w:rsidRPr="00AC563C" w:rsidRDefault="00AC563C" w:rsidP="00991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C563C" w:rsidRDefault="00AC563C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AC563C" w:rsidRPr="00991545" w:rsidRDefault="00991545" w:rsidP="00F87298">
            <w:pPr>
              <w:jc w:val="center"/>
              <w:rPr>
                <w:b/>
                <w:sz w:val="18"/>
                <w:szCs w:val="18"/>
              </w:rPr>
            </w:pPr>
            <w:r w:rsidRPr="00991545">
              <w:rPr>
                <w:b/>
                <w:sz w:val="18"/>
                <w:szCs w:val="18"/>
              </w:rPr>
              <w:t>859 309,9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AC563C" w:rsidRPr="00991545" w:rsidRDefault="0099154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1 351 308,8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C563C" w:rsidRPr="00991545" w:rsidRDefault="0099154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C563C" w:rsidRPr="00991545" w:rsidRDefault="0099154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1 154 629,0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C563C" w:rsidRPr="00991545" w:rsidRDefault="0099154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85,4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C563C" w:rsidRPr="00991545" w:rsidRDefault="0099154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645 222,1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AC563C" w:rsidRPr="00991545" w:rsidRDefault="00991545" w:rsidP="00F87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55,9</w:t>
            </w:r>
          </w:p>
        </w:tc>
      </w:tr>
      <w:tr w:rsidR="00991545" w:rsidTr="00991545">
        <w:tc>
          <w:tcPr>
            <w:tcW w:w="2376" w:type="dxa"/>
            <w:shd w:val="clear" w:color="auto" w:fill="DBE5F1" w:themeFill="accent1" w:themeFillTint="33"/>
            <w:vAlign w:val="center"/>
          </w:tcPr>
          <w:p w:rsidR="00991545" w:rsidRDefault="00991545" w:rsidP="00991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Отклонения от предыдущего года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91545" w:rsidRDefault="00991545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91545" w:rsidRDefault="00991545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991545" w:rsidRDefault="00991545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+491 998,9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91545" w:rsidRDefault="00991545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91545" w:rsidRDefault="00991545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-196 679,8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991545" w:rsidRDefault="00991545" w:rsidP="00F8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91545" w:rsidRDefault="00991545" w:rsidP="00F8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-509 406,9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991545" w:rsidRDefault="00991545" w:rsidP="00F872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3FD7" w:rsidRDefault="002D3FD7" w:rsidP="004B67D8">
      <w:pPr>
        <w:jc w:val="both"/>
      </w:pPr>
    </w:p>
    <w:p w:rsidR="005E49F2" w:rsidRPr="007F31F8" w:rsidRDefault="005E49F2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yellow"/>
        </w:rPr>
      </w:pPr>
      <w:r w:rsidRPr="00DE74FB">
        <w:rPr>
          <w:rFonts w:eastAsia="TimesNewRomanPSMT"/>
        </w:rPr>
        <w:t>Условно утверждаемые расходы   бю</w:t>
      </w:r>
      <w:r w:rsidR="002100B8" w:rsidRPr="00DE74FB">
        <w:rPr>
          <w:rFonts w:eastAsia="TimesNewRomanPSMT"/>
        </w:rPr>
        <w:t>джета</w:t>
      </w:r>
      <w:r w:rsidR="008433D1">
        <w:rPr>
          <w:rFonts w:eastAsia="TimesNewRomanPSMT"/>
        </w:rPr>
        <w:t xml:space="preserve"> округа</w:t>
      </w:r>
      <w:r w:rsidR="002100B8" w:rsidRPr="00DE74FB">
        <w:rPr>
          <w:rFonts w:eastAsia="TimesNewRomanPSMT"/>
        </w:rPr>
        <w:t xml:space="preserve"> в проекте решения  на 202</w:t>
      </w:r>
      <w:r w:rsidR="004B67D8">
        <w:rPr>
          <w:rFonts w:eastAsia="TimesNewRomanPSMT"/>
        </w:rPr>
        <w:t>4</w:t>
      </w:r>
      <w:r w:rsidR="002100B8" w:rsidRPr="00DE74FB">
        <w:rPr>
          <w:rFonts w:eastAsia="TimesNewRomanPSMT"/>
        </w:rPr>
        <w:t>-202</w:t>
      </w:r>
      <w:r w:rsidR="004B67D8">
        <w:rPr>
          <w:rFonts w:eastAsia="TimesNewRomanPSMT"/>
        </w:rPr>
        <w:t>5</w:t>
      </w:r>
      <w:r w:rsidR="002100B8" w:rsidRPr="00DE74FB">
        <w:rPr>
          <w:rFonts w:eastAsia="TimesNewRomanPSMT"/>
        </w:rPr>
        <w:t xml:space="preserve"> годы в суммах </w:t>
      </w:r>
      <w:r w:rsidR="004B67D8">
        <w:rPr>
          <w:rFonts w:eastAsia="TimesNewRomanPSMT"/>
        </w:rPr>
        <w:t>8 900,0</w:t>
      </w:r>
      <w:r w:rsidR="002100B8" w:rsidRPr="00DE74FB">
        <w:rPr>
          <w:rFonts w:eastAsia="TimesNewRomanPSMT"/>
        </w:rPr>
        <w:t xml:space="preserve"> тыс. рублей и </w:t>
      </w:r>
      <w:r w:rsidR="004B67D8">
        <w:rPr>
          <w:rFonts w:eastAsia="TimesNewRomanPSMT"/>
        </w:rPr>
        <w:t>18 3</w:t>
      </w:r>
      <w:r w:rsidR="00DE74FB" w:rsidRPr="00DE74FB">
        <w:rPr>
          <w:rFonts w:eastAsia="TimesNewRomanPSMT"/>
        </w:rPr>
        <w:t>00,0</w:t>
      </w:r>
      <w:r w:rsidR="002100B8" w:rsidRPr="00DE74FB">
        <w:rPr>
          <w:rFonts w:eastAsia="TimesNewRomanPSMT"/>
        </w:rPr>
        <w:t xml:space="preserve"> тыс. рублей</w:t>
      </w:r>
      <w:r w:rsidRPr="00DE74FB">
        <w:rPr>
          <w:rFonts w:eastAsia="TimesNewRomanPSMT"/>
        </w:rPr>
        <w:t xml:space="preserve"> соотве</w:t>
      </w:r>
      <w:r w:rsidRPr="002945E3">
        <w:rPr>
          <w:rFonts w:eastAsia="TimesNewRomanPSMT"/>
        </w:rPr>
        <w:t>тственно, предусмотрены  с соблюдением  части 3 статьи 184.1 Бюджетного кодекса.</w:t>
      </w:r>
    </w:p>
    <w:p w:rsidR="005E49F2" w:rsidRPr="007F31F8" w:rsidRDefault="005E49F2" w:rsidP="00E5064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264971">
        <w:t xml:space="preserve">В общем объеме </w:t>
      </w:r>
      <w:r w:rsidR="00C773CC">
        <w:t>расходо</w:t>
      </w:r>
      <w:r w:rsidR="009C37E8" w:rsidRPr="00264971">
        <w:t>в</w:t>
      </w:r>
      <w:r w:rsidR="00C773CC">
        <w:t xml:space="preserve"> </w:t>
      </w:r>
      <w:r w:rsidR="009C37E8" w:rsidRPr="00264971">
        <w:t>бюджета</w:t>
      </w:r>
      <w:r w:rsidR="00C773CC">
        <w:t xml:space="preserve"> округа</w:t>
      </w:r>
      <w:r w:rsidR="009C37E8" w:rsidRPr="00264971">
        <w:t xml:space="preserve">  на 202</w:t>
      </w:r>
      <w:r w:rsidR="00C773CC">
        <w:t>3</w:t>
      </w:r>
      <w:r w:rsidR="0040220F" w:rsidRPr="00264971">
        <w:t xml:space="preserve"> год</w:t>
      </w:r>
      <w:r w:rsidR="00C773CC">
        <w:t xml:space="preserve"> </w:t>
      </w:r>
      <w:r w:rsidR="0040220F" w:rsidRPr="00264971">
        <w:t xml:space="preserve"> </w:t>
      </w:r>
      <w:r w:rsidR="00C773CC">
        <w:t>406 176,6</w:t>
      </w:r>
      <w:r w:rsidR="0040220F" w:rsidRPr="00264971">
        <w:t xml:space="preserve"> тыс. рублей или </w:t>
      </w:r>
      <w:r w:rsidR="00C773CC">
        <w:t>30,1</w:t>
      </w:r>
      <w:r w:rsidRPr="00264971">
        <w:t>% составляют расходы по отраслям социальной сферы</w:t>
      </w:r>
      <w:r w:rsidR="009C37E8" w:rsidRPr="00264971">
        <w:t xml:space="preserve">, а именно: </w:t>
      </w:r>
      <w:r w:rsidRPr="00264971">
        <w:t xml:space="preserve">образование, </w:t>
      </w:r>
      <w:r w:rsidR="009C37E8" w:rsidRPr="00264971">
        <w:t xml:space="preserve">здравоохранение, </w:t>
      </w:r>
      <w:r w:rsidRPr="00264971">
        <w:t>культура, физическая культу</w:t>
      </w:r>
      <w:r w:rsidR="009C37E8" w:rsidRPr="00264971">
        <w:t>ра и спорт, социальная политика</w:t>
      </w:r>
      <w:r w:rsidR="00C773CC">
        <w:t>. Согласно ожидаемому исполнению за 2022 год расходы по отраслям социальной сферы составят 48,6%. В</w:t>
      </w:r>
      <w:r w:rsidR="0040220F" w:rsidRPr="00264971">
        <w:t xml:space="preserve"> 202</w:t>
      </w:r>
      <w:r w:rsidR="00C773CC">
        <w:t>4</w:t>
      </w:r>
      <w:r w:rsidR="00A15088" w:rsidRPr="00264971">
        <w:t xml:space="preserve"> год</w:t>
      </w:r>
      <w:r w:rsidR="00C773CC">
        <w:t>у</w:t>
      </w:r>
      <w:r w:rsidRPr="00264971">
        <w:t xml:space="preserve"> расходы на социальную сферу планируются в сумме </w:t>
      </w:r>
      <w:r w:rsidR="00C773CC">
        <w:t>427 945,9</w:t>
      </w:r>
      <w:r w:rsidR="0040220F" w:rsidRPr="00264971">
        <w:t xml:space="preserve">  тыс. рублей или </w:t>
      </w:r>
      <w:r w:rsidR="00C773CC">
        <w:t>37,1</w:t>
      </w:r>
      <w:r w:rsidR="00A15088" w:rsidRPr="00264971">
        <w:t xml:space="preserve">% от общего объема расходов, </w:t>
      </w:r>
      <w:r w:rsidR="00B057C4">
        <w:t>в</w:t>
      </w:r>
      <w:r w:rsidR="00A15088" w:rsidRPr="00264971">
        <w:t xml:space="preserve"> 202</w:t>
      </w:r>
      <w:r w:rsidR="00B057C4">
        <w:t>5</w:t>
      </w:r>
      <w:r w:rsidR="00A15088" w:rsidRPr="00264971">
        <w:t xml:space="preserve"> год</w:t>
      </w:r>
      <w:r w:rsidR="00B057C4">
        <w:t>у</w:t>
      </w:r>
      <w:r w:rsidR="00A15088" w:rsidRPr="00264971">
        <w:t xml:space="preserve"> в сумме </w:t>
      </w:r>
      <w:r w:rsidR="00B057C4">
        <w:t>436 326,4</w:t>
      </w:r>
      <w:r w:rsidR="00A15088" w:rsidRPr="00264971">
        <w:t xml:space="preserve"> тыс. рублей или </w:t>
      </w:r>
      <w:r w:rsidR="00B057C4">
        <w:t>67,6</w:t>
      </w:r>
      <w:r w:rsidR="00A15088" w:rsidRPr="00264971">
        <w:t>% от общего объема расходов</w:t>
      </w:r>
      <w:r w:rsidRPr="00264971">
        <w:t xml:space="preserve">. </w:t>
      </w:r>
    </w:p>
    <w:p w:rsidR="005E49F2" w:rsidRPr="00264971" w:rsidRDefault="005E49F2" w:rsidP="00E50640">
      <w:pPr>
        <w:ind w:firstLine="709"/>
        <w:jc w:val="both"/>
      </w:pPr>
      <w:r w:rsidRPr="00264971">
        <w:lastRenderedPageBreak/>
        <w:t xml:space="preserve">Расходы </w:t>
      </w:r>
      <w:r w:rsidR="006A7CAC">
        <w:t>б</w:t>
      </w:r>
      <w:r w:rsidRPr="00264971">
        <w:t xml:space="preserve">юджета </w:t>
      </w:r>
      <w:r w:rsidR="006A7CAC">
        <w:t xml:space="preserve">округа </w:t>
      </w:r>
      <w:r w:rsidRPr="00264971">
        <w:t>в соответствии с ведомстве</w:t>
      </w:r>
      <w:r w:rsidR="00E43614" w:rsidRPr="00264971">
        <w:t>нной структурой расходов на 202</w:t>
      </w:r>
      <w:r w:rsidR="006A7CAC">
        <w:t>3</w:t>
      </w:r>
      <w:r w:rsidR="00264971" w:rsidRPr="00264971">
        <w:t xml:space="preserve"> </w:t>
      </w:r>
      <w:r w:rsidRPr="00264971">
        <w:t>год будут о</w:t>
      </w:r>
      <w:r w:rsidR="006A7CAC">
        <w:t>существлять 9</w:t>
      </w:r>
      <w:r w:rsidRPr="00264971">
        <w:t xml:space="preserve"> главных распорядителей бюджетных средств.</w:t>
      </w:r>
    </w:p>
    <w:p w:rsidR="005E49F2" w:rsidRPr="00264971" w:rsidRDefault="005E49F2" w:rsidP="00E50640">
      <w:pPr>
        <w:ind w:firstLine="709"/>
        <w:jc w:val="both"/>
      </w:pPr>
      <w:r w:rsidRPr="00264971">
        <w:t>Анализ ведомственной структуры</w:t>
      </w:r>
      <w:r w:rsidR="00E43614" w:rsidRPr="00264971">
        <w:t xml:space="preserve"> расходов показывает, что в 202</w:t>
      </w:r>
      <w:r w:rsidR="006A7CAC">
        <w:t>3</w:t>
      </w:r>
      <w:r w:rsidR="00E43614" w:rsidRPr="00264971">
        <w:t xml:space="preserve"> году </w:t>
      </w:r>
      <w:r w:rsidR="002A6447">
        <w:t>92,2</w:t>
      </w:r>
      <w:r w:rsidRPr="00264971">
        <w:t>% общего объема расходов  бюджета</w:t>
      </w:r>
      <w:r w:rsidR="002A6447">
        <w:t xml:space="preserve"> округа</w:t>
      </w:r>
      <w:r w:rsidRPr="00264971">
        <w:t xml:space="preserve"> приходится на двух главных распорядителей бю</w:t>
      </w:r>
      <w:r w:rsidR="002A6447">
        <w:t>джетных средств: Администрация округа</w:t>
      </w:r>
      <w:r w:rsidR="00E43614" w:rsidRPr="00264971">
        <w:t xml:space="preserve"> – </w:t>
      </w:r>
      <w:r w:rsidR="002A6447">
        <w:t>67,6</w:t>
      </w:r>
      <w:r w:rsidRPr="00264971">
        <w:t xml:space="preserve"> %,</w:t>
      </w:r>
      <w:r w:rsidR="00E43614" w:rsidRPr="00264971">
        <w:t xml:space="preserve"> Управление образования </w:t>
      </w:r>
      <w:r w:rsidR="002A6447">
        <w:t>администрации округа</w:t>
      </w:r>
      <w:r w:rsidR="00E43614" w:rsidRPr="00264971">
        <w:t xml:space="preserve">- </w:t>
      </w:r>
      <w:r w:rsidR="002A6447">
        <w:t>24,6</w:t>
      </w:r>
      <w:r w:rsidRPr="00264971">
        <w:t>%.</w:t>
      </w:r>
    </w:p>
    <w:p w:rsidR="002A6447" w:rsidRPr="0043760C" w:rsidRDefault="005E49F2" w:rsidP="002A6447">
      <w:pPr>
        <w:ind w:firstLine="709"/>
        <w:jc w:val="both"/>
      </w:pPr>
      <w:r w:rsidRPr="0043760C">
        <w:t xml:space="preserve">По </w:t>
      </w:r>
      <w:r w:rsidR="002A6447">
        <w:t xml:space="preserve">восьми </w:t>
      </w:r>
      <w:r w:rsidRPr="0043760C">
        <w:t xml:space="preserve"> из </w:t>
      </w:r>
      <w:r w:rsidR="002A6447">
        <w:t>двенадцати</w:t>
      </w:r>
      <w:r w:rsidRPr="0043760C">
        <w:t xml:space="preserve"> разделов бюджетной кла</w:t>
      </w:r>
      <w:r w:rsidR="009C07B2" w:rsidRPr="0043760C">
        <w:t>ссификации по расходам на 202</w:t>
      </w:r>
      <w:r w:rsidR="002A6447">
        <w:t>3</w:t>
      </w:r>
      <w:r w:rsidR="009C07B2" w:rsidRPr="0043760C">
        <w:t xml:space="preserve"> год по сравнению с </w:t>
      </w:r>
      <w:r w:rsidR="002A6447">
        <w:t>ожидаемым исполнением за 2022 год</w:t>
      </w:r>
      <w:r w:rsidRPr="0043760C">
        <w:t xml:space="preserve"> планируется сократить расх</w:t>
      </w:r>
      <w:r w:rsidR="002A6447">
        <w:t>оды в целом на</w:t>
      </w:r>
      <w:r w:rsidR="0043760C">
        <w:t xml:space="preserve"> </w:t>
      </w:r>
      <w:r w:rsidR="002A6447">
        <w:t>108 955,8</w:t>
      </w:r>
      <w:r w:rsidR="009C07B2" w:rsidRPr="0043760C">
        <w:t xml:space="preserve"> тыс. рублей</w:t>
      </w:r>
      <w:r w:rsidRPr="0043760C">
        <w:t xml:space="preserve">, в </w:t>
      </w:r>
      <w:r w:rsidR="008565AA" w:rsidRPr="0043760C">
        <w:t>том числе:</w:t>
      </w:r>
    </w:p>
    <w:p w:rsidR="002A6447" w:rsidRDefault="002A6447" w:rsidP="00E50640">
      <w:pPr>
        <w:pStyle w:val="af0"/>
        <w:numPr>
          <w:ilvl w:val="0"/>
          <w:numId w:val="6"/>
        </w:numPr>
        <w:jc w:val="both"/>
      </w:pPr>
      <w:r>
        <w:t>«Общегосударственные расходы» - на 4 876,4 тыс. рублей или на 3,5%;</w:t>
      </w:r>
    </w:p>
    <w:p w:rsidR="002A6447" w:rsidRDefault="002A6447" w:rsidP="00E50640">
      <w:pPr>
        <w:pStyle w:val="af0"/>
        <w:numPr>
          <w:ilvl w:val="0"/>
          <w:numId w:val="6"/>
        </w:numPr>
        <w:jc w:val="both"/>
      </w:pPr>
      <w:r>
        <w:t>«Национальная оборона» - на 139,5 тыс. рублей или на 12,3%;</w:t>
      </w:r>
    </w:p>
    <w:p w:rsidR="008565AA" w:rsidRDefault="008565AA" w:rsidP="00E50640">
      <w:pPr>
        <w:pStyle w:val="af0"/>
        <w:numPr>
          <w:ilvl w:val="0"/>
          <w:numId w:val="6"/>
        </w:numPr>
        <w:jc w:val="both"/>
      </w:pPr>
      <w:r w:rsidRPr="0043760C">
        <w:t xml:space="preserve">«Национальная экономика» - на </w:t>
      </w:r>
      <w:r w:rsidR="0043760C" w:rsidRPr="0043760C">
        <w:t>25 881,8</w:t>
      </w:r>
      <w:r w:rsidRPr="0043760C">
        <w:t xml:space="preserve"> тыс. рублей или на </w:t>
      </w:r>
      <w:r w:rsidR="0043760C" w:rsidRPr="0043760C">
        <w:t>49,6</w:t>
      </w:r>
      <w:r w:rsidRPr="0043760C">
        <w:t>%;</w:t>
      </w:r>
    </w:p>
    <w:p w:rsidR="002A6447" w:rsidRDefault="002A6447" w:rsidP="00E50640">
      <w:pPr>
        <w:pStyle w:val="af0"/>
        <w:numPr>
          <w:ilvl w:val="0"/>
          <w:numId w:val="6"/>
        </w:numPr>
        <w:jc w:val="both"/>
      </w:pPr>
      <w:r>
        <w:t>«Национальная безопасность и правоохранительная деятельность» - на 70 705,3 тыс. рублей или на 34,6%;</w:t>
      </w:r>
    </w:p>
    <w:p w:rsidR="002A6447" w:rsidRDefault="002A6447" w:rsidP="002A6447">
      <w:pPr>
        <w:pStyle w:val="af0"/>
        <w:numPr>
          <w:ilvl w:val="0"/>
          <w:numId w:val="6"/>
        </w:numPr>
      </w:pPr>
      <w:r w:rsidRPr="002A6447">
        <w:t>«Охрана</w:t>
      </w:r>
      <w:r>
        <w:t xml:space="preserve"> окружающей среды» - на 7 642,6 тыс. рублей или на 99%</w:t>
      </w:r>
      <w:r w:rsidRPr="002A6447">
        <w:t>;</w:t>
      </w:r>
    </w:p>
    <w:p w:rsidR="0043760C" w:rsidRPr="0043760C" w:rsidRDefault="0043760C" w:rsidP="0043760C">
      <w:pPr>
        <w:pStyle w:val="af0"/>
        <w:numPr>
          <w:ilvl w:val="0"/>
          <w:numId w:val="6"/>
        </w:numPr>
      </w:pPr>
      <w:r w:rsidRPr="0043760C">
        <w:t xml:space="preserve">«Социальная политика» - на </w:t>
      </w:r>
      <w:r w:rsidR="00F30B26">
        <w:t xml:space="preserve">1 751,2 </w:t>
      </w:r>
      <w:r w:rsidRPr="0043760C">
        <w:t xml:space="preserve">тыс. рублей или на </w:t>
      </w:r>
      <w:r w:rsidR="00F30B26">
        <w:t>10,5</w:t>
      </w:r>
      <w:r w:rsidRPr="0043760C">
        <w:t>%</w:t>
      </w:r>
      <w:r w:rsidR="00F30B26">
        <w:t>;</w:t>
      </w:r>
    </w:p>
    <w:p w:rsidR="005E49F2" w:rsidRDefault="0043760C" w:rsidP="00E50640">
      <w:pPr>
        <w:pStyle w:val="af0"/>
        <w:numPr>
          <w:ilvl w:val="0"/>
          <w:numId w:val="6"/>
        </w:numPr>
        <w:jc w:val="both"/>
      </w:pPr>
      <w:r w:rsidRPr="0043760C">
        <w:t xml:space="preserve"> </w:t>
      </w:r>
      <w:r w:rsidR="005E49F2" w:rsidRPr="0043760C">
        <w:t xml:space="preserve">«Физическая культура и спорт» -  на </w:t>
      </w:r>
      <w:r w:rsidR="00FF794E">
        <w:t>22 178,0</w:t>
      </w:r>
      <w:r w:rsidR="003C02D1" w:rsidRPr="0043760C">
        <w:t xml:space="preserve"> тыс. рублей или на </w:t>
      </w:r>
      <w:r w:rsidR="00FF794E">
        <w:t>62,2</w:t>
      </w:r>
      <w:r w:rsidR="003C02D1" w:rsidRPr="0043760C">
        <w:t>%</w:t>
      </w:r>
      <w:r w:rsidR="005E49F2" w:rsidRPr="0043760C">
        <w:t>;</w:t>
      </w:r>
    </w:p>
    <w:p w:rsidR="00FF794E" w:rsidRPr="0043760C" w:rsidRDefault="00FF794E" w:rsidP="00E50640">
      <w:pPr>
        <w:pStyle w:val="af0"/>
        <w:numPr>
          <w:ilvl w:val="0"/>
          <w:numId w:val="6"/>
        </w:numPr>
        <w:jc w:val="both"/>
      </w:pPr>
      <w:r>
        <w:t>«Средства массовой информации» - на 190,0 тыс. рублей или на 100%.</w:t>
      </w:r>
    </w:p>
    <w:p w:rsidR="005E49F2" w:rsidRPr="0043760C" w:rsidRDefault="005E49F2" w:rsidP="00E50640">
      <w:pPr>
        <w:pStyle w:val="af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43760C">
        <w:rPr>
          <w:rFonts w:eastAsia="TimesNewRomanPSMT"/>
        </w:rPr>
        <w:t xml:space="preserve">«Обслуживание государственного и  муниципального долга» - на </w:t>
      </w:r>
      <w:r w:rsidR="0043760C" w:rsidRPr="0043760C">
        <w:rPr>
          <w:rFonts w:eastAsia="TimesNewRomanPSMT"/>
        </w:rPr>
        <w:t>10,0</w:t>
      </w:r>
      <w:r w:rsidR="003C02D1" w:rsidRPr="0043760C">
        <w:rPr>
          <w:rFonts w:eastAsia="TimesNewRomanPSMT"/>
        </w:rPr>
        <w:t xml:space="preserve"> тыс. рублей</w:t>
      </w:r>
      <w:r w:rsidRPr="0043760C">
        <w:rPr>
          <w:rFonts w:eastAsia="TimesNewRomanPSMT"/>
        </w:rPr>
        <w:t>;</w:t>
      </w:r>
    </w:p>
    <w:p w:rsidR="0043760C" w:rsidRPr="0007065C" w:rsidRDefault="00DE4014" w:rsidP="0043760C">
      <w:pPr>
        <w:autoSpaceDE w:val="0"/>
        <w:autoSpaceDN w:val="0"/>
        <w:adjustRightInd w:val="0"/>
        <w:ind w:firstLine="709"/>
        <w:rPr>
          <w:rFonts w:eastAsia="TimesNewRomanPSMT"/>
        </w:rPr>
      </w:pPr>
      <w:r w:rsidRPr="0007065C">
        <w:rPr>
          <w:rFonts w:eastAsia="TimesNewRomanPSMT"/>
        </w:rPr>
        <w:t>По сравнению с 202</w:t>
      </w:r>
      <w:r w:rsidR="00FF794E">
        <w:rPr>
          <w:rFonts w:eastAsia="TimesNewRomanPSMT"/>
        </w:rPr>
        <w:t>2</w:t>
      </w:r>
      <w:r w:rsidR="003576C1" w:rsidRPr="0007065C">
        <w:rPr>
          <w:rFonts w:eastAsia="TimesNewRomanPSMT"/>
        </w:rPr>
        <w:t xml:space="preserve"> годом по</w:t>
      </w:r>
      <w:r w:rsidR="00FF794E">
        <w:rPr>
          <w:rFonts w:eastAsia="TimesNewRomanPSMT"/>
        </w:rPr>
        <w:t xml:space="preserve"> 3</w:t>
      </w:r>
      <w:r w:rsidR="005E49F2" w:rsidRPr="0007065C">
        <w:rPr>
          <w:rFonts w:eastAsia="TimesNewRomanPSMT"/>
        </w:rPr>
        <w:t xml:space="preserve"> разделам бюджетной классификации  расходов планируется увеличить расхо</w:t>
      </w:r>
      <w:r w:rsidR="003576C1" w:rsidRPr="0007065C">
        <w:rPr>
          <w:rFonts w:eastAsia="TimesNewRomanPSMT"/>
        </w:rPr>
        <w:t xml:space="preserve">ды в целом на </w:t>
      </w:r>
      <w:r w:rsidR="00FF794E">
        <w:rPr>
          <w:rFonts w:eastAsia="TimesNewRomanPSMT"/>
        </w:rPr>
        <w:t xml:space="preserve"> 600 954,7 </w:t>
      </w:r>
      <w:r w:rsidR="003576C1" w:rsidRPr="0007065C">
        <w:rPr>
          <w:rFonts w:eastAsia="TimesNewRomanPSMT"/>
        </w:rPr>
        <w:t>тыс. рублей</w:t>
      </w:r>
      <w:r w:rsidR="005E49F2" w:rsidRPr="0007065C">
        <w:rPr>
          <w:rFonts w:eastAsia="TimesNewRomanPSMT"/>
        </w:rPr>
        <w:t>, в том числе:</w:t>
      </w:r>
    </w:p>
    <w:p w:rsidR="005E49F2" w:rsidRPr="0007065C" w:rsidRDefault="005E49F2" w:rsidP="00E50640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«Жилищно-коммунальное хозяйство» - на </w:t>
      </w:r>
      <w:r w:rsidR="00FF794E">
        <w:rPr>
          <w:rFonts w:eastAsia="TimesNewRomanPSMT"/>
        </w:rPr>
        <w:t>588 197,6 тыс. рублей или в 4 раза</w:t>
      </w:r>
      <w:r w:rsidRPr="0007065C">
        <w:rPr>
          <w:rFonts w:eastAsia="TimesNewRomanPSMT"/>
        </w:rPr>
        <w:t>;</w:t>
      </w:r>
    </w:p>
    <w:p w:rsidR="0043760C" w:rsidRPr="0007065C" w:rsidRDefault="00FF794E" w:rsidP="0043760C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 </w:t>
      </w:r>
      <w:r w:rsidR="0043760C" w:rsidRPr="0007065C">
        <w:rPr>
          <w:rFonts w:eastAsia="TimesNewRomanPSMT"/>
        </w:rPr>
        <w:t xml:space="preserve">«Образование»  -  на  </w:t>
      </w:r>
      <w:r>
        <w:rPr>
          <w:rFonts w:eastAsia="TimesNewRomanPSMT"/>
        </w:rPr>
        <w:t>11 531,8</w:t>
      </w:r>
      <w:r w:rsidR="0043760C" w:rsidRPr="0007065C">
        <w:rPr>
          <w:rFonts w:eastAsia="TimesNewRomanPSMT"/>
        </w:rPr>
        <w:t xml:space="preserve"> тыс. рублей или  на </w:t>
      </w:r>
      <w:r>
        <w:rPr>
          <w:rFonts w:eastAsia="TimesNewRomanPSMT"/>
        </w:rPr>
        <w:t>3,5</w:t>
      </w:r>
      <w:r w:rsidR="0043760C" w:rsidRPr="0007065C">
        <w:rPr>
          <w:rFonts w:eastAsia="TimesNewRomanPSMT"/>
        </w:rPr>
        <w:t xml:space="preserve"> %;</w:t>
      </w:r>
    </w:p>
    <w:p w:rsidR="0043760C" w:rsidRPr="0007065C" w:rsidRDefault="0043760C" w:rsidP="0043760C">
      <w:pPr>
        <w:pStyle w:val="af0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</w:rPr>
      </w:pPr>
      <w:r w:rsidRPr="0007065C">
        <w:rPr>
          <w:rFonts w:eastAsia="TimesNewRomanPSMT"/>
        </w:rPr>
        <w:t xml:space="preserve">«Культура, кинематография»  -  на </w:t>
      </w:r>
      <w:r w:rsidR="00FF794E">
        <w:rPr>
          <w:rFonts w:eastAsia="TimesNewRomanPSMT"/>
        </w:rPr>
        <w:t>1 225,3</w:t>
      </w:r>
      <w:r w:rsidRPr="0007065C">
        <w:rPr>
          <w:rFonts w:eastAsia="TimesNewRomanPSMT"/>
        </w:rPr>
        <w:t xml:space="preserve"> тыс. рублей или на </w:t>
      </w:r>
      <w:r w:rsidR="00FF794E">
        <w:rPr>
          <w:rFonts w:eastAsia="TimesNewRomanPSMT"/>
        </w:rPr>
        <w:t>3,2</w:t>
      </w:r>
      <w:r w:rsidR="00CE1AA1">
        <w:rPr>
          <w:rFonts w:eastAsia="TimesNewRomanPSMT"/>
        </w:rPr>
        <w:t>%.</w:t>
      </w:r>
    </w:p>
    <w:p w:rsidR="00FF794E" w:rsidRDefault="00FF794E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AE4112" w:rsidRPr="00652AF7" w:rsidRDefault="008674E3" w:rsidP="00E5064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Проект </w:t>
      </w:r>
      <w:r w:rsidR="00AE4112" w:rsidRPr="00652AF7">
        <w:rPr>
          <w:rFonts w:eastAsia="TimesNewRomanPSMT"/>
        </w:rPr>
        <w:t>бюджета</w:t>
      </w:r>
      <w:r w:rsidR="003A09D7">
        <w:rPr>
          <w:rFonts w:eastAsia="TimesNewRomanPSMT"/>
        </w:rPr>
        <w:t xml:space="preserve"> округа</w:t>
      </w:r>
      <w:r w:rsidR="00AE4112" w:rsidRPr="00652AF7">
        <w:rPr>
          <w:rFonts w:eastAsia="TimesNewRomanPSMT"/>
        </w:rPr>
        <w:t xml:space="preserve"> сформирован в программной структуре расходов. Доля программного финансирования в общем объеме </w:t>
      </w:r>
      <w:r w:rsidR="003A09D7">
        <w:rPr>
          <w:rFonts w:eastAsia="TimesNewRomanPSMT"/>
        </w:rPr>
        <w:t xml:space="preserve"> расходов </w:t>
      </w:r>
      <w:r w:rsidR="00AE4112" w:rsidRPr="00652AF7">
        <w:rPr>
          <w:rFonts w:eastAsia="TimesNewRomanPSMT"/>
        </w:rPr>
        <w:t xml:space="preserve"> бюджета</w:t>
      </w:r>
      <w:r w:rsidR="003A09D7">
        <w:rPr>
          <w:rFonts w:eastAsia="TimesNewRomanPSMT"/>
        </w:rPr>
        <w:t xml:space="preserve"> округа</w:t>
      </w:r>
      <w:r w:rsidR="00AE4112" w:rsidRPr="00652AF7">
        <w:rPr>
          <w:rFonts w:eastAsia="TimesNewRomanPSMT"/>
        </w:rPr>
        <w:t xml:space="preserve"> по представленному проекту решения составит в 202</w:t>
      </w:r>
      <w:r w:rsidR="003A09D7">
        <w:rPr>
          <w:rFonts w:eastAsia="TimesNewRomanPSMT"/>
        </w:rPr>
        <w:t>3 году –99,5</w:t>
      </w:r>
      <w:r w:rsidR="00AE4112" w:rsidRPr="00652AF7">
        <w:rPr>
          <w:rFonts w:eastAsia="TimesNewRomanPSMT"/>
        </w:rPr>
        <w:t>%,  в 202</w:t>
      </w:r>
      <w:r w:rsidR="003A09D7">
        <w:rPr>
          <w:rFonts w:eastAsia="TimesNewRomanPSMT"/>
        </w:rPr>
        <w:t>4</w:t>
      </w:r>
      <w:r w:rsidR="00AE4112" w:rsidRPr="00652AF7">
        <w:rPr>
          <w:rFonts w:eastAsia="TimesNewRomanPSMT"/>
        </w:rPr>
        <w:t xml:space="preserve"> году – </w:t>
      </w:r>
      <w:r w:rsidR="002B3EB9">
        <w:rPr>
          <w:rFonts w:eastAsia="TimesNewRomanPSMT"/>
        </w:rPr>
        <w:t>99,5</w:t>
      </w:r>
      <w:r w:rsidR="00AE4112" w:rsidRPr="00652AF7">
        <w:rPr>
          <w:rFonts w:eastAsia="TimesNewRomanPSMT"/>
        </w:rPr>
        <w:t>%, в 202</w:t>
      </w:r>
      <w:r w:rsidR="003A09D7">
        <w:rPr>
          <w:rFonts w:eastAsia="TimesNewRomanPSMT"/>
        </w:rPr>
        <w:t>5</w:t>
      </w:r>
      <w:r w:rsidR="00AE4112" w:rsidRPr="00652AF7">
        <w:rPr>
          <w:rFonts w:eastAsia="TimesNewRomanPSMT"/>
        </w:rPr>
        <w:t xml:space="preserve"> году – </w:t>
      </w:r>
      <w:r w:rsidR="002B3EB9">
        <w:rPr>
          <w:rFonts w:eastAsia="TimesNewRomanPSMT"/>
        </w:rPr>
        <w:t>99,2</w:t>
      </w:r>
      <w:r w:rsidR="00AE4112" w:rsidRPr="00652AF7">
        <w:rPr>
          <w:rFonts w:eastAsia="TimesNewRomanPSMT"/>
        </w:rPr>
        <w:t xml:space="preserve">%.  </w:t>
      </w:r>
    </w:p>
    <w:p w:rsidR="00A60AA6" w:rsidRDefault="00B63389" w:rsidP="006D7CEC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652AF7">
        <w:rPr>
          <w:rFonts w:eastAsia="TimesNewRomanPSMT"/>
        </w:rPr>
        <w:t>Опи</w:t>
      </w:r>
      <w:r w:rsidR="00CE1AA1">
        <w:rPr>
          <w:rFonts w:eastAsia="TimesNewRomanPSMT"/>
        </w:rPr>
        <w:t xml:space="preserve">сание расходной части </w:t>
      </w:r>
      <w:r w:rsidRPr="00652AF7">
        <w:rPr>
          <w:rFonts w:eastAsia="TimesNewRomanPSMT"/>
        </w:rPr>
        <w:t>бюджета</w:t>
      </w:r>
      <w:r w:rsidR="00CE1AA1">
        <w:rPr>
          <w:rFonts w:eastAsia="TimesNewRomanPSMT"/>
        </w:rPr>
        <w:t xml:space="preserve"> округа</w:t>
      </w:r>
      <w:r w:rsidRPr="00652AF7">
        <w:rPr>
          <w:rFonts w:eastAsia="TimesNewRomanPSMT"/>
        </w:rPr>
        <w:t xml:space="preserve"> в разрезе муниципальных программ подробно изложено в пояснительной записке к проекту решения </w:t>
      </w:r>
      <w:r w:rsidR="0031051F">
        <w:rPr>
          <w:rFonts w:eastAsia="TimesNewRomanPSMT"/>
        </w:rPr>
        <w:t>о бюджете</w:t>
      </w:r>
      <w:r w:rsidR="00CE1AA1">
        <w:rPr>
          <w:rFonts w:eastAsia="TimesNewRomanPSMT"/>
        </w:rPr>
        <w:t xml:space="preserve"> округа</w:t>
      </w:r>
      <w:r w:rsidR="0031051F">
        <w:rPr>
          <w:rFonts w:eastAsia="TimesNewRomanPSMT"/>
        </w:rPr>
        <w:t>.</w:t>
      </w:r>
    </w:p>
    <w:p w:rsidR="006D7CEC" w:rsidRPr="006D7CEC" w:rsidRDefault="006D7CEC" w:rsidP="006D7CEC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5E49F2" w:rsidRPr="00E30D64" w:rsidRDefault="00460BAE" w:rsidP="004568EF">
      <w:pPr>
        <w:spacing w:after="200" w:line="276" w:lineRule="auto"/>
        <w:jc w:val="center"/>
        <w:rPr>
          <w:b/>
        </w:rPr>
      </w:pPr>
      <w:r w:rsidRPr="00E30D64">
        <w:rPr>
          <w:b/>
        </w:rPr>
        <w:t xml:space="preserve">Анализ </w:t>
      </w:r>
      <w:r w:rsidR="005E49F2" w:rsidRPr="00E30D64">
        <w:rPr>
          <w:b/>
        </w:rPr>
        <w:t>по разделам и подразделам классификации расходов</w:t>
      </w:r>
    </w:p>
    <w:p w:rsidR="005E49F2" w:rsidRPr="00E30D64" w:rsidRDefault="005E49F2" w:rsidP="00045C89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30D64">
        <w:rPr>
          <w:rFonts w:eastAsia="TimesNewRomanPSMT"/>
        </w:rPr>
        <w:t>Расходы  бюджета</w:t>
      </w:r>
      <w:r w:rsidR="00045C89">
        <w:rPr>
          <w:rFonts w:eastAsia="TimesNewRomanPSMT"/>
        </w:rPr>
        <w:t xml:space="preserve"> округа</w:t>
      </w:r>
      <w:r w:rsidRPr="00E30D64">
        <w:rPr>
          <w:rFonts w:eastAsia="TimesNewRomanPSMT"/>
        </w:rPr>
        <w:t xml:space="preserve"> по разделу </w:t>
      </w:r>
      <w:r w:rsidR="00995196" w:rsidRPr="00E30D64">
        <w:rPr>
          <w:rFonts w:eastAsia="TimesNewRomanPSMT"/>
        </w:rPr>
        <w:t xml:space="preserve">0100 </w:t>
      </w:r>
      <w:r w:rsidRPr="00E30D64">
        <w:rPr>
          <w:rFonts w:eastAsia="TimesNewRomanPSMT"/>
        </w:rPr>
        <w:t>«Общегосударственные вопросы» в соответствии с ведомстве</w:t>
      </w:r>
      <w:r w:rsidR="00DC7E46" w:rsidRPr="00E30D64">
        <w:rPr>
          <w:rFonts w:eastAsia="TimesNewRomanPSMT"/>
        </w:rPr>
        <w:t>нной структурой расходов на 202</w:t>
      </w:r>
      <w:r w:rsidR="00045C89">
        <w:rPr>
          <w:rFonts w:eastAsia="TimesNewRomanPSMT"/>
        </w:rPr>
        <w:t>3</w:t>
      </w:r>
      <w:r w:rsidR="00DC7E46" w:rsidRPr="00E30D64">
        <w:rPr>
          <w:rFonts w:eastAsia="TimesNewRomanPSMT"/>
        </w:rPr>
        <w:t>-202</w:t>
      </w:r>
      <w:r w:rsidR="00045C89">
        <w:rPr>
          <w:rFonts w:eastAsia="TimesNewRomanPSMT"/>
        </w:rPr>
        <w:t>5</w:t>
      </w:r>
      <w:r w:rsidRPr="00E30D64">
        <w:rPr>
          <w:rFonts w:eastAsia="TimesNewRomanPSMT"/>
        </w:rPr>
        <w:t xml:space="preserve"> годы бу</w:t>
      </w:r>
      <w:r w:rsidR="00045C89">
        <w:rPr>
          <w:rFonts w:eastAsia="TimesNewRomanPSMT"/>
        </w:rPr>
        <w:t>дут осуществлять 8</w:t>
      </w:r>
      <w:r w:rsidRPr="00E30D64">
        <w:rPr>
          <w:rFonts w:eastAsia="TimesNewRomanPSMT"/>
        </w:rPr>
        <w:t xml:space="preserve"> главных распорядителей бюджетных средств.</w:t>
      </w:r>
    </w:p>
    <w:p w:rsidR="005E49F2" w:rsidRPr="007F31F8" w:rsidRDefault="00DC7E46" w:rsidP="00F720A5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E30D64">
        <w:rPr>
          <w:rFonts w:eastAsia="TimesNewRomanPSMT"/>
        </w:rPr>
        <w:t>В 202</w:t>
      </w:r>
      <w:r w:rsidR="00045C89">
        <w:rPr>
          <w:rFonts w:eastAsia="TimesNewRomanPSMT"/>
        </w:rPr>
        <w:t>3</w:t>
      </w:r>
      <w:r w:rsidR="005E49F2" w:rsidRPr="00E30D64">
        <w:rPr>
          <w:rFonts w:eastAsia="TimesNewRomanPSMT"/>
        </w:rPr>
        <w:t xml:space="preserve"> году расходы по разделу бу</w:t>
      </w:r>
      <w:r w:rsidR="00995196" w:rsidRPr="00E30D64">
        <w:rPr>
          <w:rFonts w:eastAsia="TimesNewRomanPSMT"/>
        </w:rPr>
        <w:t>дут</w:t>
      </w:r>
      <w:r w:rsidR="00FD0578" w:rsidRPr="00E30D64">
        <w:rPr>
          <w:rFonts w:eastAsia="TimesNewRomanPSMT"/>
        </w:rPr>
        <w:t xml:space="preserve"> производиться в рамках пяти муниципальных</w:t>
      </w:r>
      <w:r w:rsidR="00995196" w:rsidRPr="00E30D64">
        <w:rPr>
          <w:rFonts w:eastAsia="TimesNewRomanPSMT"/>
        </w:rPr>
        <w:t xml:space="preserve"> программ в сумме </w:t>
      </w:r>
      <w:r w:rsidR="00211731">
        <w:rPr>
          <w:rFonts w:eastAsia="TimesNewRomanPSMT"/>
        </w:rPr>
        <w:t>127 591,0</w:t>
      </w:r>
      <w:r w:rsidR="005E49F2" w:rsidRPr="00E30D64">
        <w:rPr>
          <w:rFonts w:eastAsia="TimesNewRomanPSMT"/>
        </w:rPr>
        <w:t xml:space="preserve"> тыс. рублей. </w:t>
      </w:r>
      <w:r w:rsidR="005E49F2" w:rsidRPr="00FF1264">
        <w:rPr>
          <w:rFonts w:eastAsia="TimesNewRomanPSMT"/>
        </w:rPr>
        <w:t>Доля программного финансирования в разделе «Общегосудар</w:t>
      </w:r>
      <w:r w:rsidR="00995196" w:rsidRPr="00FF1264">
        <w:rPr>
          <w:rFonts w:eastAsia="TimesNewRomanPSMT"/>
        </w:rPr>
        <w:t xml:space="preserve">ственные вопросы» составит </w:t>
      </w:r>
      <w:r w:rsidR="00211731">
        <w:rPr>
          <w:rFonts w:eastAsia="TimesNewRomanPSMT"/>
        </w:rPr>
        <w:t>95,3</w:t>
      </w:r>
      <w:r w:rsidR="002D6F70" w:rsidRPr="00FF1264">
        <w:rPr>
          <w:rFonts w:eastAsia="TimesNewRomanPSMT"/>
        </w:rPr>
        <w:t>%</w:t>
      </w:r>
      <w:r w:rsidR="00997C61">
        <w:rPr>
          <w:rFonts w:eastAsia="TimesNewRomanPSMT"/>
        </w:rPr>
        <w:t>.</w:t>
      </w:r>
    </w:p>
    <w:p w:rsidR="002D6F70" w:rsidRPr="00206122" w:rsidRDefault="005E49F2" w:rsidP="005E49F2">
      <w:pPr>
        <w:autoSpaceDE w:val="0"/>
        <w:autoSpaceDN w:val="0"/>
        <w:adjustRightInd w:val="0"/>
        <w:ind w:firstLine="708"/>
        <w:jc w:val="both"/>
      </w:pPr>
      <w:r w:rsidRPr="00211731">
        <w:t>По разделу 0100 «Общегосударственные вопросы»</w:t>
      </w:r>
      <w:r w:rsidRPr="003A70BE">
        <w:rPr>
          <w:b/>
        </w:rPr>
        <w:t xml:space="preserve">   </w:t>
      </w:r>
      <w:r w:rsidR="00FA1F88" w:rsidRPr="003A70BE">
        <w:t>расходы   на 202</w:t>
      </w:r>
      <w:r w:rsidR="00211731">
        <w:t>3</w:t>
      </w:r>
      <w:r w:rsidR="00FA1F88" w:rsidRPr="003A70BE">
        <w:t xml:space="preserve"> год планируются в сумме </w:t>
      </w:r>
      <w:r w:rsidR="00FA1F88" w:rsidRPr="00206122">
        <w:t xml:space="preserve"> </w:t>
      </w:r>
      <w:r w:rsidR="00211731">
        <w:t xml:space="preserve">133 929,4 </w:t>
      </w:r>
      <w:r w:rsidR="00FA1F88" w:rsidRPr="00206122">
        <w:t>тыс. рублей</w:t>
      </w:r>
      <w:r w:rsidR="002D6F70" w:rsidRPr="00206122">
        <w:t xml:space="preserve">, что на </w:t>
      </w:r>
      <w:r w:rsidR="00211731">
        <w:t>3,5</w:t>
      </w:r>
      <w:r w:rsidR="002D6F70" w:rsidRPr="00206122">
        <w:t xml:space="preserve">% </w:t>
      </w:r>
      <w:r w:rsidR="00211731">
        <w:t>ниже ожидаемого исполнения за 2022 год.</w:t>
      </w:r>
      <w:r w:rsidRPr="00206122">
        <w:t xml:space="preserve"> </w:t>
      </w:r>
    </w:p>
    <w:p w:rsidR="001E7388" w:rsidRDefault="00B77A3C" w:rsidP="005E49F2">
      <w:pPr>
        <w:autoSpaceDE w:val="0"/>
        <w:autoSpaceDN w:val="0"/>
        <w:adjustRightInd w:val="0"/>
        <w:ind w:firstLine="708"/>
        <w:jc w:val="both"/>
      </w:pPr>
      <w:r w:rsidRPr="00206122">
        <w:rPr>
          <w:i/>
        </w:rPr>
        <w:t>-</w:t>
      </w:r>
      <w:r w:rsidR="004478B4" w:rsidRPr="00206122">
        <w:rPr>
          <w:i/>
        </w:rPr>
        <w:t xml:space="preserve"> </w:t>
      </w:r>
      <w:r w:rsidR="00875E49" w:rsidRPr="00206122">
        <w:rPr>
          <w:b/>
        </w:rPr>
        <w:t>0102 «Ф</w:t>
      </w:r>
      <w:r w:rsidR="005E49F2" w:rsidRPr="00206122">
        <w:rPr>
          <w:b/>
        </w:rPr>
        <w:t xml:space="preserve">ункционирование высшего должностного лица» </w:t>
      </w:r>
      <w:r w:rsidR="005E49F2" w:rsidRPr="00206122">
        <w:t xml:space="preserve">– по данному подразделу отражены расходы на оплату труда и </w:t>
      </w:r>
      <w:r w:rsidR="001E3DDD" w:rsidRPr="00206122">
        <w:t>командировочные расходы для обес</w:t>
      </w:r>
      <w:r w:rsidR="005E49F2" w:rsidRPr="00206122">
        <w:t>печения  государственных (</w:t>
      </w:r>
      <w:r w:rsidR="009D38B2">
        <w:t>муниципальных) нужд Главе округа</w:t>
      </w:r>
      <w:r w:rsidR="005E49F2" w:rsidRPr="00206122">
        <w:t>. Бюджетные асси</w:t>
      </w:r>
      <w:r w:rsidR="00FA1F88" w:rsidRPr="00206122">
        <w:t>гнования на оплату труда на 202</w:t>
      </w:r>
      <w:r w:rsidR="009D38B2">
        <w:t>3</w:t>
      </w:r>
      <w:r w:rsidR="005E49F2" w:rsidRPr="00206122">
        <w:t xml:space="preserve"> год предусмотрены согласно штатному расписанию в объеме </w:t>
      </w:r>
      <w:r w:rsidR="009D38B2">
        <w:t>98</w:t>
      </w:r>
      <w:r w:rsidR="005E49F2" w:rsidRPr="00206122">
        <w:t>% от потребности.</w:t>
      </w:r>
    </w:p>
    <w:p w:rsidR="005E49F2" w:rsidRPr="00206122" w:rsidRDefault="005E49F2" w:rsidP="001E7388">
      <w:pPr>
        <w:autoSpaceDE w:val="0"/>
        <w:autoSpaceDN w:val="0"/>
        <w:adjustRightInd w:val="0"/>
        <w:ind w:firstLine="708"/>
        <w:jc w:val="both"/>
      </w:pPr>
      <w:r w:rsidRPr="00206122">
        <w:t xml:space="preserve"> </w:t>
      </w:r>
      <w:r w:rsidR="001E7388" w:rsidRPr="001E7388">
        <w:t>Расходы запланированы в рамках реализации муниципальной программы «Обеспечение деятельности администрации Бе</w:t>
      </w:r>
      <w:r w:rsidR="00A60AA6">
        <w:t>лозерского муниципального округа</w:t>
      </w:r>
      <w:r w:rsidR="001E7388" w:rsidRPr="001E7388">
        <w:t xml:space="preserve"> и под</w:t>
      </w:r>
      <w:r w:rsidR="001E7388">
        <w:t>ведомственных учреждений на 2023-2027</w:t>
      </w:r>
      <w:r w:rsidR="001E7388" w:rsidRPr="001E7388">
        <w:t xml:space="preserve"> годы». Доля программных расходов по данному подразделу в 2023-2025 годах составит 100%. </w:t>
      </w:r>
    </w:p>
    <w:p w:rsidR="00EF4282" w:rsidRDefault="00381E7B" w:rsidP="009D1E64">
      <w:pPr>
        <w:ind w:firstLine="708"/>
        <w:jc w:val="both"/>
      </w:pPr>
      <w:r w:rsidRPr="00D62855">
        <w:rPr>
          <w:i/>
        </w:rPr>
        <w:t xml:space="preserve">- </w:t>
      </w:r>
      <w:r w:rsidR="00875E49" w:rsidRPr="00D62855">
        <w:rPr>
          <w:b/>
        </w:rPr>
        <w:t>0103 «Ф</w:t>
      </w:r>
      <w:r w:rsidR="005E49F2" w:rsidRPr="00D62855">
        <w:rPr>
          <w:b/>
        </w:rPr>
        <w:t>ункционирование представительных органов власти»</w:t>
      </w:r>
      <w:r w:rsidR="005E49F2" w:rsidRPr="00D62855">
        <w:t xml:space="preserve"> – расхо</w:t>
      </w:r>
      <w:r w:rsidR="00875E49" w:rsidRPr="00D62855">
        <w:t>ды по данному подразделу на 202</w:t>
      </w:r>
      <w:r w:rsidR="009D38B2">
        <w:t>3</w:t>
      </w:r>
      <w:r w:rsidR="00875E49" w:rsidRPr="00D62855">
        <w:t xml:space="preserve"> год составят </w:t>
      </w:r>
      <w:r w:rsidR="009D38B2">
        <w:t>4 183,8 тыс. рублей.</w:t>
      </w:r>
      <w:r w:rsidR="005E49F2" w:rsidRPr="00D62855">
        <w:t xml:space="preserve"> Бюджетные ассигнования на оплату труда предусмотрены согласно штатному расписанию в объеме </w:t>
      </w:r>
      <w:r w:rsidR="009D38B2">
        <w:t>98</w:t>
      </w:r>
      <w:r w:rsidR="005E49F2" w:rsidRPr="00D62855">
        <w:t xml:space="preserve">% от потребности. Предусмотрены расходы  на обеспечение  муниципальных нужд аппарата Представительного Собрания </w:t>
      </w:r>
      <w:r w:rsidR="009D38B2">
        <w:t>округа.</w:t>
      </w:r>
    </w:p>
    <w:p w:rsidR="001E06AE" w:rsidRPr="00D62855" w:rsidRDefault="00F36D2B" w:rsidP="001E06AE">
      <w:pPr>
        <w:ind w:firstLine="708"/>
        <w:jc w:val="both"/>
      </w:pPr>
      <w:r>
        <w:lastRenderedPageBreak/>
        <w:t>В соответствии с п</w:t>
      </w:r>
      <w:r w:rsidRPr="00F36D2B">
        <w:t>исьмо</w:t>
      </w:r>
      <w:r>
        <w:t xml:space="preserve">м </w:t>
      </w:r>
      <w:r w:rsidRPr="00F36D2B">
        <w:t> Минфина России от 30</w:t>
      </w:r>
      <w:r>
        <w:t xml:space="preserve">.09.2014 </w:t>
      </w:r>
      <w:r w:rsidRPr="00F36D2B">
        <w:t>N 09-05-05/48843</w:t>
      </w:r>
      <w:r>
        <w:t xml:space="preserve"> с</w:t>
      </w:r>
      <w:r w:rsidR="001E06AE" w:rsidRPr="001E06AE">
        <w:t xml:space="preserve">редства на содержание </w:t>
      </w:r>
      <w:r w:rsidR="001E06AE">
        <w:t>п</w:t>
      </w:r>
      <w:r w:rsidR="001E06AE" w:rsidRPr="001E06AE">
        <w:t>редставительных органов</w:t>
      </w:r>
      <w:r w:rsidR="001E06AE">
        <w:t xml:space="preserve"> </w:t>
      </w:r>
      <w:r w:rsidR="001E06AE" w:rsidRPr="001E06AE">
        <w:t>муниципальных образова</w:t>
      </w:r>
      <w:r w:rsidR="001E06AE">
        <w:t>ний в рамках муниципальных</w:t>
      </w:r>
      <w:r w:rsidR="001E06AE" w:rsidRPr="001E06AE">
        <w:t xml:space="preserve"> программ не отражаются ввиду невозможности установления местной администра</w:t>
      </w:r>
      <w:r w:rsidR="001E06AE">
        <w:t>цией муниципального образования</w:t>
      </w:r>
      <w:r w:rsidR="001E06AE" w:rsidRPr="001E06AE">
        <w:t xml:space="preserve"> целевых показателей (индикаторов) для таких органов.</w:t>
      </w:r>
    </w:p>
    <w:p w:rsidR="002553FF" w:rsidRPr="002553FF" w:rsidRDefault="00334EDF" w:rsidP="005E49F2">
      <w:pPr>
        <w:autoSpaceDE w:val="0"/>
        <w:autoSpaceDN w:val="0"/>
        <w:adjustRightInd w:val="0"/>
        <w:ind w:firstLine="708"/>
        <w:jc w:val="both"/>
      </w:pPr>
      <w:r w:rsidRPr="002553FF">
        <w:rPr>
          <w:i/>
        </w:rPr>
        <w:t>-</w:t>
      </w:r>
      <w:r w:rsidRPr="002553FF">
        <w:rPr>
          <w:b/>
        </w:rPr>
        <w:t xml:space="preserve"> 0104 «Ф</w:t>
      </w:r>
      <w:r w:rsidR="005E49F2" w:rsidRPr="002553FF">
        <w:rPr>
          <w:b/>
        </w:rPr>
        <w:t xml:space="preserve">ункционирование высших исполнительных органов власти» </w:t>
      </w:r>
      <w:r w:rsidR="005E49F2" w:rsidRPr="002553FF">
        <w:t>– по данному подразделу предус</w:t>
      </w:r>
      <w:r w:rsidRPr="002553FF">
        <w:t xml:space="preserve">мотрены расходы  в сумме </w:t>
      </w:r>
      <w:r w:rsidR="00A60AA6">
        <w:t>44 560,2</w:t>
      </w:r>
      <w:r w:rsidR="002553FF" w:rsidRPr="002553FF">
        <w:t xml:space="preserve"> </w:t>
      </w:r>
      <w:r w:rsidR="00280A54">
        <w:t xml:space="preserve">тыс.  рублей. </w:t>
      </w:r>
      <w:r w:rsidR="008819CD" w:rsidRPr="002553FF">
        <w:t>Расходы запланированы в рамках реализации муниципальной программы «Обеспечение деятельности администрации Бе</w:t>
      </w:r>
      <w:r w:rsidR="00A60AA6">
        <w:t>лозерского муниципального округа</w:t>
      </w:r>
      <w:r w:rsidR="008819CD" w:rsidRPr="002553FF">
        <w:t xml:space="preserve"> и под</w:t>
      </w:r>
      <w:r w:rsidR="00A60AA6">
        <w:t>ведомственных учреждений на 2023-2027</w:t>
      </w:r>
      <w:r w:rsidR="008819CD" w:rsidRPr="002553FF">
        <w:t xml:space="preserve"> годы».</w:t>
      </w:r>
      <w:r w:rsidR="00974BCE" w:rsidRPr="002553FF">
        <w:t xml:space="preserve"> Д</w:t>
      </w:r>
      <w:r w:rsidR="00773238" w:rsidRPr="002553FF">
        <w:t>оля программных расходов</w:t>
      </w:r>
      <w:r w:rsidR="00974BCE" w:rsidRPr="002553FF">
        <w:t xml:space="preserve"> по данному подразделу в 202</w:t>
      </w:r>
      <w:r w:rsidR="00280A54">
        <w:t>3</w:t>
      </w:r>
      <w:r w:rsidR="00974BCE" w:rsidRPr="002553FF">
        <w:t>-202</w:t>
      </w:r>
      <w:r w:rsidR="00280A54">
        <w:t>5</w:t>
      </w:r>
      <w:r w:rsidR="00974BCE" w:rsidRPr="002553FF">
        <w:t xml:space="preserve"> годах составит 100%.</w:t>
      </w:r>
      <w:r w:rsidR="008819CD" w:rsidRPr="002553FF">
        <w:t xml:space="preserve"> </w:t>
      </w:r>
    </w:p>
    <w:p w:rsidR="005E49F2" w:rsidRPr="007F31F8" w:rsidRDefault="005E49F2" w:rsidP="002553FF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2553FF">
        <w:t>По данному подразделу планируются расходы на оплату труда муниципальным и не муниципальным служащим структурных по</w:t>
      </w:r>
      <w:r w:rsidR="008D7F63">
        <w:t>дразделений администрации округа</w:t>
      </w:r>
      <w:r w:rsidRPr="002553FF">
        <w:t xml:space="preserve"> согласно шт</w:t>
      </w:r>
      <w:r w:rsidR="008D7F63">
        <w:t>атному расписанию в объеме 98</w:t>
      </w:r>
      <w:r w:rsidRPr="002553FF">
        <w:t>% от потребности,  иные выплаты персоналу (суточные по факту</w:t>
      </w:r>
      <w:r w:rsidRPr="003445FD">
        <w:t>).  На закупку товаров, работ, у</w:t>
      </w:r>
      <w:r w:rsidR="00577E66" w:rsidRPr="003445FD">
        <w:t xml:space="preserve">слуг планируется </w:t>
      </w:r>
      <w:r w:rsidR="008D7F63">
        <w:t>3 707,2</w:t>
      </w:r>
      <w:r w:rsidR="00577E66" w:rsidRPr="003445FD">
        <w:t xml:space="preserve"> тыс. рублей</w:t>
      </w:r>
      <w:r w:rsidR="00D5722E">
        <w:t>.</w:t>
      </w:r>
      <w:r w:rsidRPr="003445FD">
        <w:rPr>
          <w:i/>
        </w:rPr>
        <w:t xml:space="preserve"> </w:t>
      </w:r>
      <w:r w:rsidRPr="003445FD">
        <w:t xml:space="preserve"> На уплату налогов, сборов и </w:t>
      </w:r>
      <w:r w:rsidR="00577E66" w:rsidRPr="003445FD">
        <w:t xml:space="preserve">иных платежей планируется  </w:t>
      </w:r>
      <w:r w:rsidR="008D7F63">
        <w:t>900,1 тыс. рублей.</w:t>
      </w:r>
    </w:p>
    <w:p w:rsidR="005E49F2" w:rsidRPr="007F31F8" w:rsidRDefault="0006521C" w:rsidP="00FE14A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F1121B">
        <w:rPr>
          <w:i/>
        </w:rPr>
        <w:t xml:space="preserve">- </w:t>
      </w:r>
      <w:r w:rsidR="005E6E7A" w:rsidRPr="00F1121B">
        <w:rPr>
          <w:b/>
        </w:rPr>
        <w:t>0105 «С</w:t>
      </w:r>
      <w:r w:rsidR="005E49F2" w:rsidRPr="00F1121B">
        <w:rPr>
          <w:b/>
        </w:rPr>
        <w:t xml:space="preserve">удебная система» </w:t>
      </w:r>
      <w:r w:rsidR="005E49F2" w:rsidRPr="00F1121B">
        <w:t>– по данному подразделу пр</w:t>
      </w:r>
      <w:r w:rsidR="005E6E7A" w:rsidRPr="00F1121B">
        <w:t xml:space="preserve">едусмотрены расходы  в сумме </w:t>
      </w:r>
      <w:r w:rsidR="00A07562">
        <w:t>0,8 тыс. рублей.</w:t>
      </w:r>
      <w:r w:rsidR="00083D7B" w:rsidRPr="009F6356">
        <w:t xml:space="preserve"> Расходы запланированы в рамках реализации муниципальной программы «Обеспечение деятельности администрации Белозерского муниципального </w:t>
      </w:r>
      <w:r w:rsidR="00A07562">
        <w:t>округа</w:t>
      </w:r>
      <w:r w:rsidR="00083D7B" w:rsidRPr="009F6356">
        <w:t xml:space="preserve"> и подведомственных учреждений на 20</w:t>
      </w:r>
      <w:r w:rsidR="00DE2F77">
        <w:t>23-2027</w:t>
      </w:r>
      <w:r w:rsidR="00083D7B" w:rsidRPr="009F6356">
        <w:t xml:space="preserve"> годы»</w:t>
      </w:r>
      <w:r w:rsidR="00DE2F77">
        <w:t>.</w:t>
      </w:r>
    </w:p>
    <w:p w:rsidR="00A05B5F" w:rsidRDefault="000E3D1C" w:rsidP="005E49F2">
      <w:pPr>
        <w:autoSpaceDE w:val="0"/>
        <w:autoSpaceDN w:val="0"/>
        <w:adjustRightInd w:val="0"/>
        <w:ind w:firstLine="708"/>
        <w:jc w:val="both"/>
      </w:pPr>
      <w:r w:rsidRPr="005469F4">
        <w:rPr>
          <w:b/>
        </w:rPr>
        <w:t xml:space="preserve">- 0106 </w:t>
      </w:r>
      <w:r w:rsidR="0006521C" w:rsidRPr="005469F4">
        <w:rPr>
          <w:b/>
        </w:rPr>
        <w:t>«О</w:t>
      </w:r>
      <w:r w:rsidR="005E49F2" w:rsidRPr="005469F4">
        <w:rPr>
          <w:b/>
        </w:rPr>
        <w:t>беспечение деятельности финансов</w:t>
      </w:r>
      <w:r w:rsidR="00BF531C" w:rsidRPr="005469F4">
        <w:rPr>
          <w:b/>
        </w:rPr>
        <w:t>ых</w:t>
      </w:r>
      <w:r w:rsidR="001428C4">
        <w:rPr>
          <w:b/>
        </w:rPr>
        <w:t>, налоговых и таможенных</w:t>
      </w:r>
      <w:r w:rsidR="00BF531C" w:rsidRPr="005469F4">
        <w:rPr>
          <w:b/>
        </w:rPr>
        <w:t xml:space="preserve"> органов и органов финансово</w:t>
      </w:r>
      <w:r w:rsidR="00F506F0">
        <w:rPr>
          <w:b/>
        </w:rPr>
        <w:t>го</w:t>
      </w:r>
      <w:r w:rsidRPr="005469F4">
        <w:rPr>
          <w:b/>
        </w:rPr>
        <w:t xml:space="preserve"> </w:t>
      </w:r>
      <w:r w:rsidR="00BF531C" w:rsidRPr="005469F4">
        <w:rPr>
          <w:b/>
        </w:rPr>
        <w:t>(</w:t>
      </w:r>
      <w:r w:rsidR="001428C4">
        <w:rPr>
          <w:b/>
        </w:rPr>
        <w:t>финансово-</w:t>
      </w:r>
      <w:r w:rsidR="00BF531C" w:rsidRPr="005469F4">
        <w:rPr>
          <w:b/>
        </w:rPr>
        <w:t>бюджетного)</w:t>
      </w:r>
      <w:r w:rsidR="00ED28B1" w:rsidRPr="005469F4">
        <w:rPr>
          <w:b/>
        </w:rPr>
        <w:t xml:space="preserve"> надзора</w:t>
      </w:r>
      <w:r w:rsidR="005E49F2" w:rsidRPr="005469F4">
        <w:rPr>
          <w:b/>
        </w:rPr>
        <w:t>»</w:t>
      </w:r>
      <w:r w:rsidR="005E49F2" w:rsidRPr="005469F4">
        <w:rPr>
          <w:i/>
        </w:rPr>
        <w:t xml:space="preserve"> </w:t>
      </w:r>
      <w:r w:rsidR="005E49F2" w:rsidRPr="005469F4">
        <w:t>– по данному подразделу п</w:t>
      </w:r>
      <w:r w:rsidRPr="005469F4">
        <w:t>редусматриваются расходы на 202</w:t>
      </w:r>
      <w:r w:rsidR="00A05B5F">
        <w:t>3</w:t>
      </w:r>
      <w:r w:rsidRPr="005469F4">
        <w:t xml:space="preserve"> год в размере </w:t>
      </w:r>
      <w:r w:rsidR="00A05B5F">
        <w:t>10 924,1 тыс. рублей</w:t>
      </w:r>
      <w:r w:rsidR="00A86220" w:rsidRPr="005469F4">
        <w:t xml:space="preserve">. </w:t>
      </w:r>
      <w:r w:rsidR="005E49F2" w:rsidRPr="005469F4">
        <w:t>По данному подразделу отражаются рас</w:t>
      </w:r>
      <w:r w:rsidR="00A86220" w:rsidRPr="005469F4">
        <w:t xml:space="preserve">ходы на содержание </w:t>
      </w:r>
      <w:r w:rsidR="00A05B5F">
        <w:t>финансового управления администрации округа</w:t>
      </w:r>
      <w:r w:rsidR="005E49F2" w:rsidRPr="005469F4">
        <w:t xml:space="preserve">. </w:t>
      </w:r>
      <w:r w:rsidR="00A91B0B" w:rsidRPr="005469F4">
        <w:t>Расходы запланированы в рамках реализации муниципальной программы « Управление муниципальными финансами Бе</w:t>
      </w:r>
      <w:r w:rsidR="00A05B5F">
        <w:t>лозерского муниципального округа  на 2023-2027</w:t>
      </w:r>
      <w:r w:rsidR="00A91B0B" w:rsidRPr="005469F4">
        <w:t xml:space="preserve"> годы»</w:t>
      </w:r>
      <w:r w:rsidR="00A05B5F">
        <w:t xml:space="preserve"> в 100% объеме.</w:t>
      </w:r>
    </w:p>
    <w:p w:rsidR="00A05B5F" w:rsidRDefault="00A05B5F" w:rsidP="005E49F2">
      <w:pPr>
        <w:autoSpaceDE w:val="0"/>
        <w:autoSpaceDN w:val="0"/>
        <w:adjustRightInd w:val="0"/>
        <w:ind w:firstLine="708"/>
        <w:jc w:val="both"/>
      </w:pPr>
      <w:r>
        <w:t xml:space="preserve">Также, по данному </w:t>
      </w:r>
      <w:r w:rsidR="0069757A">
        <w:t>подразделу отражаются расходы на содержание ко</w:t>
      </w:r>
      <w:r w:rsidR="00741CB1">
        <w:t>нтрольно-счетной комиссии округа</w:t>
      </w:r>
      <w:r w:rsidR="0069757A">
        <w:t xml:space="preserve"> в сумме 1 654,6 тыс. рублей.</w:t>
      </w:r>
    </w:p>
    <w:p w:rsidR="00B0240A" w:rsidRDefault="00F36D2B" w:rsidP="00F36D2B">
      <w:pPr>
        <w:autoSpaceDE w:val="0"/>
        <w:autoSpaceDN w:val="0"/>
        <w:adjustRightInd w:val="0"/>
        <w:ind w:firstLine="708"/>
        <w:jc w:val="both"/>
      </w:pPr>
      <w:r w:rsidRPr="00F36D2B">
        <w:t xml:space="preserve">В соответствии с письмом  Минфина России от 30.09.2014 N 09-05-05/48843 </w:t>
      </w:r>
      <w:r>
        <w:t>с</w:t>
      </w:r>
      <w:r w:rsidR="001E06AE" w:rsidRPr="001E06AE">
        <w:t xml:space="preserve">редства на содержание контрольно-счетных органов </w:t>
      </w:r>
      <w:r w:rsidR="001E06AE">
        <w:t xml:space="preserve"> муниципальных образований</w:t>
      </w:r>
      <w:r w:rsidR="001E06AE" w:rsidRPr="001E06AE">
        <w:t xml:space="preserve"> в рамках </w:t>
      </w:r>
      <w:r w:rsidR="001E06AE">
        <w:t>муниципальных</w:t>
      </w:r>
      <w:r w:rsidR="001E06AE" w:rsidRPr="001E06AE">
        <w:t xml:space="preserve"> программ не отражаются ввиду невозможности установления местной администра</w:t>
      </w:r>
      <w:r w:rsidR="001E06AE">
        <w:t>цией муниципального образования</w:t>
      </w:r>
      <w:r w:rsidR="001E06AE" w:rsidRPr="001E06AE">
        <w:t xml:space="preserve"> целевых показателей (индикаторов) для таких органов.</w:t>
      </w:r>
    </w:p>
    <w:p w:rsidR="005E49F2" w:rsidRPr="00E07C5E" w:rsidRDefault="00366E72" w:rsidP="005E49F2">
      <w:pPr>
        <w:autoSpaceDE w:val="0"/>
        <w:autoSpaceDN w:val="0"/>
        <w:adjustRightInd w:val="0"/>
        <w:ind w:firstLine="708"/>
        <w:jc w:val="both"/>
      </w:pPr>
      <w:r w:rsidRPr="00E07C5E">
        <w:t xml:space="preserve">- </w:t>
      </w:r>
      <w:r w:rsidRPr="00E07C5E">
        <w:rPr>
          <w:b/>
        </w:rPr>
        <w:t>0111 «Р</w:t>
      </w:r>
      <w:r w:rsidR="005E49F2" w:rsidRPr="00E07C5E">
        <w:rPr>
          <w:b/>
        </w:rPr>
        <w:t>езервные фонды»</w:t>
      </w:r>
      <w:r w:rsidR="005E49F2" w:rsidRPr="00E07C5E">
        <w:t xml:space="preserve">  с</w:t>
      </w:r>
      <w:r w:rsidR="005E49F2" w:rsidRPr="00E07C5E">
        <w:rPr>
          <w:rFonts w:eastAsia="TimesNewRomanPSMT"/>
        </w:rPr>
        <w:t>татьей 81 Бюджетного кодекса РФ определено, что размер резервных фондов исполнительных органов государственной власти устанавливается законами о соответствующих бюджетах и не может превышать 3 % утвержденного указанными законами общего объема расходов. Проектом предусматриваются расходы на 2</w:t>
      </w:r>
      <w:r w:rsidRPr="00E07C5E">
        <w:t>02</w:t>
      </w:r>
      <w:r w:rsidR="00F36D2B">
        <w:t>3</w:t>
      </w:r>
      <w:r w:rsidR="005E49F2" w:rsidRPr="00E07C5E">
        <w:t xml:space="preserve"> год в сумме 500,0 тыс. рублей. </w:t>
      </w:r>
      <w:r w:rsidRPr="00E07C5E">
        <w:t>На 202</w:t>
      </w:r>
      <w:r w:rsidR="00F36D2B">
        <w:t>4</w:t>
      </w:r>
      <w:r w:rsidRPr="00E07C5E">
        <w:t>-202</w:t>
      </w:r>
      <w:r w:rsidR="00F36D2B">
        <w:t>5</w:t>
      </w:r>
      <w:r w:rsidRPr="00E07C5E">
        <w:t xml:space="preserve"> годы размер резервного фонда прогнозируется на уровне 202</w:t>
      </w:r>
      <w:r w:rsidR="00F36D2B">
        <w:t>3</w:t>
      </w:r>
      <w:r w:rsidRPr="00E07C5E">
        <w:t xml:space="preserve"> года.</w:t>
      </w:r>
    </w:p>
    <w:p w:rsidR="00B63389" w:rsidRPr="00450ECB" w:rsidRDefault="00366E72" w:rsidP="0011722C">
      <w:pPr>
        <w:ind w:firstLine="709"/>
        <w:jc w:val="both"/>
      </w:pPr>
      <w:r w:rsidRPr="00E07C5E">
        <w:rPr>
          <w:b/>
          <w:i/>
        </w:rPr>
        <w:t xml:space="preserve">- </w:t>
      </w:r>
      <w:r w:rsidRPr="00E07C5E">
        <w:rPr>
          <w:b/>
        </w:rPr>
        <w:t>0113 «Д</w:t>
      </w:r>
      <w:r w:rsidR="005E49F2" w:rsidRPr="00E07C5E">
        <w:rPr>
          <w:b/>
        </w:rPr>
        <w:t>ругие общег</w:t>
      </w:r>
      <w:r w:rsidRPr="00E07C5E">
        <w:rPr>
          <w:b/>
        </w:rPr>
        <w:t>осударственные вопросы»</w:t>
      </w:r>
      <w:r w:rsidRPr="00E07C5E">
        <w:t xml:space="preserve"> на 202</w:t>
      </w:r>
      <w:r w:rsidR="00F36D2B">
        <w:t>3</w:t>
      </w:r>
      <w:r w:rsidR="005E49F2" w:rsidRPr="00E07C5E">
        <w:t xml:space="preserve"> год предлагаются к утв</w:t>
      </w:r>
      <w:r w:rsidRPr="00E07C5E">
        <w:t xml:space="preserve">ерждению расходы в сумме </w:t>
      </w:r>
      <w:r w:rsidR="00F36D2B">
        <w:t>71 503,6 тыс. рублей.</w:t>
      </w:r>
      <w:r w:rsidR="00B63389" w:rsidRPr="00450ECB">
        <w:t xml:space="preserve"> </w:t>
      </w:r>
    </w:p>
    <w:p w:rsidR="00B63389" w:rsidRPr="00C02704" w:rsidRDefault="00B63389" w:rsidP="00B63389">
      <w:pPr>
        <w:ind w:firstLine="708"/>
        <w:jc w:val="both"/>
      </w:pPr>
      <w:r w:rsidRPr="00C02704">
        <w:t>В рамках муниципальной программы "Обеспечение деятельности администрации Бел</w:t>
      </w:r>
      <w:r w:rsidR="00613BD6">
        <w:t xml:space="preserve">озерского муниципального округа </w:t>
      </w:r>
      <w:r w:rsidRPr="00C02704">
        <w:t>и подв</w:t>
      </w:r>
      <w:r w:rsidR="00613BD6">
        <w:t>едомственных учреждений" на 2023-2027</w:t>
      </w:r>
      <w:r w:rsidR="004D7E29">
        <w:t xml:space="preserve"> годы предусмотрено финансирование в сумме 45 250,9 тыс. рублей.</w:t>
      </w:r>
    </w:p>
    <w:p w:rsidR="00B63389" w:rsidRPr="000E287C" w:rsidRDefault="004A6AA5" w:rsidP="004A6AA5">
      <w:pPr>
        <w:ind w:firstLine="708"/>
        <w:jc w:val="both"/>
        <w:rPr>
          <w:lang w:eastAsia="x-none"/>
        </w:rPr>
      </w:pPr>
      <w:r w:rsidRPr="000E287C">
        <w:rPr>
          <w:lang w:eastAsia="x-none"/>
        </w:rPr>
        <w:t>В рамках реализации муниципальной программы «Управление и распоряжение муниципальным имуществом Белозер</w:t>
      </w:r>
      <w:r w:rsidR="004D7E29">
        <w:rPr>
          <w:lang w:eastAsia="x-none"/>
        </w:rPr>
        <w:t>ского муниципального округа</w:t>
      </w:r>
      <w:r w:rsidRPr="000E287C">
        <w:rPr>
          <w:lang w:eastAsia="x-none"/>
        </w:rPr>
        <w:t xml:space="preserve">  на 202</w:t>
      </w:r>
      <w:r w:rsidR="004D7E29">
        <w:rPr>
          <w:lang w:eastAsia="x-none"/>
        </w:rPr>
        <w:t>3-2027 годы» предусмотрено финансирование в сумме 7 441,1 тыс. рублей.</w:t>
      </w:r>
    </w:p>
    <w:p w:rsidR="00B63389" w:rsidRPr="00292F3B" w:rsidRDefault="0075400C" w:rsidP="0075400C">
      <w:pPr>
        <w:tabs>
          <w:tab w:val="left" w:pos="8820"/>
        </w:tabs>
        <w:ind w:firstLine="680"/>
        <w:jc w:val="both"/>
        <w:rPr>
          <w:lang w:eastAsia="x-none"/>
        </w:rPr>
      </w:pPr>
      <w:r w:rsidRPr="00292F3B">
        <w:rPr>
          <w:lang w:eastAsia="x-none"/>
        </w:rPr>
        <w:t>В рамках муниципальной программы</w:t>
      </w:r>
      <w:r w:rsidR="00F0384D" w:rsidRPr="00292F3B">
        <w:rPr>
          <w:lang w:eastAsia="x-none"/>
        </w:rPr>
        <w:t xml:space="preserve"> «Управление муниципальными финансами Бе</w:t>
      </w:r>
      <w:r w:rsidR="004D7E29">
        <w:rPr>
          <w:lang w:eastAsia="x-none"/>
        </w:rPr>
        <w:t>лозерского муниципального округа на 2023-2027</w:t>
      </w:r>
      <w:r w:rsidR="00F0384D" w:rsidRPr="00292F3B">
        <w:rPr>
          <w:lang w:eastAsia="x-none"/>
        </w:rPr>
        <w:t xml:space="preserve"> годы» предусмотрено</w:t>
      </w:r>
      <w:r w:rsidRPr="00292F3B">
        <w:rPr>
          <w:lang w:eastAsia="x-none"/>
        </w:rPr>
        <w:t xml:space="preserve"> </w:t>
      </w:r>
      <w:r w:rsidR="00B63389" w:rsidRPr="00292F3B">
        <w:rPr>
          <w:lang w:val="x-none" w:eastAsia="x-none"/>
        </w:rPr>
        <w:t>финансовое обеспечение выполнения муниципального задания, установленного М</w:t>
      </w:r>
      <w:r w:rsidR="00B63389" w:rsidRPr="00292F3B">
        <w:rPr>
          <w:lang w:eastAsia="x-none"/>
        </w:rPr>
        <w:t>К</w:t>
      </w:r>
      <w:r w:rsidR="00B63389" w:rsidRPr="00292F3B">
        <w:rPr>
          <w:lang w:val="x-none" w:eastAsia="x-none"/>
        </w:rPr>
        <w:t>У</w:t>
      </w:r>
      <w:r w:rsidR="00B63389" w:rsidRPr="00292F3B">
        <w:rPr>
          <w:lang w:eastAsia="x-none"/>
        </w:rPr>
        <w:t xml:space="preserve"> </w:t>
      </w:r>
      <w:r w:rsidR="00B63389" w:rsidRPr="00292F3B">
        <w:rPr>
          <w:lang w:val="x-none" w:eastAsia="x-none"/>
        </w:rPr>
        <w:t>«Централизованная бухгалтерия»</w:t>
      </w:r>
      <w:r w:rsidR="00B63389" w:rsidRPr="00292F3B">
        <w:rPr>
          <w:lang w:eastAsia="x-none"/>
        </w:rPr>
        <w:t xml:space="preserve"> - </w:t>
      </w:r>
      <w:r w:rsidR="004D7E29">
        <w:rPr>
          <w:lang w:eastAsia="x-none"/>
        </w:rPr>
        <w:t>17 992,6 тыс. рублей.</w:t>
      </w:r>
    </w:p>
    <w:p w:rsidR="00B63389" w:rsidRPr="0069542D" w:rsidRDefault="00B63389" w:rsidP="00271DBA">
      <w:pPr>
        <w:shd w:val="clear" w:color="auto" w:fill="FFFFFF"/>
        <w:ind w:firstLine="708"/>
        <w:jc w:val="both"/>
      </w:pPr>
      <w:r w:rsidRPr="0069542D">
        <w:t xml:space="preserve">В рамках муниципальной программы  основных направлений кадровой  политики в </w:t>
      </w:r>
      <w:r w:rsidR="004D7E29">
        <w:t>Белозерском муниципальном округе на 2023 – 2027</w:t>
      </w:r>
      <w:r w:rsidRPr="0069542D">
        <w:t xml:space="preserve"> годы:</w:t>
      </w:r>
      <w:r w:rsidR="004D7E29">
        <w:t xml:space="preserve"> 200,0</w:t>
      </w:r>
      <w:r w:rsidR="0065127B" w:rsidRPr="0069542D">
        <w:t xml:space="preserve"> тыс. рублей</w:t>
      </w:r>
      <w:r w:rsidRPr="0069542D">
        <w:t xml:space="preserve"> – стипендии в рамках основного мероприятия «Осуществл</w:t>
      </w:r>
      <w:r w:rsidR="004D7E29">
        <w:t>ение целевой подготовки кадров», 119,0</w:t>
      </w:r>
      <w:r w:rsidR="0065127B" w:rsidRPr="0069542D">
        <w:t xml:space="preserve"> тыс. рублей</w:t>
      </w:r>
      <w:r w:rsidRPr="0069542D">
        <w:t xml:space="preserve"> в рамках основного мероприятия «Профессионал</w:t>
      </w:r>
      <w:r w:rsidR="004D7E29">
        <w:t>ьное обучение и переподготовка»</w:t>
      </w:r>
      <w:r w:rsidR="00DB5A7C">
        <w:t>.</w:t>
      </w:r>
    </w:p>
    <w:p w:rsidR="005E49F2" w:rsidRPr="00420BB7" w:rsidRDefault="005E49F2" w:rsidP="00420BB7">
      <w:pPr>
        <w:autoSpaceDE w:val="0"/>
        <w:autoSpaceDN w:val="0"/>
        <w:adjustRightInd w:val="0"/>
        <w:ind w:firstLine="708"/>
        <w:jc w:val="both"/>
      </w:pPr>
      <w:r w:rsidRPr="00420BB7">
        <w:lastRenderedPageBreak/>
        <w:t>Плановые показатели по разделу «Обще</w:t>
      </w:r>
      <w:r w:rsidR="00E37617" w:rsidRPr="00420BB7">
        <w:t>государственные вопросы» на 202</w:t>
      </w:r>
      <w:r w:rsidR="005B4746">
        <w:t>4</w:t>
      </w:r>
      <w:r w:rsidR="00E37617" w:rsidRPr="00420BB7">
        <w:t xml:space="preserve"> год планируются в объеме </w:t>
      </w:r>
      <w:r w:rsidR="005B4746">
        <w:t>102,2</w:t>
      </w:r>
      <w:r w:rsidR="00E37617" w:rsidRPr="00420BB7">
        <w:t xml:space="preserve">% от </w:t>
      </w:r>
      <w:r w:rsidR="005B4746">
        <w:t xml:space="preserve">оценки </w:t>
      </w:r>
      <w:r w:rsidR="00E37617" w:rsidRPr="00420BB7">
        <w:t>плановых показателей 202</w:t>
      </w:r>
      <w:r w:rsidR="005B4746">
        <w:t>3 года, на 2025</w:t>
      </w:r>
      <w:r w:rsidRPr="00420BB7">
        <w:t xml:space="preserve"> год в объ</w:t>
      </w:r>
      <w:r w:rsidR="00E37617" w:rsidRPr="00420BB7">
        <w:t xml:space="preserve">еме  </w:t>
      </w:r>
      <w:r w:rsidR="005B4746">
        <w:t>99,2</w:t>
      </w:r>
      <w:r w:rsidRPr="00420BB7">
        <w:t>% от оце</w:t>
      </w:r>
      <w:r w:rsidR="00E37617" w:rsidRPr="00420BB7">
        <w:t>нки  плановых  показателей 202</w:t>
      </w:r>
      <w:r w:rsidR="005B4746">
        <w:t>4</w:t>
      </w:r>
      <w:r w:rsidRPr="00420BB7">
        <w:t xml:space="preserve"> года. </w:t>
      </w:r>
    </w:p>
    <w:p w:rsidR="005E49F2" w:rsidRDefault="00396C1E" w:rsidP="00FC2301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По разделу 02</w:t>
      </w:r>
      <w:r w:rsidR="005E49F2" w:rsidRPr="009F6356">
        <w:rPr>
          <w:b/>
        </w:rPr>
        <w:t>00 «Национальная безопасность и правоохранительная</w:t>
      </w:r>
      <w:r w:rsidR="00561867" w:rsidRPr="009F6356">
        <w:rPr>
          <w:b/>
        </w:rPr>
        <w:t xml:space="preserve">  </w:t>
      </w:r>
      <w:r w:rsidR="005E49F2" w:rsidRPr="009F6356">
        <w:rPr>
          <w:b/>
        </w:rPr>
        <w:t xml:space="preserve">деятельность»  </w:t>
      </w:r>
      <w:r w:rsidR="007152A5" w:rsidRPr="009F6356">
        <w:t>расходы   на 202</w:t>
      </w:r>
      <w:r w:rsidR="00FC2301">
        <w:t>3</w:t>
      </w:r>
      <w:r w:rsidR="007152A5" w:rsidRPr="009F6356">
        <w:t xml:space="preserve"> год</w:t>
      </w:r>
      <w:r w:rsidR="0047733F" w:rsidRPr="009F6356">
        <w:t>ы</w:t>
      </w:r>
      <w:r w:rsidR="007152A5" w:rsidRPr="009F6356">
        <w:t xml:space="preserve"> планируются в сумме </w:t>
      </w:r>
      <w:r w:rsidR="00FC2301">
        <w:t>996,5</w:t>
      </w:r>
      <w:r w:rsidR="00284960" w:rsidRPr="009F6356">
        <w:t xml:space="preserve"> тыс. рублей, что на </w:t>
      </w:r>
      <w:r w:rsidR="00FC2301">
        <w:t>139,5</w:t>
      </w:r>
      <w:r w:rsidR="00284960" w:rsidRPr="009F6356">
        <w:t xml:space="preserve"> тыс. рублей  или</w:t>
      </w:r>
      <w:r w:rsidR="00830F4B" w:rsidRPr="009F6356">
        <w:t xml:space="preserve"> на </w:t>
      </w:r>
      <w:r w:rsidR="00284960" w:rsidRPr="009F6356">
        <w:t xml:space="preserve"> </w:t>
      </w:r>
      <w:r w:rsidR="00FC2301">
        <w:t>12,3</w:t>
      </w:r>
      <w:r w:rsidR="00284960" w:rsidRPr="009F6356">
        <w:t xml:space="preserve">%  выше </w:t>
      </w:r>
      <w:r w:rsidR="00FC2301">
        <w:t xml:space="preserve">ожидаемого исполнения </w:t>
      </w:r>
      <w:r w:rsidR="00830F4B" w:rsidRPr="009F6356">
        <w:t>202</w:t>
      </w:r>
      <w:r w:rsidR="00FC2301">
        <w:t>2</w:t>
      </w:r>
      <w:r w:rsidR="00830F4B" w:rsidRPr="009F6356">
        <w:t xml:space="preserve"> года.</w:t>
      </w:r>
      <w:r w:rsidR="00FC2301">
        <w:t xml:space="preserve"> Прогнозные назначения на 2024 год составляют 1 043,0 тыс. рублей или на 4,7% выше оценки 2023 года, на 2025 год в сумме 1 078,5 тыс. рублей, что на 3,4% выше показателей 2024 года.</w:t>
      </w:r>
    </w:p>
    <w:p w:rsidR="007F2453" w:rsidRPr="003745A7" w:rsidRDefault="007F2453" w:rsidP="003745A7">
      <w:pPr>
        <w:autoSpaceDE w:val="0"/>
        <w:autoSpaceDN w:val="0"/>
        <w:adjustRightInd w:val="0"/>
        <w:ind w:firstLine="708"/>
        <w:jc w:val="both"/>
      </w:pPr>
      <w:r w:rsidRPr="007F2453">
        <w:t xml:space="preserve">Финансирование осуществляется </w:t>
      </w:r>
      <w:r>
        <w:t xml:space="preserve">по подразделу </w:t>
      </w:r>
      <w:r w:rsidRPr="007F2453">
        <w:rPr>
          <w:b/>
        </w:rPr>
        <w:t>0203 «Мобилизационная и вневойсковая подготовка»</w:t>
      </w:r>
      <w:r w:rsidRPr="007F2453">
        <w:t xml:space="preserve"> в рамках муниципальной программы «Обеспечение профилактики правонарушений, безопасности населения на территории Белозерского муниципального округа в 2023-2027 годах»</w:t>
      </w:r>
      <w:r>
        <w:t xml:space="preserve"> за счет субсидии на осуществление первичного воинского учета.</w:t>
      </w:r>
      <w:r w:rsidRPr="007F2453">
        <w:t xml:space="preserve"> </w:t>
      </w:r>
    </w:p>
    <w:p w:rsidR="005E49F2" w:rsidRPr="007F31F8" w:rsidRDefault="00D0475F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>
        <w:rPr>
          <w:rFonts w:eastAsia="TimesNewRomanPSMT"/>
          <w:b/>
        </w:rPr>
        <w:t>П</w:t>
      </w:r>
      <w:r w:rsidR="005E49F2" w:rsidRPr="009F6356">
        <w:rPr>
          <w:rFonts w:eastAsia="TimesNewRomanPSMT"/>
          <w:b/>
        </w:rPr>
        <w:t xml:space="preserve">о </w:t>
      </w:r>
      <w:r>
        <w:rPr>
          <w:rFonts w:eastAsia="TimesNewRomanPSMT"/>
          <w:b/>
        </w:rPr>
        <w:t>разделу 0300 «Национальная безопасность и правоохранительная деятельность</w:t>
      </w:r>
      <w:r w:rsidR="005E49F2" w:rsidRPr="009F6356">
        <w:rPr>
          <w:b/>
        </w:rPr>
        <w:t>»</w:t>
      </w:r>
      <w:r w:rsidR="005E49F2" w:rsidRPr="009F6356">
        <w:t xml:space="preserve"> </w:t>
      </w:r>
      <w:r>
        <w:t xml:space="preserve">на 2023 год планируются в сумме 2 785,2 тыс. рублей, что на 34,6 % ниже ожидаемого исполнения за 2022 год. Финансирование осуществляется </w:t>
      </w:r>
      <w:r w:rsidR="005E49F2" w:rsidRPr="009F6356">
        <w:rPr>
          <w:rFonts w:eastAsia="TimesNewRomanPSMT"/>
        </w:rPr>
        <w:t xml:space="preserve"> в рамках </w:t>
      </w:r>
      <w:r w:rsidR="002D22C0" w:rsidRPr="009F6356">
        <w:rPr>
          <w:rFonts w:eastAsia="TimesNewRomanPSMT"/>
        </w:rPr>
        <w:t>муниципальной</w:t>
      </w:r>
      <w:r w:rsidR="005E49F2" w:rsidRPr="009F6356">
        <w:rPr>
          <w:rFonts w:eastAsia="TimesNewRomanPSMT"/>
        </w:rPr>
        <w:t xml:space="preserve"> программы «Обеспечение </w:t>
      </w:r>
      <w:r w:rsidR="0047733F" w:rsidRPr="009F6356">
        <w:rPr>
          <w:rFonts w:eastAsia="TimesNewRomanPSMT"/>
        </w:rPr>
        <w:t xml:space="preserve">профилактики правонарушений, безопасности населения на территории Белозерского </w:t>
      </w:r>
      <w:r>
        <w:rPr>
          <w:rFonts w:eastAsia="TimesNewRomanPSMT"/>
        </w:rPr>
        <w:t>муниципального округа в 2023-2027</w:t>
      </w:r>
      <w:r w:rsidR="0047733F" w:rsidRPr="009F6356">
        <w:rPr>
          <w:rFonts w:eastAsia="TimesNewRomanPSMT"/>
        </w:rPr>
        <w:t xml:space="preserve"> годах»</w:t>
      </w:r>
      <w:r>
        <w:rPr>
          <w:rFonts w:eastAsia="TimesNewRomanPSMT"/>
        </w:rPr>
        <w:t>.</w:t>
      </w:r>
      <w:r w:rsidR="005E49F2" w:rsidRPr="009F6356">
        <w:rPr>
          <w:rFonts w:eastAsia="TimesNewRomanPSMT"/>
        </w:rPr>
        <w:t xml:space="preserve"> </w:t>
      </w:r>
    </w:p>
    <w:p w:rsidR="005E49F2" w:rsidRDefault="005E49F2" w:rsidP="0047733F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2D5FDB">
        <w:rPr>
          <w:rFonts w:eastAsia="TimesNewRomanPSMT"/>
        </w:rPr>
        <w:t>Доля программног</w:t>
      </w:r>
      <w:r w:rsidR="00F12CE8" w:rsidRPr="002D5FDB">
        <w:rPr>
          <w:rFonts w:eastAsia="TimesNewRomanPSMT"/>
        </w:rPr>
        <w:t xml:space="preserve">о финансирования в </w:t>
      </w:r>
      <w:r w:rsidR="007A039A" w:rsidRPr="002D5FDB">
        <w:rPr>
          <w:rFonts w:eastAsia="TimesNewRomanPSMT"/>
        </w:rPr>
        <w:t>р</w:t>
      </w:r>
      <w:r w:rsidR="00F12CE8" w:rsidRPr="002D5FDB">
        <w:rPr>
          <w:rFonts w:eastAsia="TimesNewRomanPSMT"/>
        </w:rPr>
        <w:t>азделе «Н</w:t>
      </w:r>
      <w:r w:rsidRPr="002D5FDB">
        <w:rPr>
          <w:rFonts w:eastAsia="TimesNewRomanPSMT"/>
        </w:rPr>
        <w:t>ациональная безопасность и правоохр</w:t>
      </w:r>
      <w:r w:rsidR="003B1A4F" w:rsidRPr="002D5FDB">
        <w:rPr>
          <w:rFonts w:eastAsia="TimesNewRomanPSMT"/>
        </w:rPr>
        <w:t>анительная д</w:t>
      </w:r>
      <w:r w:rsidR="00006F96" w:rsidRPr="002D5FDB">
        <w:rPr>
          <w:rFonts w:eastAsia="TimesNewRomanPSMT"/>
        </w:rPr>
        <w:t>еятельность»  в 202</w:t>
      </w:r>
      <w:r w:rsidR="00D0475F">
        <w:rPr>
          <w:rFonts w:eastAsia="TimesNewRomanPSMT"/>
        </w:rPr>
        <w:t>3</w:t>
      </w:r>
      <w:r w:rsidR="003B1A4F" w:rsidRPr="002D5FDB">
        <w:rPr>
          <w:rFonts w:eastAsia="TimesNewRomanPSMT"/>
        </w:rPr>
        <w:t>-202</w:t>
      </w:r>
      <w:r w:rsidR="00D0475F">
        <w:rPr>
          <w:rFonts w:eastAsia="TimesNewRomanPSMT"/>
        </w:rPr>
        <w:t>5</w:t>
      </w:r>
      <w:r w:rsidR="003B1A4F" w:rsidRPr="002D5FDB">
        <w:rPr>
          <w:rFonts w:eastAsia="TimesNewRomanPSMT"/>
        </w:rPr>
        <w:t xml:space="preserve"> годах составит 100</w:t>
      </w:r>
      <w:r w:rsidRPr="002D5FDB">
        <w:rPr>
          <w:rFonts w:eastAsia="TimesNewRomanPSMT"/>
        </w:rPr>
        <w:t>%.</w:t>
      </w:r>
    </w:p>
    <w:p w:rsidR="0008667E" w:rsidRDefault="0008667E" w:rsidP="008F62BA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8667E">
        <w:rPr>
          <w:rFonts w:eastAsia="TimesNewRomanPSMT"/>
        </w:rPr>
        <w:t>Прогнозные наз</w:t>
      </w:r>
      <w:r>
        <w:rPr>
          <w:rFonts w:eastAsia="TimesNewRomanPSMT"/>
        </w:rPr>
        <w:t>начения на 2024 год составляют 2 925,7 тыс. рублей или на 5</w:t>
      </w:r>
      <w:r w:rsidRPr="0008667E">
        <w:rPr>
          <w:rFonts w:eastAsia="TimesNewRomanPSMT"/>
        </w:rPr>
        <w:t xml:space="preserve">% выше оценки </w:t>
      </w:r>
      <w:r>
        <w:rPr>
          <w:rFonts w:eastAsia="TimesNewRomanPSMT"/>
        </w:rPr>
        <w:t>2023 года, на 2025 год в сумме 2 755,8</w:t>
      </w:r>
      <w:r w:rsidRPr="0008667E">
        <w:rPr>
          <w:rFonts w:eastAsia="TimesNewRomanPSMT"/>
        </w:rPr>
        <w:t xml:space="preserve"> тыс. </w:t>
      </w:r>
      <w:r>
        <w:rPr>
          <w:rFonts w:eastAsia="TimesNewRomanPSMT"/>
        </w:rPr>
        <w:t xml:space="preserve">рублей, что на 5,8% ниже </w:t>
      </w:r>
      <w:r w:rsidRPr="0008667E">
        <w:rPr>
          <w:rFonts w:eastAsia="TimesNewRomanPSMT"/>
        </w:rPr>
        <w:t>показателей 2024 года.</w:t>
      </w:r>
    </w:p>
    <w:p w:rsidR="003745A7" w:rsidRPr="003745A7" w:rsidRDefault="003745A7" w:rsidP="003745A7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3745A7">
        <w:rPr>
          <w:rFonts w:eastAsia="TimesNewRomanPSMT"/>
        </w:rPr>
        <w:t xml:space="preserve">В 2023-2025 годах  </w:t>
      </w:r>
      <w:r w:rsidRPr="003745A7">
        <w:rPr>
          <w:rFonts w:eastAsia="TimesNewRomanPSMT"/>
          <w:b/>
        </w:rPr>
        <w:t>по  подразделу 0309 «Гражданская оборона»</w:t>
      </w:r>
      <w:r w:rsidRPr="003745A7">
        <w:rPr>
          <w:rFonts w:eastAsia="TimesNewRomanPSMT"/>
        </w:rPr>
        <w:t xml:space="preserve"> предусмотрены  расходы  в рамках реализации муниципальной  программы «Обеспечение деятельности администрации Белозерского муниципального округа и подведомственных учреждений на 2023– 2027 годы». Доля программных расходов по разделу составляет в 2023-2025 годах 100%. В составе бюджетных ассигнований по данному подразделу предусмотрены расходы на содержание муниципального казенного учреждения – Единая диспетчерская служба в сумме 2181,8 тыс. рублей ежегодно.</w:t>
      </w:r>
    </w:p>
    <w:p w:rsidR="005E49F2" w:rsidRPr="002E45D4" w:rsidRDefault="005E49F2" w:rsidP="002E45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58CE">
        <w:rPr>
          <w:b/>
        </w:rPr>
        <w:t xml:space="preserve">По разделу 0400 «Национальная экономика» </w:t>
      </w:r>
      <w:r w:rsidR="007152A5" w:rsidRPr="000A58CE">
        <w:t>бюджетные ассигнования на 202</w:t>
      </w:r>
      <w:r w:rsidR="00522100">
        <w:t>3</w:t>
      </w:r>
      <w:r w:rsidRPr="000A58CE">
        <w:t xml:space="preserve"> год планируются в сумме </w:t>
      </w:r>
      <w:r w:rsidR="00522100">
        <w:t>26 439,3</w:t>
      </w:r>
      <w:r w:rsidR="007152A5" w:rsidRPr="000A58CE">
        <w:t xml:space="preserve"> тыс. рублей</w:t>
      </w:r>
      <w:r w:rsidRPr="000A58CE">
        <w:t xml:space="preserve">, что на </w:t>
      </w:r>
      <w:r w:rsidR="00522100">
        <w:t>70 705,3</w:t>
      </w:r>
      <w:r w:rsidR="007152A5" w:rsidRPr="000A58CE">
        <w:t xml:space="preserve"> тыс. рублей</w:t>
      </w:r>
      <w:r w:rsidRPr="000A58CE">
        <w:t xml:space="preserve">  или </w:t>
      </w:r>
      <w:r w:rsidR="00522100">
        <w:t>на 72,8</w:t>
      </w:r>
      <w:r w:rsidR="00896989">
        <w:t>%</w:t>
      </w:r>
      <w:r w:rsidR="00BD60C2" w:rsidRPr="000A58CE">
        <w:t xml:space="preserve"> ниже</w:t>
      </w:r>
      <w:r w:rsidR="007152A5" w:rsidRPr="000A58CE">
        <w:t xml:space="preserve"> </w:t>
      </w:r>
      <w:r w:rsidR="00F05A76">
        <w:t>ожидаемого исполнения за</w:t>
      </w:r>
      <w:r w:rsidR="007152A5" w:rsidRPr="000A58CE">
        <w:t xml:space="preserve"> 202</w:t>
      </w:r>
      <w:r w:rsidR="00522100">
        <w:t>2</w:t>
      </w:r>
      <w:r w:rsidR="00F05A76">
        <w:t xml:space="preserve"> год</w:t>
      </w:r>
      <w:r w:rsidR="00E665D8">
        <w:t xml:space="preserve">. </w:t>
      </w:r>
      <w:r w:rsidR="00014802">
        <w:t xml:space="preserve"> </w:t>
      </w:r>
      <w:r w:rsidR="002E45D4" w:rsidRPr="002E45D4">
        <w:t>Плановые показатели по разделу «Национальная экономика» на 2024 год планируются в объеме 28 526,6 тыс. рублей или на 7,9% выше плановых показателей 2023 года, на 2025 год в объеме 29 755,6 тыс. рублей или на 4,3% выше  оценки плановых показателей 2024 года.</w:t>
      </w:r>
    </w:p>
    <w:p w:rsidR="00D10FE1" w:rsidRPr="00940E8E" w:rsidRDefault="005E49F2" w:rsidP="00D12081">
      <w:pPr>
        <w:ind w:firstLine="708"/>
        <w:contextualSpacing/>
        <w:jc w:val="both"/>
        <w:outlineLvl w:val="3"/>
      </w:pPr>
      <w:r w:rsidRPr="00940E8E">
        <w:t xml:space="preserve">- </w:t>
      </w:r>
      <w:r w:rsidR="00A14F04" w:rsidRPr="00940E8E">
        <w:rPr>
          <w:b/>
        </w:rPr>
        <w:t>по подразделу 0408 «Т</w:t>
      </w:r>
      <w:r w:rsidRPr="00940E8E">
        <w:rPr>
          <w:b/>
        </w:rPr>
        <w:t xml:space="preserve">ранспорт» </w:t>
      </w:r>
      <w:r w:rsidR="003A6C6F" w:rsidRPr="00940E8E">
        <w:t>предусмотрены расходы в рамках реализации муниципальной программы «Обеспечение деятельности администрации Белозерского муниципальн</w:t>
      </w:r>
      <w:r w:rsidR="00E15DB8">
        <w:t>ого округа</w:t>
      </w:r>
      <w:r w:rsidR="003A6C6F" w:rsidRPr="00940E8E">
        <w:t xml:space="preserve"> и подведомственных</w:t>
      </w:r>
      <w:r w:rsidR="00E15DB8">
        <w:t xml:space="preserve"> учреждений на 2023– 2027</w:t>
      </w:r>
      <w:r w:rsidR="00D10FE1" w:rsidRPr="00940E8E">
        <w:t xml:space="preserve"> годы»</w:t>
      </w:r>
      <w:r w:rsidR="00E15DB8">
        <w:t xml:space="preserve"> в сумме 1 961,5 тыс. рублей на организацию транспортного обслуживания населения на муниципальных маршрутах</w:t>
      </w:r>
      <w:r w:rsidR="00D10FE1" w:rsidRPr="00940E8E">
        <w:t xml:space="preserve"> регулярных перевозок </w:t>
      </w:r>
      <w:r w:rsidR="00E15DB8">
        <w:t>по регулируемым тарифам.</w:t>
      </w:r>
    </w:p>
    <w:p w:rsidR="005E49F2" w:rsidRPr="00940E8E" w:rsidRDefault="003A6C6F" w:rsidP="00793F9A">
      <w:pPr>
        <w:autoSpaceDE w:val="0"/>
        <w:autoSpaceDN w:val="0"/>
        <w:adjustRightInd w:val="0"/>
        <w:ind w:firstLine="708"/>
        <w:jc w:val="both"/>
      </w:pPr>
      <w:r w:rsidRPr="00940E8E">
        <w:rPr>
          <w:rFonts w:eastAsia="TimesNewRomanPSMT"/>
        </w:rPr>
        <w:t xml:space="preserve">Доля программных расходов по </w:t>
      </w:r>
      <w:r w:rsidR="00F95A50" w:rsidRPr="00940E8E">
        <w:rPr>
          <w:rFonts w:eastAsia="TimesNewRomanPSMT"/>
        </w:rPr>
        <w:t>под</w:t>
      </w:r>
      <w:r w:rsidRPr="00940E8E">
        <w:rPr>
          <w:rFonts w:eastAsia="TimesNewRomanPSMT"/>
        </w:rPr>
        <w:t>разделу</w:t>
      </w:r>
      <w:r w:rsidR="00E15DB8" w:rsidRPr="00E15DB8">
        <w:rPr>
          <w:rFonts w:eastAsia="TimesNewRomanPSMT"/>
        </w:rPr>
        <w:t xml:space="preserve"> в 2023-2025 годах</w:t>
      </w:r>
      <w:r w:rsidR="00E15DB8">
        <w:rPr>
          <w:rFonts w:eastAsia="TimesNewRomanPSMT"/>
        </w:rPr>
        <w:t xml:space="preserve"> </w:t>
      </w:r>
      <w:r w:rsidRPr="00940E8E">
        <w:rPr>
          <w:rFonts w:eastAsia="TimesNewRomanPSMT"/>
        </w:rPr>
        <w:t xml:space="preserve"> составляет</w:t>
      </w:r>
      <w:r w:rsidR="00E15DB8">
        <w:rPr>
          <w:rFonts w:eastAsia="TimesNewRomanPSMT"/>
        </w:rPr>
        <w:t xml:space="preserve"> 100%.</w:t>
      </w:r>
      <w:r w:rsidR="005E49F2" w:rsidRPr="00940E8E">
        <w:t xml:space="preserve"> </w:t>
      </w:r>
      <w:r w:rsidR="00E15DB8">
        <w:rPr>
          <w:rFonts w:eastAsia="TimesNewRomanPSMT"/>
        </w:rPr>
        <w:t>На 2024</w:t>
      </w:r>
      <w:r w:rsidRPr="00940E8E">
        <w:rPr>
          <w:rFonts w:eastAsia="TimesNewRomanPSMT"/>
        </w:rPr>
        <w:t>-202</w:t>
      </w:r>
      <w:r w:rsidR="00E15DB8">
        <w:rPr>
          <w:rFonts w:eastAsia="TimesNewRomanPSMT"/>
        </w:rPr>
        <w:t>5</w:t>
      </w:r>
      <w:r w:rsidRPr="00940E8E">
        <w:rPr>
          <w:rFonts w:eastAsia="TimesNewRomanPSMT"/>
        </w:rPr>
        <w:t xml:space="preserve"> год расходы по данному подразделу планируются</w:t>
      </w:r>
      <w:r w:rsidR="00E15DB8">
        <w:rPr>
          <w:rFonts w:eastAsia="TimesNewRomanPSMT"/>
        </w:rPr>
        <w:t xml:space="preserve"> на уровне 2023</w:t>
      </w:r>
      <w:r w:rsidR="00940E8E" w:rsidRPr="00940E8E">
        <w:rPr>
          <w:rFonts w:eastAsia="TimesNewRomanPSMT"/>
        </w:rPr>
        <w:t xml:space="preserve"> года</w:t>
      </w:r>
      <w:r w:rsidRPr="00940E8E">
        <w:rPr>
          <w:rFonts w:eastAsia="TimesNewRomanPSMT"/>
        </w:rPr>
        <w:t>.</w:t>
      </w:r>
    </w:p>
    <w:p w:rsidR="003543FE" w:rsidRDefault="005E49F2" w:rsidP="00E665D8">
      <w:pPr>
        <w:ind w:firstLine="720"/>
        <w:jc w:val="both"/>
      </w:pPr>
      <w:r w:rsidRPr="00940E8E">
        <w:rPr>
          <w:i/>
        </w:rPr>
        <w:t xml:space="preserve">- </w:t>
      </w:r>
      <w:r w:rsidR="00EB4EC3" w:rsidRPr="00940E8E">
        <w:rPr>
          <w:b/>
        </w:rPr>
        <w:t>по подразделу 0409 «Д</w:t>
      </w:r>
      <w:r w:rsidRPr="00940E8E">
        <w:rPr>
          <w:b/>
        </w:rPr>
        <w:t>орожное хозяйство</w:t>
      </w:r>
      <w:r w:rsidR="008D4F61" w:rsidRPr="00940E8E">
        <w:rPr>
          <w:b/>
        </w:rPr>
        <w:t xml:space="preserve"> (дорожные фонды)</w:t>
      </w:r>
      <w:r w:rsidRPr="00940E8E">
        <w:rPr>
          <w:b/>
        </w:rPr>
        <w:t xml:space="preserve">» </w:t>
      </w:r>
      <w:r w:rsidR="00EA7F9D" w:rsidRPr="00940E8E">
        <w:t>на 202</w:t>
      </w:r>
      <w:r w:rsidR="003543FE">
        <w:t>3</w:t>
      </w:r>
      <w:r w:rsidR="00EA7F9D" w:rsidRPr="00940E8E">
        <w:t xml:space="preserve"> год </w:t>
      </w:r>
      <w:r w:rsidRPr="00940E8E">
        <w:t>предусм</w:t>
      </w:r>
      <w:r w:rsidR="008D4F61" w:rsidRPr="00940E8E">
        <w:t>о</w:t>
      </w:r>
      <w:r w:rsidR="00EA7F9D" w:rsidRPr="00940E8E">
        <w:t xml:space="preserve">трены средства  в сумме </w:t>
      </w:r>
      <w:r w:rsidR="003543FE">
        <w:t>16 374,6</w:t>
      </w:r>
      <w:r w:rsidR="008D4F61" w:rsidRPr="00940E8E">
        <w:t xml:space="preserve"> тыс. рублей</w:t>
      </w:r>
      <w:r w:rsidRPr="00940E8E">
        <w:t xml:space="preserve"> на осуществление дорожной деятельности в рамках </w:t>
      </w:r>
      <w:r w:rsidR="00EA7F9D" w:rsidRPr="00940E8E">
        <w:t xml:space="preserve">муниципальной </w:t>
      </w:r>
      <w:r w:rsidRPr="00940E8E">
        <w:t xml:space="preserve">программы «Развитие и совершенствование сети автомобильных дорог </w:t>
      </w:r>
      <w:r w:rsidRPr="006A4ECE">
        <w:t>общего пользования муниципального значения</w:t>
      </w:r>
      <w:r w:rsidR="003543FE">
        <w:t xml:space="preserve"> в Белозерском муниципальном округе на 2023-</w:t>
      </w:r>
      <w:r w:rsidRPr="006A4ECE">
        <w:t>202</w:t>
      </w:r>
      <w:r w:rsidR="003543FE">
        <w:t>7</w:t>
      </w:r>
      <w:r w:rsidRPr="006A4ECE">
        <w:t xml:space="preserve"> годы». </w:t>
      </w:r>
      <w:proofErr w:type="gramStart"/>
      <w:r w:rsidR="006447C6" w:rsidRPr="006A4ECE">
        <w:t>В состав расходов по данному направлению в 202</w:t>
      </w:r>
      <w:r w:rsidR="003543FE">
        <w:t>3</w:t>
      </w:r>
      <w:r w:rsidR="007A0E65">
        <w:t xml:space="preserve"> году входит </w:t>
      </w:r>
      <w:r w:rsidR="003543FE">
        <w:t>–</w:t>
      </w:r>
      <w:r w:rsidR="006447C6" w:rsidRPr="006A4ECE">
        <w:t xml:space="preserve"> </w:t>
      </w:r>
      <w:r w:rsidR="003543FE">
        <w:t>1 100,0</w:t>
      </w:r>
      <w:r w:rsidR="006447C6" w:rsidRPr="006A4ECE">
        <w:t xml:space="preserve"> тыс. рублей – </w:t>
      </w:r>
      <w:r w:rsidR="003543FE">
        <w:t xml:space="preserve">ремонт автодорог общего пользования, </w:t>
      </w:r>
      <w:r w:rsidR="006447C6" w:rsidRPr="006A4ECE">
        <w:t xml:space="preserve"> </w:t>
      </w:r>
      <w:r w:rsidR="003543FE">
        <w:t>200,0</w:t>
      </w:r>
      <w:r w:rsidR="006447C6" w:rsidRPr="006A4ECE">
        <w:t xml:space="preserve"> тыс. рублей – </w:t>
      </w:r>
      <w:r w:rsidR="003543FE">
        <w:t>паспортизация автомобильных дорог, на которые отсутствует регистрация права, 13 508,0 тыс. рублей - содержание автомобильных дорог общего пользования муниципального значения, 866,6 тыс. рублей  - ремонт улично-дорожной сети западного района г. Белозерска (подъезд к земельным участкам отдельных категорий граждан), 700,0 тыс. рублей</w:t>
      </w:r>
      <w:proofErr w:type="gramEnd"/>
      <w:r w:rsidR="003543FE">
        <w:t xml:space="preserve"> – на разработку проектно-сметной документации и прохождение экспертизы.</w:t>
      </w:r>
    </w:p>
    <w:p w:rsidR="00A40249" w:rsidRDefault="00A40249" w:rsidP="00E665D8">
      <w:pPr>
        <w:ind w:firstLine="720"/>
        <w:jc w:val="both"/>
      </w:pPr>
      <w:r>
        <w:lastRenderedPageBreak/>
        <w:t>Плановые назначения на 2024 год установлены в сумме 17 358,6 тыс. рублей, что на 6% выше прогнозных данных 2023 года, на 2025 год на 5,6% выше прогнозных значений 2024 года.</w:t>
      </w:r>
    </w:p>
    <w:p w:rsidR="00F95A50" w:rsidRPr="007A0E65" w:rsidRDefault="00F95A50" w:rsidP="006447C6">
      <w:pPr>
        <w:ind w:firstLine="720"/>
        <w:jc w:val="both"/>
      </w:pPr>
      <w:r w:rsidRPr="007A0E65">
        <w:rPr>
          <w:rFonts w:eastAsia="TimesNewRomanPSMT"/>
        </w:rPr>
        <w:t>Доля программных расходов по подразделу  в 202</w:t>
      </w:r>
      <w:r w:rsidR="00E665D8">
        <w:rPr>
          <w:rFonts w:eastAsia="TimesNewRomanPSMT"/>
        </w:rPr>
        <w:t>3</w:t>
      </w:r>
      <w:r w:rsidRPr="007A0E65">
        <w:rPr>
          <w:rFonts w:eastAsia="TimesNewRomanPSMT"/>
        </w:rPr>
        <w:t>-202</w:t>
      </w:r>
      <w:r w:rsidR="00E665D8">
        <w:rPr>
          <w:rFonts w:eastAsia="TimesNewRomanPSMT"/>
        </w:rPr>
        <w:t>5</w:t>
      </w:r>
      <w:r w:rsidRPr="007A0E65">
        <w:rPr>
          <w:rFonts w:eastAsia="TimesNewRomanPSMT"/>
        </w:rPr>
        <w:t xml:space="preserve"> годах</w:t>
      </w:r>
      <w:r w:rsidR="00E665D8">
        <w:rPr>
          <w:rFonts w:eastAsia="TimesNewRomanPSMT"/>
        </w:rPr>
        <w:t xml:space="preserve"> составит</w:t>
      </w:r>
      <w:r w:rsidRPr="007A0E65">
        <w:rPr>
          <w:rFonts w:eastAsia="TimesNewRomanPSMT"/>
        </w:rPr>
        <w:t xml:space="preserve"> 100 %.</w:t>
      </w:r>
    </w:p>
    <w:p w:rsidR="00EA7F9D" w:rsidRPr="00147A4B" w:rsidRDefault="00F05A76" w:rsidP="00F05A76">
      <w:pPr>
        <w:shd w:val="clear" w:color="auto" w:fill="FFFFFF"/>
        <w:tabs>
          <w:tab w:val="left" w:pos="1134"/>
        </w:tabs>
        <w:jc w:val="both"/>
      </w:pPr>
      <w:r>
        <w:t xml:space="preserve">            </w:t>
      </w:r>
      <w:r w:rsidR="006447C6" w:rsidRPr="00147A4B">
        <w:t>В рамках установленных действующим законодательством  полномочий органы местного самоуправления осуществляют деятельность по развитию сети автомобильных дорог местного значения за счет средств местных бюджетов и местных дорожных фондов.</w:t>
      </w:r>
    </w:p>
    <w:p w:rsidR="005E49F2" w:rsidRPr="00052BC8" w:rsidRDefault="005E49F2" w:rsidP="005E49F2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r w:rsidRPr="00052BC8">
        <w:t xml:space="preserve">- </w:t>
      </w:r>
      <w:r w:rsidR="00F95A50" w:rsidRPr="00052BC8">
        <w:rPr>
          <w:b/>
        </w:rPr>
        <w:t>по подразделу 0412 «Д</w:t>
      </w:r>
      <w:r w:rsidRPr="00052BC8">
        <w:rPr>
          <w:b/>
        </w:rPr>
        <w:t>ругие вопросы в области национальной экономики»</w:t>
      </w:r>
      <w:r w:rsidRPr="00052BC8">
        <w:t xml:space="preserve"> предусм</w:t>
      </w:r>
      <w:r w:rsidR="009F244D" w:rsidRPr="00052BC8">
        <w:t>отрены средства на реализацию 2</w:t>
      </w:r>
      <w:r w:rsidRPr="00052BC8">
        <w:t xml:space="preserve"> муниципальных программ:</w:t>
      </w:r>
    </w:p>
    <w:p w:rsidR="005E49F2" w:rsidRPr="00F64BEA" w:rsidRDefault="005E49F2" w:rsidP="001610EE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r w:rsidRPr="00F64BEA">
        <w:t>- «Бел</w:t>
      </w:r>
      <w:r w:rsidR="00F95A50" w:rsidRPr="00F64BEA">
        <w:t xml:space="preserve">озерск </w:t>
      </w:r>
      <w:r w:rsidR="007010A6" w:rsidRPr="00F64BEA">
        <w:t>-</w:t>
      </w:r>
      <w:r w:rsidR="00F05A76">
        <w:t xml:space="preserve"> былинный город» на 2023-2027</w:t>
      </w:r>
      <w:r w:rsidR="00F95A50" w:rsidRPr="00F64BEA">
        <w:t xml:space="preserve"> годы </w:t>
      </w:r>
      <w:r w:rsidR="00F05A76">
        <w:t>на 2023</w:t>
      </w:r>
      <w:r w:rsidR="00F64BEA">
        <w:t xml:space="preserve"> год </w:t>
      </w:r>
      <w:r w:rsidR="00F95A50" w:rsidRPr="00F64BEA">
        <w:t xml:space="preserve">в сумме </w:t>
      </w:r>
      <w:r w:rsidR="00F05A76">
        <w:t>7 636,8</w:t>
      </w:r>
      <w:r w:rsidRPr="00F64BEA">
        <w:t xml:space="preserve"> тыс. рубл</w:t>
      </w:r>
      <w:r w:rsidR="00F95A50" w:rsidRPr="00F64BEA">
        <w:t>е</w:t>
      </w:r>
      <w:proofErr w:type="gramStart"/>
      <w:r w:rsidR="00F95A50" w:rsidRPr="00F64BEA">
        <w:t>й</w:t>
      </w:r>
      <w:r w:rsidR="009F244D" w:rsidRPr="00F64BEA">
        <w:t>(</w:t>
      </w:r>
      <w:proofErr w:type="gramEnd"/>
      <w:r w:rsidR="00F95A50" w:rsidRPr="00F64BEA">
        <w:t>субсидия на обеспечение деятельности МУК «Центр ремесел и туризма»</w:t>
      </w:r>
      <w:r w:rsidRPr="00F64BEA">
        <w:t>);</w:t>
      </w:r>
    </w:p>
    <w:p w:rsidR="005E49F2" w:rsidRPr="004D6291" w:rsidRDefault="005E49F2" w:rsidP="001610EE">
      <w:pPr>
        <w:tabs>
          <w:tab w:val="left" w:pos="4410"/>
        </w:tabs>
        <w:autoSpaceDE w:val="0"/>
        <w:autoSpaceDN w:val="0"/>
        <w:adjustRightInd w:val="0"/>
        <w:ind w:firstLine="709"/>
        <w:jc w:val="both"/>
      </w:pPr>
      <w:proofErr w:type="gramStart"/>
      <w:r w:rsidRPr="004D6291">
        <w:t>- «Экономическое развитие Белозерско</w:t>
      </w:r>
      <w:r w:rsidR="00A034F5">
        <w:t>го муниципального округа на 2023-2027</w:t>
      </w:r>
      <w:r w:rsidR="00F95A50" w:rsidRPr="004D6291">
        <w:t xml:space="preserve"> годы» в сумме </w:t>
      </w:r>
      <w:r w:rsidR="00A034F5">
        <w:t>466,4</w:t>
      </w:r>
      <w:r w:rsidRPr="004D6291">
        <w:t xml:space="preserve"> тыс. рублей</w:t>
      </w:r>
      <w:r w:rsidR="00F95A50" w:rsidRPr="004D6291">
        <w:t xml:space="preserve"> ежегодно</w:t>
      </w:r>
      <w:r w:rsidR="00A034F5">
        <w:t xml:space="preserve"> (338,6</w:t>
      </w:r>
      <w:r w:rsidR="00F64BEA" w:rsidRPr="004D6291">
        <w:t xml:space="preserve"> тыс. рублей субсидия на развитие мобильной торговли в малонаселенных и труднодо</w:t>
      </w:r>
      <w:r w:rsidR="00A034F5">
        <w:t>ступных населенных пунктах, 17,8</w:t>
      </w:r>
      <w:r w:rsidR="00F64BEA" w:rsidRPr="004D6291">
        <w:t xml:space="preserve"> тыс. рублей </w:t>
      </w:r>
      <w:proofErr w:type="spellStart"/>
      <w:r w:rsidR="00F64BEA" w:rsidRPr="004D6291">
        <w:t>софинансир</w:t>
      </w:r>
      <w:r w:rsidR="00A034F5">
        <w:t>ование</w:t>
      </w:r>
      <w:proofErr w:type="spellEnd"/>
      <w:r w:rsidR="00A034F5">
        <w:t xml:space="preserve"> из </w:t>
      </w:r>
      <w:r w:rsidR="00F64BEA" w:rsidRPr="004D6291">
        <w:t>бюджета</w:t>
      </w:r>
      <w:r w:rsidR="00A034F5">
        <w:t xml:space="preserve"> округа, 110,0</w:t>
      </w:r>
      <w:r w:rsidR="00F64BEA" w:rsidRPr="004D6291">
        <w:t xml:space="preserve"> тыс. рублей</w:t>
      </w:r>
      <w:r w:rsidR="00A034F5">
        <w:t xml:space="preserve"> на мероприятия, направленные на повышение инвестиционной и деловой активности. </w:t>
      </w:r>
      <w:r w:rsidR="00F64BEA" w:rsidRPr="004D6291">
        <w:t xml:space="preserve"> </w:t>
      </w:r>
      <w:proofErr w:type="gramEnd"/>
    </w:p>
    <w:p w:rsidR="00F95A50" w:rsidRPr="007F31F8" w:rsidRDefault="009F244D" w:rsidP="001610EE">
      <w:pPr>
        <w:autoSpaceDE w:val="0"/>
        <w:autoSpaceDN w:val="0"/>
        <w:adjustRightInd w:val="0"/>
        <w:ind w:firstLine="709"/>
        <w:jc w:val="both"/>
        <w:rPr>
          <w:rFonts w:eastAsia="TimesNewRomanPSMT"/>
          <w:highlight w:val="yellow"/>
        </w:rPr>
      </w:pPr>
      <w:r w:rsidRPr="004D6291">
        <w:rPr>
          <w:rFonts w:eastAsia="TimesNewRomanPSMT"/>
        </w:rPr>
        <w:t>Доля программных расходов по подразделу составляет в 202</w:t>
      </w:r>
      <w:r w:rsidR="00A034F5">
        <w:rPr>
          <w:rFonts w:eastAsia="TimesNewRomanPSMT"/>
        </w:rPr>
        <w:t>3</w:t>
      </w:r>
      <w:r w:rsidRPr="004D6291">
        <w:rPr>
          <w:rFonts w:eastAsia="TimesNewRomanPSMT"/>
        </w:rPr>
        <w:t>-202</w:t>
      </w:r>
      <w:r w:rsidR="00A034F5">
        <w:rPr>
          <w:rFonts w:eastAsia="TimesNewRomanPSMT"/>
        </w:rPr>
        <w:t>5</w:t>
      </w:r>
      <w:r w:rsidRPr="004D6291">
        <w:rPr>
          <w:rFonts w:eastAsia="TimesNewRomanPSMT"/>
        </w:rPr>
        <w:t xml:space="preserve"> годах 100 %.</w:t>
      </w:r>
    </w:p>
    <w:p w:rsidR="00B60A54" w:rsidRPr="00B60A54" w:rsidRDefault="005E49F2" w:rsidP="00B60A54">
      <w:pPr>
        <w:ind w:firstLine="709"/>
        <w:jc w:val="both"/>
        <w:rPr>
          <w:b/>
        </w:rPr>
      </w:pPr>
      <w:r w:rsidRPr="00156106">
        <w:t xml:space="preserve">Бюджетные ассигнования </w:t>
      </w:r>
      <w:r w:rsidRPr="001F19D2">
        <w:rPr>
          <w:b/>
        </w:rPr>
        <w:t>п</w:t>
      </w:r>
      <w:r w:rsidRPr="00156106">
        <w:rPr>
          <w:b/>
        </w:rPr>
        <w:t xml:space="preserve">о разделу 0500 «Жилищно-коммунальное хозяйство» </w:t>
      </w:r>
      <w:r w:rsidR="00E662B2" w:rsidRPr="00156106">
        <w:t>на 202</w:t>
      </w:r>
      <w:r w:rsidR="00B60A54">
        <w:t>3</w:t>
      </w:r>
      <w:r w:rsidRPr="00156106">
        <w:t xml:space="preserve"> год</w:t>
      </w:r>
      <w:r w:rsidRPr="00156106">
        <w:rPr>
          <w:b/>
        </w:rPr>
        <w:t xml:space="preserve"> </w:t>
      </w:r>
      <w:r w:rsidR="00E662B2" w:rsidRPr="00156106">
        <w:t xml:space="preserve">планируются в сумме </w:t>
      </w:r>
      <w:r w:rsidR="00B60A54">
        <w:t>780 906,5</w:t>
      </w:r>
      <w:r w:rsidRPr="00156106">
        <w:t xml:space="preserve"> тыс. руб</w:t>
      </w:r>
      <w:r w:rsidR="00E662B2" w:rsidRPr="00156106">
        <w:t>лей</w:t>
      </w:r>
      <w:r w:rsidR="00F4203B" w:rsidRPr="00156106">
        <w:t>. По сравнению с 202</w:t>
      </w:r>
      <w:r w:rsidR="00B60A54">
        <w:t xml:space="preserve">2 годом </w:t>
      </w:r>
      <w:proofErr w:type="gramStart"/>
      <w:r w:rsidR="00B60A54">
        <w:t>бюджетные</w:t>
      </w:r>
      <w:proofErr w:type="gramEnd"/>
      <w:r w:rsidRPr="00156106">
        <w:t xml:space="preserve"> ассигнований </w:t>
      </w:r>
      <w:r w:rsidR="00B60A54">
        <w:t>увеличиваются в 4 раза.</w:t>
      </w:r>
      <w:r w:rsidR="00B60A54" w:rsidRPr="00B60A54">
        <w:t xml:space="preserve"> Плановые показатели по разделу «Жилищно-коммунальное хозяйство» на 202</w:t>
      </w:r>
      <w:r w:rsidR="00B60A54">
        <w:t>4</w:t>
      </w:r>
      <w:r w:rsidR="00B60A54" w:rsidRPr="00B60A54">
        <w:t xml:space="preserve"> год планируются</w:t>
      </w:r>
      <w:r w:rsidR="00B60A54">
        <w:t xml:space="preserve"> со снижением на 29,8%</w:t>
      </w:r>
      <w:r w:rsidR="00B60A54" w:rsidRPr="00B60A54">
        <w:t xml:space="preserve"> от </w:t>
      </w:r>
      <w:r w:rsidR="00B60A54">
        <w:t xml:space="preserve">уровня </w:t>
      </w:r>
      <w:r w:rsidR="00B60A54" w:rsidRPr="00B60A54">
        <w:t xml:space="preserve"> 202</w:t>
      </w:r>
      <w:r w:rsidR="00B60A54">
        <w:t>3</w:t>
      </w:r>
      <w:r w:rsidR="00B60A54" w:rsidRPr="00B60A54">
        <w:t xml:space="preserve"> года, на 202</w:t>
      </w:r>
      <w:r w:rsidR="00B60A54">
        <w:t>5</w:t>
      </w:r>
      <w:r w:rsidR="00B60A54" w:rsidRPr="00B60A54">
        <w:t xml:space="preserve"> год </w:t>
      </w:r>
      <w:r w:rsidR="00B60A54">
        <w:t>на 96,1</w:t>
      </w:r>
      <w:r w:rsidR="00B60A54" w:rsidRPr="00B60A54">
        <w:t xml:space="preserve">% ниже </w:t>
      </w:r>
      <w:r w:rsidR="00B60A54">
        <w:t xml:space="preserve"> уровня</w:t>
      </w:r>
      <w:r w:rsidR="00B60A54" w:rsidRPr="00B60A54">
        <w:t xml:space="preserve"> 202</w:t>
      </w:r>
      <w:r w:rsidR="00B60A54">
        <w:t>4</w:t>
      </w:r>
      <w:r w:rsidR="00B60A54" w:rsidRPr="00B60A54">
        <w:t xml:space="preserve"> года. </w:t>
      </w:r>
    </w:p>
    <w:p w:rsidR="0021176A" w:rsidRPr="002F34F3" w:rsidRDefault="005E49F2" w:rsidP="001610EE">
      <w:pPr>
        <w:ind w:firstLine="709"/>
        <w:jc w:val="both"/>
      </w:pPr>
      <w:r w:rsidRPr="002F34F3">
        <w:t xml:space="preserve">- </w:t>
      </w:r>
      <w:r w:rsidR="000D4275" w:rsidRPr="002F34F3">
        <w:rPr>
          <w:b/>
        </w:rPr>
        <w:t>по подразделу 0501 «Ж</w:t>
      </w:r>
      <w:r w:rsidRPr="002F34F3">
        <w:rPr>
          <w:b/>
        </w:rPr>
        <w:t>илищное хозяйство»</w:t>
      </w:r>
      <w:r w:rsidR="001B2223" w:rsidRPr="002F34F3">
        <w:t xml:space="preserve"> на 202</w:t>
      </w:r>
      <w:r w:rsidR="00156106" w:rsidRPr="002F34F3">
        <w:t>2</w:t>
      </w:r>
      <w:r w:rsidRPr="002F34F3">
        <w:t xml:space="preserve"> год предусматри</w:t>
      </w:r>
      <w:r w:rsidR="001B2223" w:rsidRPr="002F34F3">
        <w:t xml:space="preserve">ваются средства в объеме </w:t>
      </w:r>
      <w:r w:rsidR="004129FF">
        <w:t>595 193,4</w:t>
      </w:r>
      <w:r w:rsidR="001B2223" w:rsidRPr="002F34F3">
        <w:t xml:space="preserve"> тыс. рублей</w:t>
      </w:r>
      <w:r w:rsidRPr="002F34F3">
        <w:t xml:space="preserve"> </w:t>
      </w:r>
      <w:r w:rsidR="00261AAA" w:rsidRPr="002F34F3">
        <w:t>на обеспечение мероприятий по переселению граждан из аварийного жилищного фонда в рамках муниципальной адресной программы по переселению граждан из аварийного жилищного фонда, расположенного на территории муниципального образования «</w:t>
      </w:r>
      <w:r w:rsidR="004129FF">
        <w:t xml:space="preserve">Белозерский муниципальный </w:t>
      </w:r>
      <w:r w:rsidR="00EA2693">
        <w:t>район</w:t>
      </w:r>
      <w:r w:rsidR="00261AAA" w:rsidRPr="002F34F3">
        <w:t xml:space="preserve"> на 2019-2025</w:t>
      </w:r>
      <w:r w:rsidR="00076EE0" w:rsidRPr="002F34F3">
        <w:t xml:space="preserve"> годы</w:t>
      </w:r>
      <w:r w:rsidR="002F34F3" w:rsidRPr="002F34F3">
        <w:t>»</w:t>
      </w:r>
      <w:r w:rsidR="00076EE0" w:rsidRPr="002F34F3">
        <w:t>.</w:t>
      </w:r>
    </w:p>
    <w:p w:rsidR="00076EE0" w:rsidRPr="007F31F8" w:rsidRDefault="00076EE0" w:rsidP="001610EE">
      <w:pPr>
        <w:ind w:firstLine="709"/>
        <w:jc w:val="both"/>
        <w:rPr>
          <w:highlight w:val="yellow"/>
        </w:rPr>
      </w:pPr>
      <w:r w:rsidRPr="002F34F3">
        <w:rPr>
          <w:rFonts w:eastAsia="TimesNewRomanPSMT"/>
        </w:rPr>
        <w:t>Доля программных расходов по подразделу составляет в 202</w:t>
      </w:r>
      <w:r w:rsidR="00E75650">
        <w:rPr>
          <w:rFonts w:eastAsia="TimesNewRomanPSMT"/>
        </w:rPr>
        <w:t>3</w:t>
      </w:r>
      <w:r w:rsidRPr="002F34F3">
        <w:rPr>
          <w:rFonts w:eastAsia="TimesNewRomanPSMT"/>
        </w:rPr>
        <w:t>-202</w:t>
      </w:r>
      <w:r w:rsidR="00E75650">
        <w:rPr>
          <w:rFonts w:eastAsia="TimesNewRomanPSMT"/>
        </w:rPr>
        <w:t>5</w:t>
      </w:r>
      <w:r w:rsidRPr="002F34F3">
        <w:rPr>
          <w:rFonts w:eastAsia="TimesNewRomanPSMT"/>
        </w:rPr>
        <w:t xml:space="preserve"> годах 100 %. </w:t>
      </w:r>
      <w:r w:rsidRPr="002F34F3">
        <w:t xml:space="preserve"> </w:t>
      </w:r>
    </w:p>
    <w:p w:rsidR="005E49F2" w:rsidRPr="002F34F3" w:rsidRDefault="005E49F2" w:rsidP="001610EE">
      <w:pPr>
        <w:ind w:firstLine="709"/>
        <w:jc w:val="both"/>
      </w:pPr>
      <w:r w:rsidRPr="002F34F3">
        <w:rPr>
          <w:i/>
        </w:rPr>
        <w:t xml:space="preserve">- </w:t>
      </w:r>
      <w:r w:rsidR="001F19D2">
        <w:rPr>
          <w:b/>
        </w:rPr>
        <w:t xml:space="preserve">по </w:t>
      </w:r>
      <w:r w:rsidR="001F19D2" w:rsidRPr="001F19D2">
        <w:rPr>
          <w:b/>
        </w:rPr>
        <w:t>подразделу</w:t>
      </w:r>
      <w:r w:rsidRPr="002F34F3">
        <w:rPr>
          <w:b/>
        </w:rPr>
        <w:t xml:space="preserve"> </w:t>
      </w:r>
      <w:r w:rsidR="00076EE0" w:rsidRPr="002F34F3">
        <w:rPr>
          <w:b/>
        </w:rPr>
        <w:t>0502 «К</w:t>
      </w:r>
      <w:r w:rsidRPr="002F34F3">
        <w:rPr>
          <w:b/>
        </w:rPr>
        <w:t>оммунальное хозяйство»</w:t>
      </w:r>
      <w:r w:rsidR="00076EE0" w:rsidRPr="002F34F3">
        <w:t xml:space="preserve"> на 202</w:t>
      </w:r>
      <w:r w:rsidR="00E75650">
        <w:t>3</w:t>
      </w:r>
      <w:r w:rsidRPr="002F34F3">
        <w:t xml:space="preserve"> год предусматр</w:t>
      </w:r>
      <w:r w:rsidR="00076EE0" w:rsidRPr="002F34F3">
        <w:t xml:space="preserve">иваются средства в сумме </w:t>
      </w:r>
      <w:r w:rsidR="00E75650">
        <w:t>8 021,9</w:t>
      </w:r>
      <w:r w:rsidR="00076EE0" w:rsidRPr="002F34F3">
        <w:t xml:space="preserve"> тыс. рублей</w:t>
      </w:r>
      <w:r w:rsidR="00E75650">
        <w:t>,</w:t>
      </w:r>
      <w:r w:rsidRPr="002F34F3">
        <w:t xml:space="preserve"> в том числе:</w:t>
      </w:r>
    </w:p>
    <w:p w:rsidR="00BF2CF4" w:rsidRDefault="00E75650" w:rsidP="00BF2CF4">
      <w:pPr>
        <w:shd w:val="clear" w:color="auto" w:fill="FFFFFF"/>
        <w:ind w:firstLine="720"/>
        <w:jc w:val="both"/>
        <w:rPr>
          <w:spacing w:val="3"/>
        </w:rPr>
      </w:pPr>
      <w:r>
        <w:rPr>
          <w:spacing w:val="3"/>
        </w:rPr>
        <w:t xml:space="preserve">- на </w:t>
      </w:r>
      <w:r w:rsidR="00BF2CF4" w:rsidRPr="004D6291">
        <w:rPr>
          <w:spacing w:val="3"/>
        </w:rPr>
        <w:t xml:space="preserve">реализацию мероприятий проекта "Народный бюджет" </w:t>
      </w:r>
      <w:r>
        <w:rPr>
          <w:spacing w:val="3"/>
        </w:rPr>
        <w:t>2 703,9</w:t>
      </w:r>
      <w:r w:rsidR="00BF2CF4" w:rsidRPr="004D6291">
        <w:rPr>
          <w:spacing w:val="3"/>
        </w:rPr>
        <w:t xml:space="preserve"> тыс. рублей в рамках реализации муниципальной программы «Обеспечение деятельности администрации Бе</w:t>
      </w:r>
      <w:r>
        <w:rPr>
          <w:spacing w:val="3"/>
        </w:rPr>
        <w:t>лозерского муниципального округа</w:t>
      </w:r>
      <w:r w:rsidR="00BF2CF4" w:rsidRPr="004D6291">
        <w:rPr>
          <w:spacing w:val="3"/>
        </w:rPr>
        <w:t xml:space="preserve"> и под</w:t>
      </w:r>
      <w:r>
        <w:rPr>
          <w:spacing w:val="3"/>
        </w:rPr>
        <w:t>ведомственных учреждений на 2023-2025</w:t>
      </w:r>
      <w:r w:rsidR="00BF2CF4" w:rsidRPr="004D6291">
        <w:rPr>
          <w:spacing w:val="3"/>
        </w:rPr>
        <w:t xml:space="preserve"> годы»</w:t>
      </w:r>
      <w:r w:rsidR="00AD2DD0">
        <w:rPr>
          <w:spacing w:val="3"/>
        </w:rPr>
        <w:t>;</w:t>
      </w:r>
    </w:p>
    <w:p w:rsidR="00AD2DD0" w:rsidRPr="004D6291" w:rsidRDefault="00AD2DD0" w:rsidP="00BF2CF4">
      <w:pPr>
        <w:shd w:val="clear" w:color="auto" w:fill="FFFFFF"/>
        <w:ind w:firstLine="720"/>
        <w:jc w:val="both"/>
        <w:rPr>
          <w:spacing w:val="3"/>
        </w:rPr>
      </w:pPr>
      <w:proofErr w:type="gramStart"/>
      <w:r>
        <w:rPr>
          <w:spacing w:val="3"/>
        </w:rPr>
        <w:t xml:space="preserve">-на </w:t>
      </w:r>
      <w:r w:rsidR="00087591">
        <w:rPr>
          <w:spacing w:val="3"/>
        </w:rPr>
        <w:t>реализацию</w:t>
      </w:r>
      <w:r>
        <w:rPr>
          <w:spacing w:val="3"/>
        </w:rPr>
        <w:t xml:space="preserve"> мероприятий муниципальной программы «Развитие систем коммунальной инфраструктуры и энергосбережения в Белозерском муниципальном округе на 2023-2027 годы» в сумме 5 318,0 тыс. </w:t>
      </w:r>
      <w:r w:rsidR="00087591">
        <w:rPr>
          <w:spacing w:val="3"/>
        </w:rPr>
        <w:t>рублей, а именно: на разработку схем и программ в сфере  коммунального хозяйства и топливно-энергетического комплекса в сумме 518,0 тыс. рублей, на ремонт водопроводных путей в сумме 2 000,0 тыс. рублей, на мероприятия по обустройству зон санитарной охраны</w:t>
      </w:r>
      <w:proofErr w:type="gramEnd"/>
      <w:r w:rsidR="00087591">
        <w:rPr>
          <w:spacing w:val="3"/>
        </w:rPr>
        <w:t xml:space="preserve"> в сумме 400,0 тыс. рублей, на поддержку коммунального хозяйства 2400,0 тыс. рублей (концессия). </w:t>
      </w:r>
    </w:p>
    <w:p w:rsidR="00BF2CF4" w:rsidRPr="002F34F3" w:rsidRDefault="00E75650" w:rsidP="005E49F2">
      <w:pPr>
        <w:autoSpaceDE w:val="0"/>
        <w:autoSpaceDN w:val="0"/>
        <w:adjustRightInd w:val="0"/>
        <w:ind w:firstLine="709"/>
        <w:jc w:val="both"/>
      </w:pPr>
      <w:r>
        <w:t>На 2024-2025</w:t>
      </w:r>
      <w:r w:rsidR="00D7107F" w:rsidRPr="002F34F3">
        <w:t xml:space="preserve"> год</w:t>
      </w:r>
      <w:r>
        <w:t>ы</w:t>
      </w:r>
      <w:r w:rsidR="00D7107F" w:rsidRPr="002F34F3">
        <w:t xml:space="preserve"> расходы не планируются.</w:t>
      </w:r>
    </w:p>
    <w:p w:rsidR="00D7107F" w:rsidRPr="002F34F3" w:rsidRDefault="00D7107F" w:rsidP="00D7107F">
      <w:pPr>
        <w:ind w:firstLine="720"/>
        <w:jc w:val="both"/>
      </w:pPr>
      <w:r w:rsidRPr="002F34F3">
        <w:rPr>
          <w:rFonts w:eastAsia="TimesNewRomanPSMT"/>
        </w:rPr>
        <w:t>Доля программных расходов по подразделу составляет в 202</w:t>
      </w:r>
      <w:r w:rsidR="00E75650">
        <w:rPr>
          <w:rFonts w:eastAsia="TimesNewRomanPSMT"/>
        </w:rPr>
        <w:t>3  году</w:t>
      </w:r>
      <w:r w:rsidRPr="002F34F3">
        <w:rPr>
          <w:rFonts w:eastAsia="TimesNewRomanPSMT"/>
        </w:rPr>
        <w:t xml:space="preserve"> 100 %. </w:t>
      </w:r>
      <w:r w:rsidRPr="002F34F3">
        <w:t xml:space="preserve"> </w:t>
      </w:r>
    </w:p>
    <w:p w:rsidR="00404913" w:rsidRDefault="003A4ED5" w:rsidP="0040491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="004B27E7" w:rsidRPr="006356C0">
        <w:rPr>
          <w:b/>
        </w:rPr>
        <w:t>по подразделу 0503  «Б</w:t>
      </w:r>
      <w:r w:rsidR="005E49F2" w:rsidRPr="006356C0">
        <w:rPr>
          <w:b/>
        </w:rPr>
        <w:t>лагоустройство»</w:t>
      </w:r>
      <w:r w:rsidR="004B27E7" w:rsidRPr="006356C0">
        <w:rPr>
          <w:b/>
        </w:rPr>
        <w:t xml:space="preserve"> </w:t>
      </w:r>
      <w:r w:rsidR="004B27E7" w:rsidRPr="006356C0">
        <w:t>на 202</w:t>
      </w:r>
      <w:r w:rsidR="00404913">
        <w:t>3</w:t>
      </w:r>
      <w:r w:rsidR="005E49F2" w:rsidRPr="006356C0">
        <w:t xml:space="preserve"> год  предусматри</w:t>
      </w:r>
      <w:r w:rsidR="004B27E7" w:rsidRPr="006356C0">
        <w:t xml:space="preserve">ваются средства в объеме </w:t>
      </w:r>
      <w:r w:rsidR="00404913">
        <w:t>160 593,4</w:t>
      </w:r>
      <w:r w:rsidR="004B27E7" w:rsidRPr="006356C0">
        <w:t xml:space="preserve"> тыс. рублей</w:t>
      </w:r>
      <w:r w:rsidR="00404913">
        <w:t xml:space="preserve">, в том числе: </w:t>
      </w:r>
    </w:p>
    <w:p w:rsidR="00404913" w:rsidRDefault="003A4ED5" w:rsidP="005E49F2">
      <w:pPr>
        <w:autoSpaceDE w:val="0"/>
        <w:autoSpaceDN w:val="0"/>
        <w:adjustRightInd w:val="0"/>
        <w:ind w:firstLine="709"/>
        <w:jc w:val="both"/>
      </w:pPr>
      <w:r>
        <w:t>-</w:t>
      </w:r>
      <w:r w:rsidR="005E49F2" w:rsidRPr="006356C0">
        <w:t>на реализацию мероприятий</w:t>
      </w:r>
      <w:r>
        <w:t xml:space="preserve"> по рекультивации земельных участков, занятых несанкционированными свалками</w:t>
      </w:r>
      <w:r w:rsidR="005E49F2" w:rsidRPr="006356C0">
        <w:t xml:space="preserve"> </w:t>
      </w:r>
      <w:r w:rsidR="00404913">
        <w:t xml:space="preserve"> в рамках муниципальной программы охраны окружающей среды и рационального использования приро</w:t>
      </w:r>
      <w:r>
        <w:t>дных ресурсов на 2023-2027 годы в сумме 141 038,8 тыс. рублей;</w:t>
      </w:r>
    </w:p>
    <w:p w:rsidR="003A4ED5" w:rsidRDefault="003A4ED5" w:rsidP="003A4ED5">
      <w:pPr>
        <w:autoSpaceDE w:val="0"/>
        <w:autoSpaceDN w:val="0"/>
        <w:adjustRightInd w:val="0"/>
        <w:ind w:firstLine="709"/>
        <w:jc w:val="both"/>
      </w:pPr>
      <w:r>
        <w:t xml:space="preserve">-на реализацию мероприятий по благоустройству дворовых территорий </w:t>
      </w:r>
      <w:r w:rsidR="00534E13" w:rsidRPr="006356C0">
        <w:t>в рамках</w:t>
      </w:r>
      <w:r w:rsidR="005E49F2" w:rsidRPr="006356C0">
        <w:t xml:space="preserve"> </w:t>
      </w:r>
      <w:r w:rsidR="00475CA3" w:rsidRPr="006356C0">
        <w:t xml:space="preserve">реализации </w:t>
      </w:r>
      <w:r w:rsidR="005E49F2" w:rsidRPr="006356C0">
        <w:t>муниципальной программы «Формирование современной городской среды на территории Бе</w:t>
      </w:r>
      <w:r>
        <w:t>лозерского муниципального округа» на 2023-2030</w:t>
      </w:r>
      <w:r w:rsidR="005E49F2" w:rsidRPr="006356C0">
        <w:t xml:space="preserve"> годы</w:t>
      </w:r>
      <w:r>
        <w:t>» в сумме 4 799,2 тыс. рублей;</w:t>
      </w:r>
    </w:p>
    <w:p w:rsidR="003A4ED5" w:rsidRPr="003A4ED5" w:rsidRDefault="003A4ED5" w:rsidP="0053553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-на реализацию мероприятий в рамках муниципальной программы «Благоустройство территории Белозерского муниципального округа на 2023-2027 годы» в сумме 14 755,4 тыс. рублей (уличное освещение, предотвращение распространения сорного растения борщевик Сосновского, мероприятия по </w:t>
      </w:r>
      <w:proofErr w:type="spellStart"/>
      <w:r>
        <w:t>ци</w:t>
      </w:r>
      <w:r w:rsidR="009F3C58">
        <w:t>фровизации</w:t>
      </w:r>
      <w:proofErr w:type="spellEnd"/>
      <w:r w:rsidR="009F3C58">
        <w:t xml:space="preserve"> городского хозяйства)</w:t>
      </w:r>
    </w:p>
    <w:p w:rsidR="00E80C16" w:rsidRPr="007F31F8" w:rsidRDefault="00E80C16" w:rsidP="00760230">
      <w:pPr>
        <w:ind w:firstLine="720"/>
        <w:jc w:val="both"/>
        <w:rPr>
          <w:highlight w:val="yellow"/>
        </w:rPr>
      </w:pPr>
      <w:r w:rsidRPr="00C22C21">
        <w:rPr>
          <w:rFonts w:eastAsia="TimesNewRomanPSMT"/>
        </w:rPr>
        <w:t>Доля программных расходов по подразделу составляет в 202</w:t>
      </w:r>
      <w:r w:rsidR="009F3C58">
        <w:rPr>
          <w:rFonts w:eastAsia="TimesNewRomanPSMT"/>
        </w:rPr>
        <w:t>3</w:t>
      </w:r>
      <w:r w:rsidRPr="00C22C21">
        <w:rPr>
          <w:rFonts w:eastAsia="TimesNewRomanPSMT"/>
        </w:rPr>
        <w:t>-202</w:t>
      </w:r>
      <w:r w:rsidR="009F3C58">
        <w:rPr>
          <w:rFonts w:eastAsia="TimesNewRomanPSMT"/>
        </w:rPr>
        <w:t>5</w:t>
      </w:r>
      <w:r w:rsidRPr="00C22C21">
        <w:rPr>
          <w:rFonts w:eastAsia="TimesNewRomanPSMT"/>
        </w:rPr>
        <w:t xml:space="preserve"> годах 100 %.</w:t>
      </w:r>
    </w:p>
    <w:p w:rsidR="005E49F2" w:rsidRPr="007F31F8" w:rsidRDefault="005E49F2" w:rsidP="006356C0">
      <w:pPr>
        <w:ind w:firstLine="708"/>
        <w:jc w:val="both"/>
        <w:rPr>
          <w:highlight w:val="yellow"/>
        </w:rPr>
      </w:pPr>
      <w:r w:rsidRPr="00C22C21">
        <w:t xml:space="preserve">- </w:t>
      </w:r>
      <w:r w:rsidR="002D1346" w:rsidRPr="00C22C21">
        <w:rPr>
          <w:b/>
        </w:rPr>
        <w:t>по подразделу 0505 «Д</w:t>
      </w:r>
      <w:r w:rsidRPr="00C22C21">
        <w:rPr>
          <w:b/>
        </w:rPr>
        <w:t>ругие вопросы в области жилищно-коммунального хозяйства»</w:t>
      </w:r>
      <w:r w:rsidRPr="00C22C21">
        <w:t xml:space="preserve"> предусматриваются средства в сумме </w:t>
      </w:r>
      <w:r w:rsidR="009F3C58">
        <w:t>17 097,8</w:t>
      </w:r>
      <w:r w:rsidR="002D1346" w:rsidRPr="00C22C21">
        <w:t xml:space="preserve"> тыс. рублей</w:t>
      </w:r>
      <w:r w:rsidR="009F3C58">
        <w:t>, в том числе:</w:t>
      </w:r>
    </w:p>
    <w:p w:rsidR="00E80C16" w:rsidRPr="007A3206" w:rsidRDefault="009F3C58" w:rsidP="009F3C58">
      <w:pPr>
        <w:shd w:val="clear" w:color="auto" w:fill="FFFFFF"/>
        <w:ind w:firstLine="708"/>
        <w:jc w:val="both"/>
        <w:rPr>
          <w:spacing w:val="3"/>
        </w:rPr>
      </w:pPr>
      <w:r>
        <w:t>-</w:t>
      </w:r>
      <w:r w:rsidR="00E80C16" w:rsidRPr="007A3206">
        <w:t xml:space="preserve">в рамках </w:t>
      </w:r>
      <w:r>
        <w:t>муниципальной программы «</w:t>
      </w:r>
      <w:r w:rsidR="00E80C16" w:rsidRPr="007A3206">
        <w:t>Обеспечение деятельности администрации Бе</w:t>
      </w:r>
      <w:r>
        <w:t>лозерского муниципального округа</w:t>
      </w:r>
      <w:r w:rsidR="00E80C16" w:rsidRPr="007A3206">
        <w:t xml:space="preserve"> и подв</w:t>
      </w:r>
      <w:r>
        <w:t>едомственных учреждений" на 2023-2027</w:t>
      </w:r>
      <w:r w:rsidR="00E80C16" w:rsidRPr="007A3206">
        <w:t xml:space="preserve"> годы</w:t>
      </w:r>
      <w:r w:rsidR="0058227D">
        <w:t xml:space="preserve"> в сумме 13 947,8 тыс. рублей</w:t>
      </w:r>
      <w:r w:rsidR="00E80C16" w:rsidRPr="007A3206">
        <w:rPr>
          <w:spacing w:val="3"/>
        </w:rPr>
        <w:t>:</w:t>
      </w:r>
    </w:p>
    <w:p w:rsidR="00E80C16" w:rsidRDefault="00E80C16" w:rsidP="00E74828">
      <w:pPr>
        <w:pStyle w:val="af0"/>
        <w:numPr>
          <w:ilvl w:val="0"/>
          <w:numId w:val="15"/>
        </w:numPr>
        <w:shd w:val="clear" w:color="auto" w:fill="FFFFFF"/>
        <w:jc w:val="both"/>
        <w:rPr>
          <w:spacing w:val="3"/>
        </w:rPr>
      </w:pPr>
      <w:r w:rsidRPr="007A3206">
        <w:rPr>
          <w:spacing w:val="3"/>
        </w:rPr>
        <w:t>на взносы на капитальны</w:t>
      </w:r>
      <w:r w:rsidR="00546399" w:rsidRPr="007A3206">
        <w:rPr>
          <w:spacing w:val="3"/>
        </w:rPr>
        <w:t xml:space="preserve">й ремонт в сумме </w:t>
      </w:r>
      <w:r w:rsidR="0058227D">
        <w:rPr>
          <w:spacing w:val="3"/>
        </w:rPr>
        <w:t>360,0</w:t>
      </w:r>
      <w:r w:rsidR="00546399" w:rsidRPr="007A3206">
        <w:rPr>
          <w:spacing w:val="3"/>
        </w:rPr>
        <w:t xml:space="preserve"> тыс. рублей</w:t>
      </w:r>
      <w:r w:rsidRPr="007A3206">
        <w:rPr>
          <w:spacing w:val="3"/>
        </w:rPr>
        <w:t xml:space="preserve"> (ежегодно);</w:t>
      </w:r>
    </w:p>
    <w:p w:rsidR="00E80C16" w:rsidRDefault="00E80C16" w:rsidP="0058227D">
      <w:pPr>
        <w:pStyle w:val="af0"/>
        <w:numPr>
          <w:ilvl w:val="0"/>
          <w:numId w:val="15"/>
        </w:numPr>
        <w:shd w:val="clear" w:color="auto" w:fill="FFFFFF"/>
        <w:jc w:val="both"/>
        <w:rPr>
          <w:spacing w:val="3"/>
        </w:rPr>
      </w:pPr>
      <w:r w:rsidRPr="0058227D">
        <w:rPr>
          <w:spacing w:val="3"/>
        </w:rPr>
        <w:t xml:space="preserve">на содержание муниципального жилищного фонда, </w:t>
      </w:r>
      <w:r w:rsidR="0058227D">
        <w:rPr>
          <w:spacing w:val="3"/>
        </w:rPr>
        <w:t>на</w:t>
      </w:r>
      <w:r w:rsidRPr="0058227D">
        <w:rPr>
          <w:spacing w:val="3"/>
        </w:rPr>
        <w:t xml:space="preserve"> обеспечение проживающих в поселении и нуждающихся в жилых помещениях малоимущих граждан жилыми помещениями,</w:t>
      </w:r>
      <w:r w:rsidR="0058227D">
        <w:rPr>
          <w:spacing w:val="3"/>
        </w:rPr>
        <w:t xml:space="preserve"> на</w:t>
      </w:r>
      <w:r w:rsidRPr="0058227D">
        <w:rPr>
          <w:spacing w:val="3"/>
        </w:rPr>
        <w:t xml:space="preserve"> организацию строительства муниципального жилищног</w:t>
      </w:r>
      <w:r w:rsidR="0058227D">
        <w:rPr>
          <w:spacing w:val="3"/>
        </w:rPr>
        <w:t>о фонда</w:t>
      </w:r>
      <w:r w:rsidR="001346D1" w:rsidRPr="0058227D">
        <w:rPr>
          <w:spacing w:val="3"/>
        </w:rPr>
        <w:t xml:space="preserve"> </w:t>
      </w:r>
      <w:r w:rsidR="006B3DB4" w:rsidRPr="0058227D">
        <w:rPr>
          <w:spacing w:val="3"/>
        </w:rPr>
        <w:t>–</w:t>
      </w:r>
      <w:r w:rsidR="0058227D">
        <w:rPr>
          <w:spacing w:val="3"/>
        </w:rPr>
        <w:t>1 800,0</w:t>
      </w:r>
      <w:r w:rsidRPr="0058227D">
        <w:rPr>
          <w:spacing w:val="3"/>
        </w:rPr>
        <w:t xml:space="preserve"> </w:t>
      </w:r>
      <w:r w:rsidR="006B3DB4" w:rsidRPr="0058227D">
        <w:rPr>
          <w:spacing w:val="3"/>
        </w:rPr>
        <w:t xml:space="preserve"> тыс. рублей</w:t>
      </w:r>
      <w:r w:rsidRPr="0058227D">
        <w:rPr>
          <w:spacing w:val="3"/>
        </w:rPr>
        <w:t>;</w:t>
      </w:r>
    </w:p>
    <w:p w:rsidR="00AF025D" w:rsidRDefault="00AF025D" w:rsidP="0058227D">
      <w:pPr>
        <w:pStyle w:val="af0"/>
        <w:numPr>
          <w:ilvl w:val="0"/>
          <w:numId w:val="15"/>
        </w:numPr>
        <w:shd w:val="clear" w:color="auto" w:fill="FFFFFF"/>
        <w:jc w:val="both"/>
        <w:rPr>
          <w:spacing w:val="3"/>
        </w:rPr>
      </w:pPr>
      <w:r>
        <w:rPr>
          <w:spacing w:val="3"/>
        </w:rPr>
        <w:t>содержание МУ «</w:t>
      </w:r>
      <w:proofErr w:type="spellStart"/>
      <w:r>
        <w:rPr>
          <w:spacing w:val="3"/>
        </w:rPr>
        <w:t>Горзаказчик</w:t>
      </w:r>
      <w:proofErr w:type="spellEnd"/>
      <w:r>
        <w:rPr>
          <w:spacing w:val="3"/>
        </w:rPr>
        <w:t>» -11 787,8 тыс. рублей.</w:t>
      </w:r>
    </w:p>
    <w:p w:rsidR="00317A0C" w:rsidRPr="00317A0C" w:rsidRDefault="00317A0C" w:rsidP="00317A0C">
      <w:pPr>
        <w:shd w:val="clear" w:color="auto" w:fill="FFFFFF"/>
        <w:ind w:firstLine="708"/>
        <w:jc w:val="both"/>
        <w:rPr>
          <w:spacing w:val="3"/>
        </w:rPr>
      </w:pPr>
      <w:r>
        <w:t>-</w:t>
      </w:r>
      <w:r w:rsidRPr="007A3206">
        <w:t xml:space="preserve">в рамках </w:t>
      </w:r>
      <w:r>
        <w:t>муниципальной программы «Развитие систем коммунальной инфраструктуры и энергосбережение в Белозерском муниципальном округе на 2023-2025 годы»  в сумме 3 150,0 тыс. рублей</w:t>
      </w:r>
      <w:r>
        <w:rPr>
          <w:spacing w:val="3"/>
        </w:rPr>
        <w:t>, в том числе на организацию в границах поселений электро-, тепл</w:t>
      </w:r>
      <w:proofErr w:type="gramStart"/>
      <w:r>
        <w:rPr>
          <w:spacing w:val="3"/>
        </w:rPr>
        <w:t>о-</w:t>
      </w:r>
      <w:proofErr w:type="gramEnd"/>
      <w:r>
        <w:rPr>
          <w:spacing w:val="3"/>
        </w:rPr>
        <w:t>, газо- и водоснабжения населения.</w:t>
      </w:r>
    </w:p>
    <w:p w:rsidR="00E80C16" w:rsidRPr="007F31F8" w:rsidRDefault="00E80C16" w:rsidP="00E80C16">
      <w:pPr>
        <w:ind w:firstLine="720"/>
        <w:jc w:val="both"/>
        <w:rPr>
          <w:highlight w:val="yellow"/>
        </w:rPr>
      </w:pPr>
      <w:r w:rsidRPr="006B3DB4">
        <w:rPr>
          <w:rFonts w:eastAsia="TimesNewRomanPSMT"/>
        </w:rPr>
        <w:t>Доля программных расходов по п</w:t>
      </w:r>
      <w:r w:rsidR="006F7767" w:rsidRPr="006B3DB4">
        <w:rPr>
          <w:rFonts w:eastAsia="TimesNewRomanPSMT"/>
        </w:rPr>
        <w:t>одразделу составляет в 202</w:t>
      </w:r>
      <w:r w:rsidR="0058227D">
        <w:rPr>
          <w:rFonts w:eastAsia="TimesNewRomanPSMT"/>
        </w:rPr>
        <w:t>3</w:t>
      </w:r>
      <w:r w:rsidR="006F7767" w:rsidRPr="006B3DB4">
        <w:rPr>
          <w:rFonts w:eastAsia="TimesNewRomanPSMT"/>
        </w:rPr>
        <w:t>-202</w:t>
      </w:r>
      <w:r w:rsidR="0058227D">
        <w:rPr>
          <w:rFonts w:eastAsia="TimesNewRomanPSMT"/>
        </w:rPr>
        <w:t>5</w:t>
      </w:r>
      <w:r w:rsidRPr="006B3DB4">
        <w:rPr>
          <w:rFonts w:eastAsia="TimesNewRomanPSMT"/>
        </w:rPr>
        <w:t xml:space="preserve"> годах 100 %.</w:t>
      </w:r>
      <w:r w:rsidRPr="006B3DB4">
        <w:t xml:space="preserve"> </w:t>
      </w:r>
    </w:p>
    <w:p w:rsidR="005E49F2" w:rsidRPr="006B3DB4" w:rsidRDefault="005E49F2" w:rsidP="00524EB9">
      <w:pPr>
        <w:ind w:firstLine="708"/>
        <w:jc w:val="both"/>
      </w:pPr>
      <w:r w:rsidRPr="006B3DB4">
        <w:rPr>
          <w:b/>
        </w:rPr>
        <w:t xml:space="preserve">По разделу 0600 «Охрана окружающей среды» </w:t>
      </w:r>
      <w:r w:rsidR="00982721" w:rsidRPr="006B3DB4">
        <w:t>бюджетные ассигнования на 202</w:t>
      </w:r>
      <w:r w:rsidR="002B5A82">
        <w:t>3</w:t>
      </w:r>
      <w:r w:rsidRPr="006B3DB4">
        <w:t xml:space="preserve"> год пла</w:t>
      </w:r>
      <w:r w:rsidR="00982721" w:rsidRPr="006B3DB4">
        <w:t xml:space="preserve">нируются в сумме </w:t>
      </w:r>
      <w:r w:rsidR="002B5A82">
        <w:t>75,3</w:t>
      </w:r>
      <w:r w:rsidR="00982721" w:rsidRPr="006B3DB4">
        <w:t xml:space="preserve"> тыс.  рублей</w:t>
      </w:r>
      <w:r w:rsidRPr="006B3DB4">
        <w:t>, с</w:t>
      </w:r>
      <w:r w:rsidR="002B5A82">
        <w:t xml:space="preserve">о снижением к </w:t>
      </w:r>
      <w:r w:rsidR="00982721" w:rsidRPr="006B3DB4">
        <w:t xml:space="preserve"> 202</w:t>
      </w:r>
      <w:r w:rsidR="002B5A82">
        <w:t>2 году на 99%</w:t>
      </w:r>
      <w:r w:rsidRPr="006B3DB4">
        <w:t>.</w:t>
      </w:r>
      <w:r w:rsidR="002B5A82">
        <w:t xml:space="preserve"> Плановые показатели на 2024-2025 годы составляют 75,1 тыс. рублей.</w:t>
      </w:r>
    </w:p>
    <w:p w:rsidR="00617C36" w:rsidRPr="006B3DB4" w:rsidRDefault="005E49F2" w:rsidP="006B3DB4">
      <w:pPr>
        <w:ind w:firstLine="708"/>
        <w:jc w:val="both"/>
      </w:pPr>
      <w:r w:rsidRPr="006B3DB4">
        <w:t>- фина</w:t>
      </w:r>
      <w:r w:rsidR="00617C36" w:rsidRPr="006B3DB4">
        <w:t xml:space="preserve">нсирование по </w:t>
      </w:r>
      <w:r w:rsidR="00617C36" w:rsidRPr="006B3DB4">
        <w:rPr>
          <w:b/>
        </w:rPr>
        <w:t>подразделу 0603 «О</w:t>
      </w:r>
      <w:r w:rsidRPr="006B3DB4">
        <w:rPr>
          <w:b/>
        </w:rPr>
        <w:t>храна объектов растительного  и животного мира и среды их об</w:t>
      </w:r>
      <w:r w:rsidR="00617C36" w:rsidRPr="006B3DB4">
        <w:rPr>
          <w:b/>
        </w:rPr>
        <w:t>итания»</w:t>
      </w:r>
      <w:r w:rsidR="00617C36" w:rsidRPr="006B3DB4">
        <w:t xml:space="preserve"> планируется в сумме </w:t>
      </w:r>
      <w:r w:rsidR="009A3E83">
        <w:t>12,9 тыс. рублей.</w:t>
      </w:r>
      <w:r w:rsidR="00617C36" w:rsidRPr="006B3DB4">
        <w:t xml:space="preserve"> </w:t>
      </w:r>
      <w:r w:rsidR="00F96096" w:rsidRPr="006B3DB4">
        <w:t>На 202</w:t>
      </w:r>
      <w:r w:rsidR="009A3E83">
        <w:t>4</w:t>
      </w:r>
      <w:r w:rsidR="00F96096" w:rsidRPr="006B3DB4">
        <w:t>-202</w:t>
      </w:r>
      <w:r w:rsidR="009A3E83">
        <w:t>5</w:t>
      </w:r>
      <w:r w:rsidR="00F96096" w:rsidRPr="006B3DB4">
        <w:t xml:space="preserve"> годы плановые назначения предусмотрены на уровне 202</w:t>
      </w:r>
      <w:r w:rsidR="009A3E83">
        <w:t>3</w:t>
      </w:r>
      <w:r w:rsidR="00F96096" w:rsidRPr="006B3DB4">
        <w:t xml:space="preserve"> года.</w:t>
      </w:r>
    </w:p>
    <w:p w:rsidR="00617C36" w:rsidRPr="006B3DB4" w:rsidRDefault="00617C36" w:rsidP="00617C36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B3DB4">
        <w:t>Расходы в 202</w:t>
      </w:r>
      <w:r w:rsidR="009A3E83">
        <w:t>3</w:t>
      </w:r>
      <w:r w:rsidRPr="006B3DB4">
        <w:t>-202</w:t>
      </w:r>
      <w:r w:rsidR="009A3E83">
        <w:t>5</w:t>
      </w:r>
      <w:r w:rsidRPr="006B3DB4">
        <w:t xml:space="preserve"> годах будут осуществляться в рамках реализации муниципальной  программы «Обеспечение деятельности администрации</w:t>
      </w:r>
      <w:r w:rsidR="009A3E83">
        <w:t xml:space="preserve"> Белозерского муниципального округа</w:t>
      </w:r>
      <w:r w:rsidRPr="006B3DB4">
        <w:t xml:space="preserve"> и под</w:t>
      </w:r>
      <w:r w:rsidR="009A3E83">
        <w:t>ведомственных учреждений на 2023– 2027</w:t>
      </w:r>
      <w:r w:rsidRPr="006B3DB4">
        <w:t xml:space="preserve"> годы».</w:t>
      </w:r>
      <w:r w:rsidRPr="006B3DB4">
        <w:rPr>
          <w:rFonts w:eastAsia="TimesNewRomanPSMT"/>
        </w:rPr>
        <w:t xml:space="preserve"> Доля программных расходов по разделу составляет в 202</w:t>
      </w:r>
      <w:r w:rsidR="009A3E83">
        <w:rPr>
          <w:rFonts w:eastAsia="TimesNewRomanPSMT"/>
        </w:rPr>
        <w:t>3</w:t>
      </w:r>
      <w:r w:rsidRPr="006B3DB4">
        <w:rPr>
          <w:rFonts w:eastAsia="TimesNewRomanPSMT"/>
        </w:rPr>
        <w:t>-202</w:t>
      </w:r>
      <w:r w:rsidR="009A3E83">
        <w:rPr>
          <w:rFonts w:eastAsia="TimesNewRomanPSMT"/>
        </w:rPr>
        <w:t>5</w:t>
      </w:r>
      <w:r w:rsidRPr="006B3DB4">
        <w:rPr>
          <w:rFonts w:eastAsia="TimesNewRomanPSMT"/>
        </w:rPr>
        <w:t xml:space="preserve"> годах 100 %. </w:t>
      </w:r>
    </w:p>
    <w:p w:rsidR="00617C36" w:rsidRPr="006B3DB4" w:rsidRDefault="003675E6" w:rsidP="004133FB">
      <w:pPr>
        <w:ind w:firstLine="720"/>
        <w:jc w:val="both"/>
      </w:pPr>
      <w:r w:rsidRPr="006B3DB4">
        <w:t>В данном разделе предусмотрены расходы на осуществление отдельных государственных полномочий в соответствии с законом области от 25.12.2013 №3248-ОЗ "О наделении органов местного самоуправления отдельными государственными полномочиями по предупреждению и ликв</w:t>
      </w:r>
      <w:r w:rsidR="00AD3C75">
        <w:t>идации болезней животных".</w:t>
      </w:r>
    </w:p>
    <w:p w:rsidR="005E49F2" w:rsidRPr="006B3DB4" w:rsidRDefault="005E49F2" w:rsidP="006B3DB4">
      <w:pPr>
        <w:ind w:firstLine="708"/>
        <w:jc w:val="both"/>
      </w:pPr>
      <w:r w:rsidRPr="006B3DB4">
        <w:t>- фина</w:t>
      </w:r>
      <w:r w:rsidR="004133FB" w:rsidRPr="006B3DB4">
        <w:t xml:space="preserve">нсирование </w:t>
      </w:r>
      <w:r w:rsidR="004133FB" w:rsidRPr="00AD3C75">
        <w:rPr>
          <w:b/>
        </w:rPr>
        <w:t>по подразделу 0605 «Д</w:t>
      </w:r>
      <w:r w:rsidRPr="00AD3C75">
        <w:rPr>
          <w:b/>
        </w:rPr>
        <w:t>ругие вопросы в области  о</w:t>
      </w:r>
      <w:r w:rsidR="004133FB" w:rsidRPr="00AD3C75">
        <w:rPr>
          <w:b/>
        </w:rPr>
        <w:t>храны окружающей среды»</w:t>
      </w:r>
      <w:r w:rsidR="004133FB" w:rsidRPr="006B3DB4">
        <w:t xml:space="preserve">  в 202</w:t>
      </w:r>
      <w:r w:rsidR="00AD3C75">
        <w:t>3</w:t>
      </w:r>
      <w:r w:rsidR="004133FB" w:rsidRPr="006B3DB4">
        <w:t xml:space="preserve"> году  планируется в сумме </w:t>
      </w:r>
      <w:r w:rsidR="00AD3C75">
        <w:t>62,4</w:t>
      </w:r>
      <w:r w:rsidR="004133FB" w:rsidRPr="006B3DB4">
        <w:t xml:space="preserve"> тыс. рублей.</w:t>
      </w:r>
      <w:r w:rsidRPr="006B3DB4">
        <w:t xml:space="preserve">  </w:t>
      </w:r>
    </w:p>
    <w:p w:rsidR="004133FB" w:rsidRPr="006B3DB4" w:rsidRDefault="005E49F2" w:rsidP="004133FB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B3DB4">
        <w:t>Расходы будут осуществляться</w:t>
      </w:r>
      <w:r w:rsidR="006B3DB4" w:rsidRPr="006B3DB4">
        <w:t xml:space="preserve"> </w:t>
      </w:r>
      <w:r w:rsidRPr="006B3DB4">
        <w:t xml:space="preserve">в рамках исполнения муниципальной программы </w:t>
      </w:r>
      <w:r w:rsidR="004133FB" w:rsidRPr="006B3DB4">
        <w:t>«Обеспечение деятельности администрации Бе</w:t>
      </w:r>
      <w:r w:rsidR="006A295F">
        <w:t>лозерского муниципального округа</w:t>
      </w:r>
      <w:r w:rsidR="004133FB" w:rsidRPr="006B3DB4">
        <w:t xml:space="preserve"> и подведомственн</w:t>
      </w:r>
      <w:r w:rsidR="006A295F">
        <w:t>ых учреждений на 2023– 2025</w:t>
      </w:r>
      <w:r w:rsidR="00160B1B">
        <w:t xml:space="preserve"> годы» за счет субвенции на осуществление отдельных государственных полномочий в сфере охраны окружающей среды.</w:t>
      </w:r>
    </w:p>
    <w:p w:rsidR="009A3CB1" w:rsidRPr="000A23F9" w:rsidRDefault="009A3CB1" w:rsidP="009A3CB1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A23F9">
        <w:rPr>
          <w:rFonts w:eastAsia="TimesNewRomanPSMT"/>
        </w:rPr>
        <w:t>Доля программных расходов по разделу составляет в 202</w:t>
      </w:r>
      <w:r w:rsidR="00E65D32">
        <w:rPr>
          <w:rFonts w:eastAsia="TimesNewRomanPSMT"/>
        </w:rPr>
        <w:t>3</w:t>
      </w:r>
      <w:r w:rsidRPr="000A23F9">
        <w:rPr>
          <w:rFonts w:eastAsia="TimesNewRomanPSMT"/>
        </w:rPr>
        <w:t>-202</w:t>
      </w:r>
      <w:r w:rsidR="00E65D32">
        <w:rPr>
          <w:rFonts w:eastAsia="TimesNewRomanPSMT"/>
        </w:rPr>
        <w:t>5</w:t>
      </w:r>
      <w:r w:rsidRPr="000A23F9">
        <w:rPr>
          <w:rFonts w:eastAsia="TimesNewRomanPSMT"/>
        </w:rPr>
        <w:t xml:space="preserve"> годах 100 %. </w:t>
      </w:r>
    </w:p>
    <w:p w:rsidR="005E49F2" w:rsidRPr="000A23F9" w:rsidRDefault="005E49F2" w:rsidP="005E49F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A23F9">
        <w:t>Плановы</w:t>
      </w:r>
      <w:r w:rsidR="00025C0A" w:rsidRPr="000A23F9">
        <w:t>е показатели по разделу на 202</w:t>
      </w:r>
      <w:r w:rsidR="00AD3C75">
        <w:t xml:space="preserve">4 -2025 годы </w:t>
      </w:r>
      <w:r w:rsidR="006F364A">
        <w:t>планируются</w:t>
      </w:r>
      <w:r w:rsidR="000A23F9" w:rsidRPr="000A23F9">
        <w:t xml:space="preserve"> </w:t>
      </w:r>
      <w:r w:rsidR="00AD3C75">
        <w:t>в сумме 62,2 тыс. рублей.</w:t>
      </w:r>
      <w:r w:rsidRPr="000A23F9">
        <w:t xml:space="preserve"> </w:t>
      </w:r>
    </w:p>
    <w:p w:rsidR="00FA4818" w:rsidRPr="00FA4818" w:rsidRDefault="005E49F2" w:rsidP="00FA4818">
      <w:pPr>
        <w:ind w:firstLine="708"/>
        <w:jc w:val="both"/>
      </w:pPr>
      <w:proofErr w:type="gramStart"/>
      <w:r w:rsidRPr="000A23F9">
        <w:rPr>
          <w:b/>
        </w:rPr>
        <w:t>По разделу  0700 «Образование»</w:t>
      </w:r>
      <w:r w:rsidR="000A23F9" w:rsidRPr="000A23F9">
        <w:rPr>
          <w:b/>
        </w:rPr>
        <w:t xml:space="preserve"> </w:t>
      </w:r>
      <w:r w:rsidR="000A23F9" w:rsidRPr="000A23F9">
        <w:t>б</w:t>
      </w:r>
      <w:r w:rsidR="00E97CE7" w:rsidRPr="000A23F9">
        <w:t>юджетные ассигнования на 202</w:t>
      </w:r>
      <w:r w:rsidR="00E65D32">
        <w:t>3</w:t>
      </w:r>
      <w:r w:rsidRPr="000A23F9">
        <w:t xml:space="preserve"> год планир</w:t>
      </w:r>
      <w:r w:rsidR="00E97CE7" w:rsidRPr="000A23F9">
        <w:t xml:space="preserve">уются в сумме </w:t>
      </w:r>
      <w:r w:rsidR="00E65D32">
        <w:t>338 499,6</w:t>
      </w:r>
      <w:r w:rsidR="00E97CE7" w:rsidRPr="000A23F9">
        <w:t xml:space="preserve"> тыс. рублей</w:t>
      </w:r>
      <w:r w:rsidRPr="000A23F9">
        <w:t xml:space="preserve">, что </w:t>
      </w:r>
      <w:r w:rsidR="000A23F9" w:rsidRPr="000A23F9">
        <w:t>больше</w:t>
      </w:r>
      <w:r w:rsidR="00E97CE7" w:rsidRPr="000A23F9">
        <w:t xml:space="preserve"> </w:t>
      </w:r>
      <w:r w:rsidR="00E65D32">
        <w:t>ожидаемого исполнения за 2022 год</w:t>
      </w:r>
      <w:r w:rsidR="00E97CE7" w:rsidRPr="000A23F9">
        <w:t xml:space="preserve"> на </w:t>
      </w:r>
      <w:r w:rsidR="00E65D32">
        <w:t>11 531,8</w:t>
      </w:r>
      <w:r w:rsidR="00E97CE7" w:rsidRPr="000A23F9">
        <w:t xml:space="preserve"> тыс. рублей или на </w:t>
      </w:r>
      <w:r w:rsidR="00E65D32">
        <w:t>3,5</w:t>
      </w:r>
      <w:r w:rsidRPr="000A23F9">
        <w:t xml:space="preserve">%. </w:t>
      </w:r>
      <w:r w:rsidR="00FA4818">
        <w:t xml:space="preserve"> </w:t>
      </w:r>
      <w:r w:rsidR="00FA4818" w:rsidRPr="00FA4818">
        <w:t>Плановые показатели по разделу «Образование» на 202</w:t>
      </w:r>
      <w:r w:rsidR="00FA4818">
        <w:t>4</w:t>
      </w:r>
      <w:r w:rsidR="00FA4818" w:rsidRPr="00FA4818">
        <w:t xml:space="preserve">  год планируются в объеме </w:t>
      </w:r>
      <w:r w:rsidR="00FA4818">
        <w:t>107,6</w:t>
      </w:r>
      <w:r w:rsidR="00FA4818" w:rsidRPr="00FA4818">
        <w:t>% от плановых показателей 202</w:t>
      </w:r>
      <w:r w:rsidR="00FA4818">
        <w:t>3</w:t>
      </w:r>
      <w:r w:rsidR="00FA4818" w:rsidRPr="00FA4818">
        <w:t xml:space="preserve"> года, на 202</w:t>
      </w:r>
      <w:r w:rsidR="00FA4818">
        <w:t>5</w:t>
      </w:r>
      <w:r w:rsidR="00FA4818" w:rsidRPr="00FA4818">
        <w:t xml:space="preserve"> год в объеме </w:t>
      </w:r>
      <w:r w:rsidR="00FA4818">
        <w:t>102,0</w:t>
      </w:r>
      <w:r w:rsidR="00FA4818" w:rsidRPr="00FA4818">
        <w:t xml:space="preserve"> </w:t>
      </w:r>
      <w:r w:rsidR="00FA4818">
        <w:t>% от плановых показателей 204</w:t>
      </w:r>
      <w:r w:rsidR="00FA4818" w:rsidRPr="00FA4818">
        <w:t xml:space="preserve">3 года. </w:t>
      </w:r>
      <w:proofErr w:type="gramEnd"/>
    </w:p>
    <w:p w:rsidR="0006550B" w:rsidRPr="000A23F9" w:rsidRDefault="005E49F2" w:rsidP="005E49F2">
      <w:pPr>
        <w:autoSpaceDE w:val="0"/>
        <w:autoSpaceDN w:val="0"/>
        <w:adjustRightInd w:val="0"/>
        <w:ind w:firstLine="708"/>
        <w:jc w:val="both"/>
      </w:pPr>
      <w:r w:rsidRPr="000A23F9">
        <w:t xml:space="preserve">Расходование средств по данному разделу </w:t>
      </w:r>
      <w:r w:rsidRPr="000A23F9">
        <w:rPr>
          <w:rFonts w:eastAsia="TimesNewRomanPSMT"/>
        </w:rPr>
        <w:t>в соответствии с ведомственной структурой</w:t>
      </w:r>
      <w:r w:rsidRPr="000A23F9">
        <w:t xml:space="preserve"> будут осуществлять два главных распорядителя бюджетн</w:t>
      </w:r>
      <w:r w:rsidR="00E65D32">
        <w:t>ых средств: администрация округа  и у</w:t>
      </w:r>
      <w:r w:rsidRPr="000A23F9">
        <w:t xml:space="preserve">правление образования </w:t>
      </w:r>
      <w:r w:rsidR="00E65D32">
        <w:t xml:space="preserve">администрации </w:t>
      </w:r>
      <w:r w:rsidRPr="000A23F9">
        <w:t>Бе</w:t>
      </w:r>
      <w:r w:rsidR="00E65D32">
        <w:t>лозерского муниципального округа</w:t>
      </w:r>
      <w:r w:rsidRPr="000A23F9">
        <w:t xml:space="preserve">. </w:t>
      </w:r>
    </w:p>
    <w:p w:rsidR="005E49F2" w:rsidRPr="000A23F9" w:rsidRDefault="005E49F2" w:rsidP="005E49F2">
      <w:pPr>
        <w:autoSpaceDE w:val="0"/>
        <w:autoSpaceDN w:val="0"/>
        <w:adjustRightInd w:val="0"/>
        <w:ind w:firstLine="708"/>
        <w:jc w:val="both"/>
      </w:pPr>
      <w:r w:rsidRPr="000A23F9">
        <w:t>Основн</w:t>
      </w:r>
      <w:r w:rsidR="00FA4818">
        <w:t>ая доля расходов приходится на у</w:t>
      </w:r>
      <w:r w:rsidRPr="000A23F9">
        <w:t xml:space="preserve">правление образования </w:t>
      </w:r>
      <w:r w:rsidR="00FA4818">
        <w:t>администрации округа</w:t>
      </w:r>
      <w:r w:rsidRPr="000A23F9">
        <w:t>.</w:t>
      </w:r>
    </w:p>
    <w:p w:rsidR="005E49F2" w:rsidRPr="000A23F9" w:rsidRDefault="0006550B" w:rsidP="00926593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0A23F9">
        <w:rPr>
          <w:rFonts w:eastAsia="TimesNewRomanPSMT"/>
        </w:rPr>
        <w:lastRenderedPageBreak/>
        <w:t>В 202</w:t>
      </w:r>
      <w:r w:rsidR="006738D2">
        <w:rPr>
          <w:rFonts w:eastAsia="TimesNewRomanPSMT"/>
        </w:rPr>
        <w:t>3</w:t>
      </w:r>
      <w:r w:rsidR="005E49F2" w:rsidRPr="000A23F9">
        <w:rPr>
          <w:rFonts w:eastAsia="TimesNewRomanPSMT"/>
        </w:rPr>
        <w:t xml:space="preserve"> году ассигнования по разделу «Образование» предусм</w:t>
      </w:r>
      <w:r w:rsidRPr="000A23F9">
        <w:rPr>
          <w:rFonts w:eastAsia="TimesNewRomanPSMT"/>
        </w:rPr>
        <w:t>отрено направить на реализацию 5</w:t>
      </w:r>
      <w:r w:rsidR="005E49F2" w:rsidRPr="000A23F9">
        <w:rPr>
          <w:rFonts w:eastAsia="TimesNewRomanPSMT"/>
        </w:rPr>
        <w:t xml:space="preserve"> муниципальных программ:</w:t>
      </w:r>
    </w:p>
    <w:p w:rsidR="00533466" w:rsidRDefault="00533466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="0034355F">
        <w:rPr>
          <w:rFonts w:eastAsia="TimesNewRomanPSMT"/>
        </w:rPr>
        <w:t>326 848,0</w:t>
      </w:r>
      <w:r w:rsidR="00926593"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«Развитие  системы образования  Белозерско</w:t>
      </w:r>
      <w:r>
        <w:rPr>
          <w:rFonts w:eastAsia="TimesNewRomanPSMT"/>
        </w:rPr>
        <w:t>го муниципального округа</w:t>
      </w:r>
      <w:r w:rsidR="00926593" w:rsidRPr="00FF22CC">
        <w:rPr>
          <w:rFonts w:eastAsia="TimesNewRomanPSMT"/>
        </w:rPr>
        <w:t xml:space="preserve"> </w:t>
      </w:r>
      <w:r>
        <w:rPr>
          <w:rFonts w:eastAsia="TimesNewRomanPSMT"/>
        </w:rPr>
        <w:t>на 2023</w:t>
      </w:r>
      <w:r w:rsidR="005E49F2" w:rsidRPr="006B1CDF">
        <w:rPr>
          <w:rFonts w:eastAsia="TimesNewRomanPSMT"/>
        </w:rPr>
        <w:t>-20</w:t>
      </w:r>
      <w:r>
        <w:rPr>
          <w:rFonts w:eastAsia="TimesNewRomanPSMT"/>
        </w:rPr>
        <w:t>27</w:t>
      </w:r>
      <w:r w:rsidR="005E49F2" w:rsidRPr="006B1CDF">
        <w:rPr>
          <w:rFonts w:eastAsia="TimesNewRomanPSMT"/>
        </w:rPr>
        <w:t xml:space="preserve"> годы». </w:t>
      </w:r>
    </w:p>
    <w:p w:rsidR="005E49F2" w:rsidRPr="00FF22CC" w:rsidRDefault="00533466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</w:rPr>
      </w:pPr>
      <w:r>
        <w:rPr>
          <w:rFonts w:eastAsia="TimesNewRomanPSMT"/>
        </w:rPr>
        <w:t>- 655,7</w:t>
      </w:r>
      <w:r w:rsidR="00926593"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«Организация отдыха и занятости  детей Бел</w:t>
      </w:r>
      <w:r w:rsidR="00D02245">
        <w:rPr>
          <w:rFonts w:eastAsia="TimesNewRomanPSMT"/>
        </w:rPr>
        <w:t>озерского муниципального округа в каникулярное время на 2023-2027</w:t>
      </w:r>
      <w:r w:rsidR="005E49F2" w:rsidRPr="00FF22CC">
        <w:rPr>
          <w:rFonts w:eastAsia="TimesNewRomanPSMT"/>
        </w:rPr>
        <w:t xml:space="preserve"> годы»</w:t>
      </w:r>
      <w:r>
        <w:rPr>
          <w:rFonts w:eastAsia="TimesNewRomanPSMT"/>
        </w:rPr>
        <w:t>;</w:t>
      </w:r>
      <w:r w:rsidR="005E49F2" w:rsidRPr="00FF22CC">
        <w:rPr>
          <w:rFonts w:eastAsia="TimesNewRomanPSMT"/>
        </w:rPr>
        <w:t xml:space="preserve"> </w:t>
      </w:r>
    </w:p>
    <w:p w:rsidR="005E49F2" w:rsidRPr="00FF22CC" w:rsidRDefault="00533466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-10 565,9</w:t>
      </w:r>
      <w:r w:rsidR="0018637F"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программы «Развитие культуры Бе</w:t>
      </w:r>
      <w:r>
        <w:rPr>
          <w:rFonts w:eastAsia="TimesNewRomanPSMT"/>
        </w:rPr>
        <w:t>лозерского муниципального округа» на 2023-2027</w:t>
      </w:r>
      <w:r w:rsidR="005E49F2" w:rsidRPr="00FF22CC">
        <w:rPr>
          <w:rFonts w:eastAsia="TimesNewRomanPSMT"/>
        </w:rPr>
        <w:t xml:space="preserve"> годы;</w:t>
      </w:r>
    </w:p>
    <w:p w:rsidR="005E49F2" w:rsidRPr="00FF22CC" w:rsidRDefault="0018637F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FF22CC">
        <w:rPr>
          <w:rFonts w:eastAsia="TimesNewRomanPSMT"/>
        </w:rPr>
        <w:t xml:space="preserve">- </w:t>
      </w:r>
      <w:r w:rsidR="00533466">
        <w:rPr>
          <w:rFonts w:eastAsia="TimesNewRomanPSMT"/>
        </w:rPr>
        <w:t>300,0</w:t>
      </w:r>
      <w:r w:rsidRPr="00FF22CC">
        <w:rPr>
          <w:rFonts w:eastAsia="TimesNewRomanPSMT"/>
        </w:rPr>
        <w:t xml:space="preserve"> тыс. рублей</w:t>
      </w:r>
      <w:r w:rsidR="005E49F2" w:rsidRPr="00FF22CC">
        <w:rPr>
          <w:rFonts w:eastAsia="TimesNewRomanPSMT"/>
        </w:rPr>
        <w:t xml:space="preserve"> на реализацию муниципальной програ</w:t>
      </w:r>
      <w:r w:rsidR="00533466">
        <w:rPr>
          <w:rFonts w:eastAsia="TimesNewRomanPSMT"/>
        </w:rPr>
        <w:t>ммы «Молодежь Белозерья» на 2023-2027</w:t>
      </w:r>
      <w:r w:rsidR="005E49F2" w:rsidRPr="00FF22CC">
        <w:rPr>
          <w:rFonts w:eastAsia="TimesNewRomanPSMT"/>
        </w:rPr>
        <w:t xml:space="preserve"> годы.</w:t>
      </w:r>
    </w:p>
    <w:p w:rsidR="0018637F" w:rsidRDefault="00E06257" w:rsidP="00177F3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="00533466">
        <w:rPr>
          <w:rFonts w:eastAsia="TimesNewRomanPSMT"/>
        </w:rPr>
        <w:t>130,0</w:t>
      </w:r>
      <w:r w:rsidR="0018637F" w:rsidRPr="00FF22CC">
        <w:rPr>
          <w:rFonts w:eastAsia="TimesNewRomanPSMT"/>
        </w:rPr>
        <w:t xml:space="preserve"> тыс. рублей реализацию муниципальной программы «Формирование законопослушного поведения участников дорожного движения в </w:t>
      </w:r>
      <w:r w:rsidR="00533466">
        <w:rPr>
          <w:rFonts w:eastAsia="TimesNewRomanPSMT"/>
        </w:rPr>
        <w:t>Белозерском муниципальном округе» на 2023-2027</w:t>
      </w:r>
      <w:r w:rsidR="0018637F" w:rsidRPr="00FF22CC">
        <w:rPr>
          <w:rFonts w:eastAsia="TimesNewRomanPSMT"/>
        </w:rPr>
        <w:t xml:space="preserve"> годы.</w:t>
      </w:r>
    </w:p>
    <w:p w:rsidR="003229C6" w:rsidRPr="007F31F8" w:rsidRDefault="003229C6" w:rsidP="003229C6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7E2A8D">
        <w:rPr>
          <w:rFonts w:eastAsia="TimesNewRomanPSMT"/>
        </w:rPr>
        <w:t>Доля программных расходов по разделу составляет в 202</w:t>
      </w:r>
      <w:r w:rsidR="00533466">
        <w:rPr>
          <w:rFonts w:eastAsia="TimesNewRomanPSMT"/>
        </w:rPr>
        <w:t>3</w:t>
      </w:r>
      <w:r w:rsidRPr="007E2A8D">
        <w:rPr>
          <w:rFonts w:eastAsia="TimesNewRomanPSMT"/>
        </w:rPr>
        <w:t>-202</w:t>
      </w:r>
      <w:r w:rsidR="00533466">
        <w:rPr>
          <w:rFonts w:eastAsia="TimesNewRomanPSMT"/>
        </w:rPr>
        <w:t>5</w:t>
      </w:r>
      <w:r w:rsidR="00285FE7">
        <w:rPr>
          <w:rFonts w:eastAsia="TimesNewRomanPSMT"/>
        </w:rPr>
        <w:t xml:space="preserve"> годах 100</w:t>
      </w:r>
      <w:r w:rsidRPr="007E2A8D">
        <w:rPr>
          <w:rFonts w:eastAsia="TimesNewRomanPSMT"/>
        </w:rPr>
        <w:t xml:space="preserve">%. </w:t>
      </w:r>
    </w:p>
    <w:p w:rsidR="005E49F2" w:rsidRPr="00E15DA2" w:rsidRDefault="005E49F2" w:rsidP="007E2A8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15DA2">
        <w:rPr>
          <w:rFonts w:eastAsia="TimesNewRomanPSMT"/>
        </w:rPr>
        <w:t>Анализ плановых показателей в разрезе по подразделам:</w:t>
      </w:r>
    </w:p>
    <w:p w:rsidR="00FE229C" w:rsidRPr="007F31F8" w:rsidRDefault="00450D94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  <w:highlight w:val="yellow"/>
        </w:rPr>
      </w:pPr>
      <w:r w:rsidRPr="00E15DA2">
        <w:t xml:space="preserve">- </w:t>
      </w:r>
      <w:r w:rsidRPr="00E15DA2">
        <w:rPr>
          <w:b/>
        </w:rPr>
        <w:t>0701 «Д</w:t>
      </w:r>
      <w:r w:rsidR="005E49F2" w:rsidRPr="00E15DA2">
        <w:rPr>
          <w:b/>
        </w:rPr>
        <w:t>ошкольные образование»</w:t>
      </w:r>
      <w:r w:rsidR="005E49F2" w:rsidRPr="00E15DA2">
        <w:t xml:space="preserve">  -  по данному подразделу планируются расходы </w:t>
      </w:r>
      <w:r w:rsidR="00FE229C" w:rsidRPr="00E15DA2">
        <w:rPr>
          <w:rFonts w:eastAsia="TimesNewRomanPSMT"/>
        </w:rPr>
        <w:t>на 202</w:t>
      </w:r>
      <w:r w:rsidR="00E06257">
        <w:rPr>
          <w:rFonts w:eastAsia="TimesNewRomanPSMT"/>
        </w:rPr>
        <w:t>3</w:t>
      </w:r>
      <w:r w:rsidR="00FE229C" w:rsidRPr="00E15DA2">
        <w:rPr>
          <w:rFonts w:eastAsia="TimesNewRomanPSMT"/>
        </w:rPr>
        <w:t xml:space="preserve"> год в сумме </w:t>
      </w:r>
      <w:r w:rsidR="005A021D" w:rsidRPr="00E15DA2">
        <w:rPr>
          <w:rFonts w:eastAsia="TimesNewRomanPSMT"/>
        </w:rPr>
        <w:t xml:space="preserve"> </w:t>
      </w:r>
      <w:r w:rsidR="00D70201">
        <w:rPr>
          <w:rFonts w:eastAsia="TimesNewRomanPSMT"/>
        </w:rPr>
        <w:t xml:space="preserve">95 116,2 </w:t>
      </w:r>
      <w:r w:rsidR="005A021D" w:rsidRPr="00E15DA2">
        <w:rPr>
          <w:rFonts w:eastAsia="TimesNewRomanPSMT"/>
        </w:rPr>
        <w:t>тыс. рублей</w:t>
      </w:r>
      <w:r w:rsidR="00D70201">
        <w:rPr>
          <w:rFonts w:eastAsia="TimesNewRomanPSMT"/>
        </w:rPr>
        <w:t xml:space="preserve">. </w:t>
      </w:r>
      <w:r w:rsidR="00FE229C" w:rsidRPr="00E15DA2">
        <w:rPr>
          <w:rFonts w:eastAsia="TimesNewRomanPSMT"/>
        </w:rPr>
        <w:t>На 202</w:t>
      </w:r>
      <w:r w:rsidR="00D70201">
        <w:rPr>
          <w:rFonts w:eastAsia="TimesNewRomanPSMT"/>
        </w:rPr>
        <w:t>4</w:t>
      </w:r>
      <w:r w:rsidR="005A021D" w:rsidRPr="00E15DA2">
        <w:rPr>
          <w:rFonts w:eastAsia="TimesNewRomanPSMT"/>
        </w:rPr>
        <w:t xml:space="preserve"> </w:t>
      </w:r>
      <w:r w:rsidR="00FE229C" w:rsidRPr="00E15DA2">
        <w:rPr>
          <w:rFonts w:eastAsia="TimesNewRomanPSMT"/>
        </w:rPr>
        <w:t xml:space="preserve">год планируемый объем расходов составит </w:t>
      </w:r>
      <w:r w:rsidR="00D70201">
        <w:rPr>
          <w:rFonts w:eastAsia="TimesNewRomanPSMT"/>
        </w:rPr>
        <w:t>100 840,5</w:t>
      </w:r>
      <w:r w:rsidR="00FE229C" w:rsidRPr="00E15DA2">
        <w:rPr>
          <w:rFonts w:eastAsia="TimesNewRomanPSMT"/>
        </w:rPr>
        <w:t xml:space="preserve"> тыс. рублей, что </w:t>
      </w:r>
      <w:r w:rsidR="00D70201">
        <w:rPr>
          <w:rFonts w:eastAsia="TimesNewRomanPSMT"/>
        </w:rPr>
        <w:t>на 6</w:t>
      </w:r>
      <w:r w:rsidR="005A021D" w:rsidRPr="00E15DA2">
        <w:rPr>
          <w:rFonts w:eastAsia="TimesNewRomanPSMT"/>
        </w:rPr>
        <w:t xml:space="preserve">% </w:t>
      </w:r>
      <w:r w:rsidR="00D70201">
        <w:rPr>
          <w:rFonts w:eastAsia="TimesNewRomanPSMT"/>
        </w:rPr>
        <w:t>выше уровня 2023</w:t>
      </w:r>
      <w:r w:rsidR="005A021D" w:rsidRPr="00E15DA2">
        <w:rPr>
          <w:rFonts w:eastAsia="TimesNewRomanPSMT"/>
        </w:rPr>
        <w:t xml:space="preserve"> года,</w:t>
      </w:r>
      <w:r w:rsidR="005A021D" w:rsidRPr="00E15DA2">
        <w:t xml:space="preserve"> н</w:t>
      </w:r>
      <w:r w:rsidR="00D70201">
        <w:rPr>
          <w:rFonts w:eastAsia="TimesNewRomanPSMT"/>
        </w:rPr>
        <w:t>а 2025</w:t>
      </w:r>
      <w:r w:rsidR="005A021D" w:rsidRPr="00E15DA2">
        <w:rPr>
          <w:rFonts w:eastAsia="TimesNewRomanPSMT"/>
        </w:rPr>
        <w:t xml:space="preserve"> год планируемый объем расходов составит </w:t>
      </w:r>
      <w:r w:rsidR="00D70201">
        <w:rPr>
          <w:rFonts w:eastAsia="TimesNewRomanPSMT"/>
        </w:rPr>
        <w:t>106 064,0</w:t>
      </w:r>
      <w:r w:rsidR="005A021D" w:rsidRPr="00E15DA2">
        <w:rPr>
          <w:rFonts w:eastAsia="TimesNewRomanPSMT"/>
        </w:rPr>
        <w:t xml:space="preserve"> тыс. рублей, что на </w:t>
      </w:r>
      <w:r w:rsidR="00D70201">
        <w:rPr>
          <w:rFonts w:eastAsia="TimesNewRomanPSMT"/>
        </w:rPr>
        <w:t>5</w:t>
      </w:r>
      <w:r w:rsidR="005A021D" w:rsidRPr="00E15DA2">
        <w:rPr>
          <w:rFonts w:eastAsia="TimesNewRomanPSMT"/>
        </w:rPr>
        <w:t>,</w:t>
      </w:r>
      <w:r w:rsidR="00E15DA2" w:rsidRPr="00E15DA2">
        <w:rPr>
          <w:rFonts w:eastAsia="TimesNewRomanPSMT"/>
        </w:rPr>
        <w:t>2</w:t>
      </w:r>
      <w:r w:rsidR="005A021D" w:rsidRPr="00E15DA2">
        <w:rPr>
          <w:rFonts w:eastAsia="TimesNewRomanPSMT"/>
        </w:rPr>
        <w:t xml:space="preserve">% </w:t>
      </w:r>
      <w:r w:rsidR="00E15DA2" w:rsidRPr="00E15DA2">
        <w:rPr>
          <w:rFonts w:eastAsia="TimesNewRomanPSMT"/>
        </w:rPr>
        <w:t>выше</w:t>
      </w:r>
      <w:r w:rsidR="005A021D" w:rsidRPr="00E15DA2">
        <w:rPr>
          <w:rFonts w:eastAsia="TimesNewRomanPSMT"/>
        </w:rPr>
        <w:t xml:space="preserve"> уровня 202</w:t>
      </w:r>
      <w:r w:rsidR="00D70201">
        <w:rPr>
          <w:rFonts w:eastAsia="TimesNewRomanPSMT"/>
        </w:rPr>
        <w:t>4</w:t>
      </w:r>
      <w:r w:rsidR="005A021D" w:rsidRPr="00E15DA2">
        <w:rPr>
          <w:rFonts w:eastAsia="TimesNewRomanPSMT"/>
        </w:rPr>
        <w:t xml:space="preserve"> года.</w:t>
      </w:r>
    </w:p>
    <w:p w:rsidR="00CD1520" w:rsidRPr="009E59DE" w:rsidRDefault="00FE229C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15DA2">
        <w:t xml:space="preserve">- </w:t>
      </w:r>
      <w:r w:rsidRPr="00E15DA2">
        <w:rPr>
          <w:b/>
        </w:rPr>
        <w:t>0702 «О</w:t>
      </w:r>
      <w:r w:rsidR="005E49F2" w:rsidRPr="00E15DA2">
        <w:rPr>
          <w:b/>
        </w:rPr>
        <w:t>бщее образование»</w:t>
      </w:r>
      <w:r w:rsidR="005E49F2" w:rsidRPr="00E15DA2">
        <w:t xml:space="preserve"> - по данному подразделу планируются расходы </w:t>
      </w:r>
      <w:r w:rsidR="0059050D" w:rsidRPr="00E15DA2">
        <w:rPr>
          <w:rFonts w:eastAsia="TimesNewRomanPSMT"/>
        </w:rPr>
        <w:t>на 202</w:t>
      </w:r>
      <w:r w:rsidR="00E57B82">
        <w:rPr>
          <w:rFonts w:eastAsia="TimesNewRomanPSMT"/>
        </w:rPr>
        <w:t>3</w:t>
      </w:r>
      <w:r w:rsidR="005E49F2" w:rsidRPr="00E15DA2">
        <w:rPr>
          <w:rFonts w:eastAsia="TimesNewRomanPSMT"/>
        </w:rPr>
        <w:t xml:space="preserve"> год</w:t>
      </w:r>
      <w:r w:rsidR="0059050D" w:rsidRPr="00E15DA2">
        <w:rPr>
          <w:rFonts w:eastAsia="TimesNewRomanPSMT"/>
        </w:rPr>
        <w:t xml:space="preserve"> в сумме </w:t>
      </w:r>
      <w:r w:rsidR="00674BA8">
        <w:rPr>
          <w:rFonts w:eastAsia="TimesNewRomanPSMT"/>
        </w:rPr>
        <w:t>209 250,5</w:t>
      </w:r>
      <w:r w:rsidR="005E49F2" w:rsidRPr="00E15DA2">
        <w:rPr>
          <w:rFonts w:eastAsia="TimesNewRomanPSMT"/>
        </w:rPr>
        <w:t xml:space="preserve"> тыс. </w:t>
      </w:r>
      <w:r w:rsidR="005E49F2" w:rsidRPr="009E59DE">
        <w:rPr>
          <w:rFonts w:eastAsia="TimesNewRomanPSMT"/>
        </w:rPr>
        <w:t>рублей</w:t>
      </w:r>
      <w:r w:rsidR="00674BA8">
        <w:rPr>
          <w:rFonts w:eastAsia="TimesNewRomanPSMT"/>
        </w:rPr>
        <w:t>. Н</w:t>
      </w:r>
      <w:r w:rsidR="00C03066" w:rsidRPr="009E59DE">
        <w:rPr>
          <w:rFonts w:eastAsia="TimesNewRomanPSMT"/>
        </w:rPr>
        <w:t>а 202</w:t>
      </w:r>
      <w:r w:rsidR="00674BA8">
        <w:rPr>
          <w:rFonts w:eastAsia="TimesNewRomanPSMT"/>
        </w:rPr>
        <w:t>4</w:t>
      </w:r>
      <w:r w:rsidR="00C03066" w:rsidRPr="009E59DE">
        <w:rPr>
          <w:rFonts w:eastAsia="TimesNewRomanPSMT"/>
        </w:rPr>
        <w:t xml:space="preserve"> год  плановый объем расходов составит </w:t>
      </w:r>
      <w:r w:rsidR="00674BA8">
        <w:rPr>
          <w:rFonts w:eastAsia="TimesNewRomanPSMT"/>
        </w:rPr>
        <w:t>228 246,0</w:t>
      </w:r>
      <w:r w:rsidR="00C03066" w:rsidRPr="009E59DE">
        <w:rPr>
          <w:rFonts w:eastAsia="TimesNewRomanPSMT"/>
        </w:rPr>
        <w:t xml:space="preserve"> тыс. рублей, что </w:t>
      </w:r>
      <w:r w:rsidR="00674BA8">
        <w:rPr>
          <w:rFonts w:eastAsia="TimesNewRomanPSMT"/>
        </w:rPr>
        <w:t xml:space="preserve">выше </w:t>
      </w:r>
      <w:r w:rsidR="00C03066" w:rsidRPr="009E59DE">
        <w:rPr>
          <w:rFonts w:eastAsia="TimesNewRomanPSMT"/>
        </w:rPr>
        <w:t>уровня 202</w:t>
      </w:r>
      <w:r w:rsidR="00674BA8">
        <w:rPr>
          <w:rFonts w:eastAsia="TimesNewRomanPSMT"/>
        </w:rPr>
        <w:t>3</w:t>
      </w:r>
      <w:r w:rsidR="009E59DE" w:rsidRPr="009E59DE">
        <w:rPr>
          <w:rFonts w:eastAsia="TimesNewRomanPSMT"/>
        </w:rPr>
        <w:t xml:space="preserve"> </w:t>
      </w:r>
      <w:r w:rsidR="00C03066" w:rsidRPr="009E59DE">
        <w:rPr>
          <w:rFonts w:eastAsia="TimesNewRomanPSMT"/>
        </w:rPr>
        <w:t xml:space="preserve">года на </w:t>
      </w:r>
      <w:r w:rsidR="00674BA8">
        <w:rPr>
          <w:rFonts w:eastAsia="TimesNewRomanPSMT"/>
        </w:rPr>
        <w:t>9,1</w:t>
      </w:r>
      <w:r w:rsidR="00C03066" w:rsidRPr="009E59DE">
        <w:rPr>
          <w:rFonts w:eastAsia="TimesNewRomanPSMT"/>
        </w:rPr>
        <w:t>%, на 202</w:t>
      </w:r>
      <w:r w:rsidR="00674BA8">
        <w:rPr>
          <w:rFonts w:eastAsia="TimesNewRomanPSMT"/>
        </w:rPr>
        <w:t>5</w:t>
      </w:r>
      <w:r w:rsidR="00C03066" w:rsidRPr="009E59DE">
        <w:rPr>
          <w:rFonts w:eastAsia="TimesNewRomanPSMT"/>
        </w:rPr>
        <w:t xml:space="preserve"> год – </w:t>
      </w:r>
      <w:r w:rsidR="00674BA8">
        <w:rPr>
          <w:rFonts w:eastAsia="TimesNewRomanPSMT"/>
        </w:rPr>
        <w:t>229 203,4</w:t>
      </w:r>
      <w:r w:rsidR="00C03066" w:rsidRPr="009E59DE">
        <w:rPr>
          <w:rFonts w:eastAsia="TimesNewRomanPSMT"/>
        </w:rPr>
        <w:t xml:space="preserve"> тыс. рублей, что </w:t>
      </w:r>
      <w:r w:rsidR="009E59DE" w:rsidRPr="009E59DE">
        <w:rPr>
          <w:rFonts w:eastAsia="TimesNewRomanPSMT"/>
        </w:rPr>
        <w:t>выше</w:t>
      </w:r>
      <w:r w:rsidR="00C03066" w:rsidRPr="009E59DE">
        <w:rPr>
          <w:rFonts w:eastAsia="TimesNewRomanPSMT"/>
        </w:rPr>
        <w:t xml:space="preserve"> уровня 202</w:t>
      </w:r>
      <w:r w:rsidR="00674BA8">
        <w:rPr>
          <w:rFonts w:eastAsia="TimesNewRomanPSMT"/>
        </w:rPr>
        <w:t>4 года на 0,4</w:t>
      </w:r>
      <w:r w:rsidR="00C03066" w:rsidRPr="009E59DE">
        <w:rPr>
          <w:rFonts w:eastAsia="TimesNewRomanPSMT"/>
        </w:rPr>
        <w:t>%.</w:t>
      </w:r>
    </w:p>
    <w:p w:rsidR="005E49F2" w:rsidRPr="00A721F0" w:rsidRDefault="004B5E02" w:rsidP="004B5E0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-</w:t>
      </w:r>
      <w:r w:rsidR="00FD72C3" w:rsidRPr="00A721F0">
        <w:rPr>
          <w:rFonts w:eastAsia="TimesNewRomanPSMT"/>
          <w:b/>
        </w:rPr>
        <w:t>0703 «Д</w:t>
      </w:r>
      <w:r w:rsidR="005E49F2" w:rsidRPr="00A721F0">
        <w:rPr>
          <w:rFonts w:eastAsia="TimesNewRomanPSMT"/>
          <w:b/>
        </w:rPr>
        <w:t>ополнительное образование детей»</w:t>
      </w:r>
      <w:r w:rsidR="005E49F2" w:rsidRPr="00A721F0">
        <w:rPr>
          <w:rFonts w:eastAsia="TimesNewRomanPSMT"/>
        </w:rPr>
        <w:t xml:space="preserve"> </w:t>
      </w:r>
      <w:r w:rsidR="00E54DB6" w:rsidRPr="00A721F0">
        <w:rPr>
          <w:rFonts w:eastAsia="TimesNewRomanPSMT"/>
        </w:rPr>
        <w:t>- по данному подразделу на 202</w:t>
      </w:r>
      <w:r>
        <w:rPr>
          <w:rFonts w:eastAsia="TimesNewRomanPSMT"/>
        </w:rPr>
        <w:t>3</w:t>
      </w:r>
      <w:r w:rsidR="002C4363" w:rsidRPr="00A721F0">
        <w:rPr>
          <w:rFonts w:eastAsia="TimesNewRomanPSMT"/>
        </w:rPr>
        <w:t xml:space="preserve"> </w:t>
      </w:r>
      <w:r w:rsidR="005E49F2" w:rsidRPr="00A721F0">
        <w:rPr>
          <w:rFonts w:eastAsia="TimesNewRomanPSMT"/>
        </w:rPr>
        <w:t>год пла</w:t>
      </w:r>
      <w:r w:rsidR="00E54DB6" w:rsidRPr="00A721F0">
        <w:rPr>
          <w:rFonts w:eastAsia="TimesNewRomanPSMT"/>
        </w:rPr>
        <w:t xml:space="preserve">нируются расходы в сумме </w:t>
      </w:r>
      <w:r>
        <w:rPr>
          <w:rFonts w:eastAsia="TimesNewRomanPSMT"/>
        </w:rPr>
        <w:t xml:space="preserve">17 660,6 тыс. рублей. </w:t>
      </w:r>
      <w:r w:rsidR="0036286E" w:rsidRPr="00A721F0">
        <w:rPr>
          <w:rFonts w:eastAsia="TimesNewRomanPSMT"/>
        </w:rPr>
        <w:t>На 202</w:t>
      </w:r>
      <w:r>
        <w:rPr>
          <w:rFonts w:eastAsia="TimesNewRomanPSMT"/>
        </w:rPr>
        <w:t>4 плановый объем составит 18 527,9</w:t>
      </w:r>
      <w:r w:rsidR="00274B42">
        <w:rPr>
          <w:rFonts w:eastAsia="TimesNewRomanPSMT"/>
        </w:rPr>
        <w:t>тыс. рублей</w:t>
      </w:r>
      <w:r>
        <w:rPr>
          <w:rFonts w:eastAsia="TimesNewRomanPSMT"/>
        </w:rPr>
        <w:t xml:space="preserve">, что выше уровня 2023 года на 4,9%, на </w:t>
      </w:r>
      <w:r w:rsidR="0036286E" w:rsidRPr="00A721F0">
        <w:rPr>
          <w:rFonts w:eastAsia="TimesNewRomanPSMT"/>
        </w:rPr>
        <w:t>202</w:t>
      </w:r>
      <w:r>
        <w:rPr>
          <w:rFonts w:eastAsia="TimesNewRomanPSMT"/>
        </w:rPr>
        <w:t>5 год – 19329,9 тыс. рублей, что выше уровня 2024 года на 4,3%.</w:t>
      </w:r>
    </w:p>
    <w:p w:rsidR="0036286E" w:rsidRPr="00A721F0" w:rsidRDefault="0036286E" w:rsidP="0036286E">
      <w:pPr>
        <w:ind w:firstLine="720"/>
        <w:jc w:val="both"/>
        <w:rPr>
          <w:lang w:eastAsia="x-none"/>
        </w:rPr>
      </w:pPr>
      <w:r w:rsidRPr="00A721F0">
        <w:rPr>
          <w:lang w:eastAsia="x-none"/>
        </w:rPr>
        <w:t xml:space="preserve">По данному подразделу предусмотрены субсидии бюджетным учреждениям на финансовое обеспечение муниципального задания на оказание муниципальных услуг и субсидий на иные цели МУ ДО "ОДЦ "Пирамида" и МБУ </w:t>
      </w:r>
      <w:proofErr w:type="gramStart"/>
      <w:r w:rsidRPr="00A721F0">
        <w:rPr>
          <w:lang w:eastAsia="x-none"/>
        </w:rPr>
        <w:t>ДО</w:t>
      </w:r>
      <w:proofErr w:type="gramEnd"/>
      <w:r w:rsidRPr="00A721F0">
        <w:rPr>
          <w:lang w:eastAsia="x-none"/>
        </w:rPr>
        <w:t xml:space="preserve"> "Белозерская ШИ"</w:t>
      </w:r>
      <w:r w:rsidR="004B5E02">
        <w:rPr>
          <w:lang w:eastAsia="x-none"/>
        </w:rPr>
        <w:t>.</w:t>
      </w:r>
      <w:r w:rsidRPr="00A721F0">
        <w:rPr>
          <w:lang w:eastAsia="x-none"/>
        </w:rPr>
        <w:t xml:space="preserve"> </w:t>
      </w:r>
    </w:p>
    <w:p w:rsidR="005E49F2" w:rsidRPr="00A721F0" w:rsidRDefault="006B052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A721F0">
        <w:t xml:space="preserve">- </w:t>
      </w:r>
      <w:r w:rsidRPr="00A721F0">
        <w:rPr>
          <w:b/>
        </w:rPr>
        <w:t>0707 «М</w:t>
      </w:r>
      <w:r w:rsidR="005E49F2" w:rsidRPr="00A721F0">
        <w:rPr>
          <w:b/>
        </w:rPr>
        <w:t>олодежная политика»</w:t>
      </w:r>
      <w:r w:rsidR="005E49F2" w:rsidRPr="00A721F0">
        <w:t xml:space="preserve"> - по данному подразделу планируются расходы </w:t>
      </w:r>
      <w:r w:rsidRPr="00A721F0">
        <w:rPr>
          <w:rFonts w:eastAsia="TimesNewRomanPSMT"/>
        </w:rPr>
        <w:t>на 202</w:t>
      </w:r>
      <w:r w:rsidR="00EE3716">
        <w:rPr>
          <w:rFonts w:eastAsia="TimesNewRomanPSMT"/>
        </w:rPr>
        <w:t>3</w:t>
      </w:r>
      <w:r w:rsidRPr="00A721F0">
        <w:rPr>
          <w:rFonts w:eastAsia="TimesNewRomanPSMT"/>
        </w:rPr>
        <w:t xml:space="preserve"> год в сумме </w:t>
      </w:r>
      <w:r w:rsidR="00EE3716">
        <w:rPr>
          <w:rFonts w:eastAsia="TimesNewRomanPSMT"/>
        </w:rPr>
        <w:t>300,0 тыс. рублей.</w:t>
      </w:r>
      <w:r w:rsidRPr="00A721F0">
        <w:rPr>
          <w:rFonts w:eastAsia="TimesNewRomanPSMT"/>
        </w:rPr>
        <w:t xml:space="preserve"> На 202</w:t>
      </w:r>
      <w:r w:rsidR="00EE3716">
        <w:rPr>
          <w:rFonts w:eastAsia="TimesNewRomanPSMT"/>
        </w:rPr>
        <w:t>4</w:t>
      </w:r>
      <w:r w:rsidRPr="00A721F0">
        <w:rPr>
          <w:rFonts w:eastAsia="TimesNewRomanPSMT"/>
        </w:rPr>
        <w:t>-202</w:t>
      </w:r>
      <w:r w:rsidR="00EE3716">
        <w:rPr>
          <w:rFonts w:eastAsia="TimesNewRomanPSMT"/>
        </w:rPr>
        <w:t>5</w:t>
      </w:r>
      <w:r w:rsidRPr="00A721F0">
        <w:rPr>
          <w:rFonts w:eastAsia="TimesNewRomanPSMT"/>
        </w:rPr>
        <w:t xml:space="preserve"> годы плановые назначения составят </w:t>
      </w:r>
      <w:r w:rsidR="00EE3716">
        <w:rPr>
          <w:rFonts w:eastAsia="TimesNewRomanPSMT"/>
        </w:rPr>
        <w:t>319,2 тыс. рублей и 320,0 тыс. рублей соответственно.</w:t>
      </w:r>
      <w:r w:rsidRPr="00A721F0">
        <w:rPr>
          <w:rFonts w:eastAsia="TimesNewRomanPSMT"/>
        </w:rPr>
        <w:t xml:space="preserve">  </w:t>
      </w:r>
      <w:r w:rsidR="005E49F2" w:rsidRPr="00A721F0">
        <w:rPr>
          <w:rFonts w:eastAsia="TimesNewRomanPSMT"/>
        </w:rPr>
        <w:t>По данному подразделу планируются расходы на реализацию  муниципальной програ</w:t>
      </w:r>
      <w:r w:rsidR="00FE4899">
        <w:rPr>
          <w:rFonts w:eastAsia="TimesNewRomanPSMT"/>
        </w:rPr>
        <w:t xml:space="preserve">ммы «Молодежь </w:t>
      </w:r>
      <w:proofErr w:type="spellStart"/>
      <w:r w:rsidR="00FE4899">
        <w:rPr>
          <w:rFonts w:eastAsia="TimesNewRomanPSMT"/>
        </w:rPr>
        <w:t>Белозерья</w:t>
      </w:r>
      <w:proofErr w:type="spellEnd"/>
      <w:r w:rsidR="00FE4899">
        <w:rPr>
          <w:rFonts w:eastAsia="TimesNewRomanPSMT"/>
        </w:rPr>
        <w:t>» на 2023-2027</w:t>
      </w:r>
      <w:r w:rsidR="005E49F2" w:rsidRPr="00A721F0">
        <w:rPr>
          <w:rFonts w:eastAsia="TimesNewRomanPSMT"/>
        </w:rPr>
        <w:t xml:space="preserve"> годы.</w:t>
      </w:r>
    </w:p>
    <w:p w:rsidR="00522B1B" w:rsidRDefault="006B0522" w:rsidP="00522B1B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A721F0">
        <w:t xml:space="preserve">- </w:t>
      </w:r>
      <w:r w:rsidRPr="00A721F0">
        <w:rPr>
          <w:b/>
        </w:rPr>
        <w:t>0709 «Д</w:t>
      </w:r>
      <w:r w:rsidR="005E49F2" w:rsidRPr="00A721F0">
        <w:rPr>
          <w:b/>
        </w:rPr>
        <w:t>ругие вопросы в области образования»</w:t>
      </w:r>
      <w:r w:rsidR="005E49F2" w:rsidRPr="00A721F0">
        <w:t xml:space="preserve"> - по данному подразделу планируются расходы </w:t>
      </w:r>
      <w:r w:rsidRPr="00A721F0">
        <w:rPr>
          <w:rFonts w:eastAsia="TimesNewRomanPSMT"/>
        </w:rPr>
        <w:t>на 202</w:t>
      </w:r>
      <w:r w:rsidR="00522B1B">
        <w:rPr>
          <w:rFonts w:eastAsia="TimesNewRomanPSMT"/>
        </w:rPr>
        <w:t>3</w:t>
      </w:r>
      <w:r w:rsidRPr="00A721F0">
        <w:rPr>
          <w:rFonts w:eastAsia="TimesNewRomanPSMT"/>
        </w:rPr>
        <w:t xml:space="preserve"> год в сумме </w:t>
      </w:r>
      <w:r w:rsidR="00522B1B">
        <w:rPr>
          <w:rFonts w:eastAsia="TimesNewRomanPSMT"/>
        </w:rPr>
        <w:t>16 172,3</w:t>
      </w:r>
      <w:r w:rsidR="005E49F2" w:rsidRPr="00A721F0">
        <w:rPr>
          <w:rFonts w:eastAsia="TimesNewRomanPSMT"/>
        </w:rPr>
        <w:t xml:space="preserve"> тыс. рублей</w:t>
      </w:r>
      <w:r w:rsidR="00522B1B">
        <w:rPr>
          <w:rFonts w:eastAsia="TimesNewRomanPSMT"/>
        </w:rPr>
        <w:t>.</w:t>
      </w:r>
      <w:r w:rsidR="00522B1B" w:rsidRPr="00522B1B">
        <w:rPr>
          <w:rFonts w:eastAsia="TimesNewRomanPSMT"/>
        </w:rPr>
        <w:t xml:space="preserve"> На 2024 плановый объем составит </w:t>
      </w:r>
      <w:r w:rsidR="00274B42">
        <w:rPr>
          <w:rFonts w:eastAsia="TimesNewRomanPSMT"/>
        </w:rPr>
        <w:t>16 403,0 тыс. рублей,</w:t>
      </w:r>
      <w:r w:rsidR="00522B1B" w:rsidRPr="00522B1B">
        <w:rPr>
          <w:rFonts w:eastAsia="TimesNewRomanPSMT"/>
        </w:rPr>
        <w:t xml:space="preserve"> </w:t>
      </w:r>
      <w:r w:rsidR="00274B42">
        <w:rPr>
          <w:rFonts w:eastAsia="TimesNewRomanPSMT"/>
        </w:rPr>
        <w:t>что выше уровня 2023 года на 1,4</w:t>
      </w:r>
      <w:r w:rsidR="00522B1B" w:rsidRPr="00522B1B">
        <w:rPr>
          <w:rFonts w:eastAsia="TimesNewRomanPSMT"/>
        </w:rPr>
        <w:t>%, на 2025 год –</w:t>
      </w:r>
      <w:r w:rsidR="00274B42">
        <w:rPr>
          <w:rFonts w:eastAsia="TimesNewRomanPSMT"/>
        </w:rPr>
        <w:t xml:space="preserve"> 16 533,3</w:t>
      </w:r>
      <w:r w:rsidR="00522B1B" w:rsidRPr="00522B1B">
        <w:rPr>
          <w:rFonts w:eastAsia="TimesNewRomanPSMT"/>
        </w:rPr>
        <w:t xml:space="preserve"> тыс. рублей, </w:t>
      </w:r>
      <w:r w:rsidR="00274B42">
        <w:rPr>
          <w:rFonts w:eastAsia="TimesNewRomanPSMT"/>
        </w:rPr>
        <w:t>что выше уровня 2024 года на 0,8</w:t>
      </w:r>
      <w:r w:rsidR="00522B1B" w:rsidRPr="00522B1B">
        <w:rPr>
          <w:rFonts w:eastAsia="TimesNewRomanPSMT"/>
        </w:rPr>
        <w:t>%.</w:t>
      </w:r>
    </w:p>
    <w:p w:rsidR="00BC2B8C" w:rsidRPr="00BC2B8C" w:rsidRDefault="00BC2B8C" w:rsidP="007447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BC2B8C">
        <w:rPr>
          <w:i/>
        </w:rPr>
        <w:t>В нарушение ст. 184.2 Бюджетного Кодекса РФ к проекту решения о бюджете не представлены проекты вносимых изменений в паспорта данных муниципальных программ.</w:t>
      </w:r>
    </w:p>
    <w:p w:rsidR="005E49F2" w:rsidRPr="00715BAF" w:rsidRDefault="005E49F2" w:rsidP="005E49F2">
      <w:pPr>
        <w:autoSpaceDE w:val="0"/>
        <w:autoSpaceDN w:val="0"/>
        <w:adjustRightInd w:val="0"/>
        <w:ind w:firstLine="708"/>
        <w:jc w:val="both"/>
      </w:pPr>
      <w:proofErr w:type="gramStart"/>
      <w:r w:rsidRPr="00715BAF">
        <w:rPr>
          <w:b/>
        </w:rPr>
        <w:t>По разделу 0800 «Культура, кинематография»</w:t>
      </w:r>
      <w:r w:rsidR="003F447C" w:rsidRPr="00715BAF">
        <w:t xml:space="preserve"> бюджетные ассигнования на 202</w:t>
      </w:r>
      <w:r w:rsidR="00637CB0">
        <w:t>3</w:t>
      </w:r>
      <w:r w:rsidRPr="00715BAF">
        <w:t xml:space="preserve"> год плани</w:t>
      </w:r>
      <w:r w:rsidR="003F447C" w:rsidRPr="00715BAF">
        <w:t xml:space="preserve">руются </w:t>
      </w:r>
      <w:r w:rsidR="00302D1F" w:rsidRPr="00715BAF">
        <w:t xml:space="preserve">по </w:t>
      </w:r>
      <w:r w:rsidR="00302D1F" w:rsidRPr="00715BAF">
        <w:rPr>
          <w:b/>
        </w:rPr>
        <w:t>подразделу 0801 «Культура»</w:t>
      </w:r>
      <w:r w:rsidR="00302D1F" w:rsidRPr="00715BAF">
        <w:t xml:space="preserve"> </w:t>
      </w:r>
      <w:r w:rsidR="00637CB0">
        <w:t>в сумме 39 125,9</w:t>
      </w:r>
      <w:r w:rsidR="003F447C" w:rsidRPr="00715BAF">
        <w:t xml:space="preserve"> тыс. рублей</w:t>
      </w:r>
      <w:r w:rsidRPr="00715BAF">
        <w:t xml:space="preserve">, что </w:t>
      </w:r>
      <w:r w:rsidR="00715BAF" w:rsidRPr="00715BAF">
        <w:t>выше</w:t>
      </w:r>
      <w:r w:rsidR="0031785F" w:rsidRPr="00715BAF">
        <w:t xml:space="preserve"> </w:t>
      </w:r>
      <w:r w:rsidR="00637CB0">
        <w:t>ожидаемого исполнения за 2022 год на 3,2%. Плановые показатели</w:t>
      </w:r>
      <w:r w:rsidRPr="00715BAF">
        <w:t xml:space="preserve"> </w:t>
      </w:r>
      <w:r w:rsidR="00D942C6">
        <w:t>на 2024 год составляют 35 109,1 тыс. рублей, что на 10,3 % ниже прогнозных показателей 2023 года, на 2025 год в сумме 36 249,7 тыс. рублей, что на 3,2</w:t>
      </w:r>
      <w:proofErr w:type="gramEnd"/>
      <w:r w:rsidR="00D942C6">
        <w:t xml:space="preserve">% выше прогнозных значений 2024 года. </w:t>
      </w:r>
    </w:p>
    <w:p w:rsidR="005E49F2" w:rsidRPr="00715BAF" w:rsidRDefault="005E49F2" w:rsidP="005E49F2">
      <w:pPr>
        <w:autoSpaceDE w:val="0"/>
        <w:autoSpaceDN w:val="0"/>
        <w:adjustRightInd w:val="0"/>
        <w:ind w:firstLine="709"/>
        <w:jc w:val="both"/>
      </w:pPr>
      <w:r w:rsidRPr="00715BAF">
        <w:t xml:space="preserve">Плановые показатели по </w:t>
      </w:r>
      <w:r w:rsidR="00C52165" w:rsidRPr="00715BAF">
        <w:t>под</w:t>
      </w:r>
      <w:r w:rsidRPr="00715BAF">
        <w:t>разделу «Культура</w:t>
      </w:r>
      <w:r w:rsidR="00A810BA" w:rsidRPr="00715BAF">
        <w:t>» на 202</w:t>
      </w:r>
      <w:r w:rsidR="00715BAF" w:rsidRPr="00715BAF">
        <w:t>3</w:t>
      </w:r>
      <w:r w:rsidR="00A810BA" w:rsidRPr="00715BAF">
        <w:t>-202</w:t>
      </w:r>
      <w:r w:rsidR="00715BAF" w:rsidRPr="00715BAF">
        <w:t>4</w:t>
      </w:r>
      <w:r w:rsidRPr="00715BAF">
        <w:t xml:space="preserve">  год</w:t>
      </w:r>
      <w:r w:rsidR="00A810BA" w:rsidRPr="00715BAF">
        <w:t>ы</w:t>
      </w:r>
      <w:r w:rsidRPr="00715BAF">
        <w:t xml:space="preserve"> планируются в объеме </w:t>
      </w:r>
      <w:r w:rsidR="00715BAF" w:rsidRPr="00715BAF">
        <w:t>31 031,1</w:t>
      </w:r>
      <w:r w:rsidR="00302D1F" w:rsidRPr="00715BAF">
        <w:t xml:space="preserve"> тыс. рублей, что ниже уровня 202</w:t>
      </w:r>
      <w:r w:rsidR="00715BAF" w:rsidRPr="00715BAF">
        <w:t>2</w:t>
      </w:r>
      <w:r w:rsidR="00302D1F" w:rsidRPr="00715BAF">
        <w:t xml:space="preserve"> года на </w:t>
      </w:r>
      <w:r w:rsidR="00715BAF" w:rsidRPr="00715BAF">
        <w:t>7,0</w:t>
      </w:r>
      <w:r w:rsidR="00302D1F" w:rsidRPr="00715BAF">
        <w:t xml:space="preserve">%. </w:t>
      </w:r>
    </w:p>
    <w:p w:rsidR="00302D1F" w:rsidRPr="00715BAF" w:rsidRDefault="00302D1F" w:rsidP="00C5216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715BAF">
        <w:t>Расходы в 202</w:t>
      </w:r>
      <w:r w:rsidR="004F79B9">
        <w:t>3</w:t>
      </w:r>
      <w:r w:rsidRPr="00715BAF">
        <w:t>-202</w:t>
      </w:r>
      <w:r w:rsidR="004F79B9">
        <w:t>5</w:t>
      </w:r>
      <w:r w:rsidRPr="00715BAF">
        <w:t xml:space="preserve"> годах будут осуществляться в рамках реализации муниципальной  программы «Развитие культуры Бе</w:t>
      </w:r>
      <w:r w:rsidR="004F79B9">
        <w:t>лозерского муниципального округа на 2023– 2027</w:t>
      </w:r>
      <w:r w:rsidRPr="00715BAF">
        <w:t xml:space="preserve"> годы».</w:t>
      </w:r>
      <w:r w:rsidR="00C52165" w:rsidRPr="00715BAF">
        <w:rPr>
          <w:rFonts w:eastAsia="TimesNewRomanPSMT"/>
        </w:rPr>
        <w:t xml:space="preserve"> Доля программных расходов по разделу составляет в 202</w:t>
      </w:r>
      <w:r w:rsidR="004F79B9">
        <w:rPr>
          <w:rFonts w:eastAsia="TimesNewRomanPSMT"/>
        </w:rPr>
        <w:t>3</w:t>
      </w:r>
      <w:r w:rsidR="00C52165" w:rsidRPr="00715BAF">
        <w:rPr>
          <w:rFonts w:eastAsia="TimesNewRomanPSMT"/>
        </w:rPr>
        <w:t>-202</w:t>
      </w:r>
      <w:r w:rsidR="004F79B9">
        <w:rPr>
          <w:rFonts w:eastAsia="TimesNewRomanPSMT"/>
        </w:rPr>
        <w:t>5</w:t>
      </w:r>
      <w:r w:rsidR="00C52165" w:rsidRPr="00715BAF">
        <w:rPr>
          <w:rFonts w:eastAsia="TimesNewRomanPSMT"/>
        </w:rPr>
        <w:t xml:space="preserve"> годах 100 %. </w:t>
      </w:r>
    </w:p>
    <w:p w:rsidR="002D77E8" w:rsidRPr="00716FD0" w:rsidRDefault="005E49F2" w:rsidP="002D77E8">
      <w:pPr>
        <w:autoSpaceDE w:val="0"/>
        <w:autoSpaceDN w:val="0"/>
        <w:adjustRightInd w:val="0"/>
        <w:ind w:firstLine="708"/>
        <w:jc w:val="both"/>
      </w:pPr>
      <w:r w:rsidRPr="00716FD0">
        <w:rPr>
          <w:b/>
        </w:rPr>
        <w:t>По разделу 0900 «Здравоохранение»</w:t>
      </w:r>
      <w:r w:rsidR="00FE217D" w:rsidRPr="00716FD0">
        <w:t xml:space="preserve"> бюджетные ассигнования на 202</w:t>
      </w:r>
      <w:r w:rsidR="00A5707F">
        <w:t>3</w:t>
      </w:r>
      <w:r w:rsidRPr="00716FD0">
        <w:t xml:space="preserve"> и плановый</w:t>
      </w:r>
      <w:r w:rsidR="00FE217D" w:rsidRPr="00716FD0">
        <w:t xml:space="preserve"> период планируются </w:t>
      </w:r>
      <w:r w:rsidR="00A5707F">
        <w:t xml:space="preserve"> на уровне 2022 года </w:t>
      </w:r>
      <w:r w:rsidR="00FE217D" w:rsidRPr="00716FD0">
        <w:t xml:space="preserve">в сумме </w:t>
      </w:r>
      <w:r w:rsidR="00716FD0" w:rsidRPr="00716FD0">
        <w:t>198,5</w:t>
      </w:r>
      <w:r w:rsidRPr="00716FD0">
        <w:t xml:space="preserve"> тыс. руб</w:t>
      </w:r>
      <w:r w:rsidR="00FE217D" w:rsidRPr="00716FD0">
        <w:t>лей</w:t>
      </w:r>
      <w:r w:rsidRPr="00716FD0">
        <w:t xml:space="preserve"> </w:t>
      </w:r>
      <w:r w:rsidR="00A5707F">
        <w:t>ежегодно.</w:t>
      </w:r>
      <w:r w:rsidRPr="00716FD0">
        <w:t xml:space="preserve"> </w:t>
      </w:r>
    </w:p>
    <w:p w:rsidR="002D77E8" w:rsidRPr="00716FD0" w:rsidRDefault="005E49F2" w:rsidP="002D77E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FD0">
        <w:lastRenderedPageBreak/>
        <w:t>В 202</w:t>
      </w:r>
      <w:r w:rsidR="002B3EB9">
        <w:t>3</w:t>
      </w:r>
      <w:r w:rsidRPr="00716FD0">
        <w:t xml:space="preserve"> году расходы бу</w:t>
      </w:r>
      <w:r w:rsidR="002D77E8" w:rsidRPr="00716FD0">
        <w:t xml:space="preserve">дут произведены по </w:t>
      </w:r>
      <w:r w:rsidR="002D77E8" w:rsidRPr="00716FD0">
        <w:rPr>
          <w:b/>
        </w:rPr>
        <w:t>подразделу 0907 «С</w:t>
      </w:r>
      <w:r w:rsidRPr="00716FD0">
        <w:rPr>
          <w:b/>
        </w:rPr>
        <w:t>анитарно-эпидемиологическое благополучие»</w:t>
      </w:r>
      <w:r w:rsidRPr="00716FD0">
        <w:t xml:space="preserve">  на осуществление мероп</w:t>
      </w:r>
      <w:r w:rsidR="002D77E8" w:rsidRPr="00716FD0">
        <w:t>риятий по отлову</w:t>
      </w:r>
      <w:r w:rsidR="00CF276D">
        <w:t xml:space="preserve"> и содержанию безнадзорных животных</w:t>
      </w:r>
      <w:r w:rsidR="002D77E8" w:rsidRPr="00716FD0">
        <w:t xml:space="preserve">  в рамках </w:t>
      </w:r>
      <w:r w:rsidR="002D77E8" w:rsidRPr="00716FD0">
        <w:rPr>
          <w:bCs/>
        </w:rPr>
        <w:t>реализации муниципальной программы "Обеспечение деятельности администрации Бе</w:t>
      </w:r>
      <w:r w:rsidR="00A5707F">
        <w:rPr>
          <w:bCs/>
        </w:rPr>
        <w:t>лозерского муниципального округа</w:t>
      </w:r>
      <w:r w:rsidR="002D77E8" w:rsidRPr="00716FD0">
        <w:rPr>
          <w:bCs/>
        </w:rPr>
        <w:t xml:space="preserve"> и подв</w:t>
      </w:r>
      <w:r w:rsidR="00A5707F">
        <w:rPr>
          <w:bCs/>
        </w:rPr>
        <w:t>едомственных учреждений" на 2023-2027</w:t>
      </w:r>
      <w:r w:rsidR="002D77E8" w:rsidRPr="00716FD0">
        <w:rPr>
          <w:bCs/>
        </w:rPr>
        <w:t xml:space="preserve"> годы.</w:t>
      </w:r>
    </w:p>
    <w:p w:rsidR="005E49F2" w:rsidRPr="00716FD0" w:rsidRDefault="005E49F2" w:rsidP="005E49F2">
      <w:pPr>
        <w:autoSpaceDE w:val="0"/>
        <w:autoSpaceDN w:val="0"/>
        <w:adjustRightInd w:val="0"/>
        <w:ind w:firstLine="708"/>
        <w:jc w:val="both"/>
      </w:pPr>
      <w:proofErr w:type="gramStart"/>
      <w:r w:rsidRPr="00716FD0">
        <w:rPr>
          <w:b/>
        </w:rPr>
        <w:t xml:space="preserve">По разделу 1000 «Социальная политика» </w:t>
      </w:r>
      <w:r w:rsidR="00AF11D4" w:rsidRPr="00716FD0">
        <w:t>бюджетные ассигнования на 202</w:t>
      </w:r>
      <w:r w:rsidR="00803E1B">
        <w:t>3</w:t>
      </w:r>
      <w:r w:rsidR="00AF11D4" w:rsidRPr="00716FD0">
        <w:t xml:space="preserve"> год планируются в сумме </w:t>
      </w:r>
      <w:r w:rsidR="00803E1B">
        <w:t>14 882,4</w:t>
      </w:r>
      <w:r w:rsidR="00AF11D4" w:rsidRPr="00716FD0">
        <w:t xml:space="preserve"> тыс. рублей</w:t>
      </w:r>
      <w:r w:rsidRPr="00716FD0">
        <w:t xml:space="preserve">, что  </w:t>
      </w:r>
      <w:r w:rsidR="00716FD0" w:rsidRPr="00716FD0">
        <w:t>ниже</w:t>
      </w:r>
      <w:r w:rsidR="00AF11D4" w:rsidRPr="00716FD0">
        <w:t xml:space="preserve"> </w:t>
      </w:r>
      <w:r w:rsidR="00803E1B">
        <w:t xml:space="preserve">ожидаемого исполнения за </w:t>
      </w:r>
      <w:r w:rsidR="00AF11D4" w:rsidRPr="00716FD0">
        <w:t xml:space="preserve"> 202</w:t>
      </w:r>
      <w:r w:rsidR="00803E1B">
        <w:t>2 год</w:t>
      </w:r>
      <w:r w:rsidRPr="00716FD0">
        <w:t xml:space="preserve">  на</w:t>
      </w:r>
      <w:r w:rsidR="00AF11D4" w:rsidRPr="00716FD0">
        <w:t xml:space="preserve"> </w:t>
      </w:r>
      <w:r w:rsidR="00803E1B">
        <w:t>1 751,2</w:t>
      </w:r>
      <w:r w:rsidRPr="00716FD0">
        <w:t xml:space="preserve"> тыс. рублей или на </w:t>
      </w:r>
      <w:r w:rsidR="00803E1B">
        <w:t>10,5</w:t>
      </w:r>
      <w:r w:rsidRPr="00716FD0">
        <w:t>%.</w:t>
      </w:r>
      <w:r w:rsidR="004106BA">
        <w:t xml:space="preserve"> Плановые показатели на 2024 год предусмотрены в сумме 14 801,1 тыс. рублей, что на 0,5% ниже оценки 2023 года,  на 2025 год в сумме 14 840,3 тыс. рублей</w:t>
      </w:r>
      <w:proofErr w:type="gramEnd"/>
      <w:r w:rsidR="004106BA">
        <w:t xml:space="preserve">, что на 0,3% выше оценки 2024 года. </w:t>
      </w:r>
    </w:p>
    <w:p w:rsidR="005E49F2" w:rsidRPr="00716FD0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17A0">
        <w:rPr>
          <w:rFonts w:eastAsia="TimesNewRomanPSMT"/>
        </w:rPr>
        <w:t>Расходные обязательства по разделу сформированы на основании федеральных и областных законов, а также принятых муниципальными образованиями района правовых актов, регулирующих вопросы социальной политики.</w:t>
      </w:r>
    </w:p>
    <w:p w:rsidR="004D5715" w:rsidRPr="007F31F8" w:rsidRDefault="004D5715" w:rsidP="001D1AC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716FD0">
        <w:rPr>
          <w:b/>
          <w:bCs/>
        </w:rPr>
        <w:t xml:space="preserve">По подразделу </w:t>
      </w:r>
      <w:r w:rsidRPr="00716FD0">
        <w:rPr>
          <w:b/>
        </w:rPr>
        <w:t xml:space="preserve">1001 «Пенсионное обеспечение» </w:t>
      </w:r>
      <w:r w:rsidRPr="00716FD0">
        <w:t>за счет средств бюджета</w:t>
      </w:r>
      <w:r w:rsidR="004106BA">
        <w:t xml:space="preserve"> округа</w:t>
      </w:r>
      <w:r w:rsidRPr="00716FD0">
        <w:t xml:space="preserve"> планируются расходы на доплаты к пенсиям муниципальным служащим в сумме </w:t>
      </w:r>
      <w:r w:rsidR="004106BA">
        <w:t>4 126,4 тыс. рублей.</w:t>
      </w:r>
      <w:r w:rsidRPr="00716FD0">
        <w:t xml:space="preserve"> </w:t>
      </w:r>
      <w:r w:rsidRPr="002E4E25">
        <w:t>Бюджетные ассигнования запланированы в объеме 100% от потребности на текущую дату. Выплата производится на основании решения  Представительного Собрания района от 26.02.2019 № 10  «Об утверждении Положения о пенсии за выслугу лет лицам, замещавшим муниципальные должности и д</w:t>
      </w:r>
      <w:r w:rsidR="00EC0FD4" w:rsidRPr="002E4E25">
        <w:t>олжности муниципальной службы»</w:t>
      </w:r>
      <w:r w:rsidR="002E4E25" w:rsidRPr="002E4E25">
        <w:t xml:space="preserve"> (с изменениями и дополнениями)</w:t>
      </w:r>
      <w:r w:rsidR="00EC0FD4" w:rsidRPr="002E4E25">
        <w:t>.</w:t>
      </w:r>
    </w:p>
    <w:p w:rsidR="004D5715" w:rsidRPr="00716FD0" w:rsidRDefault="004D5715" w:rsidP="004D571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6FD0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</w:t>
      </w:r>
      <w:r w:rsidR="004106BA">
        <w:rPr>
          <w:bCs/>
        </w:rPr>
        <w:t>лозерского муниципального округа</w:t>
      </w:r>
      <w:r w:rsidRPr="00716FD0">
        <w:rPr>
          <w:bCs/>
        </w:rPr>
        <w:t xml:space="preserve"> и подведомственны</w:t>
      </w:r>
      <w:r w:rsidR="004106BA">
        <w:rPr>
          <w:bCs/>
        </w:rPr>
        <w:t>х учреждений</w:t>
      </w:r>
      <w:r w:rsidR="00EC0FD4" w:rsidRPr="00716FD0">
        <w:rPr>
          <w:bCs/>
        </w:rPr>
        <w:t xml:space="preserve"> на </w:t>
      </w:r>
      <w:r w:rsidR="004106BA">
        <w:rPr>
          <w:bCs/>
        </w:rPr>
        <w:t>2023-2027</w:t>
      </w:r>
      <w:r w:rsidR="00EC0FD4" w:rsidRPr="00716FD0">
        <w:rPr>
          <w:bCs/>
        </w:rPr>
        <w:t xml:space="preserve"> годы</w:t>
      </w:r>
      <w:r w:rsidR="004106BA">
        <w:rPr>
          <w:bCs/>
        </w:rPr>
        <w:t>»</w:t>
      </w:r>
      <w:r w:rsidR="006C1F8C" w:rsidRPr="00716FD0">
        <w:rPr>
          <w:bCs/>
        </w:rPr>
        <w:t>.</w:t>
      </w:r>
    </w:p>
    <w:p w:rsidR="005E49F2" w:rsidRPr="008E7705" w:rsidRDefault="005E49F2" w:rsidP="00716FD0">
      <w:pPr>
        <w:autoSpaceDE w:val="0"/>
        <w:autoSpaceDN w:val="0"/>
        <w:adjustRightInd w:val="0"/>
        <w:ind w:firstLine="708"/>
        <w:jc w:val="both"/>
      </w:pPr>
      <w:r w:rsidRPr="008E7705">
        <w:rPr>
          <w:b/>
        </w:rPr>
        <w:t>Расходы по подразделу 1003</w:t>
      </w:r>
      <w:r w:rsidR="006133B3" w:rsidRPr="008E7705">
        <w:rPr>
          <w:b/>
        </w:rPr>
        <w:t xml:space="preserve"> «С</w:t>
      </w:r>
      <w:r w:rsidRPr="008E7705">
        <w:rPr>
          <w:b/>
        </w:rPr>
        <w:t>оциальное обеспечение населения»</w:t>
      </w:r>
      <w:r w:rsidRPr="008E7705">
        <w:t xml:space="preserve"> на 20</w:t>
      </w:r>
      <w:r w:rsidR="006133B3" w:rsidRPr="008E7705">
        <w:t>2</w:t>
      </w:r>
      <w:r w:rsidR="004A7FE7">
        <w:t>3</w:t>
      </w:r>
      <w:r w:rsidR="006133B3" w:rsidRPr="008E7705">
        <w:t xml:space="preserve"> год планируются в сумме </w:t>
      </w:r>
      <w:r w:rsidR="004A7FE7">
        <w:t>4 120,4</w:t>
      </w:r>
      <w:r w:rsidRPr="008E7705">
        <w:t xml:space="preserve"> тыс. рублей</w:t>
      </w:r>
      <w:r w:rsidR="004A7FE7">
        <w:t>.</w:t>
      </w:r>
    </w:p>
    <w:p w:rsidR="006C1F8C" w:rsidRPr="008E7705" w:rsidRDefault="006C1F8C" w:rsidP="006C1F8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E7705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Белозерского муниципально</w:t>
      </w:r>
      <w:r w:rsidR="004A7FE7">
        <w:rPr>
          <w:bCs/>
        </w:rPr>
        <w:t>го округа и подведомственных учреждений на 2023-2027</w:t>
      </w:r>
      <w:r w:rsidRPr="008E7705">
        <w:rPr>
          <w:bCs/>
        </w:rPr>
        <w:t xml:space="preserve"> годы</w:t>
      </w:r>
      <w:r w:rsidR="004A7FE7">
        <w:rPr>
          <w:bCs/>
        </w:rPr>
        <w:t>»</w:t>
      </w:r>
      <w:r w:rsidRPr="008E7705">
        <w:rPr>
          <w:bCs/>
        </w:rPr>
        <w:t>:</w:t>
      </w:r>
    </w:p>
    <w:p w:rsidR="008E7705" w:rsidRPr="008E7705" w:rsidRDefault="008E7705" w:rsidP="006C1F8C">
      <w:pPr>
        <w:ind w:firstLine="708"/>
        <w:jc w:val="both"/>
      </w:pPr>
      <w:r w:rsidRPr="008E7705">
        <w:t>-в</w:t>
      </w:r>
      <w:r w:rsidR="004A7FE7">
        <w:t>ыплаты Почетным гражданам  – 372,0</w:t>
      </w:r>
      <w:r w:rsidRPr="008E7705">
        <w:t xml:space="preserve"> тыс. рублей ежегодно;</w:t>
      </w:r>
    </w:p>
    <w:p w:rsidR="006C1F8C" w:rsidRDefault="006C1F8C" w:rsidP="006C1F8C">
      <w:pPr>
        <w:ind w:firstLine="708"/>
        <w:jc w:val="both"/>
      </w:pPr>
      <w:r w:rsidRPr="008E7705">
        <w:t>- ЕДК за коммунальные ус</w:t>
      </w:r>
      <w:r w:rsidR="004A7FE7">
        <w:t>луги – 420,0 тыс. рублей ежегодно;</w:t>
      </w:r>
    </w:p>
    <w:p w:rsidR="00A8209E" w:rsidRDefault="00A8209E" w:rsidP="006C1F8C">
      <w:pPr>
        <w:ind w:firstLine="708"/>
        <w:jc w:val="both"/>
      </w:pPr>
      <w:r w:rsidRPr="00A8209E">
        <w:t>В данном подразделе предусмотрены бюджетные ассигнования в рамках реализации муниципальной программы "</w:t>
      </w:r>
      <w:r>
        <w:t xml:space="preserve">Управление и распоряжение муниципальным имуществом Белозерского муниципального </w:t>
      </w:r>
      <w:r w:rsidR="004D59C4">
        <w:t>округа на 2023-2027</w:t>
      </w:r>
      <w:r>
        <w:t xml:space="preserve"> годы»</w:t>
      </w:r>
      <w:r w:rsidR="004D59C4">
        <w:t>;</w:t>
      </w:r>
    </w:p>
    <w:p w:rsidR="00A8209E" w:rsidRPr="008E7705" w:rsidRDefault="00A8209E" w:rsidP="006C1F8C">
      <w:pPr>
        <w:ind w:firstLine="708"/>
        <w:jc w:val="both"/>
      </w:pPr>
      <w:r w:rsidRPr="00C96F03">
        <w:t xml:space="preserve">- </w:t>
      </w:r>
      <w:r w:rsidR="00E647D2">
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– 2 300,0</w:t>
      </w:r>
      <w:r w:rsidRPr="00C96F03">
        <w:t xml:space="preserve"> тыс. руб</w:t>
      </w:r>
      <w:r w:rsidR="00C96F03">
        <w:t>лей</w:t>
      </w:r>
      <w:r w:rsidR="00E647D2">
        <w:t xml:space="preserve"> ежегодно.</w:t>
      </w:r>
    </w:p>
    <w:p w:rsidR="006C1F8C" w:rsidRPr="00F363D7" w:rsidRDefault="006C1F8C" w:rsidP="006C1F8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363D7">
        <w:rPr>
          <w:bCs/>
        </w:rPr>
        <w:t>В данном подразделе предусмотрены бюджетные ассигнования в рамках реализации муниципальной програ</w:t>
      </w:r>
      <w:r w:rsidR="00E647D2">
        <w:rPr>
          <w:bCs/>
        </w:rPr>
        <w:t xml:space="preserve">ммы "Молодежь </w:t>
      </w:r>
      <w:proofErr w:type="spellStart"/>
      <w:r w:rsidR="00E647D2">
        <w:rPr>
          <w:bCs/>
        </w:rPr>
        <w:t>Белозерья</w:t>
      </w:r>
      <w:proofErr w:type="spellEnd"/>
      <w:r w:rsidR="00E647D2">
        <w:rPr>
          <w:bCs/>
        </w:rPr>
        <w:t>" на 2023-2027</w:t>
      </w:r>
      <w:r w:rsidRPr="00F363D7">
        <w:rPr>
          <w:bCs/>
        </w:rPr>
        <w:t xml:space="preserve"> годы:</w:t>
      </w:r>
    </w:p>
    <w:p w:rsidR="006C1F8C" w:rsidRPr="00F363D7" w:rsidRDefault="006C1F8C" w:rsidP="006C1F8C">
      <w:pPr>
        <w:ind w:firstLine="708"/>
        <w:jc w:val="both"/>
      </w:pPr>
      <w:r w:rsidRPr="00F363D7">
        <w:t xml:space="preserve">- </w:t>
      </w:r>
      <w:r w:rsidR="00E647D2">
        <w:t>реализация</w:t>
      </w:r>
      <w:r w:rsidRPr="00F363D7">
        <w:t xml:space="preserve"> мероприятий по обеспечению жильем молодых семей на 202</w:t>
      </w:r>
      <w:r w:rsidR="00E647D2">
        <w:t>3</w:t>
      </w:r>
      <w:r w:rsidRPr="00F363D7">
        <w:t xml:space="preserve"> год </w:t>
      </w:r>
      <w:r w:rsidR="00E647D2">
        <w:t xml:space="preserve">-920,4 </w:t>
      </w:r>
      <w:r w:rsidRPr="00F363D7">
        <w:t>тыс. рублей, на 202</w:t>
      </w:r>
      <w:r w:rsidR="00E647D2">
        <w:t>4</w:t>
      </w:r>
      <w:r w:rsidRPr="00F363D7">
        <w:t xml:space="preserve"> год </w:t>
      </w:r>
      <w:r w:rsidR="00E647D2">
        <w:t>– 838,8</w:t>
      </w:r>
      <w:r w:rsidRPr="00F363D7">
        <w:t xml:space="preserve"> тыс. рублей, на 202</w:t>
      </w:r>
      <w:r w:rsidR="00E647D2">
        <w:t>5</w:t>
      </w:r>
      <w:r w:rsidRPr="00F363D7">
        <w:t xml:space="preserve"> год </w:t>
      </w:r>
      <w:r w:rsidR="00E647D2">
        <w:t>– 823,0</w:t>
      </w:r>
      <w:r w:rsidRPr="00F363D7">
        <w:t xml:space="preserve"> тыс. рублей;</w:t>
      </w:r>
    </w:p>
    <w:p w:rsidR="001748D0" w:rsidRPr="002E053C" w:rsidRDefault="001748D0" w:rsidP="001748D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053C">
        <w:rPr>
          <w:bCs/>
        </w:rPr>
        <w:t xml:space="preserve">В данном подразделе предусмотрены бюджетные ассигнования в рамках реализации муниципальной программы  основных направлений кадровой политики </w:t>
      </w:r>
      <w:r w:rsidR="00E8212C">
        <w:rPr>
          <w:bCs/>
        </w:rPr>
        <w:t xml:space="preserve">в округе </w:t>
      </w:r>
      <w:r w:rsidRPr="002E053C">
        <w:rPr>
          <w:bCs/>
        </w:rPr>
        <w:t>на 20</w:t>
      </w:r>
      <w:r w:rsidR="00E8212C">
        <w:rPr>
          <w:bCs/>
        </w:rPr>
        <w:t>23-2027</w:t>
      </w:r>
      <w:r w:rsidRPr="002E053C">
        <w:rPr>
          <w:bCs/>
        </w:rPr>
        <w:t xml:space="preserve"> годы:</w:t>
      </w:r>
    </w:p>
    <w:p w:rsidR="006C1F8C" w:rsidRPr="002E053C" w:rsidRDefault="001748D0" w:rsidP="001748D0">
      <w:pPr>
        <w:ind w:firstLine="708"/>
        <w:jc w:val="both"/>
      </w:pPr>
      <w:r w:rsidRPr="002E053C">
        <w:t>- денежная компенсация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</w:t>
      </w:r>
      <w:r w:rsidR="00E8212C">
        <w:t xml:space="preserve"> местности на работу – 108,0 тыс. рублей</w:t>
      </w:r>
      <w:r w:rsidRPr="002E053C">
        <w:t xml:space="preserve"> ежегодно.</w:t>
      </w:r>
    </w:p>
    <w:p w:rsidR="005E49F2" w:rsidRPr="00404918" w:rsidRDefault="005E49F2" w:rsidP="005E49F2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04918">
        <w:rPr>
          <w:b/>
        </w:rPr>
        <w:t>Расходы по подразделу  1004</w:t>
      </w:r>
      <w:r w:rsidR="00565B01" w:rsidRPr="00404918">
        <w:rPr>
          <w:b/>
        </w:rPr>
        <w:t xml:space="preserve">  «О</w:t>
      </w:r>
      <w:r w:rsidRPr="00404918">
        <w:rPr>
          <w:b/>
        </w:rPr>
        <w:t>храна семьи и детства»</w:t>
      </w:r>
      <w:r w:rsidR="00565B01" w:rsidRPr="00404918">
        <w:t xml:space="preserve"> на 202</w:t>
      </w:r>
      <w:r w:rsidR="00AB3F87">
        <w:t>3 планируются в сумме 5 098,2</w:t>
      </w:r>
      <w:r w:rsidR="002F22F4" w:rsidRPr="00404918">
        <w:t xml:space="preserve"> тыс. </w:t>
      </w:r>
      <w:r w:rsidR="00AB3F87">
        <w:t>рублей.</w:t>
      </w:r>
    </w:p>
    <w:p w:rsidR="005E49F2" w:rsidRPr="00CE0C29" w:rsidRDefault="005E49F2" w:rsidP="005E49F2">
      <w:pPr>
        <w:ind w:firstLine="708"/>
        <w:jc w:val="both"/>
      </w:pPr>
      <w:r w:rsidRPr="00CE0C29">
        <w:t xml:space="preserve">Расходы в подразделе будут произведены   в рамках реализации муниципальной программы «Развитие </w:t>
      </w:r>
      <w:r w:rsidR="00CE0C29" w:rsidRPr="00CE0C29">
        <w:t xml:space="preserve">системы </w:t>
      </w:r>
      <w:r w:rsidRPr="00CE0C29">
        <w:t>образования Белозерско</w:t>
      </w:r>
      <w:r w:rsidR="00AB3F87">
        <w:t>го муниципального округа на 2023-2027</w:t>
      </w:r>
      <w:r w:rsidRPr="00CE0C29">
        <w:t xml:space="preserve"> годы» </w:t>
      </w:r>
      <w:r w:rsidR="002D5778" w:rsidRPr="00CE0C29">
        <w:t>на осуществление  выплаты отдельных переданных государственных полномочий по компенсации родительской платы в дошкольных организациях</w:t>
      </w:r>
      <w:r w:rsidRPr="00CE0C29">
        <w:t>.</w:t>
      </w:r>
    </w:p>
    <w:p w:rsidR="002B70AB" w:rsidRPr="00CE0C29" w:rsidRDefault="002B70AB" w:rsidP="002B70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4106BA">
        <w:lastRenderedPageBreak/>
        <w:t xml:space="preserve">Плановые показатели по </w:t>
      </w:r>
      <w:r w:rsidR="00C3605E" w:rsidRPr="004106BA">
        <w:t>под</w:t>
      </w:r>
      <w:r w:rsidRPr="004106BA">
        <w:t xml:space="preserve">разделу «Охрана семьи и </w:t>
      </w:r>
      <w:r w:rsidR="00A5793C">
        <w:t>детства» на плановый период 2024-2025</w:t>
      </w:r>
      <w:r w:rsidRPr="004106BA">
        <w:t xml:space="preserve"> годы установлены на уровне 202</w:t>
      </w:r>
      <w:r w:rsidR="00A5793C">
        <w:t>3</w:t>
      </w:r>
      <w:r w:rsidRPr="004106BA">
        <w:t xml:space="preserve"> года.</w:t>
      </w:r>
      <w:r w:rsidRPr="00CE0C29">
        <w:t xml:space="preserve"> </w:t>
      </w:r>
    </w:p>
    <w:p w:rsidR="005E49F2" w:rsidRPr="00EF0253" w:rsidRDefault="005E49F2" w:rsidP="005E49F2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F0253">
        <w:rPr>
          <w:b/>
        </w:rPr>
        <w:t>Расходы по подразделу 1006</w:t>
      </w:r>
      <w:r w:rsidR="00565B01" w:rsidRPr="00EF0253">
        <w:rPr>
          <w:b/>
        </w:rPr>
        <w:t xml:space="preserve"> «Д</w:t>
      </w:r>
      <w:r w:rsidRPr="00EF0253">
        <w:rPr>
          <w:b/>
        </w:rPr>
        <w:t>ругие вопросы  в области социальной политики»</w:t>
      </w:r>
      <w:r w:rsidR="002B70AB" w:rsidRPr="00EF0253">
        <w:t xml:space="preserve"> в 202</w:t>
      </w:r>
      <w:r w:rsidR="00EF0253" w:rsidRPr="00EF0253">
        <w:t>2</w:t>
      </w:r>
      <w:r w:rsidRPr="00EF0253">
        <w:t xml:space="preserve"> </w:t>
      </w:r>
      <w:r w:rsidR="007B58B6" w:rsidRPr="00EF0253">
        <w:t xml:space="preserve">году планируются в сумме </w:t>
      </w:r>
      <w:r w:rsidR="00C002DE">
        <w:t>1 537,4 тыс. рублей.</w:t>
      </w:r>
      <w:r w:rsidRPr="00EF0253">
        <w:rPr>
          <w:color w:val="FF0000"/>
        </w:rPr>
        <w:t xml:space="preserve"> </w:t>
      </w:r>
    </w:p>
    <w:p w:rsidR="00D15856" w:rsidRPr="00EF0253" w:rsidRDefault="00D15856" w:rsidP="00D1585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0253">
        <w:rPr>
          <w:bCs/>
        </w:rPr>
        <w:t>В данном подразделе предусмотрены бюджетные ассигнования в рамках реализации муниципальной программы "Обеспечение деятельности администрации Бе</w:t>
      </w:r>
      <w:r w:rsidR="00C002DE">
        <w:rPr>
          <w:bCs/>
        </w:rPr>
        <w:t>лозерского муниципального округа</w:t>
      </w:r>
      <w:r w:rsidRPr="00EF0253">
        <w:rPr>
          <w:bCs/>
        </w:rPr>
        <w:t xml:space="preserve"> и подв</w:t>
      </w:r>
      <w:r w:rsidR="00C002DE">
        <w:rPr>
          <w:bCs/>
        </w:rPr>
        <w:t>едомственных учреждений" на 2023-2027</w:t>
      </w:r>
      <w:r w:rsidRPr="00EF0253">
        <w:rPr>
          <w:bCs/>
        </w:rPr>
        <w:t xml:space="preserve"> годы:</w:t>
      </w:r>
    </w:p>
    <w:p w:rsidR="005E49F2" w:rsidRPr="00EF0253" w:rsidRDefault="00DA35EA" w:rsidP="005E49F2">
      <w:pPr>
        <w:autoSpaceDE w:val="0"/>
        <w:autoSpaceDN w:val="0"/>
        <w:adjustRightInd w:val="0"/>
        <w:ind w:firstLine="708"/>
        <w:jc w:val="both"/>
      </w:pPr>
      <w:r w:rsidRPr="00EF0253">
        <w:t>-</w:t>
      </w:r>
      <w:r w:rsidR="00EF0253" w:rsidRPr="00EF0253">
        <w:t xml:space="preserve"> </w:t>
      </w:r>
      <w:r w:rsidRPr="00EF0253">
        <w:t xml:space="preserve">субвенции на </w:t>
      </w:r>
      <w:r w:rsidR="005E49F2" w:rsidRPr="00EF0253">
        <w:t xml:space="preserve">осуществление 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в </w:t>
      </w:r>
      <w:r w:rsidRPr="00EF0253">
        <w:t xml:space="preserve">сумме </w:t>
      </w:r>
      <w:r w:rsidR="006D2EFC">
        <w:t>1 492,4</w:t>
      </w:r>
      <w:r w:rsidRPr="00EF0253">
        <w:t xml:space="preserve"> тыс. рублей за счет средств областного бюджета (фонд оплаты труда и содержание отдела опеки)</w:t>
      </w:r>
      <w:r w:rsidR="005E49F2" w:rsidRPr="00EF0253">
        <w:t>;</w:t>
      </w:r>
    </w:p>
    <w:p w:rsidR="006D2EFC" w:rsidRPr="006D2EFC" w:rsidRDefault="006D2EFC" w:rsidP="006D2EF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D2EFC">
        <w:rPr>
          <w:bCs/>
        </w:rPr>
        <w:t>В данном подразделе предусмотрены бюджетные ассигнования в рамках реализации муниципальной программы "</w:t>
      </w:r>
      <w:r>
        <w:rPr>
          <w:bCs/>
        </w:rPr>
        <w:t>Поддержка социально ориентированных некоммерческих организаций в Белозерском муниципальном округе на 2023-2027 годы» в сумме 45,0 тыс. рублей.</w:t>
      </w:r>
    </w:p>
    <w:p w:rsidR="005E49F2" w:rsidRPr="00EF0253" w:rsidRDefault="005E49F2" w:rsidP="00075D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0253">
        <w:t xml:space="preserve">Плановые показатели по </w:t>
      </w:r>
      <w:r w:rsidR="00C3605E" w:rsidRPr="00EF0253">
        <w:t>под</w:t>
      </w:r>
      <w:r w:rsidR="007B58B6" w:rsidRPr="00EF0253">
        <w:t>разделу «</w:t>
      </w:r>
      <w:r w:rsidR="00C3605E" w:rsidRPr="00EF0253">
        <w:t>Другие вопросы в области социальной политики</w:t>
      </w:r>
      <w:r w:rsidR="007B58B6" w:rsidRPr="00EF0253">
        <w:t xml:space="preserve">» </w:t>
      </w:r>
      <w:r w:rsidRPr="00EF0253">
        <w:t xml:space="preserve"> </w:t>
      </w:r>
      <w:r w:rsidR="007B58B6" w:rsidRPr="00EF0253">
        <w:t>на плановый период 202</w:t>
      </w:r>
      <w:r w:rsidR="006D2EFC">
        <w:t>4</w:t>
      </w:r>
      <w:r w:rsidR="007B58B6" w:rsidRPr="00EF0253">
        <w:t>-202</w:t>
      </w:r>
      <w:r w:rsidR="006D2EFC">
        <w:t>5</w:t>
      </w:r>
      <w:r w:rsidR="007B58B6" w:rsidRPr="00EF0253">
        <w:t xml:space="preserve"> годы установлены на уровне 202</w:t>
      </w:r>
      <w:r w:rsidR="006D2EFC">
        <w:t>3</w:t>
      </w:r>
      <w:r w:rsidR="007B58B6" w:rsidRPr="00EF0253">
        <w:t xml:space="preserve"> года. </w:t>
      </w:r>
    </w:p>
    <w:p w:rsidR="005E49F2" w:rsidRPr="004A24B1" w:rsidRDefault="005E49F2" w:rsidP="005E49F2">
      <w:pPr>
        <w:autoSpaceDE w:val="0"/>
        <w:autoSpaceDN w:val="0"/>
        <w:adjustRightInd w:val="0"/>
        <w:ind w:firstLine="708"/>
        <w:jc w:val="both"/>
      </w:pPr>
      <w:r w:rsidRPr="004A24B1">
        <w:rPr>
          <w:b/>
        </w:rPr>
        <w:t>По разделу 1100 «Физическая культура  и спорт»</w:t>
      </w:r>
      <w:r w:rsidRPr="004A24B1">
        <w:t xml:space="preserve"> бюджетные ассигно</w:t>
      </w:r>
      <w:r w:rsidR="006C2C82" w:rsidRPr="004A24B1">
        <w:t>вания на 202</w:t>
      </w:r>
      <w:r w:rsidR="00442FD8">
        <w:t>3</w:t>
      </w:r>
      <w:r w:rsidRPr="004A24B1">
        <w:t xml:space="preserve"> </w:t>
      </w:r>
      <w:r w:rsidR="00442FD8">
        <w:t>год</w:t>
      </w:r>
      <w:r w:rsidR="006C2C82" w:rsidRPr="004A24B1">
        <w:t xml:space="preserve">  планируются в сумме </w:t>
      </w:r>
      <w:r w:rsidR="00442FD8">
        <w:t>13 470,2</w:t>
      </w:r>
      <w:r w:rsidRPr="004A24B1">
        <w:t xml:space="preserve"> тыс.  рублей, что ни</w:t>
      </w:r>
      <w:r w:rsidR="006C2C82" w:rsidRPr="004A24B1">
        <w:t xml:space="preserve">же </w:t>
      </w:r>
      <w:r w:rsidR="00442FD8">
        <w:t>ожидаемого исполнения за 2022 год</w:t>
      </w:r>
      <w:r w:rsidR="006C2C82" w:rsidRPr="004A24B1">
        <w:t xml:space="preserve"> на </w:t>
      </w:r>
      <w:r w:rsidR="00442FD8">
        <w:t>22 178,0</w:t>
      </w:r>
      <w:r w:rsidR="008D3EB0" w:rsidRPr="004A24B1">
        <w:t xml:space="preserve"> тыс. рублей  или на</w:t>
      </w:r>
      <w:r w:rsidR="006C2C82" w:rsidRPr="004A24B1">
        <w:t xml:space="preserve"> </w:t>
      </w:r>
      <w:r w:rsidR="00442FD8">
        <w:t>62,2</w:t>
      </w:r>
      <w:r w:rsidR="008D3EB0" w:rsidRPr="004A24B1">
        <w:t>%.</w:t>
      </w:r>
      <w:r w:rsidR="00D12623" w:rsidRPr="004A24B1">
        <w:t xml:space="preserve"> </w:t>
      </w:r>
    </w:p>
    <w:p w:rsidR="00070634" w:rsidRPr="004A24B1" w:rsidRDefault="005E49F2" w:rsidP="005E49F2">
      <w:pPr>
        <w:ind w:firstLine="708"/>
        <w:jc w:val="both"/>
      </w:pPr>
      <w:r w:rsidRPr="004A24B1">
        <w:t>За счет утвержденных асс</w:t>
      </w:r>
      <w:r w:rsidR="008D3EB0" w:rsidRPr="004A24B1">
        <w:t>игнований по подразделу 1101 «Ф</w:t>
      </w:r>
      <w:r w:rsidRPr="004A24B1">
        <w:t>изическая культура» будут осуществляться расходы  в рамках реализации  мероприятий   программы  «Развитие физической культуры и спорта</w:t>
      </w:r>
      <w:r w:rsidR="00442FD8">
        <w:t xml:space="preserve"> Белозерского муниципального округа на 2023 -2027</w:t>
      </w:r>
      <w:r w:rsidRPr="004A24B1">
        <w:t xml:space="preserve"> годы». </w:t>
      </w:r>
    </w:p>
    <w:p w:rsidR="005E49F2" w:rsidRDefault="005E49F2" w:rsidP="005E49F2">
      <w:pPr>
        <w:autoSpaceDE w:val="0"/>
        <w:autoSpaceDN w:val="0"/>
        <w:adjustRightInd w:val="0"/>
        <w:ind w:firstLine="709"/>
        <w:jc w:val="both"/>
      </w:pPr>
      <w:r w:rsidRPr="004A24B1">
        <w:t>Плановые показатели по разделу «Физи</w:t>
      </w:r>
      <w:r w:rsidR="00D12623" w:rsidRPr="004A24B1">
        <w:t>ческая культура и спорт» на 202</w:t>
      </w:r>
      <w:r w:rsidR="00442FD8">
        <w:t>4</w:t>
      </w:r>
      <w:r w:rsidRPr="004A24B1">
        <w:t xml:space="preserve"> год предусматриваются </w:t>
      </w:r>
      <w:r w:rsidR="00D12623" w:rsidRPr="004A24B1">
        <w:t xml:space="preserve">на </w:t>
      </w:r>
      <w:r w:rsidR="00442FD8">
        <w:t>0,2</w:t>
      </w:r>
      <w:r w:rsidR="004A24B1" w:rsidRPr="004A24B1">
        <w:t>%</w:t>
      </w:r>
      <w:r w:rsidR="00D12623" w:rsidRPr="004A24B1">
        <w:t xml:space="preserve"> </w:t>
      </w:r>
      <w:r w:rsidR="00442FD8">
        <w:t>выше</w:t>
      </w:r>
      <w:r w:rsidR="004A24B1" w:rsidRPr="004A24B1">
        <w:t xml:space="preserve"> </w:t>
      </w:r>
      <w:r w:rsidRPr="004A24B1">
        <w:t>план</w:t>
      </w:r>
      <w:r w:rsidR="00D12623" w:rsidRPr="004A24B1">
        <w:t>овых показателей</w:t>
      </w:r>
      <w:r w:rsidR="004A24B1" w:rsidRPr="004A24B1">
        <w:t xml:space="preserve"> </w:t>
      </w:r>
      <w:r w:rsidR="00D12623" w:rsidRPr="004A24B1">
        <w:t xml:space="preserve"> 202</w:t>
      </w:r>
      <w:r w:rsidR="00442FD8">
        <w:t>3</w:t>
      </w:r>
      <w:r w:rsidRPr="004A24B1">
        <w:t xml:space="preserve"> го</w:t>
      </w:r>
      <w:r w:rsidR="004A24B1" w:rsidRPr="004A24B1">
        <w:t>да, плановые показател</w:t>
      </w:r>
      <w:r w:rsidR="00442FD8">
        <w:t>и 2025</w:t>
      </w:r>
      <w:r w:rsidR="004A24B1" w:rsidRPr="004A24B1">
        <w:t xml:space="preserve"> года </w:t>
      </w:r>
      <w:r w:rsidR="00442FD8">
        <w:t xml:space="preserve">предусматриваются выше </w:t>
      </w:r>
      <w:r w:rsidR="004A24B1" w:rsidRPr="004A24B1">
        <w:t xml:space="preserve">на </w:t>
      </w:r>
      <w:r w:rsidR="00442FD8">
        <w:t xml:space="preserve"> 0,6% плановых показателей 2024 года.</w:t>
      </w:r>
      <w:r w:rsidRPr="004A24B1">
        <w:t xml:space="preserve"> </w:t>
      </w:r>
    </w:p>
    <w:p w:rsidR="001917A0" w:rsidRPr="004A24B1" w:rsidRDefault="001917A0" w:rsidP="005E49F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A13D2" w:rsidRPr="001917A0" w:rsidRDefault="009A13D2" w:rsidP="009A13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</w:rPr>
      </w:pPr>
      <w:proofErr w:type="gramStart"/>
      <w:r w:rsidRPr="001917A0">
        <w:rPr>
          <w:rFonts w:eastAsia="TimesNewRomanPSMT"/>
          <w:b/>
          <w:i/>
        </w:rPr>
        <w:t>По результатам проверки соблюдения требований статьи 21 Бюджетного кодекса, приказов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и от 17.05.2022 № 75н «Об утверждении кодов (перечней кодов) бюджетной классификации Российской Федерации на 2023 год (на 2023 год и плановый период 2024 и 2025 годов)</w:t>
      </w:r>
      <w:r w:rsidR="006551F1" w:rsidRPr="001917A0">
        <w:rPr>
          <w:rFonts w:eastAsia="TimesNewRomanPSMT"/>
          <w:b/>
          <w:i/>
        </w:rPr>
        <w:t>, приказа финансового</w:t>
      </w:r>
      <w:proofErr w:type="gramEnd"/>
      <w:r w:rsidR="006551F1" w:rsidRPr="001917A0">
        <w:rPr>
          <w:rFonts w:eastAsia="TimesNewRomanPSMT"/>
          <w:b/>
          <w:i/>
        </w:rPr>
        <w:t xml:space="preserve"> управления района от 23.11.2022 №146 «Об утверждении перечня и кодов целевых статей бюджета Белозерского муниципального округа»</w:t>
      </w:r>
      <w:r w:rsidRPr="001917A0">
        <w:rPr>
          <w:rFonts w:eastAsia="TimesNewRomanPSMT"/>
          <w:b/>
          <w:i/>
        </w:rPr>
        <w:t xml:space="preserve"> по отнесению расходов бюджета, предусмотренных проектом решения, к соответствующим кодам бюджетной классификации</w:t>
      </w:r>
      <w:r w:rsidR="006551F1" w:rsidRPr="001917A0">
        <w:rPr>
          <w:rFonts w:eastAsia="TimesNewRomanPSMT"/>
          <w:b/>
          <w:i/>
        </w:rPr>
        <w:t xml:space="preserve"> установлены следующие нарушения:</w:t>
      </w:r>
    </w:p>
    <w:p w:rsidR="0004291C" w:rsidRDefault="006551F1" w:rsidP="000429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</w:rPr>
      </w:pPr>
      <w:r w:rsidRPr="001917A0">
        <w:rPr>
          <w:rFonts w:eastAsia="TimesNewRomanPSMT"/>
          <w:b/>
          <w:i/>
        </w:rPr>
        <w:t>1.В приложениях 4,5 к проекту решения наименование кода целевой статьи 16 0 01 00190 указано «Расходы на обеспечение функций представительных органов». В соответствии с приказом финансового управления района от 23.11.2022 №146 «Об утверждении перечня и кодов целевых статей бюджета Белозерского муниципального округа»  следует указать наименование «Расходы на обеспечение ф</w:t>
      </w:r>
      <w:r w:rsidR="0004291C">
        <w:rPr>
          <w:rFonts w:eastAsia="TimesNewRomanPSMT"/>
          <w:b/>
          <w:i/>
        </w:rPr>
        <w:t xml:space="preserve">ункций муниципальных органов». </w:t>
      </w:r>
    </w:p>
    <w:p w:rsidR="006F2445" w:rsidRPr="0004291C" w:rsidRDefault="006F2445" w:rsidP="000429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</w:rPr>
      </w:pPr>
    </w:p>
    <w:p w:rsidR="00AE1743" w:rsidRDefault="006243FD" w:rsidP="0004291C">
      <w:pPr>
        <w:jc w:val="center"/>
        <w:rPr>
          <w:b/>
        </w:rPr>
      </w:pPr>
      <w:r>
        <w:rPr>
          <w:b/>
        </w:rPr>
        <w:t>4.</w:t>
      </w:r>
      <w:r w:rsidRPr="006243FD">
        <w:rPr>
          <w:b/>
        </w:rPr>
        <w:t>ПУБЛИЧНЫЕ НОРМАТИВНЫЕ ОБЯЗАТЕЛЬСТВА</w:t>
      </w:r>
    </w:p>
    <w:p w:rsidR="006F2445" w:rsidRPr="004C7645" w:rsidRDefault="006F2445" w:rsidP="0004291C">
      <w:pPr>
        <w:jc w:val="center"/>
        <w:rPr>
          <w:b/>
        </w:rPr>
      </w:pPr>
    </w:p>
    <w:p w:rsidR="005E49F2" w:rsidRPr="007F31F8" w:rsidRDefault="008E1B2F" w:rsidP="005E49F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4C7645">
        <w:t xml:space="preserve">В соответствии с п.3 ст.184.1 Бюджетного Кодекса РФ в пункте </w:t>
      </w:r>
      <w:r w:rsidR="00360CE2">
        <w:t>8</w:t>
      </w:r>
      <w:r w:rsidRPr="004C7645">
        <w:t xml:space="preserve"> представленного проекта решения о бюджете</w:t>
      </w:r>
      <w:r w:rsidR="006F6D59" w:rsidRPr="004C7645">
        <w:t>,</w:t>
      </w:r>
      <w:r w:rsidRPr="004C7645">
        <w:t xml:space="preserve"> установлен общий объем бюджетных ассигнований, направляемых на исполнение публичных нормативных обязательств</w:t>
      </w:r>
      <w:r w:rsidR="00360CE2">
        <w:t>,</w:t>
      </w:r>
      <w:r w:rsidRPr="004C7645">
        <w:t xml:space="preserve"> на 202</w:t>
      </w:r>
      <w:r w:rsidR="00360CE2">
        <w:t>3</w:t>
      </w:r>
      <w:r w:rsidRPr="004C7645">
        <w:t xml:space="preserve"> год он составляет </w:t>
      </w:r>
      <w:r w:rsidR="00360CE2">
        <w:t>4 654,4</w:t>
      </w:r>
      <w:r w:rsidR="006F6D59" w:rsidRPr="004C7645">
        <w:t xml:space="preserve"> тыс.  рублей. </w:t>
      </w:r>
    </w:p>
    <w:p w:rsidR="005E49F2" w:rsidRDefault="005E49F2" w:rsidP="000D7A9C">
      <w:pPr>
        <w:autoSpaceDE w:val="0"/>
        <w:autoSpaceDN w:val="0"/>
        <w:adjustRightInd w:val="0"/>
        <w:ind w:firstLine="540"/>
        <w:jc w:val="both"/>
      </w:pPr>
      <w:r w:rsidRPr="004C7645">
        <w:t xml:space="preserve">Публичные </w:t>
      </w:r>
      <w:r w:rsidR="00AE1743">
        <w:t xml:space="preserve">нормативные </w:t>
      </w:r>
      <w:r w:rsidRPr="004C7645">
        <w:t>обязат</w:t>
      </w:r>
      <w:r w:rsidR="00340CEC" w:rsidRPr="004C7645">
        <w:t>ельства на  плановый период 202</w:t>
      </w:r>
      <w:r w:rsidR="00360CE2">
        <w:t>4</w:t>
      </w:r>
      <w:r w:rsidR="00340CEC" w:rsidRPr="004C7645">
        <w:t>-202</w:t>
      </w:r>
      <w:r w:rsidR="00360CE2">
        <w:t>5</w:t>
      </w:r>
      <w:r w:rsidR="008E1B2F" w:rsidRPr="004C7645">
        <w:t xml:space="preserve"> годы  планируются </w:t>
      </w:r>
      <w:r w:rsidR="00360CE2">
        <w:t xml:space="preserve">  в сумме 4 654,7 тыс. рублей</w:t>
      </w:r>
      <w:r w:rsidRPr="004C7645">
        <w:t xml:space="preserve">. </w:t>
      </w:r>
    </w:p>
    <w:p w:rsidR="00360CE2" w:rsidRDefault="00360CE2" w:rsidP="006F2445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8F5C46" w:rsidRDefault="008F5C46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CF0DDF" w:rsidRDefault="00CF0DDF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CF0DDF" w:rsidRDefault="006243FD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5.ИСТОЧНИКИ ВНУТРЕННЕГО ФИНАНСИРОВАНИЯ ДЕФИЦИТА</w:t>
      </w:r>
    </w:p>
    <w:p w:rsidR="005E49F2" w:rsidRDefault="006243FD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 xml:space="preserve"> БЮДЖЕТА ОКРУГА</w:t>
      </w:r>
    </w:p>
    <w:p w:rsidR="00AE1743" w:rsidRPr="001935C9" w:rsidRDefault="00AE1743" w:rsidP="00962DBC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5E49F2" w:rsidRPr="001935C9" w:rsidRDefault="005E49F2" w:rsidP="005E49F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35C9">
        <w:rPr>
          <w:rFonts w:eastAsia="TimesNewRomanPSMT"/>
        </w:rPr>
        <w:t>Представленным проектом  предусмотрено форм</w:t>
      </w:r>
      <w:r w:rsidR="00F4763D">
        <w:rPr>
          <w:rFonts w:eastAsia="TimesNewRomanPSMT"/>
        </w:rPr>
        <w:t xml:space="preserve">ирование </w:t>
      </w:r>
      <w:r w:rsidRPr="001935C9">
        <w:rPr>
          <w:rFonts w:eastAsia="TimesNewRomanPSMT"/>
        </w:rPr>
        <w:t xml:space="preserve">бюджета на </w:t>
      </w:r>
      <w:r w:rsidR="002F187B" w:rsidRPr="001935C9">
        <w:rPr>
          <w:rFonts w:eastAsia="TimesNewRomanPS-BoldMT"/>
        </w:rPr>
        <w:t>202</w:t>
      </w:r>
      <w:r w:rsidR="00F4763D">
        <w:rPr>
          <w:rFonts w:eastAsia="TimesNewRomanPS-BoldMT"/>
        </w:rPr>
        <w:t>3</w:t>
      </w:r>
      <w:r w:rsidRPr="001935C9">
        <w:rPr>
          <w:rFonts w:eastAsia="TimesNewRomanPS-BoldMT"/>
        </w:rPr>
        <w:t xml:space="preserve"> </w:t>
      </w:r>
      <w:r w:rsidRPr="001935C9">
        <w:rPr>
          <w:rFonts w:eastAsia="TimesNewRomanPSMT"/>
        </w:rPr>
        <w:t xml:space="preserve">год  </w:t>
      </w:r>
      <w:r w:rsidR="00D0712C" w:rsidRPr="001935C9">
        <w:rPr>
          <w:rFonts w:eastAsia="TimesNewRomanPSMT"/>
        </w:rPr>
        <w:t>без дефицита</w:t>
      </w:r>
      <w:r w:rsidRPr="001935C9">
        <w:rPr>
          <w:rFonts w:eastAsia="TimesNewRomanPSMT"/>
        </w:rPr>
        <w:t xml:space="preserve"> </w:t>
      </w:r>
      <w:r w:rsidR="00D0712C" w:rsidRPr="001935C9">
        <w:rPr>
          <w:rFonts w:eastAsia="TimesNewRomanPSMT"/>
        </w:rPr>
        <w:t>(</w:t>
      </w:r>
      <w:r w:rsidRPr="001935C9">
        <w:rPr>
          <w:rFonts w:eastAsia="TimesNewRomanPSMT"/>
        </w:rPr>
        <w:t>профицит</w:t>
      </w:r>
      <w:r w:rsidR="00D0712C" w:rsidRPr="001935C9">
        <w:rPr>
          <w:rFonts w:eastAsia="TimesNewRomanPSMT"/>
        </w:rPr>
        <w:t>а)</w:t>
      </w:r>
      <w:r w:rsidRPr="001935C9">
        <w:rPr>
          <w:rFonts w:eastAsia="TimesNewRomanPSMT"/>
        </w:rPr>
        <w:t>. Приложением 1 к проекту решения «Источники внутреннего финанси</w:t>
      </w:r>
      <w:r w:rsidR="002F187B" w:rsidRPr="001935C9">
        <w:rPr>
          <w:rFonts w:eastAsia="TimesNewRomanPSMT"/>
        </w:rPr>
        <w:t>рования дефицита бюджета на 202</w:t>
      </w:r>
      <w:r w:rsidR="00F4763D">
        <w:rPr>
          <w:rFonts w:eastAsia="TimesNewRomanPSMT"/>
        </w:rPr>
        <w:t>3</w:t>
      </w:r>
      <w:r w:rsidRPr="001935C9">
        <w:rPr>
          <w:rFonts w:eastAsia="TimesNewRomanPSMT"/>
        </w:rPr>
        <w:t xml:space="preserve"> год</w:t>
      </w:r>
      <w:r w:rsidR="00F4763D">
        <w:rPr>
          <w:rFonts w:eastAsia="TimesNewRomanPSMT"/>
        </w:rPr>
        <w:t xml:space="preserve"> и плановый период 2024 и 2025</w:t>
      </w:r>
      <w:r w:rsidR="001935C9" w:rsidRPr="001935C9">
        <w:rPr>
          <w:rFonts w:eastAsia="TimesNewRomanPSMT"/>
        </w:rPr>
        <w:t xml:space="preserve"> годов</w:t>
      </w:r>
      <w:r w:rsidRPr="001935C9">
        <w:rPr>
          <w:rFonts w:eastAsia="TimesNewRomanPSMT"/>
        </w:rPr>
        <w:t xml:space="preserve">» </w:t>
      </w:r>
      <w:r w:rsidR="001935C9" w:rsidRPr="001935C9">
        <w:rPr>
          <w:rFonts w:eastAsia="TimesNewRomanPSMT"/>
        </w:rPr>
        <w:t>утверждены внутренние источники финансирования дефицита бюджета</w:t>
      </w:r>
      <w:r w:rsidR="00F4763D">
        <w:rPr>
          <w:rFonts w:eastAsia="TimesNewRomanPSMT"/>
        </w:rPr>
        <w:t xml:space="preserve"> округа</w:t>
      </w:r>
      <w:r w:rsidRPr="001935C9">
        <w:rPr>
          <w:rFonts w:eastAsia="TimesNewRomanPSMT"/>
        </w:rPr>
        <w:t>.</w:t>
      </w:r>
    </w:p>
    <w:p w:rsidR="000D6DC1" w:rsidRPr="001935C9" w:rsidRDefault="005E49F2" w:rsidP="000D7A9C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1935C9">
        <w:t>Проектом предусмотрено формир</w:t>
      </w:r>
      <w:r w:rsidR="00803BBE" w:rsidRPr="001935C9">
        <w:t>ование  бюджета</w:t>
      </w:r>
      <w:r w:rsidR="00F4763D">
        <w:t xml:space="preserve"> округа</w:t>
      </w:r>
      <w:r w:rsidR="00803BBE" w:rsidRPr="001935C9">
        <w:t xml:space="preserve"> на 202</w:t>
      </w:r>
      <w:r w:rsidR="00DE0EBC">
        <w:t>4</w:t>
      </w:r>
      <w:r w:rsidR="00803BBE" w:rsidRPr="001935C9">
        <w:t xml:space="preserve"> и 202</w:t>
      </w:r>
      <w:r w:rsidR="00DE0EBC">
        <w:t>5</w:t>
      </w:r>
      <w:r w:rsidRPr="001935C9">
        <w:t xml:space="preserve"> годы без дефицита.</w:t>
      </w:r>
    </w:p>
    <w:p w:rsidR="00742DB8" w:rsidRDefault="00742DB8" w:rsidP="00FA0803">
      <w:pPr>
        <w:tabs>
          <w:tab w:val="left" w:pos="720"/>
          <w:tab w:val="center" w:pos="4677"/>
        </w:tabs>
        <w:jc w:val="both"/>
        <w:rPr>
          <w:highlight w:val="yellow"/>
        </w:rPr>
      </w:pPr>
    </w:p>
    <w:p w:rsidR="000F4CC7" w:rsidRPr="000F4CC7" w:rsidRDefault="006243FD" w:rsidP="000F4CC7">
      <w:pPr>
        <w:tabs>
          <w:tab w:val="left" w:pos="720"/>
          <w:tab w:val="center" w:pos="4677"/>
        </w:tabs>
        <w:jc w:val="center"/>
        <w:rPr>
          <w:b/>
          <w:bCs/>
        </w:rPr>
      </w:pPr>
      <w:r>
        <w:rPr>
          <w:b/>
          <w:bCs/>
        </w:rPr>
        <w:t>6.ПРОГРАММА МУНИЦИПАЛЬНЫХ ВНУТРЕННИХ ЗАИМСТВОВАНИЙ</w:t>
      </w:r>
    </w:p>
    <w:p w:rsidR="000F4CC7" w:rsidRPr="000F4CC7" w:rsidRDefault="000F4CC7" w:rsidP="000F4CC7">
      <w:pPr>
        <w:tabs>
          <w:tab w:val="left" w:pos="720"/>
          <w:tab w:val="center" w:pos="4677"/>
        </w:tabs>
        <w:jc w:val="both"/>
        <w:rPr>
          <w:b/>
          <w:bCs/>
        </w:rPr>
      </w:pPr>
    </w:p>
    <w:p w:rsidR="000F4CC7" w:rsidRPr="000F4CC7" w:rsidRDefault="000F4CC7" w:rsidP="000F4CC7">
      <w:pPr>
        <w:tabs>
          <w:tab w:val="left" w:pos="720"/>
          <w:tab w:val="center" w:pos="4677"/>
        </w:tabs>
        <w:jc w:val="both"/>
      </w:pPr>
      <w:r w:rsidRPr="000F4CC7">
        <w:tab/>
        <w:t xml:space="preserve">Привлечение бюджетных кредитов в </w:t>
      </w:r>
      <w:r>
        <w:t>2023</w:t>
      </w:r>
      <w:r w:rsidRPr="000F4CC7">
        <w:t>, 202</w:t>
      </w:r>
      <w:r>
        <w:t>4</w:t>
      </w:r>
      <w:r w:rsidRPr="000F4CC7">
        <w:t xml:space="preserve"> и в 202</w:t>
      </w:r>
      <w:r>
        <w:t>5</w:t>
      </w:r>
      <w:r w:rsidRPr="000F4CC7">
        <w:t xml:space="preserve"> годах проектом решения о бюджете </w:t>
      </w:r>
      <w:r>
        <w:t xml:space="preserve">округа </w:t>
      </w:r>
      <w:r w:rsidRPr="000F4CC7">
        <w:t>не предусматривается. Сведения о верхнем пределе муницип</w:t>
      </w:r>
      <w:r>
        <w:t>ального внутреннего долга округа</w:t>
      </w:r>
      <w:r w:rsidRPr="000F4CC7">
        <w:t xml:space="preserve">, в том числе по муниципальным гарантиям, содержат нулевые показатели. </w:t>
      </w:r>
    </w:p>
    <w:p w:rsidR="000F4CC7" w:rsidRDefault="000F4CC7" w:rsidP="000F4CC7">
      <w:pPr>
        <w:tabs>
          <w:tab w:val="left" w:pos="720"/>
          <w:tab w:val="center" w:pos="4677"/>
        </w:tabs>
        <w:jc w:val="both"/>
        <w:rPr>
          <w:b/>
          <w:i/>
        </w:rPr>
      </w:pPr>
      <w:r w:rsidRPr="000F4CC7">
        <w:rPr>
          <w:b/>
          <w:i/>
        </w:rPr>
        <w:tab/>
      </w:r>
    </w:p>
    <w:p w:rsidR="000F4CC7" w:rsidRPr="000F4CC7" w:rsidRDefault="000F4CC7" w:rsidP="000F4CC7">
      <w:pPr>
        <w:tabs>
          <w:tab w:val="left" w:pos="720"/>
          <w:tab w:val="center" w:pos="4677"/>
        </w:tabs>
        <w:jc w:val="both"/>
        <w:rPr>
          <w:b/>
          <w:i/>
        </w:rPr>
      </w:pPr>
      <w:r>
        <w:rPr>
          <w:b/>
          <w:i/>
        </w:rPr>
        <w:tab/>
      </w:r>
      <w:r w:rsidRPr="000F4CC7">
        <w:rPr>
          <w:b/>
          <w:i/>
        </w:rPr>
        <w:t>Предлагаемый проект решения о бю</w:t>
      </w:r>
      <w:r>
        <w:rPr>
          <w:b/>
          <w:i/>
        </w:rPr>
        <w:t>джете на трехлетний период (2023-2025</w:t>
      </w:r>
      <w:r w:rsidRPr="000F4CC7">
        <w:rPr>
          <w:b/>
          <w:i/>
        </w:rPr>
        <w:t xml:space="preserve"> годы) соответствует базовой задаче</w:t>
      </w:r>
      <w:r>
        <w:rPr>
          <w:b/>
          <w:i/>
        </w:rPr>
        <w:t xml:space="preserve"> бюджетной и налоговой политики</w:t>
      </w:r>
      <w:r w:rsidRPr="000F4CC7">
        <w:rPr>
          <w:b/>
          <w:i/>
        </w:rPr>
        <w:t xml:space="preserve">, ориентированной на  обеспечение сбалансированности бюджета. </w:t>
      </w:r>
    </w:p>
    <w:p w:rsidR="00F44A50" w:rsidRPr="000F4CC7" w:rsidRDefault="00F44A50" w:rsidP="00FA0803">
      <w:pPr>
        <w:tabs>
          <w:tab w:val="left" w:pos="720"/>
          <w:tab w:val="center" w:pos="4677"/>
        </w:tabs>
        <w:jc w:val="both"/>
      </w:pPr>
    </w:p>
    <w:p w:rsidR="00F44A50" w:rsidRPr="00F44A50" w:rsidRDefault="006243FD" w:rsidP="00F44A50">
      <w:pPr>
        <w:tabs>
          <w:tab w:val="left" w:pos="720"/>
          <w:tab w:val="center" w:pos="4677"/>
        </w:tabs>
        <w:jc w:val="center"/>
        <w:rPr>
          <w:b/>
        </w:rPr>
      </w:pPr>
      <w:r>
        <w:rPr>
          <w:b/>
        </w:rPr>
        <w:t>7.</w:t>
      </w:r>
      <w:r w:rsidR="00F44A50" w:rsidRPr="00F44A50">
        <w:rPr>
          <w:b/>
        </w:rPr>
        <w:t>МУНИЦИПАЛЬНЫЕ ПРОГРАММЫ</w:t>
      </w:r>
    </w:p>
    <w:p w:rsidR="00F44A50" w:rsidRDefault="00F44A50" w:rsidP="00FA0803">
      <w:pPr>
        <w:tabs>
          <w:tab w:val="left" w:pos="720"/>
          <w:tab w:val="center" w:pos="4677"/>
        </w:tabs>
        <w:jc w:val="both"/>
        <w:rPr>
          <w:highlight w:val="yellow"/>
        </w:rPr>
      </w:pPr>
    </w:p>
    <w:p w:rsidR="0091200C" w:rsidRPr="00A16475" w:rsidRDefault="008E481F" w:rsidP="0091200C">
      <w:pPr>
        <w:autoSpaceDE w:val="0"/>
        <w:autoSpaceDN w:val="0"/>
        <w:adjustRightInd w:val="0"/>
        <w:ind w:firstLine="709"/>
        <w:jc w:val="both"/>
      </w:pPr>
      <w:r>
        <w:t>Постановлением г</w:t>
      </w:r>
      <w:r w:rsidR="0091200C" w:rsidRPr="00A16475">
        <w:t>лавы Белозерского муниципального района от 27.10.2022 № 122 утверждены основные направления бюджетной и налоговой политики Бе</w:t>
      </w:r>
      <w:r>
        <w:t>лозерского муниципального округа</w:t>
      </w:r>
      <w:r w:rsidR="0091200C" w:rsidRPr="00A16475">
        <w:t>, долговой политики Белозерског</w:t>
      </w:r>
      <w:r>
        <w:t>о муниципального округа</w:t>
      </w:r>
      <w:r w:rsidR="0091200C" w:rsidRPr="00A16475">
        <w:t xml:space="preserve"> на 2023 год и плановый период 2024 и 2025</w:t>
      </w:r>
      <w:r>
        <w:t xml:space="preserve"> годов, согласно которым</w:t>
      </w:r>
      <w:r w:rsidR="0091200C" w:rsidRPr="00A16475">
        <w:t xml:space="preserve"> главным инструментом, который призван обеспечить повышение результативности и эффективности бюджетных расходов, являютс</w:t>
      </w:r>
      <w:r>
        <w:t>я муниципальные программы округа</w:t>
      </w:r>
      <w:r w:rsidR="0091200C" w:rsidRPr="00A16475">
        <w:t>.</w:t>
      </w:r>
    </w:p>
    <w:p w:rsidR="0091200C" w:rsidRPr="00A16475" w:rsidRDefault="0091200C" w:rsidP="0091200C">
      <w:pPr>
        <w:ind w:firstLine="709"/>
        <w:jc w:val="both"/>
      </w:pPr>
      <w:proofErr w:type="gramStart"/>
      <w:r w:rsidRPr="00A16475">
        <w:t>В целях исполнения статьи 179 Бюджетного кодекса</w:t>
      </w:r>
      <w:r w:rsidR="008E481F">
        <w:t xml:space="preserve"> РФ</w:t>
      </w:r>
      <w:r w:rsidRPr="00A16475">
        <w:t>, постановлени</w:t>
      </w:r>
      <w:r w:rsidR="008E481F">
        <w:t>я</w:t>
      </w:r>
      <w:r w:rsidRPr="00A16475">
        <w:t xml:space="preserve"> администрации Белозерского муниципального района от 30.09.2015  №810 «Об утверждении  Порядка разработки, реализации и оценки эффективности муниципальных программ Белозерского района» с изменениями и дополнениями (далее - Порядок разработки программ) с изменениями и дополнениями, приложением 6 к проекту решения предусмотрено распределение средств на реализацию  муниципальных  программ на 2023 год и плановый период:</w:t>
      </w:r>
      <w:proofErr w:type="gramEnd"/>
    </w:p>
    <w:p w:rsidR="0091200C" w:rsidRPr="00A16475" w:rsidRDefault="0091200C" w:rsidP="0091200C">
      <w:pPr>
        <w:pStyle w:val="af0"/>
        <w:numPr>
          <w:ilvl w:val="0"/>
          <w:numId w:val="9"/>
        </w:numPr>
        <w:jc w:val="both"/>
      </w:pPr>
      <w:r w:rsidRPr="00A16475">
        <w:t>2023 год в сумме -  1 344 970,4 тыс. рублей;</w:t>
      </w:r>
    </w:p>
    <w:p w:rsidR="0091200C" w:rsidRPr="00A16475" w:rsidRDefault="0091200C" w:rsidP="0091200C">
      <w:pPr>
        <w:pStyle w:val="af0"/>
        <w:numPr>
          <w:ilvl w:val="0"/>
          <w:numId w:val="9"/>
        </w:numPr>
        <w:jc w:val="both"/>
      </w:pPr>
      <w:r w:rsidRPr="00A16475">
        <w:t>2024 год в сумме -  1 139 814,8 тыс. рублей;</w:t>
      </w:r>
    </w:p>
    <w:p w:rsidR="0091200C" w:rsidRPr="00A16475" w:rsidRDefault="0091200C" w:rsidP="0091200C">
      <w:pPr>
        <w:pStyle w:val="af0"/>
        <w:numPr>
          <w:ilvl w:val="0"/>
          <w:numId w:val="9"/>
        </w:numPr>
        <w:jc w:val="both"/>
      </w:pPr>
      <w:r w:rsidRPr="00A16475">
        <w:t>2025 год в сумме  - 621 615,7 тыс. рублей.</w:t>
      </w:r>
    </w:p>
    <w:p w:rsidR="0091200C" w:rsidRPr="00342AC0" w:rsidRDefault="0091200C" w:rsidP="0091200C">
      <w:pPr>
        <w:ind w:firstLine="709"/>
        <w:jc w:val="both"/>
      </w:pPr>
      <w:r w:rsidRPr="00342AC0">
        <w:t>Доля программных расходов бюджета округа в 2023 году составляет 99,5%, в 2024</w:t>
      </w:r>
      <w:r w:rsidR="00BA6F3D">
        <w:t xml:space="preserve"> году –99,5</w:t>
      </w:r>
      <w:r w:rsidRPr="00342AC0">
        <w:t xml:space="preserve">%, в 2025 году </w:t>
      </w:r>
      <w:r w:rsidR="00BA6F3D">
        <w:t>99,2</w:t>
      </w:r>
      <w:r w:rsidRPr="00342AC0">
        <w:t>%.</w:t>
      </w:r>
    </w:p>
    <w:p w:rsidR="0091200C" w:rsidRDefault="0091200C" w:rsidP="0091200C">
      <w:pPr>
        <w:ind w:firstLine="709"/>
        <w:jc w:val="both"/>
      </w:pPr>
      <w:r w:rsidRPr="00AB56A2">
        <w:t>Постановлением администрации района от 17.10.2022 №370 «Об утверждении Перечня муниципальных программ Белозерского муниципального округа на 2023-2027 годы» и Постановлением администрации района от 09.11.2022  № 409 «О внесении дополнения в постановление администрации района от 17.10.2022 № 370» утвержден перечень муниципальных программ, согласно которому в 2023 году планируется реализация 21 муниципальной программы.</w:t>
      </w:r>
    </w:p>
    <w:p w:rsidR="0091200C" w:rsidRDefault="0091200C" w:rsidP="0091200C">
      <w:pPr>
        <w:ind w:firstLine="709"/>
        <w:jc w:val="both"/>
      </w:pPr>
    </w:p>
    <w:p w:rsidR="0091200C" w:rsidRPr="0091200C" w:rsidRDefault="0091200C" w:rsidP="0091200C">
      <w:pPr>
        <w:jc w:val="both"/>
        <w:rPr>
          <w:sz w:val="22"/>
          <w:szCs w:val="22"/>
        </w:rPr>
      </w:pPr>
      <w:r w:rsidRPr="0091200C">
        <w:rPr>
          <w:sz w:val="22"/>
          <w:szCs w:val="22"/>
        </w:rPr>
        <w:t xml:space="preserve">Таблица  </w:t>
      </w:r>
      <w:r w:rsidR="00593595">
        <w:rPr>
          <w:sz w:val="22"/>
          <w:szCs w:val="22"/>
        </w:rPr>
        <w:t>2</w:t>
      </w:r>
      <w:r w:rsidRPr="0091200C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1200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</w:t>
      </w:r>
      <w:r w:rsidRPr="0091200C">
        <w:rPr>
          <w:sz w:val="22"/>
          <w:szCs w:val="22"/>
        </w:rPr>
        <w:t xml:space="preserve">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7"/>
        <w:gridCol w:w="4258"/>
        <w:gridCol w:w="1176"/>
        <w:gridCol w:w="1176"/>
        <w:gridCol w:w="1024"/>
        <w:gridCol w:w="790"/>
        <w:gridCol w:w="790"/>
        <w:gridCol w:w="790"/>
      </w:tblGrid>
      <w:tr w:rsidR="0091200C" w:rsidRPr="00731634" w:rsidTr="00B10AB7">
        <w:trPr>
          <w:trHeight w:val="503"/>
          <w:tblHeader/>
        </w:trPr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shd w:val="clear" w:color="auto" w:fill="DBE5F1" w:themeFill="accent1" w:themeFillTint="33"/>
            <w:vAlign w:val="center"/>
          </w:tcPr>
          <w:p w:rsidR="0091200C" w:rsidRPr="00B10AB7" w:rsidRDefault="00B10AB7" w:rsidP="00B10AB7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0" w:type="auto"/>
            <w:gridSpan w:val="3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Доля в общем объеме программных расходов, %</w:t>
            </w:r>
          </w:p>
        </w:tc>
      </w:tr>
      <w:tr w:rsidR="00BA6F3D" w:rsidRPr="00731634" w:rsidTr="00B10AB7">
        <w:trPr>
          <w:trHeight w:val="502"/>
          <w:tblHeader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200C" w:rsidRPr="00B10AB7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B10AB7">
              <w:rPr>
                <w:b/>
                <w:sz w:val="20"/>
                <w:szCs w:val="20"/>
              </w:rPr>
              <w:t>2025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 xml:space="preserve">Муниципальная программа  «Управление </w:t>
            </w:r>
            <w:r w:rsidRPr="00731634">
              <w:rPr>
                <w:sz w:val="20"/>
                <w:szCs w:val="20"/>
              </w:rPr>
              <w:lastRenderedPageBreak/>
              <w:t>муниципальными финансами Белозерского муниципального округа  на 2023 – 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27262,1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28784,1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29839,4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  программа «Экономическое развитие Белозерского муниципального округа  на 2023 – 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«Организация отдыха  и занятости детей  Белозерского муниципального округа в каникулярное время на 2023-2027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655,7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655,7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655,7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«Развитие физической культуры и спорта Белозерского муниципального округа» на 2023-2027 годы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13470,2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13500,6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13587,3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«Развитие культуры Белозерского муниципального округа» на 2023-2027 годы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49691,8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45954,5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47299,0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731634">
              <w:rPr>
                <w:sz w:val="20"/>
                <w:szCs w:val="20"/>
              </w:rPr>
              <w:t>Белозерья</w:t>
            </w:r>
            <w:proofErr w:type="spellEnd"/>
            <w:r w:rsidRPr="00731634">
              <w:rPr>
                <w:sz w:val="20"/>
                <w:szCs w:val="20"/>
              </w:rPr>
              <w:t>» на 2023-2027 годы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1220,4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развития туризма в Белозерском муниципальном округе «</w:t>
            </w:r>
            <w:proofErr w:type="gramStart"/>
            <w:r w:rsidRPr="00731634">
              <w:rPr>
                <w:sz w:val="20"/>
                <w:szCs w:val="20"/>
              </w:rPr>
              <w:t>Белозерск-Былинный</w:t>
            </w:r>
            <w:proofErr w:type="gramEnd"/>
            <w:r w:rsidRPr="00731634">
              <w:rPr>
                <w:sz w:val="20"/>
                <w:szCs w:val="20"/>
              </w:rPr>
              <w:t xml:space="preserve"> город» на 2023-2027 годы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7636,8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8740,1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9005,1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widowControl w:val="0"/>
              <w:jc w:val="both"/>
              <w:rPr>
                <w:spacing w:val="-8"/>
                <w:sz w:val="20"/>
                <w:szCs w:val="20"/>
              </w:rPr>
            </w:pPr>
            <w:r w:rsidRPr="00731634">
              <w:rPr>
                <w:spacing w:val="-8"/>
                <w:sz w:val="20"/>
                <w:szCs w:val="20"/>
              </w:rPr>
              <w:t xml:space="preserve">Муниципальная программа «Развитие системы образования Белозерского муниципального </w:t>
            </w:r>
            <w:r w:rsidRPr="00731634">
              <w:rPr>
                <w:sz w:val="20"/>
                <w:szCs w:val="20"/>
              </w:rPr>
              <w:t xml:space="preserve">округа </w:t>
            </w:r>
            <w:r w:rsidRPr="00731634">
              <w:rPr>
                <w:spacing w:val="-8"/>
                <w:sz w:val="20"/>
                <w:szCs w:val="20"/>
              </w:rPr>
              <w:t>на 2023 – 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331946,2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357484,5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364393,8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widowControl w:val="0"/>
              <w:jc w:val="both"/>
              <w:rPr>
                <w:spacing w:val="-8"/>
                <w:sz w:val="20"/>
                <w:szCs w:val="20"/>
              </w:rPr>
            </w:pPr>
            <w:r w:rsidRPr="00731634">
              <w:rPr>
                <w:spacing w:val="-8"/>
                <w:sz w:val="20"/>
                <w:szCs w:val="20"/>
              </w:rPr>
              <w:t>Муниципальная программа «</w:t>
            </w:r>
            <w:r w:rsidRPr="00731634">
              <w:rPr>
                <w:sz w:val="20"/>
                <w:szCs w:val="20"/>
              </w:rPr>
              <w:t>Развитие и совершенствование  сети автомобильных дорог общего пользования местного значения в Белозерском муниципальном округе на 2023-2027 годы</w:t>
            </w:r>
            <w:r w:rsidRPr="00731634">
              <w:rPr>
                <w:spacing w:val="-8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16374,6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17358,6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18322,6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widowControl w:val="0"/>
              <w:jc w:val="both"/>
              <w:rPr>
                <w:spacing w:val="-8"/>
                <w:sz w:val="20"/>
                <w:szCs w:val="20"/>
              </w:rPr>
            </w:pPr>
            <w:r w:rsidRPr="00731634">
              <w:rPr>
                <w:spacing w:val="-8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округе  на 2023-2027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Белозерского муниципального округа на 2023-2030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4799,2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1964,6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 на 2019-2025 годы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595193,4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519878,3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widowControl w:val="0"/>
              <w:jc w:val="both"/>
              <w:rPr>
                <w:spacing w:val="-8"/>
                <w:sz w:val="20"/>
                <w:szCs w:val="20"/>
              </w:rPr>
            </w:pPr>
            <w:r w:rsidRPr="00731634">
              <w:rPr>
                <w:spacing w:val="-8"/>
                <w:sz w:val="20"/>
                <w:szCs w:val="20"/>
              </w:rPr>
              <w:t xml:space="preserve">Муниципальная программа «Управление и распоряжение муниципальным имуществом Белозерского муниципального </w:t>
            </w:r>
            <w:r w:rsidRPr="00731634">
              <w:rPr>
                <w:sz w:val="20"/>
                <w:szCs w:val="20"/>
              </w:rPr>
              <w:t>округа</w:t>
            </w:r>
            <w:r w:rsidRPr="00731634">
              <w:rPr>
                <w:spacing w:val="-8"/>
                <w:sz w:val="20"/>
                <w:szCs w:val="20"/>
              </w:rPr>
              <w:t xml:space="preserve"> на 2023-2027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9741,1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9921,3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10336,4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widowControl w:val="0"/>
              <w:jc w:val="both"/>
              <w:rPr>
                <w:spacing w:val="-8"/>
                <w:sz w:val="20"/>
                <w:szCs w:val="20"/>
              </w:rPr>
            </w:pPr>
            <w:r w:rsidRPr="00731634">
              <w:rPr>
                <w:spacing w:val="-8"/>
                <w:sz w:val="20"/>
                <w:szCs w:val="20"/>
              </w:rPr>
              <w:t>Муниципальная программа охраны окружающей среды и рационального использования природных ресурсов на 2023-2027 годы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141038,8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округе  на 2023-</w:t>
            </w:r>
            <w:r w:rsidRPr="00731634">
              <w:rPr>
                <w:sz w:val="20"/>
                <w:szCs w:val="20"/>
              </w:rPr>
              <w:lastRenderedPageBreak/>
              <w:t>2027 годы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799,0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«Комплексное развитие сельских территорий Белозерского муниципального округа на 2023-2027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widowControl w:val="0"/>
              <w:jc w:val="both"/>
              <w:rPr>
                <w:spacing w:val="-8"/>
                <w:sz w:val="20"/>
                <w:szCs w:val="20"/>
              </w:rPr>
            </w:pPr>
            <w:r w:rsidRPr="00731634">
              <w:rPr>
                <w:spacing w:val="-8"/>
                <w:sz w:val="20"/>
                <w:szCs w:val="20"/>
              </w:rPr>
              <w:t xml:space="preserve">Муниципальная программа «Обеспечение деятельности администрации </w:t>
            </w:r>
            <w:r w:rsidRPr="00731634">
              <w:rPr>
                <w:sz w:val="20"/>
                <w:szCs w:val="20"/>
              </w:rPr>
              <w:t>Белозерского муниципального округа и подведомственных учреждений» на 2023-2027 годы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117991,1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115231,0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108520,4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widowControl w:val="0"/>
              <w:jc w:val="both"/>
              <w:rPr>
                <w:spacing w:val="-8"/>
                <w:sz w:val="20"/>
                <w:szCs w:val="20"/>
              </w:rPr>
            </w:pPr>
            <w:r w:rsidRPr="00731634">
              <w:rPr>
                <w:spacing w:val="-8"/>
                <w:sz w:val="20"/>
                <w:szCs w:val="20"/>
              </w:rPr>
              <w:t xml:space="preserve">Муниципальная программа «Обеспечение профилактики правонарушений, безопасности населения на территории </w:t>
            </w:r>
            <w:r w:rsidRPr="00731634">
              <w:rPr>
                <w:sz w:val="20"/>
                <w:szCs w:val="20"/>
              </w:rPr>
              <w:t>Белозерского муниципального округа в 2023-2027 годах»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3285,2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3425,7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3255,8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widowControl w:val="0"/>
              <w:jc w:val="both"/>
              <w:rPr>
                <w:spacing w:val="-8"/>
                <w:sz w:val="20"/>
                <w:szCs w:val="20"/>
              </w:rPr>
            </w:pPr>
            <w:r w:rsidRPr="00731634">
              <w:rPr>
                <w:spacing w:val="-8"/>
                <w:sz w:val="20"/>
                <w:szCs w:val="20"/>
              </w:rPr>
              <w:t>Муниципальная программа «</w:t>
            </w:r>
            <w:r w:rsidRPr="00731634">
              <w:rPr>
                <w:sz w:val="20"/>
                <w:szCs w:val="20"/>
              </w:rPr>
              <w:t>Поддержка социально ориентированных некоммерческих организаций в Белозерском муниципальном округе»  на 2023-2027 годы</w:t>
            </w:r>
            <w:r w:rsidRPr="00731634">
              <w:rPr>
                <w:spacing w:val="-8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«Развитие систем коммунальной инфраструктуры и энергосбережение в Белозерском муниципальном округе на 2023-2027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91200C" w:rsidRDefault="0091200C" w:rsidP="00771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200C" w:rsidRPr="00731634" w:rsidTr="00771571">
        <w:tc>
          <w:tcPr>
            <w:tcW w:w="0" w:type="auto"/>
          </w:tcPr>
          <w:p w:rsidR="0091200C" w:rsidRPr="00731634" w:rsidRDefault="0091200C" w:rsidP="00771571">
            <w:pPr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1200C" w:rsidRPr="00731634" w:rsidRDefault="0091200C" w:rsidP="00771571">
            <w:pPr>
              <w:tabs>
                <w:tab w:val="left" w:pos="5812"/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731634">
              <w:rPr>
                <w:sz w:val="20"/>
                <w:szCs w:val="20"/>
              </w:rPr>
              <w:t>Муниципальная программа «Благоустройство территории Белозерского муниципального округа на 2023-2027 годы»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14755,4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14317,4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13761,8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91200C" w:rsidRPr="00731634" w:rsidRDefault="0091200C" w:rsidP="0077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91200C" w:rsidRPr="00731634" w:rsidTr="00771571">
        <w:tc>
          <w:tcPr>
            <w:tcW w:w="0" w:type="auto"/>
            <w:gridSpan w:val="2"/>
            <w:vAlign w:val="center"/>
          </w:tcPr>
          <w:p w:rsidR="0091200C" w:rsidRPr="002F70E2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 w:rsidRPr="002F70E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91200C" w:rsidRPr="00AB56A2" w:rsidRDefault="0091200C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56A2">
              <w:rPr>
                <w:b/>
                <w:color w:val="000000"/>
                <w:sz w:val="20"/>
                <w:szCs w:val="20"/>
              </w:rPr>
              <w:t>1</w:t>
            </w:r>
            <w:r w:rsidR="00BA6F3D">
              <w:rPr>
                <w:b/>
                <w:color w:val="000000"/>
                <w:sz w:val="20"/>
                <w:szCs w:val="20"/>
              </w:rPr>
              <w:t> </w:t>
            </w:r>
            <w:r w:rsidRPr="00AB56A2">
              <w:rPr>
                <w:b/>
                <w:color w:val="000000"/>
                <w:sz w:val="20"/>
                <w:szCs w:val="20"/>
              </w:rPr>
              <w:t>344</w:t>
            </w:r>
            <w:r w:rsidR="00BA6F3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B56A2">
              <w:rPr>
                <w:b/>
                <w:color w:val="000000"/>
                <w:sz w:val="20"/>
                <w:szCs w:val="20"/>
              </w:rPr>
              <w:t>970,4</w:t>
            </w:r>
          </w:p>
        </w:tc>
        <w:tc>
          <w:tcPr>
            <w:tcW w:w="0" w:type="auto"/>
            <w:vAlign w:val="center"/>
          </w:tcPr>
          <w:p w:rsidR="0091200C" w:rsidRPr="00AB56A2" w:rsidRDefault="0091200C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56A2">
              <w:rPr>
                <w:b/>
                <w:color w:val="000000"/>
                <w:sz w:val="20"/>
                <w:szCs w:val="20"/>
              </w:rPr>
              <w:t>1</w:t>
            </w:r>
            <w:r w:rsidR="00BA6F3D">
              <w:rPr>
                <w:b/>
                <w:color w:val="000000"/>
                <w:sz w:val="20"/>
                <w:szCs w:val="20"/>
              </w:rPr>
              <w:t> </w:t>
            </w:r>
            <w:r w:rsidRPr="00AB56A2">
              <w:rPr>
                <w:b/>
                <w:color w:val="000000"/>
                <w:sz w:val="20"/>
                <w:szCs w:val="20"/>
              </w:rPr>
              <w:t>139</w:t>
            </w:r>
            <w:r w:rsidR="00BA6F3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B56A2">
              <w:rPr>
                <w:b/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0" w:type="auto"/>
            <w:vAlign w:val="center"/>
          </w:tcPr>
          <w:p w:rsidR="0091200C" w:rsidRPr="00AB56A2" w:rsidRDefault="0091200C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56A2">
              <w:rPr>
                <w:b/>
                <w:color w:val="000000"/>
                <w:sz w:val="20"/>
                <w:szCs w:val="20"/>
              </w:rPr>
              <w:t>621</w:t>
            </w:r>
            <w:r w:rsidR="00BA6F3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B56A2">
              <w:rPr>
                <w:b/>
                <w:color w:val="000000"/>
                <w:sz w:val="20"/>
                <w:szCs w:val="20"/>
              </w:rPr>
              <w:t>615,7</w:t>
            </w:r>
          </w:p>
        </w:tc>
        <w:tc>
          <w:tcPr>
            <w:tcW w:w="0" w:type="auto"/>
            <w:vAlign w:val="center"/>
          </w:tcPr>
          <w:p w:rsidR="0091200C" w:rsidRPr="002F70E2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1200C" w:rsidRPr="002F70E2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91200C" w:rsidRPr="002F70E2" w:rsidRDefault="0091200C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10AB7" w:rsidRPr="00731634" w:rsidTr="00771571">
        <w:tc>
          <w:tcPr>
            <w:tcW w:w="0" w:type="auto"/>
            <w:gridSpan w:val="2"/>
            <w:vAlign w:val="center"/>
          </w:tcPr>
          <w:p w:rsidR="00B10AB7" w:rsidRDefault="00B10AB7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расходов бюджета округа </w:t>
            </w:r>
          </w:p>
          <w:p w:rsidR="00B10AB7" w:rsidRPr="002F70E2" w:rsidRDefault="00B10AB7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без учета условно-утверждаемых расходов)</w:t>
            </w:r>
          </w:p>
        </w:tc>
        <w:tc>
          <w:tcPr>
            <w:tcW w:w="0" w:type="auto"/>
            <w:vAlign w:val="center"/>
          </w:tcPr>
          <w:p w:rsidR="00B10AB7" w:rsidRPr="00AB56A2" w:rsidRDefault="00BA6F3D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1 351 308,8</w:t>
            </w:r>
          </w:p>
        </w:tc>
        <w:tc>
          <w:tcPr>
            <w:tcW w:w="0" w:type="auto"/>
            <w:vAlign w:val="center"/>
          </w:tcPr>
          <w:p w:rsidR="00B10AB7" w:rsidRPr="00AB56A2" w:rsidRDefault="00BA6F3D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1 145 729,0</w:t>
            </w:r>
          </w:p>
        </w:tc>
        <w:tc>
          <w:tcPr>
            <w:tcW w:w="0" w:type="auto"/>
            <w:vAlign w:val="center"/>
          </w:tcPr>
          <w:p w:rsidR="00B10AB7" w:rsidRPr="00AB56A2" w:rsidRDefault="00BA6F3D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626 922,1</w:t>
            </w:r>
          </w:p>
        </w:tc>
        <w:tc>
          <w:tcPr>
            <w:tcW w:w="0" w:type="auto"/>
            <w:vAlign w:val="center"/>
          </w:tcPr>
          <w:p w:rsidR="00B10AB7" w:rsidRDefault="00B10AB7" w:rsidP="00771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0AB7" w:rsidRDefault="00B10AB7" w:rsidP="00771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0AB7" w:rsidRDefault="00B10AB7" w:rsidP="007715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AB7" w:rsidRPr="00731634" w:rsidTr="00771571">
        <w:tc>
          <w:tcPr>
            <w:tcW w:w="0" w:type="auto"/>
            <w:gridSpan w:val="2"/>
            <w:vAlign w:val="center"/>
          </w:tcPr>
          <w:p w:rsidR="00B10AB7" w:rsidRDefault="00B10AB7" w:rsidP="0077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Удельный вес расходов муниципальных программ в общем объеме расходов бюджета</w:t>
            </w:r>
          </w:p>
        </w:tc>
        <w:tc>
          <w:tcPr>
            <w:tcW w:w="0" w:type="auto"/>
            <w:vAlign w:val="center"/>
          </w:tcPr>
          <w:p w:rsidR="00B10AB7" w:rsidRPr="00AB56A2" w:rsidRDefault="00BA6F3D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B10AB7" w:rsidRPr="00AB56A2" w:rsidRDefault="000F5088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0" w:type="auto"/>
            <w:vAlign w:val="center"/>
          </w:tcPr>
          <w:p w:rsidR="00B10AB7" w:rsidRPr="00AB56A2" w:rsidRDefault="00BA6F3D" w:rsidP="00771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B10AB7" w:rsidRDefault="00B10AB7" w:rsidP="00771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0AB7" w:rsidRDefault="00B10AB7" w:rsidP="00771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0AB7" w:rsidRDefault="00B10AB7" w:rsidP="0077157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200C" w:rsidRDefault="0091200C" w:rsidP="0091200C">
      <w:pPr>
        <w:ind w:firstLine="709"/>
        <w:jc w:val="both"/>
        <w:rPr>
          <w:highlight w:val="yellow"/>
        </w:rPr>
      </w:pPr>
    </w:p>
    <w:p w:rsidR="0091200C" w:rsidRDefault="0091200C" w:rsidP="0091200C">
      <w:pPr>
        <w:ind w:firstLine="709"/>
        <w:jc w:val="both"/>
      </w:pPr>
      <w:r>
        <w:t>Наибольший удельный вес в программных расходах составила м</w:t>
      </w:r>
      <w:r w:rsidRPr="00DA3F94">
        <w:t>униципальная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 на 2019-2025 годы</w:t>
      </w:r>
      <w:r>
        <w:t xml:space="preserve"> 44,3% или </w:t>
      </w:r>
      <w:r w:rsidRPr="00DA3F94">
        <w:t>595</w:t>
      </w:r>
      <w:r>
        <w:t xml:space="preserve"> </w:t>
      </w:r>
      <w:r w:rsidRPr="00DA3F94">
        <w:t>193,4</w:t>
      </w:r>
      <w:r>
        <w:t xml:space="preserve"> тыс. рублей.</w:t>
      </w:r>
    </w:p>
    <w:p w:rsidR="0057461A" w:rsidRPr="0057461A" w:rsidRDefault="0057461A" w:rsidP="0057461A">
      <w:pPr>
        <w:ind w:firstLine="709"/>
        <w:jc w:val="both"/>
      </w:pPr>
      <w:r w:rsidRPr="0057461A">
        <w:t>В соответствии со статьей 179 Бюджетного кодекса муниципальные программы, предлагаемые к реализации начиная с очередного финансового года, подлежат утверждению в сроки, установленные местной администрацией. </w:t>
      </w:r>
    </w:p>
    <w:p w:rsidR="0091200C" w:rsidRPr="00694F69" w:rsidRDefault="0091200C" w:rsidP="0091200C">
      <w:pPr>
        <w:ind w:firstLine="709"/>
        <w:jc w:val="both"/>
      </w:pPr>
      <w:proofErr w:type="gramStart"/>
      <w:r w:rsidRPr="00694F69">
        <w:t>В соответствии с Порядком  разработки, реализации и оценки эффективности муниципальных программ Белозерского района, утвержденным постановлением  администрации района от 30.09.2015 № 810</w:t>
      </w:r>
      <w:r w:rsidR="00856BC1">
        <w:t xml:space="preserve"> (с учетом дополнений и изменений)</w:t>
      </w:r>
      <w:r w:rsidRPr="00694F69">
        <w:t>, согласованные проекты муниципальных программ, планируемые к исполнению в 2023-2025 годах, подлежат</w:t>
      </w:r>
      <w:r w:rsidR="006B08E3">
        <w:t xml:space="preserve"> экспертизе, проводимой контрольно-счетной комиссией района и </w:t>
      </w:r>
      <w:r w:rsidRPr="00694F69">
        <w:t xml:space="preserve"> утверждению </w:t>
      </w:r>
      <w:r w:rsidR="00856BC1">
        <w:t>муниципальным правовым актом администрации района</w:t>
      </w:r>
      <w:r w:rsidRPr="00694F69">
        <w:t xml:space="preserve"> не позднее 1 ноября текущего года (далее – Порядок).</w:t>
      </w:r>
      <w:proofErr w:type="gramEnd"/>
    </w:p>
    <w:p w:rsidR="0091200C" w:rsidRPr="00BC36BC" w:rsidRDefault="0091200C" w:rsidP="0091200C">
      <w:pPr>
        <w:ind w:firstLine="709"/>
        <w:jc w:val="both"/>
        <w:rPr>
          <w:b/>
          <w:i/>
        </w:rPr>
      </w:pPr>
      <w:r w:rsidRPr="00BC36BC">
        <w:rPr>
          <w:b/>
          <w:i/>
        </w:rPr>
        <w:t>В ходе анализа проекта решения и представленных</w:t>
      </w:r>
      <w:r w:rsidR="006B6909" w:rsidRPr="00BC36BC">
        <w:rPr>
          <w:b/>
          <w:i/>
        </w:rPr>
        <w:t xml:space="preserve"> в соответствии со статьей 184.2 Бюджетного кодекса </w:t>
      </w:r>
      <w:r w:rsidR="00003538">
        <w:rPr>
          <w:b/>
          <w:i/>
        </w:rPr>
        <w:t xml:space="preserve">проектов </w:t>
      </w:r>
      <w:r w:rsidR="006B6909" w:rsidRPr="00BC36BC">
        <w:rPr>
          <w:b/>
          <w:i/>
        </w:rPr>
        <w:t>паспортов муниципальных программ</w:t>
      </w:r>
      <w:r w:rsidRPr="00BC36BC">
        <w:rPr>
          <w:b/>
          <w:i/>
        </w:rPr>
        <w:t xml:space="preserve"> установлено следующее: </w:t>
      </w:r>
    </w:p>
    <w:p w:rsidR="0091200C" w:rsidRPr="00BC36BC" w:rsidRDefault="0057461A" w:rsidP="0091200C">
      <w:pPr>
        <w:ind w:firstLine="709"/>
        <w:jc w:val="both"/>
        <w:rPr>
          <w:b/>
          <w:i/>
        </w:rPr>
      </w:pPr>
      <w:r>
        <w:rPr>
          <w:b/>
          <w:i/>
        </w:rPr>
        <w:t>В нарушение   пунктов 17,</w:t>
      </w:r>
      <w:r w:rsidR="00FC6205" w:rsidRPr="00BC36BC">
        <w:rPr>
          <w:b/>
          <w:i/>
        </w:rPr>
        <w:t xml:space="preserve"> 20 раздела 3</w:t>
      </w:r>
      <w:r w:rsidR="0091200C" w:rsidRPr="00BC36BC">
        <w:rPr>
          <w:b/>
          <w:i/>
        </w:rPr>
        <w:t xml:space="preserve">  Порядка разработки программ с проектом  решения о бюджете представлены </w:t>
      </w:r>
      <w:r w:rsidR="00C24812">
        <w:rPr>
          <w:b/>
          <w:i/>
        </w:rPr>
        <w:t>проекты паспортов</w:t>
      </w:r>
      <w:r w:rsidR="0091200C" w:rsidRPr="00BC36BC">
        <w:rPr>
          <w:b/>
          <w:i/>
        </w:rPr>
        <w:t xml:space="preserve"> муниципальных программ</w:t>
      </w:r>
      <w:r w:rsidR="00C70E4D" w:rsidRPr="00BC36BC">
        <w:rPr>
          <w:b/>
          <w:i/>
        </w:rPr>
        <w:t>,</w:t>
      </w:r>
      <w:r w:rsidR="006B6909" w:rsidRPr="00BC36BC">
        <w:rPr>
          <w:b/>
          <w:i/>
        </w:rPr>
        <w:t xml:space="preserve"> не утвержденных постановлениями администрации района</w:t>
      </w:r>
      <w:r w:rsidR="0091200C" w:rsidRPr="00BC36BC">
        <w:rPr>
          <w:b/>
          <w:i/>
        </w:rPr>
        <w:t xml:space="preserve"> до 01.11.2022</w:t>
      </w:r>
      <w:r w:rsidR="00C70E4D" w:rsidRPr="00BC36BC">
        <w:rPr>
          <w:b/>
          <w:i/>
        </w:rPr>
        <w:t xml:space="preserve"> и не </w:t>
      </w:r>
      <w:r w:rsidR="00C24812">
        <w:rPr>
          <w:b/>
          <w:i/>
        </w:rPr>
        <w:t>имеющих</w:t>
      </w:r>
      <w:r w:rsidR="00C70E4D" w:rsidRPr="00BC36BC">
        <w:rPr>
          <w:b/>
          <w:i/>
        </w:rPr>
        <w:t xml:space="preserve"> положительного заключения контрольно-счетной комиссии района,</w:t>
      </w:r>
      <w:r w:rsidR="0091200C" w:rsidRPr="00BC36BC">
        <w:rPr>
          <w:b/>
          <w:i/>
        </w:rPr>
        <w:t xml:space="preserve"> кроме муниципальной   программы «Экономическое развитие Белозерского муниципального округа  на 2023 – 2027 годы».</w:t>
      </w:r>
    </w:p>
    <w:p w:rsidR="002223D3" w:rsidRPr="00BC36BC" w:rsidRDefault="002223D3" w:rsidP="0091200C">
      <w:pPr>
        <w:ind w:firstLine="709"/>
        <w:jc w:val="both"/>
        <w:rPr>
          <w:b/>
          <w:i/>
        </w:rPr>
      </w:pPr>
      <w:r w:rsidRPr="00BC36BC">
        <w:rPr>
          <w:b/>
          <w:i/>
        </w:rPr>
        <w:lastRenderedPageBreak/>
        <w:t>Анализ показателей паспортов муниципальных программ и показателей проекта бюджета выявил, что объемы финансирования по 9 из 21 Программ, заложенные в бюджете округа не соответствуют объемам финансового обеспечения, указанным в паспортах Программ.</w:t>
      </w:r>
    </w:p>
    <w:p w:rsidR="002223D3" w:rsidRPr="00BC36BC" w:rsidRDefault="002223D3" w:rsidP="0091200C">
      <w:pPr>
        <w:ind w:firstLine="709"/>
        <w:jc w:val="both"/>
        <w:rPr>
          <w:b/>
          <w:i/>
        </w:rPr>
      </w:pPr>
      <w:proofErr w:type="gramStart"/>
      <w:r w:rsidRPr="00BC36BC">
        <w:rPr>
          <w:b/>
          <w:i/>
        </w:rPr>
        <w:t>Контрольно-счетная комиссия района обращает внимание на то, что в соответствии со статьей 179 Бюджетного кодекса, объем бюджетных ассигнований на финансовое обеспечение реализации муниципальных программ утверждается законом (решением) о бюджете по</w:t>
      </w:r>
      <w:r w:rsidRPr="00BC36BC">
        <w:rPr>
          <w:b/>
        </w:rPr>
        <w:t xml:space="preserve"> </w:t>
      </w:r>
      <w:r w:rsidRPr="00BC36BC">
        <w:rPr>
          <w:b/>
          <w:i/>
        </w:rPr>
        <w:t>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администрации.</w:t>
      </w:r>
      <w:proofErr w:type="gramEnd"/>
    </w:p>
    <w:p w:rsidR="00C70E4D" w:rsidRPr="00BC36BC" w:rsidRDefault="00C70E4D" w:rsidP="0091200C">
      <w:pPr>
        <w:ind w:firstLine="709"/>
        <w:jc w:val="both"/>
        <w:rPr>
          <w:b/>
          <w:i/>
          <w:highlight w:val="yellow"/>
        </w:rPr>
      </w:pPr>
      <w:r w:rsidRPr="00BC36BC">
        <w:rPr>
          <w:b/>
          <w:i/>
        </w:rPr>
        <w:t xml:space="preserve">В </w:t>
      </w:r>
      <w:r w:rsidR="00BC36BC" w:rsidRPr="00BC36BC">
        <w:rPr>
          <w:b/>
          <w:i/>
        </w:rPr>
        <w:t>соответствии с частью 2 статьи 179 Бюджетного кодекса муниципальные программы подлежат приведению в соответствии с решением о бюджете не позднее трех месяцев со дня вступления решения о б</w:t>
      </w:r>
      <w:r w:rsidR="00413FD3">
        <w:rPr>
          <w:b/>
          <w:i/>
        </w:rPr>
        <w:t>юджете в силу.</w:t>
      </w:r>
    </w:p>
    <w:p w:rsidR="0091200C" w:rsidRPr="00BC36BC" w:rsidRDefault="00E210EC" w:rsidP="0091200C">
      <w:pPr>
        <w:jc w:val="both"/>
        <w:rPr>
          <w:b/>
          <w:i/>
        </w:rPr>
      </w:pPr>
      <w:r w:rsidRPr="00BC36BC">
        <w:rPr>
          <w:b/>
        </w:rPr>
        <w:tab/>
      </w:r>
      <w:proofErr w:type="gramStart"/>
      <w:r w:rsidRPr="00BC36BC">
        <w:rPr>
          <w:b/>
          <w:i/>
        </w:rPr>
        <w:t>В ходе анализа приложения 6 «Распределение средств на реализацию муниципальных программ на 2023 год и плановый период 2024-2025 годы» к проекту решения и паспортов муниципальных программ установлено, что наименование муниципальной программы «Обеспечение деятельности администрации Белозерского муниципального округа и подведомственных учреждений» на 2023-2027 годы, отраженное в приложении, не соответствует наименованию, отраженному в паспорте Программы.</w:t>
      </w:r>
      <w:proofErr w:type="gramEnd"/>
    </w:p>
    <w:p w:rsidR="00BD6C6E" w:rsidRPr="007F31F8" w:rsidRDefault="00BD6C6E" w:rsidP="00C97D29">
      <w:pPr>
        <w:jc w:val="center"/>
        <w:rPr>
          <w:highlight w:val="yellow"/>
        </w:rPr>
      </w:pPr>
    </w:p>
    <w:p w:rsidR="00856BC1" w:rsidRDefault="00856BC1" w:rsidP="00C24812">
      <w:pPr>
        <w:rPr>
          <w:b/>
        </w:rPr>
      </w:pPr>
    </w:p>
    <w:p w:rsidR="005E49F2" w:rsidRDefault="005E49F2" w:rsidP="00697A38">
      <w:pPr>
        <w:ind w:firstLine="708"/>
        <w:jc w:val="center"/>
        <w:rPr>
          <w:b/>
        </w:rPr>
      </w:pPr>
      <w:r w:rsidRPr="00113EEA">
        <w:rPr>
          <w:b/>
        </w:rPr>
        <w:t>В результате проведенной экспертизы дано заключение:</w:t>
      </w:r>
    </w:p>
    <w:p w:rsidR="00B00298" w:rsidRPr="00113EEA" w:rsidRDefault="00B00298" w:rsidP="00697A38">
      <w:pPr>
        <w:ind w:firstLine="708"/>
        <w:jc w:val="center"/>
        <w:rPr>
          <w:b/>
        </w:rPr>
      </w:pPr>
    </w:p>
    <w:p w:rsidR="00BC36BC" w:rsidRDefault="00BC36BC" w:rsidP="00311443">
      <w:pPr>
        <w:ind w:firstLine="709"/>
        <w:jc w:val="both"/>
      </w:pPr>
      <w:r>
        <w:t>Проект решения о бюджете</w:t>
      </w:r>
      <w:r w:rsidR="00311443">
        <w:t xml:space="preserve"> округа на 2023 год и плановый период подготовлен  в соответствии с требованиями действующего федерального, регионального законодательства в области бюджетных отношений, с учетом Положения о бюджетном процессе в Белозерском муниципальном округе.</w:t>
      </w:r>
    </w:p>
    <w:p w:rsidR="005E49F2" w:rsidRDefault="005E49F2" w:rsidP="00986963">
      <w:pPr>
        <w:ind w:firstLine="709"/>
        <w:jc w:val="both"/>
      </w:pPr>
      <w:r w:rsidRPr="00113EEA">
        <w:t xml:space="preserve">Проект </w:t>
      </w:r>
      <w:r w:rsidR="00311443">
        <w:t>решения о бюджете округа внесен в установленный срок с полным комплектом документов и материалов,</w:t>
      </w:r>
      <w:r w:rsidRPr="00113EEA">
        <w:t xml:space="preserve"> содержит характеристики</w:t>
      </w:r>
      <w:r w:rsidR="00986963" w:rsidRPr="00113EEA">
        <w:t xml:space="preserve"> </w:t>
      </w:r>
      <w:r w:rsidRPr="00113EEA">
        <w:t>и предельные значения, преду</w:t>
      </w:r>
      <w:r w:rsidR="00A757B1">
        <w:t>смотренные Бюджетным кодексом</w:t>
      </w:r>
      <w:r w:rsidRPr="00113EEA">
        <w:t>, сформирован в условиях положительного прогноза экономическог</w:t>
      </w:r>
      <w:r w:rsidR="00311443">
        <w:t>о развития округа</w:t>
      </w:r>
      <w:r w:rsidRPr="00113EEA">
        <w:t xml:space="preserve">. </w:t>
      </w:r>
    </w:p>
    <w:p w:rsidR="00311443" w:rsidRPr="00311443" w:rsidRDefault="00311443" w:rsidP="00311443">
      <w:pPr>
        <w:ind w:firstLine="709"/>
        <w:jc w:val="both"/>
      </w:pPr>
      <w:r w:rsidRPr="00311443">
        <w:t>Проект решения отвечает основным направлениям бюджетной и налоговой политики  и основан на муниципальных программах (проекта</w:t>
      </w:r>
      <w:r w:rsidR="00036B30">
        <w:t>х муниципальных программ) округа</w:t>
      </w:r>
      <w:r w:rsidRPr="00311443">
        <w:t xml:space="preserve">. Цели и задачи муниципальных программ соответствуют приоритетам государственной политики Российской Федерации и Вологодской области. </w:t>
      </w:r>
    </w:p>
    <w:p w:rsidR="00311443" w:rsidRDefault="00311443" w:rsidP="00311443">
      <w:pPr>
        <w:ind w:firstLine="709"/>
        <w:jc w:val="both"/>
      </w:pPr>
      <w:r w:rsidRPr="00311443">
        <w:t xml:space="preserve">Анализ основных характеристик проекта бюджета установил их соответствие требованиям бюджетного законодательства. Проектные показатели текстовой и табличной части проекта решения о бюджете соответствуют требованиям, установленным бюджетным законодательством, с соблюдением размеров их ограничения. </w:t>
      </w:r>
    </w:p>
    <w:p w:rsidR="004C460A" w:rsidRPr="004C460A" w:rsidRDefault="004C460A" w:rsidP="004C460A">
      <w:pPr>
        <w:ind w:firstLine="709"/>
        <w:jc w:val="both"/>
      </w:pPr>
      <w:r>
        <w:t>При формировании</w:t>
      </w:r>
      <w:r w:rsidR="00972DFD">
        <w:t xml:space="preserve"> доходной части бюджета округа</w:t>
      </w:r>
      <w:r w:rsidRPr="004C460A">
        <w:t xml:space="preserve"> учтена оценка ожидаемого поступления налоговых, неналоговых доходов </w:t>
      </w:r>
      <w:r w:rsidR="00972DFD">
        <w:t xml:space="preserve">консолидированный бюджета района за 2022 год  </w:t>
      </w:r>
      <w:r w:rsidRPr="004C460A">
        <w:t xml:space="preserve"> и прогноз поступлений по расчётам главных а</w:t>
      </w:r>
      <w:r w:rsidR="00972DFD">
        <w:t xml:space="preserve">дминистраторов доходов </w:t>
      </w:r>
      <w:r w:rsidRPr="004C460A">
        <w:t>бюджета</w:t>
      </w:r>
      <w:r w:rsidR="00972DFD">
        <w:t xml:space="preserve"> округа</w:t>
      </w:r>
      <w:r w:rsidRPr="004C460A">
        <w:t xml:space="preserve">. </w:t>
      </w:r>
    </w:p>
    <w:p w:rsidR="004C460A" w:rsidRPr="004C460A" w:rsidRDefault="004C460A" w:rsidP="004C460A">
      <w:pPr>
        <w:ind w:firstLine="709"/>
        <w:jc w:val="both"/>
      </w:pPr>
      <w:r w:rsidRPr="004C460A">
        <w:t>В проект бюджета включены безвозмездные поступления из других бюджетов бюджетной системы Российской Федерации соответствующие объёму сре</w:t>
      </w:r>
      <w:proofErr w:type="gramStart"/>
      <w:r w:rsidRPr="004C460A">
        <w:t>дств пр</w:t>
      </w:r>
      <w:proofErr w:type="gramEnd"/>
      <w:r w:rsidRPr="004C460A">
        <w:t>оекта закона области об областном бюджете.</w:t>
      </w:r>
    </w:p>
    <w:p w:rsidR="00F94C02" w:rsidRDefault="004C460A" w:rsidP="00F94C02">
      <w:pPr>
        <w:ind w:firstLine="708"/>
        <w:jc w:val="both"/>
      </w:pPr>
      <w:r w:rsidRPr="004C460A">
        <w:t xml:space="preserve">Бюджет </w:t>
      </w:r>
      <w:r w:rsidR="004B0FDA">
        <w:t xml:space="preserve">Белозерского </w:t>
      </w:r>
      <w:r w:rsidRPr="004C460A">
        <w:t xml:space="preserve">муниципального </w:t>
      </w:r>
      <w:r w:rsidR="004B0FDA">
        <w:t>округа</w:t>
      </w:r>
      <w:r w:rsidRPr="004C460A">
        <w:t xml:space="preserve"> на трехлетний период сформирован с учетом программной структуры расходов</w:t>
      </w:r>
      <w:r w:rsidR="004B0FDA">
        <w:t xml:space="preserve"> на реализацию мероприятий 21 муниципальной</w:t>
      </w:r>
      <w:r w:rsidRPr="004C460A">
        <w:t xml:space="preserve"> программ</w:t>
      </w:r>
      <w:r w:rsidR="004B0FDA">
        <w:t>ы</w:t>
      </w:r>
      <w:r w:rsidRPr="004C460A">
        <w:t>.</w:t>
      </w:r>
    </w:p>
    <w:p w:rsidR="003F593A" w:rsidRPr="0050258C" w:rsidRDefault="004C460A" w:rsidP="0050258C">
      <w:pPr>
        <w:ind w:firstLine="708"/>
        <w:jc w:val="both"/>
      </w:pPr>
      <w:r w:rsidRPr="004C460A">
        <w:t xml:space="preserve"> </w:t>
      </w:r>
      <w:r w:rsidR="00F94C02" w:rsidRPr="00F94C02">
        <w:t>Доля программного финансирования в общем объеме расходов районного бюджета по представленному проекту решения составляет в 202</w:t>
      </w:r>
      <w:r w:rsidR="00F94C02">
        <w:t>3</w:t>
      </w:r>
      <w:r w:rsidR="00F94C02" w:rsidRPr="00F94C02">
        <w:t xml:space="preserve"> году –</w:t>
      </w:r>
      <w:r w:rsidR="00F94C02">
        <w:t xml:space="preserve"> 99,5</w:t>
      </w:r>
      <w:r w:rsidR="00F94C02" w:rsidRPr="00F94C02">
        <w:t>%</w:t>
      </w:r>
      <w:r w:rsidR="00F94C02">
        <w:t>,</w:t>
      </w:r>
      <w:r w:rsidR="00F94C02" w:rsidRPr="00F94C02">
        <w:t xml:space="preserve"> </w:t>
      </w:r>
      <w:r w:rsidR="00F94C02">
        <w:t>в 2024 году – 99,5</w:t>
      </w:r>
      <w:r w:rsidR="00F94C02" w:rsidRPr="00F94C02">
        <w:t xml:space="preserve">%, </w:t>
      </w:r>
      <w:r w:rsidR="00F94C02">
        <w:t>в 2025 году 99,2</w:t>
      </w:r>
      <w:r w:rsidR="00F94C02" w:rsidRPr="00F94C02">
        <w:t>%.</w:t>
      </w:r>
    </w:p>
    <w:p w:rsidR="003F593A" w:rsidRPr="003F593A" w:rsidRDefault="003F593A" w:rsidP="003F593A">
      <w:pPr>
        <w:ind w:firstLine="708"/>
        <w:jc w:val="both"/>
        <w:rPr>
          <w:bCs/>
          <w:iCs/>
        </w:rPr>
      </w:pPr>
      <w:r w:rsidRPr="003F593A">
        <w:rPr>
          <w:bCs/>
          <w:iCs/>
        </w:rPr>
        <w:t xml:space="preserve"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</w:t>
      </w:r>
      <w:r w:rsidRPr="003F593A">
        <w:rPr>
          <w:bCs/>
          <w:iCs/>
        </w:rPr>
        <w:lastRenderedPageBreak/>
        <w:t>28.07.2008 №1416 «Об утверждении норматива формирования расходов на оплату труда в органах местного самоуправления» (с учетом изменений и дополнений), согласно штатным расписаниям без учета кредиторской задолженности.</w:t>
      </w:r>
    </w:p>
    <w:p w:rsidR="003F593A" w:rsidRPr="003F593A" w:rsidRDefault="003F593A" w:rsidP="003F593A">
      <w:pPr>
        <w:ind w:firstLine="708"/>
        <w:jc w:val="both"/>
        <w:rPr>
          <w:bCs/>
          <w:iCs/>
        </w:rPr>
      </w:pPr>
      <w:r w:rsidRPr="003F593A">
        <w:rPr>
          <w:bCs/>
          <w:iCs/>
        </w:rPr>
        <w:t>Объем условно утвержде</w:t>
      </w:r>
      <w:r w:rsidR="00BC1AE9">
        <w:rPr>
          <w:bCs/>
          <w:iCs/>
        </w:rPr>
        <w:t>нных расходов установлен на 2024 и 2025</w:t>
      </w:r>
      <w:r w:rsidRPr="003F593A">
        <w:rPr>
          <w:bCs/>
          <w:iCs/>
        </w:rPr>
        <w:t xml:space="preserve"> годы в соответствии с требованиями ст. 184.1 Бюджетного кодекса.</w:t>
      </w:r>
    </w:p>
    <w:p w:rsidR="003F593A" w:rsidRPr="003F593A" w:rsidRDefault="003F593A" w:rsidP="003F593A">
      <w:pPr>
        <w:ind w:firstLine="708"/>
        <w:jc w:val="both"/>
        <w:rPr>
          <w:bCs/>
          <w:iCs/>
        </w:rPr>
      </w:pPr>
      <w:r w:rsidRPr="003F593A">
        <w:rPr>
          <w:bCs/>
          <w:iCs/>
        </w:rPr>
        <w:t>Объем бюджетных асси</w:t>
      </w:r>
      <w:r w:rsidR="00CF0DDF">
        <w:rPr>
          <w:bCs/>
          <w:iCs/>
        </w:rPr>
        <w:t>гнований Дорожного фонда на 2023</w:t>
      </w:r>
      <w:r w:rsidRPr="003F593A">
        <w:rPr>
          <w:bCs/>
          <w:iCs/>
        </w:rPr>
        <w:t xml:space="preserve"> год и плановый период сформирован в соответствии со статьей 179.4 Бюджетного кодекса. </w:t>
      </w:r>
    </w:p>
    <w:p w:rsidR="004C460A" w:rsidRPr="004C460A" w:rsidRDefault="004C460A" w:rsidP="00F94C02">
      <w:pPr>
        <w:ind w:firstLine="709"/>
        <w:jc w:val="both"/>
      </w:pPr>
      <w:r w:rsidRPr="004C460A">
        <w:t>В трехлетнем периоде привлечение бюджетных кредитов и внешних заимствований не предусматривается, предоставление муниципальных гарантий проектом решения не планируется.</w:t>
      </w:r>
    </w:p>
    <w:p w:rsidR="00F94C02" w:rsidRDefault="00F94C02" w:rsidP="00F94C02">
      <w:pPr>
        <w:ind w:firstLine="709"/>
        <w:jc w:val="both"/>
      </w:pPr>
      <w:r w:rsidRPr="00F94C02">
        <w:t>Дефицит (профицит) бюджета на 202</w:t>
      </w:r>
      <w:r>
        <w:t>3</w:t>
      </w:r>
      <w:r w:rsidRPr="00F94C02">
        <w:t>-2025 годы не прогнозируется.</w:t>
      </w:r>
    </w:p>
    <w:p w:rsidR="00311443" w:rsidRPr="00EE5EEA" w:rsidRDefault="004C460A" w:rsidP="00EE5EEA">
      <w:pPr>
        <w:ind w:firstLine="709"/>
        <w:jc w:val="both"/>
      </w:pPr>
      <w:r w:rsidRPr="004C460A">
        <w:t>Показатели проекта</w:t>
      </w:r>
      <w:r w:rsidR="004B0FDA">
        <w:t xml:space="preserve"> </w:t>
      </w:r>
      <w:r w:rsidRPr="004C460A">
        <w:t>бюджета</w:t>
      </w:r>
      <w:r w:rsidR="004B0FDA">
        <w:t xml:space="preserve"> округа</w:t>
      </w:r>
      <w:r w:rsidRPr="004C460A">
        <w:t xml:space="preserve"> сформированы в соответствии с установленными кодами бюджетной классификации Российской Федерации. </w:t>
      </w:r>
    </w:p>
    <w:p w:rsidR="00EE5EEA" w:rsidRDefault="00EE5EEA" w:rsidP="00BD6C6E">
      <w:pPr>
        <w:ind w:firstLine="709"/>
        <w:jc w:val="both"/>
      </w:pPr>
    </w:p>
    <w:p w:rsidR="005E49F2" w:rsidRPr="00C770AB" w:rsidRDefault="005E49F2" w:rsidP="00BD6C6E">
      <w:pPr>
        <w:ind w:firstLine="709"/>
        <w:jc w:val="both"/>
      </w:pPr>
      <w:r w:rsidRPr="00C770AB">
        <w:t>В ходе проведения экспертизы проекта решения установлено нарушение  бюджетного законодательства:</w:t>
      </w:r>
    </w:p>
    <w:p w:rsidR="00DE586D" w:rsidRDefault="00ED60F6" w:rsidP="00043081">
      <w:pPr>
        <w:pStyle w:val="a4"/>
        <w:numPr>
          <w:ilvl w:val="0"/>
          <w:numId w:val="24"/>
        </w:numPr>
        <w:jc w:val="both"/>
      </w:pPr>
      <w:r w:rsidRPr="00ED60F6">
        <w:t>В нарушение статьи 179 Бюджетного кодекса объем бюджетных ассигнований на финансовое обеспечение реализации муниципальных программ</w:t>
      </w:r>
      <w:r w:rsidR="00003538">
        <w:t>,</w:t>
      </w:r>
      <w:r w:rsidRPr="00ED60F6">
        <w:t xml:space="preserve"> </w:t>
      </w:r>
      <w:r>
        <w:t xml:space="preserve"> предлагаемый к утверждению проектом решения о бюджете</w:t>
      </w:r>
      <w:r w:rsidR="00003538">
        <w:t>,</w:t>
      </w:r>
      <w:r>
        <w:t xml:space="preserve"> по 9 из 21 муниципальной программе не соответствует</w:t>
      </w:r>
      <w:r w:rsidR="00003538">
        <w:t xml:space="preserve"> объему бюджетных ассигнований, отраженных в </w:t>
      </w:r>
      <w:r w:rsidR="00EE1E5B">
        <w:t>проектах паспортов</w:t>
      </w:r>
      <w:r w:rsidR="00003538">
        <w:t xml:space="preserve"> муниципальных</w:t>
      </w:r>
      <w:r w:rsidRPr="00ED60F6">
        <w:t xml:space="preserve"> </w:t>
      </w:r>
      <w:r w:rsidR="00003538">
        <w:t>программ</w:t>
      </w:r>
      <w:r w:rsidRPr="00ED60F6">
        <w:t>.</w:t>
      </w:r>
    </w:p>
    <w:p w:rsidR="00133690" w:rsidRDefault="00133690" w:rsidP="00133690">
      <w:pPr>
        <w:pStyle w:val="a4"/>
        <w:numPr>
          <w:ilvl w:val="0"/>
          <w:numId w:val="24"/>
        </w:numPr>
        <w:spacing w:after="0"/>
        <w:jc w:val="both"/>
      </w:pPr>
      <w:r w:rsidRPr="00133690">
        <w:t>В нарушение   пунктов 17, 20 раздела 3  Порядка разработки программ с проектом  решения о бюджете представлены проекты паспортов муниципальных программ, не утвержденных постановлениями администрации района до 01.11.2022 и не имеющих положительного заключения конт</w:t>
      </w:r>
      <w:r>
        <w:t>рольно-счетной комиссии района.</w:t>
      </w:r>
    </w:p>
    <w:p w:rsidR="00133690" w:rsidRPr="00C770AB" w:rsidRDefault="00133690" w:rsidP="00133690">
      <w:pPr>
        <w:pStyle w:val="a4"/>
        <w:spacing w:after="0"/>
        <w:ind w:left="709"/>
        <w:jc w:val="both"/>
      </w:pPr>
    </w:p>
    <w:p w:rsidR="00204959" w:rsidRPr="00C770AB" w:rsidRDefault="005E49F2" w:rsidP="00DE254B">
      <w:pPr>
        <w:pStyle w:val="Default"/>
        <w:ind w:firstLine="709"/>
        <w:jc w:val="both"/>
        <w:rPr>
          <w:b/>
        </w:rPr>
      </w:pPr>
      <w:r w:rsidRPr="00C770AB">
        <w:t>По итогам проведенной экспе</w:t>
      </w:r>
      <w:r w:rsidR="00EF5690">
        <w:t>ртизы проекта контрольно-счетная комиссия</w:t>
      </w:r>
      <w:r w:rsidRPr="00C770AB">
        <w:t xml:space="preserve"> района  считает возможным принять к рассмотрению П</w:t>
      </w:r>
      <w:r w:rsidR="00EF5690">
        <w:t>редставительным Собранием округа</w:t>
      </w:r>
      <w:r w:rsidRPr="00C770AB">
        <w:t xml:space="preserve">  проект реше</w:t>
      </w:r>
      <w:r w:rsidR="00EF5690">
        <w:t xml:space="preserve">ния «О </w:t>
      </w:r>
      <w:r w:rsidR="00DE254B" w:rsidRPr="00C770AB">
        <w:t>бюджете</w:t>
      </w:r>
      <w:r w:rsidR="00EF5690">
        <w:t xml:space="preserve"> округа</w:t>
      </w:r>
      <w:r w:rsidR="00DE254B" w:rsidRPr="00C770AB">
        <w:t xml:space="preserve">  на 202</w:t>
      </w:r>
      <w:r w:rsidR="00EF5690">
        <w:t>3</w:t>
      </w:r>
      <w:r w:rsidR="00DE254B" w:rsidRPr="00C770AB">
        <w:t xml:space="preserve"> год и плановый период 202</w:t>
      </w:r>
      <w:r w:rsidR="00EF5690">
        <w:t>4</w:t>
      </w:r>
      <w:r w:rsidR="00DE254B" w:rsidRPr="00C770AB">
        <w:t xml:space="preserve"> и 202</w:t>
      </w:r>
      <w:r w:rsidR="00EF5690">
        <w:t>5</w:t>
      </w:r>
      <w:r w:rsidR="007D48DC">
        <w:t xml:space="preserve"> годов» с учетом  рекомендаций</w:t>
      </w:r>
      <w:r w:rsidRPr="00C770AB">
        <w:t>, содержащихся в настоящем экспертном заключении.</w:t>
      </w:r>
    </w:p>
    <w:p w:rsidR="00204959" w:rsidRPr="007F31F8" w:rsidRDefault="00204959" w:rsidP="00204959">
      <w:pPr>
        <w:pStyle w:val="Default"/>
        <w:ind w:firstLine="709"/>
        <w:jc w:val="both"/>
        <w:rPr>
          <w:b/>
          <w:bCs/>
          <w:highlight w:val="yellow"/>
        </w:rPr>
      </w:pPr>
    </w:p>
    <w:p w:rsidR="008F0474" w:rsidRDefault="008F0474" w:rsidP="00A53130">
      <w:pPr>
        <w:pStyle w:val="Standard"/>
        <w:jc w:val="center"/>
        <w:rPr>
          <w:b/>
        </w:rPr>
      </w:pPr>
    </w:p>
    <w:p w:rsidR="003F593A" w:rsidRDefault="003F593A" w:rsidP="00A53130">
      <w:pPr>
        <w:pStyle w:val="Standard"/>
        <w:jc w:val="center"/>
        <w:rPr>
          <w:b/>
        </w:rPr>
      </w:pPr>
      <w:r>
        <w:rPr>
          <w:b/>
        </w:rPr>
        <w:t>Контрольно-счетная комиссия района</w:t>
      </w:r>
    </w:p>
    <w:p w:rsidR="00A53130" w:rsidRPr="00C97EA9" w:rsidRDefault="005E49F2" w:rsidP="00A53130">
      <w:pPr>
        <w:pStyle w:val="Standard"/>
        <w:jc w:val="center"/>
        <w:rPr>
          <w:b/>
        </w:rPr>
      </w:pPr>
      <w:r w:rsidRPr="00C97EA9">
        <w:rPr>
          <w:b/>
        </w:rPr>
        <w:t xml:space="preserve"> </w:t>
      </w:r>
      <w:r w:rsidR="00A53130" w:rsidRPr="00C97EA9">
        <w:rPr>
          <w:b/>
        </w:rPr>
        <w:t>по итогам экспертно-аналитического мероприятия  рекомендует:</w:t>
      </w:r>
    </w:p>
    <w:p w:rsidR="00A53130" w:rsidRDefault="00A53130" w:rsidP="00BD6C6E">
      <w:pPr>
        <w:autoSpaceDE w:val="0"/>
        <w:autoSpaceDN w:val="0"/>
        <w:adjustRightInd w:val="0"/>
        <w:ind w:firstLine="709"/>
        <w:jc w:val="both"/>
      </w:pPr>
    </w:p>
    <w:p w:rsidR="00DE586D" w:rsidRDefault="00DE586D" w:rsidP="00DE586D">
      <w:pPr>
        <w:autoSpaceDE w:val="0"/>
        <w:autoSpaceDN w:val="0"/>
        <w:adjustRightInd w:val="0"/>
        <w:ind w:firstLine="708"/>
        <w:jc w:val="both"/>
      </w:pPr>
      <w:r>
        <w:t>1.Учесть замечания контрольно-счетной комиссии района, отраженные по тексту заключения.</w:t>
      </w:r>
    </w:p>
    <w:p w:rsidR="00C86511" w:rsidRDefault="00DE586D" w:rsidP="00DE586D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 w:rsidR="00071735" w:rsidRPr="00C97EA9">
        <w:t>В целях соблюдения требований п.</w:t>
      </w:r>
      <w:r w:rsidR="0017008F">
        <w:t xml:space="preserve"> </w:t>
      </w:r>
      <w:r w:rsidR="00071735" w:rsidRPr="00C97EA9">
        <w:t>2 ст.</w:t>
      </w:r>
      <w:r w:rsidR="0017008F">
        <w:t xml:space="preserve"> </w:t>
      </w:r>
      <w:r w:rsidR="00EB7E7A">
        <w:t xml:space="preserve">179 Бюджетного кодекса </w:t>
      </w:r>
      <w:r w:rsidR="00071735" w:rsidRPr="00C97EA9">
        <w:t>ответственным исполнителям за разработку и утверждение муниципальных программ необходимо привести муниципальные программы в соответствие с решением о бюджете не позднее 3 месяцев со дня его вступления в силу, обеспечить своевременное принятие нормативных правовых актов, необходимых для исполнения решения о бюджете муниципального района на 202</w:t>
      </w:r>
      <w:r w:rsidR="003F593A">
        <w:t>3</w:t>
      </w:r>
      <w:r w:rsidR="00C97EA9" w:rsidRPr="00C97EA9">
        <w:t xml:space="preserve"> </w:t>
      </w:r>
      <w:r w:rsidR="00071735" w:rsidRPr="00C97EA9">
        <w:t>год и плановый</w:t>
      </w:r>
      <w:r w:rsidR="003A26EE" w:rsidRPr="00C97EA9">
        <w:t xml:space="preserve"> период 202</w:t>
      </w:r>
      <w:r w:rsidR="003F593A">
        <w:t>4</w:t>
      </w:r>
      <w:r w:rsidR="003A26EE" w:rsidRPr="00C97EA9">
        <w:t xml:space="preserve"> и</w:t>
      </w:r>
      <w:proofErr w:type="gramEnd"/>
      <w:r w:rsidR="003A26EE" w:rsidRPr="00C97EA9">
        <w:t xml:space="preserve"> 202</w:t>
      </w:r>
      <w:r w:rsidR="003F593A">
        <w:t>5</w:t>
      </w:r>
      <w:r w:rsidR="00071735" w:rsidRPr="00C97EA9">
        <w:t xml:space="preserve"> годов.</w:t>
      </w:r>
    </w:p>
    <w:p w:rsidR="002E6EA3" w:rsidRDefault="002E6EA3" w:rsidP="00DE586D">
      <w:pPr>
        <w:autoSpaceDE w:val="0"/>
        <w:autoSpaceDN w:val="0"/>
        <w:adjustRightInd w:val="0"/>
        <w:ind w:firstLine="708"/>
        <w:jc w:val="both"/>
      </w:pPr>
    </w:p>
    <w:p w:rsidR="00EB7E7A" w:rsidRDefault="00EB7E7A" w:rsidP="00DE586D">
      <w:pPr>
        <w:autoSpaceDE w:val="0"/>
        <w:autoSpaceDN w:val="0"/>
        <w:adjustRightInd w:val="0"/>
        <w:ind w:firstLine="708"/>
        <w:jc w:val="both"/>
      </w:pPr>
    </w:p>
    <w:p w:rsidR="00EB7E7A" w:rsidRPr="00C97EA9" w:rsidRDefault="00EB7E7A" w:rsidP="00DE586D">
      <w:pPr>
        <w:autoSpaceDE w:val="0"/>
        <w:autoSpaceDN w:val="0"/>
        <w:adjustRightInd w:val="0"/>
        <w:ind w:firstLine="708"/>
        <w:jc w:val="both"/>
      </w:pPr>
    </w:p>
    <w:p w:rsidR="00D942C6" w:rsidRDefault="00D942C6" w:rsidP="00D942C6">
      <w:pPr>
        <w:jc w:val="both"/>
      </w:pPr>
    </w:p>
    <w:p w:rsidR="00AE5750" w:rsidRPr="00936F54" w:rsidRDefault="00D942C6" w:rsidP="00D942C6">
      <w:pPr>
        <w:jc w:val="both"/>
      </w:pPr>
      <w:r>
        <w:t>Председатель</w:t>
      </w:r>
    </w:p>
    <w:p w:rsidR="005E49F2" w:rsidRDefault="005E49F2" w:rsidP="00D942C6">
      <w:pPr>
        <w:jc w:val="both"/>
      </w:pPr>
      <w:r w:rsidRPr="00936F54">
        <w:t>контрольно-</w:t>
      </w:r>
      <w:r w:rsidR="00D942C6">
        <w:t>счетной комиссии района</w:t>
      </w:r>
      <w:r w:rsidR="00040408" w:rsidRPr="00936F54">
        <w:t xml:space="preserve">                                                                 </w:t>
      </w:r>
      <w:r w:rsidR="00D942C6">
        <w:t xml:space="preserve">         Н.С.Фредериксен</w:t>
      </w:r>
    </w:p>
    <w:p w:rsidR="00771571" w:rsidRDefault="00771571" w:rsidP="00D942C6">
      <w:pPr>
        <w:jc w:val="both"/>
      </w:pPr>
    </w:p>
    <w:p w:rsidR="00771571" w:rsidRDefault="00771571" w:rsidP="00D942C6">
      <w:pPr>
        <w:jc w:val="both"/>
      </w:pPr>
    </w:p>
    <w:p w:rsidR="00533B3B" w:rsidRDefault="00533B3B" w:rsidP="00D942C6">
      <w:pPr>
        <w:jc w:val="both"/>
      </w:pPr>
      <w:bookmarkStart w:id="0" w:name="_GoBack"/>
      <w:bookmarkEnd w:id="0"/>
    </w:p>
    <w:p w:rsidR="00771571" w:rsidRPr="00533B3B" w:rsidRDefault="00771571" w:rsidP="00533B3B"/>
    <w:sectPr w:rsidR="00771571" w:rsidRPr="00533B3B" w:rsidSect="00673C4C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B" w:rsidRDefault="00D952AB">
      <w:r>
        <w:separator/>
      </w:r>
    </w:p>
  </w:endnote>
  <w:endnote w:type="continuationSeparator" w:id="0">
    <w:p w:rsidR="00D952AB" w:rsidRDefault="00D9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D" w:rsidRDefault="00DE586D">
    <w:pPr>
      <w:pStyle w:val="aa"/>
    </w:pPr>
  </w:p>
  <w:p w:rsidR="00DE586D" w:rsidRDefault="00DE58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B" w:rsidRDefault="00D952AB">
      <w:r>
        <w:separator/>
      </w:r>
    </w:p>
  </w:footnote>
  <w:footnote w:type="continuationSeparator" w:id="0">
    <w:p w:rsidR="00D952AB" w:rsidRDefault="00D9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935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E586D" w:rsidRPr="00673C4C" w:rsidRDefault="00DE586D">
        <w:pPr>
          <w:pStyle w:val="a8"/>
          <w:jc w:val="center"/>
          <w:rPr>
            <w:sz w:val="20"/>
            <w:szCs w:val="20"/>
          </w:rPr>
        </w:pPr>
        <w:r w:rsidRPr="00673C4C">
          <w:rPr>
            <w:sz w:val="20"/>
            <w:szCs w:val="20"/>
          </w:rPr>
          <w:fldChar w:fldCharType="begin"/>
        </w:r>
        <w:r w:rsidRPr="00673C4C">
          <w:rPr>
            <w:sz w:val="20"/>
            <w:szCs w:val="20"/>
          </w:rPr>
          <w:instrText>PAGE   \* MERGEFORMAT</w:instrText>
        </w:r>
        <w:r w:rsidRPr="00673C4C">
          <w:rPr>
            <w:sz w:val="20"/>
            <w:szCs w:val="20"/>
          </w:rPr>
          <w:fldChar w:fldCharType="separate"/>
        </w:r>
        <w:r w:rsidR="009074D1">
          <w:rPr>
            <w:noProof/>
            <w:sz w:val="20"/>
            <w:szCs w:val="20"/>
          </w:rPr>
          <w:t>25</w:t>
        </w:r>
        <w:r w:rsidRPr="00673C4C">
          <w:rPr>
            <w:sz w:val="20"/>
            <w:szCs w:val="20"/>
          </w:rPr>
          <w:fldChar w:fldCharType="end"/>
        </w:r>
      </w:p>
    </w:sdtContent>
  </w:sdt>
  <w:p w:rsidR="00DE586D" w:rsidRDefault="00DE58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E7E"/>
    <w:multiLevelType w:val="hybridMultilevel"/>
    <w:tmpl w:val="4EB60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283"/>
    <w:multiLevelType w:val="hybridMultilevel"/>
    <w:tmpl w:val="6194092C"/>
    <w:lvl w:ilvl="0" w:tplc="B300960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030"/>
    <w:multiLevelType w:val="hybridMultilevel"/>
    <w:tmpl w:val="D36C5104"/>
    <w:lvl w:ilvl="0" w:tplc="E89C2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E6241"/>
    <w:multiLevelType w:val="multilevel"/>
    <w:tmpl w:val="66728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63705A"/>
    <w:multiLevelType w:val="hybridMultilevel"/>
    <w:tmpl w:val="2B3A97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64186D"/>
    <w:multiLevelType w:val="hybridMultilevel"/>
    <w:tmpl w:val="95AEB96E"/>
    <w:lvl w:ilvl="0" w:tplc="7C4A8CB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D01EA"/>
    <w:multiLevelType w:val="hybridMultilevel"/>
    <w:tmpl w:val="DE367C8C"/>
    <w:lvl w:ilvl="0" w:tplc="13200826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F65A16"/>
    <w:multiLevelType w:val="hybridMultilevel"/>
    <w:tmpl w:val="71F074D2"/>
    <w:lvl w:ilvl="0" w:tplc="F984DCA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7E5F"/>
    <w:multiLevelType w:val="hybridMultilevel"/>
    <w:tmpl w:val="0374CB54"/>
    <w:lvl w:ilvl="0" w:tplc="34E6DC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5366B"/>
    <w:multiLevelType w:val="hybridMultilevel"/>
    <w:tmpl w:val="BECAC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124BB1"/>
    <w:multiLevelType w:val="hybridMultilevel"/>
    <w:tmpl w:val="DB2A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5D99"/>
    <w:multiLevelType w:val="hybridMultilevel"/>
    <w:tmpl w:val="8050F854"/>
    <w:lvl w:ilvl="0" w:tplc="E838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323C1A"/>
    <w:multiLevelType w:val="hybridMultilevel"/>
    <w:tmpl w:val="C1240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467A1"/>
    <w:multiLevelType w:val="hybridMultilevel"/>
    <w:tmpl w:val="94E46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A60B1"/>
    <w:multiLevelType w:val="multilevel"/>
    <w:tmpl w:val="619E5BB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8594008"/>
    <w:multiLevelType w:val="hybridMultilevel"/>
    <w:tmpl w:val="CF9E9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A7D18"/>
    <w:multiLevelType w:val="multilevel"/>
    <w:tmpl w:val="B2DC4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1172035"/>
    <w:multiLevelType w:val="hybridMultilevel"/>
    <w:tmpl w:val="2744B20A"/>
    <w:lvl w:ilvl="0" w:tplc="505646DE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21111EB"/>
    <w:multiLevelType w:val="multilevel"/>
    <w:tmpl w:val="52DC1D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528360C"/>
    <w:multiLevelType w:val="hybridMultilevel"/>
    <w:tmpl w:val="A8CAE126"/>
    <w:lvl w:ilvl="0" w:tplc="5B288E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90328"/>
    <w:multiLevelType w:val="hybridMultilevel"/>
    <w:tmpl w:val="71740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D7810"/>
    <w:multiLevelType w:val="hybridMultilevel"/>
    <w:tmpl w:val="4C38848C"/>
    <w:lvl w:ilvl="0" w:tplc="3D6A6E2E">
      <w:start w:val="1"/>
      <w:numFmt w:val="decimal"/>
      <w:suff w:val="space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F01105"/>
    <w:multiLevelType w:val="hybridMultilevel"/>
    <w:tmpl w:val="C6AEBD2E"/>
    <w:lvl w:ilvl="0" w:tplc="489845A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5444F"/>
    <w:multiLevelType w:val="hybridMultilevel"/>
    <w:tmpl w:val="8158A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33262"/>
    <w:multiLevelType w:val="hybridMultilevel"/>
    <w:tmpl w:val="F386EB3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9FC10DD"/>
    <w:multiLevelType w:val="hybridMultilevel"/>
    <w:tmpl w:val="2146F080"/>
    <w:lvl w:ilvl="0" w:tplc="2BC69A12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26">
    <w:nsid w:val="7CD709C6"/>
    <w:multiLevelType w:val="hybridMultilevel"/>
    <w:tmpl w:val="EB92CAC0"/>
    <w:lvl w:ilvl="0" w:tplc="A378A5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24"/>
  </w:num>
  <w:num w:numId="5">
    <w:abstractNumId w:val="1"/>
  </w:num>
  <w:num w:numId="6">
    <w:abstractNumId w:val="5"/>
  </w:num>
  <w:num w:numId="7">
    <w:abstractNumId w:val="19"/>
  </w:num>
  <w:num w:numId="8">
    <w:abstractNumId w:val="7"/>
  </w:num>
  <w:num w:numId="9">
    <w:abstractNumId w:val="22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10"/>
  </w:num>
  <w:num w:numId="15">
    <w:abstractNumId w:val="26"/>
  </w:num>
  <w:num w:numId="16">
    <w:abstractNumId w:val="15"/>
  </w:num>
  <w:num w:numId="17">
    <w:abstractNumId w:val="14"/>
  </w:num>
  <w:num w:numId="18">
    <w:abstractNumId w:val="18"/>
  </w:num>
  <w:num w:numId="19">
    <w:abstractNumId w:val="11"/>
  </w:num>
  <w:num w:numId="20">
    <w:abstractNumId w:val="3"/>
  </w:num>
  <w:num w:numId="21">
    <w:abstractNumId w:val="21"/>
  </w:num>
  <w:num w:numId="22">
    <w:abstractNumId w:val="17"/>
  </w:num>
  <w:num w:numId="23">
    <w:abstractNumId w:val="6"/>
  </w:num>
  <w:num w:numId="24">
    <w:abstractNumId w:val="8"/>
  </w:num>
  <w:num w:numId="25">
    <w:abstractNumId w:val="23"/>
  </w:num>
  <w:num w:numId="26">
    <w:abstractNumId w:val="20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3"/>
    <w:rsid w:val="00002C08"/>
    <w:rsid w:val="00003538"/>
    <w:rsid w:val="00003BB1"/>
    <w:rsid w:val="00006F96"/>
    <w:rsid w:val="00010086"/>
    <w:rsid w:val="00010A75"/>
    <w:rsid w:val="000132BB"/>
    <w:rsid w:val="00014802"/>
    <w:rsid w:val="00015676"/>
    <w:rsid w:val="000213D4"/>
    <w:rsid w:val="00023ECB"/>
    <w:rsid w:val="000250C7"/>
    <w:rsid w:val="000257E8"/>
    <w:rsid w:val="00025C0A"/>
    <w:rsid w:val="000261BC"/>
    <w:rsid w:val="0003548A"/>
    <w:rsid w:val="00036B30"/>
    <w:rsid w:val="00040408"/>
    <w:rsid w:val="0004291C"/>
    <w:rsid w:val="00043000"/>
    <w:rsid w:val="00043081"/>
    <w:rsid w:val="00045C89"/>
    <w:rsid w:val="00052366"/>
    <w:rsid w:val="00052BC8"/>
    <w:rsid w:val="00060D65"/>
    <w:rsid w:val="00063700"/>
    <w:rsid w:val="00064F3C"/>
    <w:rsid w:val="0006521C"/>
    <w:rsid w:val="0006550B"/>
    <w:rsid w:val="00065B41"/>
    <w:rsid w:val="00066C26"/>
    <w:rsid w:val="00067D71"/>
    <w:rsid w:val="00070634"/>
    <w:rsid w:val="0007065C"/>
    <w:rsid w:val="00071735"/>
    <w:rsid w:val="00072D5E"/>
    <w:rsid w:val="00074060"/>
    <w:rsid w:val="00075D11"/>
    <w:rsid w:val="00076EE0"/>
    <w:rsid w:val="00077521"/>
    <w:rsid w:val="0008273C"/>
    <w:rsid w:val="00083D7B"/>
    <w:rsid w:val="0008542E"/>
    <w:rsid w:val="0008667E"/>
    <w:rsid w:val="00086D63"/>
    <w:rsid w:val="00087591"/>
    <w:rsid w:val="00092270"/>
    <w:rsid w:val="000927CD"/>
    <w:rsid w:val="00097B1E"/>
    <w:rsid w:val="000A15D9"/>
    <w:rsid w:val="000A1B94"/>
    <w:rsid w:val="000A1D7A"/>
    <w:rsid w:val="000A23F9"/>
    <w:rsid w:val="000A47FC"/>
    <w:rsid w:val="000A58CE"/>
    <w:rsid w:val="000B1E1C"/>
    <w:rsid w:val="000B223A"/>
    <w:rsid w:val="000B357E"/>
    <w:rsid w:val="000C27DD"/>
    <w:rsid w:val="000C2BA2"/>
    <w:rsid w:val="000C3D30"/>
    <w:rsid w:val="000C7DF6"/>
    <w:rsid w:val="000D4275"/>
    <w:rsid w:val="000D5B74"/>
    <w:rsid w:val="000D6DC1"/>
    <w:rsid w:val="000D7A9C"/>
    <w:rsid w:val="000E287C"/>
    <w:rsid w:val="000E2888"/>
    <w:rsid w:val="000E3D1C"/>
    <w:rsid w:val="000E5191"/>
    <w:rsid w:val="000E605F"/>
    <w:rsid w:val="000F022A"/>
    <w:rsid w:val="000F142C"/>
    <w:rsid w:val="000F1A36"/>
    <w:rsid w:val="000F2FD8"/>
    <w:rsid w:val="000F4CC7"/>
    <w:rsid w:val="000F5088"/>
    <w:rsid w:val="000F6882"/>
    <w:rsid w:val="0010015C"/>
    <w:rsid w:val="00100C5F"/>
    <w:rsid w:val="001026FD"/>
    <w:rsid w:val="00105216"/>
    <w:rsid w:val="001057A1"/>
    <w:rsid w:val="00107563"/>
    <w:rsid w:val="00113EEA"/>
    <w:rsid w:val="0011722C"/>
    <w:rsid w:val="00121DCB"/>
    <w:rsid w:val="001240B3"/>
    <w:rsid w:val="0013163C"/>
    <w:rsid w:val="00133690"/>
    <w:rsid w:val="001346D1"/>
    <w:rsid w:val="0014156F"/>
    <w:rsid w:val="001415A8"/>
    <w:rsid w:val="0014180B"/>
    <w:rsid w:val="00142552"/>
    <w:rsid w:val="001428C4"/>
    <w:rsid w:val="001473D2"/>
    <w:rsid w:val="00147A4B"/>
    <w:rsid w:val="00147E9E"/>
    <w:rsid w:val="00147FF0"/>
    <w:rsid w:val="00147FF1"/>
    <w:rsid w:val="00150682"/>
    <w:rsid w:val="00151497"/>
    <w:rsid w:val="0015151E"/>
    <w:rsid w:val="0015213A"/>
    <w:rsid w:val="001528C8"/>
    <w:rsid w:val="00153AFF"/>
    <w:rsid w:val="001547B5"/>
    <w:rsid w:val="00154B9D"/>
    <w:rsid w:val="00154F41"/>
    <w:rsid w:val="00156106"/>
    <w:rsid w:val="0015783E"/>
    <w:rsid w:val="00160A93"/>
    <w:rsid w:val="00160B1B"/>
    <w:rsid w:val="001610EE"/>
    <w:rsid w:val="001631D5"/>
    <w:rsid w:val="001644CB"/>
    <w:rsid w:val="0017008F"/>
    <w:rsid w:val="001719D1"/>
    <w:rsid w:val="00173607"/>
    <w:rsid w:val="001748D0"/>
    <w:rsid w:val="001758EC"/>
    <w:rsid w:val="001761CE"/>
    <w:rsid w:val="00177964"/>
    <w:rsid w:val="00177B13"/>
    <w:rsid w:val="00177F3D"/>
    <w:rsid w:val="00181934"/>
    <w:rsid w:val="0018637F"/>
    <w:rsid w:val="00187391"/>
    <w:rsid w:val="001917A0"/>
    <w:rsid w:val="00191B68"/>
    <w:rsid w:val="001935C9"/>
    <w:rsid w:val="001941AA"/>
    <w:rsid w:val="00195003"/>
    <w:rsid w:val="00195A40"/>
    <w:rsid w:val="00195CF2"/>
    <w:rsid w:val="0019638F"/>
    <w:rsid w:val="001A0B69"/>
    <w:rsid w:val="001A1B51"/>
    <w:rsid w:val="001A4B46"/>
    <w:rsid w:val="001B2223"/>
    <w:rsid w:val="001B6BC5"/>
    <w:rsid w:val="001C19E6"/>
    <w:rsid w:val="001C1A7E"/>
    <w:rsid w:val="001C251F"/>
    <w:rsid w:val="001C25BA"/>
    <w:rsid w:val="001C3C47"/>
    <w:rsid w:val="001C7554"/>
    <w:rsid w:val="001D1AC6"/>
    <w:rsid w:val="001D1BA5"/>
    <w:rsid w:val="001D2566"/>
    <w:rsid w:val="001D4609"/>
    <w:rsid w:val="001D476B"/>
    <w:rsid w:val="001E06AE"/>
    <w:rsid w:val="001E37BC"/>
    <w:rsid w:val="001E3DDD"/>
    <w:rsid w:val="001E5ADE"/>
    <w:rsid w:val="001E6721"/>
    <w:rsid w:val="001E7388"/>
    <w:rsid w:val="001E76F7"/>
    <w:rsid w:val="001F19D2"/>
    <w:rsid w:val="001F1E35"/>
    <w:rsid w:val="001F4261"/>
    <w:rsid w:val="001F644F"/>
    <w:rsid w:val="00201D7A"/>
    <w:rsid w:val="00202929"/>
    <w:rsid w:val="00204292"/>
    <w:rsid w:val="00204959"/>
    <w:rsid w:val="00206122"/>
    <w:rsid w:val="002100B8"/>
    <w:rsid w:val="00211731"/>
    <w:rsid w:val="0021176A"/>
    <w:rsid w:val="00212894"/>
    <w:rsid w:val="002129DE"/>
    <w:rsid w:val="00214A1B"/>
    <w:rsid w:val="00214B7F"/>
    <w:rsid w:val="00215801"/>
    <w:rsid w:val="00221846"/>
    <w:rsid w:val="002223D3"/>
    <w:rsid w:val="0022492D"/>
    <w:rsid w:val="00224B19"/>
    <w:rsid w:val="00225C0A"/>
    <w:rsid w:val="00225DB0"/>
    <w:rsid w:val="0022791A"/>
    <w:rsid w:val="00227E7C"/>
    <w:rsid w:val="002310CA"/>
    <w:rsid w:val="002344F9"/>
    <w:rsid w:val="00235C50"/>
    <w:rsid w:val="0023783A"/>
    <w:rsid w:val="00237CAF"/>
    <w:rsid w:val="0024001C"/>
    <w:rsid w:val="00245027"/>
    <w:rsid w:val="00250089"/>
    <w:rsid w:val="00251639"/>
    <w:rsid w:val="0025188C"/>
    <w:rsid w:val="002526C5"/>
    <w:rsid w:val="0025271C"/>
    <w:rsid w:val="00252BB4"/>
    <w:rsid w:val="002553FF"/>
    <w:rsid w:val="00261AAA"/>
    <w:rsid w:val="002625AE"/>
    <w:rsid w:val="00264971"/>
    <w:rsid w:val="0026579A"/>
    <w:rsid w:val="00265DC8"/>
    <w:rsid w:val="00265E8D"/>
    <w:rsid w:val="00265FE4"/>
    <w:rsid w:val="00266358"/>
    <w:rsid w:val="0026689E"/>
    <w:rsid w:val="00267E73"/>
    <w:rsid w:val="00271DBA"/>
    <w:rsid w:val="00271DE0"/>
    <w:rsid w:val="00274B42"/>
    <w:rsid w:val="00280A54"/>
    <w:rsid w:val="00281719"/>
    <w:rsid w:val="00284031"/>
    <w:rsid w:val="00284960"/>
    <w:rsid w:val="00285B2B"/>
    <w:rsid w:val="00285FE7"/>
    <w:rsid w:val="00287F44"/>
    <w:rsid w:val="00291D1C"/>
    <w:rsid w:val="00292940"/>
    <w:rsid w:val="00292EBA"/>
    <w:rsid w:val="00292F3B"/>
    <w:rsid w:val="00293839"/>
    <w:rsid w:val="002945E3"/>
    <w:rsid w:val="002959DC"/>
    <w:rsid w:val="00295DAE"/>
    <w:rsid w:val="002A1E0C"/>
    <w:rsid w:val="002A38BE"/>
    <w:rsid w:val="002A6447"/>
    <w:rsid w:val="002A6F8C"/>
    <w:rsid w:val="002B20BA"/>
    <w:rsid w:val="002B3EB9"/>
    <w:rsid w:val="002B4C79"/>
    <w:rsid w:val="002B5A82"/>
    <w:rsid w:val="002B70AB"/>
    <w:rsid w:val="002C0017"/>
    <w:rsid w:val="002C11E6"/>
    <w:rsid w:val="002C210A"/>
    <w:rsid w:val="002C2A71"/>
    <w:rsid w:val="002C2D45"/>
    <w:rsid w:val="002C3DC4"/>
    <w:rsid w:val="002C4363"/>
    <w:rsid w:val="002D1346"/>
    <w:rsid w:val="002D22C0"/>
    <w:rsid w:val="002D3746"/>
    <w:rsid w:val="002D3A71"/>
    <w:rsid w:val="002D3D01"/>
    <w:rsid w:val="002D3FD7"/>
    <w:rsid w:val="002D5778"/>
    <w:rsid w:val="002D5FDB"/>
    <w:rsid w:val="002D6F70"/>
    <w:rsid w:val="002D77E8"/>
    <w:rsid w:val="002E053C"/>
    <w:rsid w:val="002E08BA"/>
    <w:rsid w:val="002E1850"/>
    <w:rsid w:val="002E24E4"/>
    <w:rsid w:val="002E45D4"/>
    <w:rsid w:val="002E4E25"/>
    <w:rsid w:val="002E614F"/>
    <w:rsid w:val="002E626D"/>
    <w:rsid w:val="002E6EA3"/>
    <w:rsid w:val="002E759E"/>
    <w:rsid w:val="002E7E22"/>
    <w:rsid w:val="002F13D8"/>
    <w:rsid w:val="002F187B"/>
    <w:rsid w:val="002F22F4"/>
    <w:rsid w:val="002F34F3"/>
    <w:rsid w:val="002F41DD"/>
    <w:rsid w:val="002F5455"/>
    <w:rsid w:val="002F6514"/>
    <w:rsid w:val="002F6698"/>
    <w:rsid w:val="002F671E"/>
    <w:rsid w:val="002F6BE9"/>
    <w:rsid w:val="002F700A"/>
    <w:rsid w:val="0030140C"/>
    <w:rsid w:val="00302D1F"/>
    <w:rsid w:val="0030512F"/>
    <w:rsid w:val="0031051F"/>
    <w:rsid w:val="0031077B"/>
    <w:rsid w:val="00311443"/>
    <w:rsid w:val="00313BFB"/>
    <w:rsid w:val="00314B6A"/>
    <w:rsid w:val="003169B3"/>
    <w:rsid w:val="0031785F"/>
    <w:rsid w:val="00317A0C"/>
    <w:rsid w:val="003221C8"/>
    <w:rsid w:val="003229C6"/>
    <w:rsid w:val="00324184"/>
    <w:rsid w:val="00330FC6"/>
    <w:rsid w:val="00334EDF"/>
    <w:rsid w:val="00340CEC"/>
    <w:rsid w:val="00340DE5"/>
    <w:rsid w:val="00341763"/>
    <w:rsid w:val="0034355F"/>
    <w:rsid w:val="0034389B"/>
    <w:rsid w:val="00343BD4"/>
    <w:rsid w:val="003445FD"/>
    <w:rsid w:val="00344AFE"/>
    <w:rsid w:val="00346495"/>
    <w:rsid w:val="0034674E"/>
    <w:rsid w:val="00350EE7"/>
    <w:rsid w:val="003543FE"/>
    <w:rsid w:val="00355E90"/>
    <w:rsid w:val="00357361"/>
    <w:rsid w:val="003576C1"/>
    <w:rsid w:val="00357F55"/>
    <w:rsid w:val="00360CE2"/>
    <w:rsid w:val="0036286E"/>
    <w:rsid w:val="00363651"/>
    <w:rsid w:val="003636EE"/>
    <w:rsid w:val="00363C7D"/>
    <w:rsid w:val="00364461"/>
    <w:rsid w:val="00365F01"/>
    <w:rsid w:val="00366E72"/>
    <w:rsid w:val="003675E6"/>
    <w:rsid w:val="00370423"/>
    <w:rsid w:val="00370625"/>
    <w:rsid w:val="003745A7"/>
    <w:rsid w:val="00376D1E"/>
    <w:rsid w:val="00381665"/>
    <w:rsid w:val="00381E7B"/>
    <w:rsid w:val="00383662"/>
    <w:rsid w:val="00383C58"/>
    <w:rsid w:val="00385536"/>
    <w:rsid w:val="003951E4"/>
    <w:rsid w:val="00395EFD"/>
    <w:rsid w:val="003961DF"/>
    <w:rsid w:val="00396434"/>
    <w:rsid w:val="00396C1E"/>
    <w:rsid w:val="003A09D7"/>
    <w:rsid w:val="003A105E"/>
    <w:rsid w:val="003A26EE"/>
    <w:rsid w:val="003A3B3E"/>
    <w:rsid w:val="003A4ED5"/>
    <w:rsid w:val="003A6C6F"/>
    <w:rsid w:val="003A7064"/>
    <w:rsid w:val="003A70BE"/>
    <w:rsid w:val="003A7B35"/>
    <w:rsid w:val="003B16E6"/>
    <w:rsid w:val="003B1A4F"/>
    <w:rsid w:val="003B1DB6"/>
    <w:rsid w:val="003B2404"/>
    <w:rsid w:val="003B2EBC"/>
    <w:rsid w:val="003B36C7"/>
    <w:rsid w:val="003B3BEA"/>
    <w:rsid w:val="003B6D85"/>
    <w:rsid w:val="003B7669"/>
    <w:rsid w:val="003C02D1"/>
    <w:rsid w:val="003C0CF3"/>
    <w:rsid w:val="003D15DD"/>
    <w:rsid w:val="003D166D"/>
    <w:rsid w:val="003D1A03"/>
    <w:rsid w:val="003D7A1A"/>
    <w:rsid w:val="003E1CC6"/>
    <w:rsid w:val="003E3567"/>
    <w:rsid w:val="003F04F2"/>
    <w:rsid w:val="003F2347"/>
    <w:rsid w:val="003F253A"/>
    <w:rsid w:val="003F2B28"/>
    <w:rsid w:val="003F447C"/>
    <w:rsid w:val="003F593A"/>
    <w:rsid w:val="003F5C84"/>
    <w:rsid w:val="003F5D4A"/>
    <w:rsid w:val="003F7815"/>
    <w:rsid w:val="003F7A32"/>
    <w:rsid w:val="003F7C47"/>
    <w:rsid w:val="00400619"/>
    <w:rsid w:val="0040220F"/>
    <w:rsid w:val="00402E9E"/>
    <w:rsid w:val="00404913"/>
    <w:rsid w:val="00404918"/>
    <w:rsid w:val="004106BA"/>
    <w:rsid w:val="00410A65"/>
    <w:rsid w:val="004117C7"/>
    <w:rsid w:val="004129FF"/>
    <w:rsid w:val="00413262"/>
    <w:rsid w:val="004133FB"/>
    <w:rsid w:val="00413FD3"/>
    <w:rsid w:val="00415202"/>
    <w:rsid w:val="00420BB7"/>
    <w:rsid w:val="00420C0A"/>
    <w:rsid w:val="00423028"/>
    <w:rsid w:val="0042707D"/>
    <w:rsid w:val="00431C0D"/>
    <w:rsid w:val="00432A38"/>
    <w:rsid w:val="00433B07"/>
    <w:rsid w:val="00435C29"/>
    <w:rsid w:val="0043760C"/>
    <w:rsid w:val="0044041F"/>
    <w:rsid w:val="00442FD8"/>
    <w:rsid w:val="00443249"/>
    <w:rsid w:val="004478B4"/>
    <w:rsid w:val="004505A2"/>
    <w:rsid w:val="00450D94"/>
    <w:rsid w:val="00450ECB"/>
    <w:rsid w:val="004522AB"/>
    <w:rsid w:val="0045456B"/>
    <w:rsid w:val="00455127"/>
    <w:rsid w:val="004568EF"/>
    <w:rsid w:val="0045696D"/>
    <w:rsid w:val="00460986"/>
    <w:rsid w:val="00460BAE"/>
    <w:rsid w:val="004648BD"/>
    <w:rsid w:val="004650EA"/>
    <w:rsid w:val="00470603"/>
    <w:rsid w:val="00471FA4"/>
    <w:rsid w:val="00472519"/>
    <w:rsid w:val="00472BD9"/>
    <w:rsid w:val="00475CA3"/>
    <w:rsid w:val="0047733F"/>
    <w:rsid w:val="00480FA2"/>
    <w:rsid w:val="00481598"/>
    <w:rsid w:val="00482CF9"/>
    <w:rsid w:val="004831F0"/>
    <w:rsid w:val="00484290"/>
    <w:rsid w:val="00485160"/>
    <w:rsid w:val="004851EC"/>
    <w:rsid w:val="00485599"/>
    <w:rsid w:val="00492DE3"/>
    <w:rsid w:val="00493012"/>
    <w:rsid w:val="004A1B19"/>
    <w:rsid w:val="004A24B1"/>
    <w:rsid w:val="004A24BC"/>
    <w:rsid w:val="004A34D6"/>
    <w:rsid w:val="004A6AA5"/>
    <w:rsid w:val="004A7FE7"/>
    <w:rsid w:val="004B0FDA"/>
    <w:rsid w:val="004B12A0"/>
    <w:rsid w:val="004B24EE"/>
    <w:rsid w:val="004B27E7"/>
    <w:rsid w:val="004B2AD1"/>
    <w:rsid w:val="004B3872"/>
    <w:rsid w:val="004B3894"/>
    <w:rsid w:val="004B451B"/>
    <w:rsid w:val="004B4CF2"/>
    <w:rsid w:val="004B5E02"/>
    <w:rsid w:val="004B67D8"/>
    <w:rsid w:val="004C0C16"/>
    <w:rsid w:val="004C39D7"/>
    <w:rsid w:val="004C460A"/>
    <w:rsid w:val="004C50EE"/>
    <w:rsid w:val="004C7017"/>
    <w:rsid w:val="004C7120"/>
    <w:rsid w:val="004C7518"/>
    <w:rsid w:val="004C7645"/>
    <w:rsid w:val="004C7C64"/>
    <w:rsid w:val="004D27F1"/>
    <w:rsid w:val="004D303B"/>
    <w:rsid w:val="004D4F4E"/>
    <w:rsid w:val="004D5715"/>
    <w:rsid w:val="004D59C4"/>
    <w:rsid w:val="004D6291"/>
    <w:rsid w:val="004D7E29"/>
    <w:rsid w:val="004E06CE"/>
    <w:rsid w:val="004E0A79"/>
    <w:rsid w:val="004E1443"/>
    <w:rsid w:val="004E15E3"/>
    <w:rsid w:val="004E245C"/>
    <w:rsid w:val="004E25DD"/>
    <w:rsid w:val="004E27BA"/>
    <w:rsid w:val="004E28E6"/>
    <w:rsid w:val="004E2E82"/>
    <w:rsid w:val="004E30F2"/>
    <w:rsid w:val="004E4E7C"/>
    <w:rsid w:val="004E696B"/>
    <w:rsid w:val="004F3817"/>
    <w:rsid w:val="004F7802"/>
    <w:rsid w:val="004F79B9"/>
    <w:rsid w:val="005012D1"/>
    <w:rsid w:val="00501480"/>
    <w:rsid w:val="00501B9A"/>
    <w:rsid w:val="00502171"/>
    <w:rsid w:val="005022CD"/>
    <w:rsid w:val="0050258C"/>
    <w:rsid w:val="00504A38"/>
    <w:rsid w:val="005050B1"/>
    <w:rsid w:val="00505459"/>
    <w:rsid w:val="0051011B"/>
    <w:rsid w:val="00512BFC"/>
    <w:rsid w:val="00514B84"/>
    <w:rsid w:val="00515224"/>
    <w:rsid w:val="005159FD"/>
    <w:rsid w:val="00520608"/>
    <w:rsid w:val="005206C7"/>
    <w:rsid w:val="00521318"/>
    <w:rsid w:val="00522100"/>
    <w:rsid w:val="005221AA"/>
    <w:rsid w:val="00522B1B"/>
    <w:rsid w:val="00524EB9"/>
    <w:rsid w:val="005265A6"/>
    <w:rsid w:val="00531A38"/>
    <w:rsid w:val="00532108"/>
    <w:rsid w:val="00533466"/>
    <w:rsid w:val="00533B3B"/>
    <w:rsid w:val="00534E13"/>
    <w:rsid w:val="00534EAB"/>
    <w:rsid w:val="0053553C"/>
    <w:rsid w:val="00537084"/>
    <w:rsid w:val="005401CC"/>
    <w:rsid w:val="00540414"/>
    <w:rsid w:val="00541227"/>
    <w:rsid w:val="005416F3"/>
    <w:rsid w:val="00543D2D"/>
    <w:rsid w:val="00544096"/>
    <w:rsid w:val="0054502A"/>
    <w:rsid w:val="00546399"/>
    <w:rsid w:val="005469F4"/>
    <w:rsid w:val="00556CBE"/>
    <w:rsid w:val="00560363"/>
    <w:rsid w:val="00561867"/>
    <w:rsid w:val="00564AF5"/>
    <w:rsid w:val="00565B01"/>
    <w:rsid w:val="00565CB8"/>
    <w:rsid w:val="005700AA"/>
    <w:rsid w:val="0057347F"/>
    <w:rsid w:val="0057461A"/>
    <w:rsid w:val="005779A2"/>
    <w:rsid w:val="00577E66"/>
    <w:rsid w:val="0058026B"/>
    <w:rsid w:val="0058227D"/>
    <w:rsid w:val="005843D6"/>
    <w:rsid w:val="005861DF"/>
    <w:rsid w:val="00587859"/>
    <w:rsid w:val="0059050D"/>
    <w:rsid w:val="00591B15"/>
    <w:rsid w:val="00592A5B"/>
    <w:rsid w:val="00593595"/>
    <w:rsid w:val="00593A56"/>
    <w:rsid w:val="00593CD2"/>
    <w:rsid w:val="0059710C"/>
    <w:rsid w:val="00597FD2"/>
    <w:rsid w:val="005A021D"/>
    <w:rsid w:val="005A3D51"/>
    <w:rsid w:val="005A5B45"/>
    <w:rsid w:val="005A6F01"/>
    <w:rsid w:val="005B182D"/>
    <w:rsid w:val="005B1855"/>
    <w:rsid w:val="005B2236"/>
    <w:rsid w:val="005B4746"/>
    <w:rsid w:val="005C32CA"/>
    <w:rsid w:val="005C3FDF"/>
    <w:rsid w:val="005C53C8"/>
    <w:rsid w:val="005C593A"/>
    <w:rsid w:val="005C6038"/>
    <w:rsid w:val="005C6FBD"/>
    <w:rsid w:val="005D3AF7"/>
    <w:rsid w:val="005D583F"/>
    <w:rsid w:val="005E21F1"/>
    <w:rsid w:val="005E2FB5"/>
    <w:rsid w:val="005E365C"/>
    <w:rsid w:val="005E49F2"/>
    <w:rsid w:val="005E5399"/>
    <w:rsid w:val="005E6BE2"/>
    <w:rsid w:val="005E6C6F"/>
    <w:rsid w:val="005E6E7A"/>
    <w:rsid w:val="005E7073"/>
    <w:rsid w:val="005F09E1"/>
    <w:rsid w:val="005F0B96"/>
    <w:rsid w:val="005F2E37"/>
    <w:rsid w:val="005F7078"/>
    <w:rsid w:val="006004C6"/>
    <w:rsid w:val="006133B3"/>
    <w:rsid w:val="00613BD6"/>
    <w:rsid w:val="006158CB"/>
    <w:rsid w:val="00616725"/>
    <w:rsid w:val="00617723"/>
    <w:rsid w:val="00617C36"/>
    <w:rsid w:val="00620F96"/>
    <w:rsid w:val="00622133"/>
    <w:rsid w:val="006243FD"/>
    <w:rsid w:val="00631F97"/>
    <w:rsid w:val="00633F34"/>
    <w:rsid w:val="006352C7"/>
    <w:rsid w:val="006356C0"/>
    <w:rsid w:val="00636DCD"/>
    <w:rsid w:val="00637CB0"/>
    <w:rsid w:val="00640DD5"/>
    <w:rsid w:val="00641B0D"/>
    <w:rsid w:val="00643077"/>
    <w:rsid w:val="006447C6"/>
    <w:rsid w:val="0065085A"/>
    <w:rsid w:val="0065096C"/>
    <w:rsid w:val="0065127B"/>
    <w:rsid w:val="006523C5"/>
    <w:rsid w:val="00652AF7"/>
    <w:rsid w:val="006551F1"/>
    <w:rsid w:val="0065615A"/>
    <w:rsid w:val="006561B0"/>
    <w:rsid w:val="00657A7A"/>
    <w:rsid w:val="00661AB5"/>
    <w:rsid w:val="0066334E"/>
    <w:rsid w:val="006654F4"/>
    <w:rsid w:val="00666E8E"/>
    <w:rsid w:val="00667231"/>
    <w:rsid w:val="00667CC0"/>
    <w:rsid w:val="006730D6"/>
    <w:rsid w:val="006738D2"/>
    <w:rsid w:val="00673C4C"/>
    <w:rsid w:val="00673FF9"/>
    <w:rsid w:val="00674ADA"/>
    <w:rsid w:val="00674BA8"/>
    <w:rsid w:val="0067525B"/>
    <w:rsid w:val="006761C2"/>
    <w:rsid w:val="0067673B"/>
    <w:rsid w:val="00680334"/>
    <w:rsid w:val="006811AC"/>
    <w:rsid w:val="006863F0"/>
    <w:rsid w:val="00687AD1"/>
    <w:rsid w:val="00692431"/>
    <w:rsid w:val="00692B14"/>
    <w:rsid w:val="0069422D"/>
    <w:rsid w:val="006942A7"/>
    <w:rsid w:val="0069542D"/>
    <w:rsid w:val="006959D1"/>
    <w:rsid w:val="0069668D"/>
    <w:rsid w:val="0069757A"/>
    <w:rsid w:val="00697A38"/>
    <w:rsid w:val="006A06B8"/>
    <w:rsid w:val="006A1790"/>
    <w:rsid w:val="006A295F"/>
    <w:rsid w:val="006A2CEB"/>
    <w:rsid w:val="006A3105"/>
    <w:rsid w:val="006A4991"/>
    <w:rsid w:val="006A4ECE"/>
    <w:rsid w:val="006A7CAC"/>
    <w:rsid w:val="006B0522"/>
    <w:rsid w:val="006B08E3"/>
    <w:rsid w:val="006B1CDF"/>
    <w:rsid w:val="006B1E54"/>
    <w:rsid w:val="006B3DB4"/>
    <w:rsid w:val="006B6909"/>
    <w:rsid w:val="006B6BB8"/>
    <w:rsid w:val="006C1D29"/>
    <w:rsid w:val="006C1F8C"/>
    <w:rsid w:val="006C2726"/>
    <w:rsid w:val="006C2C82"/>
    <w:rsid w:val="006C2D5A"/>
    <w:rsid w:val="006C3446"/>
    <w:rsid w:val="006C5B7C"/>
    <w:rsid w:val="006D0F36"/>
    <w:rsid w:val="006D2EFC"/>
    <w:rsid w:val="006D52E6"/>
    <w:rsid w:val="006D7829"/>
    <w:rsid w:val="006D7CEC"/>
    <w:rsid w:val="006E1BEE"/>
    <w:rsid w:val="006E2DB1"/>
    <w:rsid w:val="006E5099"/>
    <w:rsid w:val="006F0D0A"/>
    <w:rsid w:val="006F2445"/>
    <w:rsid w:val="006F364A"/>
    <w:rsid w:val="006F44CC"/>
    <w:rsid w:val="006F6D59"/>
    <w:rsid w:val="006F7767"/>
    <w:rsid w:val="006F78AB"/>
    <w:rsid w:val="006F7B32"/>
    <w:rsid w:val="007010A6"/>
    <w:rsid w:val="00704AFC"/>
    <w:rsid w:val="0070545A"/>
    <w:rsid w:val="0070693C"/>
    <w:rsid w:val="00707639"/>
    <w:rsid w:val="00712397"/>
    <w:rsid w:val="00713182"/>
    <w:rsid w:val="007152A5"/>
    <w:rsid w:val="00715BAF"/>
    <w:rsid w:val="00716FD0"/>
    <w:rsid w:val="00717AA5"/>
    <w:rsid w:val="00721D83"/>
    <w:rsid w:val="00721EE8"/>
    <w:rsid w:val="007269A2"/>
    <w:rsid w:val="00733513"/>
    <w:rsid w:val="00736238"/>
    <w:rsid w:val="00736C13"/>
    <w:rsid w:val="007374E8"/>
    <w:rsid w:val="0073779E"/>
    <w:rsid w:val="00741CB1"/>
    <w:rsid w:val="00742C94"/>
    <w:rsid w:val="00742DB8"/>
    <w:rsid w:val="007447F2"/>
    <w:rsid w:val="0074685F"/>
    <w:rsid w:val="007470C9"/>
    <w:rsid w:val="007476A3"/>
    <w:rsid w:val="007503A5"/>
    <w:rsid w:val="00752BFF"/>
    <w:rsid w:val="00753EC0"/>
    <w:rsid w:val="0075400C"/>
    <w:rsid w:val="00755405"/>
    <w:rsid w:val="00756C0B"/>
    <w:rsid w:val="00760230"/>
    <w:rsid w:val="00761969"/>
    <w:rsid w:val="00771571"/>
    <w:rsid w:val="00771815"/>
    <w:rsid w:val="007719AD"/>
    <w:rsid w:val="007723B8"/>
    <w:rsid w:val="00772674"/>
    <w:rsid w:val="00773238"/>
    <w:rsid w:val="00773C4E"/>
    <w:rsid w:val="007744E0"/>
    <w:rsid w:val="00775EF9"/>
    <w:rsid w:val="0077791E"/>
    <w:rsid w:val="00782DE5"/>
    <w:rsid w:val="00784A7E"/>
    <w:rsid w:val="007858DE"/>
    <w:rsid w:val="00787496"/>
    <w:rsid w:val="00787D29"/>
    <w:rsid w:val="0079140E"/>
    <w:rsid w:val="00791FC8"/>
    <w:rsid w:val="007926C4"/>
    <w:rsid w:val="00793F9A"/>
    <w:rsid w:val="00794FEB"/>
    <w:rsid w:val="007A039A"/>
    <w:rsid w:val="007A0E65"/>
    <w:rsid w:val="007A2F78"/>
    <w:rsid w:val="007A3206"/>
    <w:rsid w:val="007A3BF0"/>
    <w:rsid w:val="007A712B"/>
    <w:rsid w:val="007B58B6"/>
    <w:rsid w:val="007C0B05"/>
    <w:rsid w:val="007C1A9F"/>
    <w:rsid w:val="007C2921"/>
    <w:rsid w:val="007C5F1F"/>
    <w:rsid w:val="007D48DC"/>
    <w:rsid w:val="007E032A"/>
    <w:rsid w:val="007E2A8D"/>
    <w:rsid w:val="007E54EA"/>
    <w:rsid w:val="007E65FD"/>
    <w:rsid w:val="007E6BCD"/>
    <w:rsid w:val="007E73FD"/>
    <w:rsid w:val="007F12BF"/>
    <w:rsid w:val="007F2453"/>
    <w:rsid w:val="007F31F8"/>
    <w:rsid w:val="007F3D7C"/>
    <w:rsid w:val="007F444E"/>
    <w:rsid w:val="00800796"/>
    <w:rsid w:val="00800D39"/>
    <w:rsid w:val="00803BBE"/>
    <w:rsid w:val="00803E1B"/>
    <w:rsid w:val="00805C90"/>
    <w:rsid w:val="00806A6A"/>
    <w:rsid w:val="00810410"/>
    <w:rsid w:val="008137E4"/>
    <w:rsid w:val="008142AB"/>
    <w:rsid w:val="00814D03"/>
    <w:rsid w:val="00815877"/>
    <w:rsid w:val="00822659"/>
    <w:rsid w:val="00822BC4"/>
    <w:rsid w:val="00825687"/>
    <w:rsid w:val="0082645F"/>
    <w:rsid w:val="0082691E"/>
    <w:rsid w:val="00826DD3"/>
    <w:rsid w:val="00827243"/>
    <w:rsid w:val="00827A98"/>
    <w:rsid w:val="00830F4B"/>
    <w:rsid w:val="008323BE"/>
    <w:rsid w:val="00834FFA"/>
    <w:rsid w:val="00835FE4"/>
    <w:rsid w:val="00837E9A"/>
    <w:rsid w:val="00840590"/>
    <w:rsid w:val="008422E0"/>
    <w:rsid w:val="008433D1"/>
    <w:rsid w:val="00846A6A"/>
    <w:rsid w:val="00846B7C"/>
    <w:rsid w:val="00850B8A"/>
    <w:rsid w:val="00851510"/>
    <w:rsid w:val="0085169F"/>
    <w:rsid w:val="008518DA"/>
    <w:rsid w:val="00852801"/>
    <w:rsid w:val="00854DE5"/>
    <w:rsid w:val="00855167"/>
    <w:rsid w:val="00855E7A"/>
    <w:rsid w:val="008565AA"/>
    <w:rsid w:val="00856BC1"/>
    <w:rsid w:val="00857596"/>
    <w:rsid w:val="00860B12"/>
    <w:rsid w:val="00861C9C"/>
    <w:rsid w:val="00862CCB"/>
    <w:rsid w:val="008666F6"/>
    <w:rsid w:val="008674E3"/>
    <w:rsid w:val="00873D55"/>
    <w:rsid w:val="00874279"/>
    <w:rsid w:val="0087463E"/>
    <w:rsid w:val="00875E49"/>
    <w:rsid w:val="00876C83"/>
    <w:rsid w:val="008819CD"/>
    <w:rsid w:val="00885D42"/>
    <w:rsid w:val="00890866"/>
    <w:rsid w:val="008923BF"/>
    <w:rsid w:val="008926B4"/>
    <w:rsid w:val="0089658A"/>
    <w:rsid w:val="00896989"/>
    <w:rsid w:val="008A3619"/>
    <w:rsid w:val="008B2F35"/>
    <w:rsid w:val="008B39B9"/>
    <w:rsid w:val="008B3C9C"/>
    <w:rsid w:val="008B440D"/>
    <w:rsid w:val="008B49FA"/>
    <w:rsid w:val="008C4EB4"/>
    <w:rsid w:val="008C5503"/>
    <w:rsid w:val="008C55D6"/>
    <w:rsid w:val="008C7DDF"/>
    <w:rsid w:val="008D1543"/>
    <w:rsid w:val="008D2B7D"/>
    <w:rsid w:val="008D3EB0"/>
    <w:rsid w:val="008D4F61"/>
    <w:rsid w:val="008D61DC"/>
    <w:rsid w:val="008D6838"/>
    <w:rsid w:val="008D7F63"/>
    <w:rsid w:val="008E0917"/>
    <w:rsid w:val="008E14BA"/>
    <w:rsid w:val="008E17B3"/>
    <w:rsid w:val="008E1B2F"/>
    <w:rsid w:val="008E2D41"/>
    <w:rsid w:val="008E481F"/>
    <w:rsid w:val="008E5613"/>
    <w:rsid w:val="008E68DA"/>
    <w:rsid w:val="008E7705"/>
    <w:rsid w:val="008E7F09"/>
    <w:rsid w:val="008F0474"/>
    <w:rsid w:val="008F52CC"/>
    <w:rsid w:val="008F5C46"/>
    <w:rsid w:val="008F5CCC"/>
    <w:rsid w:val="008F62BA"/>
    <w:rsid w:val="008F6D04"/>
    <w:rsid w:val="008F6D15"/>
    <w:rsid w:val="00900287"/>
    <w:rsid w:val="009043FB"/>
    <w:rsid w:val="00904CC7"/>
    <w:rsid w:val="009074D1"/>
    <w:rsid w:val="0091200C"/>
    <w:rsid w:val="0091224B"/>
    <w:rsid w:val="0091240F"/>
    <w:rsid w:val="00912E01"/>
    <w:rsid w:val="009137E2"/>
    <w:rsid w:val="00917513"/>
    <w:rsid w:val="00924EFA"/>
    <w:rsid w:val="00926593"/>
    <w:rsid w:val="0092737D"/>
    <w:rsid w:val="009314BA"/>
    <w:rsid w:val="00933139"/>
    <w:rsid w:val="00936106"/>
    <w:rsid w:val="00936F54"/>
    <w:rsid w:val="00937808"/>
    <w:rsid w:val="00940E8E"/>
    <w:rsid w:val="009410B7"/>
    <w:rsid w:val="009422AF"/>
    <w:rsid w:val="00942735"/>
    <w:rsid w:val="00942AAC"/>
    <w:rsid w:val="009439AB"/>
    <w:rsid w:val="00944E52"/>
    <w:rsid w:val="009457F3"/>
    <w:rsid w:val="00947DC2"/>
    <w:rsid w:val="00960BD8"/>
    <w:rsid w:val="009619E6"/>
    <w:rsid w:val="00962DBC"/>
    <w:rsid w:val="00965E62"/>
    <w:rsid w:val="009703AC"/>
    <w:rsid w:val="009712CC"/>
    <w:rsid w:val="00972DFD"/>
    <w:rsid w:val="00974BCE"/>
    <w:rsid w:val="00975333"/>
    <w:rsid w:val="00982721"/>
    <w:rsid w:val="009860C2"/>
    <w:rsid w:val="00986963"/>
    <w:rsid w:val="00986C67"/>
    <w:rsid w:val="009875CB"/>
    <w:rsid w:val="00991545"/>
    <w:rsid w:val="00991D17"/>
    <w:rsid w:val="00994AEC"/>
    <w:rsid w:val="00995196"/>
    <w:rsid w:val="00997C61"/>
    <w:rsid w:val="009A13D2"/>
    <w:rsid w:val="009A1491"/>
    <w:rsid w:val="009A3CB1"/>
    <w:rsid w:val="009A3E83"/>
    <w:rsid w:val="009A52A9"/>
    <w:rsid w:val="009A5E1B"/>
    <w:rsid w:val="009A5EF3"/>
    <w:rsid w:val="009A74B5"/>
    <w:rsid w:val="009A750A"/>
    <w:rsid w:val="009B2105"/>
    <w:rsid w:val="009B350D"/>
    <w:rsid w:val="009B4B77"/>
    <w:rsid w:val="009B610B"/>
    <w:rsid w:val="009C07B2"/>
    <w:rsid w:val="009C16A0"/>
    <w:rsid w:val="009C1DFE"/>
    <w:rsid w:val="009C29A7"/>
    <w:rsid w:val="009C37E8"/>
    <w:rsid w:val="009C6DCF"/>
    <w:rsid w:val="009D09FF"/>
    <w:rsid w:val="009D1509"/>
    <w:rsid w:val="009D1E64"/>
    <w:rsid w:val="009D23BD"/>
    <w:rsid w:val="009D23E5"/>
    <w:rsid w:val="009D2A27"/>
    <w:rsid w:val="009D2B8F"/>
    <w:rsid w:val="009D38B2"/>
    <w:rsid w:val="009D3904"/>
    <w:rsid w:val="009D483C"/>
    <w:rsid w:val="009D6B30"/>
    <w:rsid w:val="009E05E0"/>
    <w:rsid w:val="009E2A81"/>
    <w:rsid w:val="009E59DE"/>
    <w:rsid w:val="009E6964"/>
    <w:rsid w:val="009E6EA0"/>
    <w:rsid w:val="009F17D7"/>
    <w:rsid w:val="009F1A0E"/>
    <w:rsid w:val="009F244D"/>
    <w:rsid w:val="009F2633"/>
    <w:rsid w:val="009F3C58"/>
    <w:rsid w:val="009F4ABC"/>
    <w:rsid w:val="009F6356"/>
    <w:rsid w:val="009F7D3F"/>
    <w:rsid w:val="00A00085"/>
    <w:rsid w:val="00A034F5"/>
    <w:rsid w:val="00A03710"/>
    <w:rsid w:val="00A041AE"/>
    <w:rsid w:val="00A0532F"/>
    <w:rsid w:val="00A05B5F"/>
    <w:rsid w:val="00A05F2E"/>
    <w:rsid w:val="00A07562"/>
    <w:rsid w:val="00A10331"/>
    <w:rsid w:val="00A110C1"/>
    <w:rsid w:val="00A13642"/>
    <w:rsid w:val="00A14F04"/>
    <w:rsid w:val="00A15088"/>
    <w:rsid w:val="00A164B5"/>
    <w:rsid w:val="00A16D21"/>
    <w:rsid w:val="00A20353"/>
    <w:rsid w:val="00A20445"/>
    <w:rsid w:val="00A23985"/>
    <w:rsid w:val="00A23EA9"/>
    <w:rsid w:val="00A25776"/>
    <w:rsid w:val="00A25D35"/>
    <w:rsid w:val="00A278F2"/>
    <w:rsid w:val="00A31060"/>
    <w:rsid w:val="00A311C1"/>
    <w:rsid w:val="00A322FB"/>
    <w:rsid w:val="00A32464"/>
    <w:rsid w:val="00A32DD3"/>
    <w:rsid w:val="00A37362"/>
    <w:rsid w:val="00A40249"/>
    <w:rsid w:val="00A402CD"/>
    <w:rsid w:val="00A40F0C"/>
    <w:rsid w:val="00A41239"/>
    <w:rsid w:val="00A41A1C"/>
    <w:rsid w:val="00A42F22"/>
    <w:rsid w:val="00A44431"/>
    <w:rsid w:val="00A44D7D"/>
    <w:rsid w:val="00A50CB0"/>
    <w:rsid w:val="00A50CB5"/>
    <w:rsid w:val="00A52B5C"/>
    <w:rsid w:val="00A53130"/>
    <w:rsid w:val="00A5345E"/>
    <w:rsid w:val="00A53BC1"/>
    <w:rsid w:val="00A54A8F"/>
    <w:rsid w:val="00A5630C"/>
    <w:rsid w:val="00A5707F"/>
    <w:rsid w:val="00A5793C"/>
    <w:rsid w:val="00A60AA6"/>
    <w:rsid w:val="00A667E3"/>
    <w:rsid w:val="00A6684A"/>
    <w:rsid w:val="00A700A1"/>
    <w:rsid w:val="00A721F0"/>
    <w:rsid w:val="00A72A38"/>
    <w:rsid w:val="00A73E9E"/>
    <w:rsid w:val="00A757B1"/>
    <w:rsid w:val="00A776EB"/>
    <w:rsid w:val="00A80C3E"/>
    <w:rsid w:val="00A80DAD"/>
    <w:rsid w:val="00A810BA"/>
    <w:rsid w:val="00A8209E"/>
    <w:rsid w:val="00A8599B"/>
    <w:rsid w:val="00A86220"/>
    <w:rsid w:val="00A86770"/>
    <w:rsid w:val="00A868F6"/>
    <w:rsid w:val="00A877F4"/>
    <w:rsid w:val="00A91B0B"/>
    <w:rsid w:val="00A9347B"/>
    <w:rsid w:val="00A934A2"/>
    <w:rsid w:val="00A94EB4"/>
    <w:rsid w:val="00A968F4"/>
    <w:rsid w:val="00A9705A"/>
    <w:rsid w:val="00AA3066"/>
    <w:rsid w:val="00AA40A3"/>
    <w:rsid w:val="00AA615A"/>
    <w:rsid w:val="00AA7FD1"/>
    <w:rsid w:val="00AB093B"/>
    <w:rsid w:val="00AB2196"/>
    <w:rsid w:val="00AB2B6E"/>
    <w:rsid w:val="00AB2DF2"/>
    <w:rsid w:val="00AB2E23"/>
    <w:rsid w:val="00AB3F1F"/>
    <w:rsid w:val="00AB3F87"/>
    <w:rsid w:val="00AB4F48"/>
    <w:rsid w:val="00AB5134"/>
    <w:rsid w:val="00AB58C4"/>
    <w:rsid w:val="00AB6BA6"/>
    <w:rsid w:val="00AB6E57"/>
    <w:rsid w:val="00AB7B3D"/>
    <w:rsid w:val="00AB7FC3"/>
    <w:rsid w:val="00AC563C"/>
    <w:rsid w:val="00AC567D"/>
    <w:rsid w:val="00AD1C5D"/>
    <w:rsid w:val="00AD2DD0"/>
    <w:rsid w:val="00AD3C75"/>
    <w:rsid w:val="00AD4251"/>
    <w:rsid w:val="00AD4975"/>
    <w:rsid w:val="00AD55A2"/>
    <w:rsid w:val="00AE1370"/>
    <w:rsid w:val="00AE1743"/>
    <w:rsid w:val="00AE2567"/>
    <w:rsid w:val="00AE279B"/>
    <w:rsid w:val="00AE4103"/>
    <w:rsid w:val="00AE4112"/>
    <w:rsid w:val="00AE4EAA"/>
    <w:rsid w:val="00AE5750"/>
    <w:rsid w:val="00AF025D"/>
    <w:rsid w:val="00AF0C29"/>
    <w:rsid w:val="00AF11D4"/>
    <w:rsid w:val="00AF3E08"/>
    <w:rsid w:val="00AF42A3"/>
    <w:rsid w:val="00AF6AA1"/>
    <w:rsid w:val="00AF6E26"/>
    <w:rsid w:val="00AF6FC0"/>
    <w:rsid w:val="00B00298"/>
    <w:rsid w:val="00B00908"/>
    <w:rsid w:val="00B0240A"/>
    <w:rsid w:val="00B02B21"/>
    <w:rsid w:val="00B02D06"/>
    <w:rsid w:val="00B04912"/>
    <w:rsid w:val="00B05629"/>
    <w:rsid w:val="00B057C4"/>
    <w:rsid w:val="00B0638D"/>
    <w:rsid w:val="00B075E8"/>
    <w:rsid w:val="00B106B5"/>
    <w:rsid w:val="00B10AB7"/>
    <w:rsid w:val="00B12ABA"/>
    <w:rsid w:val="00B134A2"/>
    <w:rsid w:val="00B13E82"/>
    <w:rsid w:val="00B15374"/>
    <w:rsid w:val="00B21077"/>
    <w:rsid w:val="00B2613F"/>
    <w:rsid w:val="00B26FA5"/>
    <w:rsid w:val="00B30254"/>
    <w:rsid w:val="00B307C7"/>
    <w:rsid w:val="00B318A5"/>
    <w:rsid w:val="00B32685"/>
    <w:rsid w:val="00B32F53"/>
    <w:rsid w:val="00B3327B"/>
    <w:rsid w:val="00B340E6"/>
    <w:rsid w:val="00B34E35"/>
    <w:rsid w:val="00B36FF2"/>
    <w:rsid w:val="00B37327"/>
    <w:rsid w:val="00B40E92"/>
    <w:rsid w:val="00B43D5A"/>
    <w:rsid w:val="00B449AE"/>
    <w:rsid w:val="00B44C7E"/>
    <w:rsid w:val="00B44D91"/>
    <w:rsid w:val="00B46D4C"/>
    <w:rsid w:val="00B46D96"/>
    <w:rsid w:val="00B502C8"/>
    <w:rsid w:val="00B50892"/>
    <w:rsid w:val="00B51A57"/>
    <w:rsid w:val="00B52C25"/>
    <w:rsid w:val="00B54C3E"/>
    <w:rsid w:val="00B56290"/>
    <w:rsid w:val="00B57AA5"/>
    <w:rsid w:val="00B60A54"/>
    <w:rsid w:val="00B610BB"/>
    <w:rsid w:val="00B62E11"/>
    <w:rsid w:val="00B63389"/>
    <w:rsid w:val="00B634E8"/>
    <w:rsid w:val="00B65C9F"/>
    <w:rsid w:val="00B6740F"/>
    <w:rsid w:val="00B67653"/>
    <w:rsid w:val="00B72C9F"/>
    <w:rsid w:val="00B73B82"/>
    <w:rsid w:val="00B74249"/>
    <w:rsid w:val="00B7661F"/>
    <w:rsid w:val="00B76E69"/>
    <w:rsid w:val="00B77A3C"/>
    <w:rsid w:val="00B77CD9"/>
    <w:rsid w:val="00B854F5"/>
    <w:rsid w:val="00B8574F"/>
    <w:rsid w:val="00B86117"/>
    <w:rsid w:val="00B86465"/>
    <w:rsid w:val="00B86E54"/>
    <w:rsid w:val="00B9364A"/>
    <w:rsid w:val="00B974B9"/>
    <w:rsid w:val="00B9759F"/>
    <w:rsid w:val="00B97955"/>
    <w:rsid w:val="00BA3979"/>
    <w:rsid w:val="00BA4B7A"/>
    <w:rsid w:val="00BA69C3"/>
    <w:rsid w:val="00BA6F3D"/>
    <w:rsid w:val="00BB2EBF"/>
    <w:rsid w:val="00BB728B"/>
    <w:rsid w:val="00BC11E5"/>
    <w:rsid w:val="00BC1867"/>
    <w:rsid w:val="00BC1AE9"/>
    <w:rsid w:val="00BC2B61"/>
    <w:rsid w:val="00BC2B8C"/>
    <w:rsid w:val="00BC2EAC"/>
    <w:rsid w:val="00BC36BC"/>
    <w:rsid w:val="00BC3FB5"/>
    <w:rsid w:val="00BC4296"/>
    <w:rsid w:val="00BC4EC0"/>
    <w:rsid w:val="00BC685E"/>
    <w:rsid w:val="00BD0FB8"/>
    <w:rsid w:val="00BD25BF"/>
    <w:rsid w:val="00BD41D2"/>
    <w:rsid w:val="00BD60C2"/>
    <w:rsid w:val="00BD6C6E"/>
    <w:rsid w:val="00BE0CE3"/>
    <w:rsid w:val="00BE0F9C"/>
    <w:rsid w:val="00BE1B9D"/>
    <w:rsid w:val="00BE3021"/>
    <w:rsid w:val="00BE3964"/>
    <w:rsid w:val="00BE6FEC"/>
    <w:rsid w:val="00BF199A"/>
    <w:rsid w:val="00BF2CF4"/>
    <w:rsid w:val="00BF47F2"/>
    <w:rsid w:val="00BF531C"/>
    <w:rsid w:val="00BF66BB"/>
    <w:rsid w:val="00C002DE"/>
    <w:rsid w:val="00C01BE5"/>
    <w:rsid w:val="00C02704"/>
    <w:rsid w:val="00C03066"/>
    <w:rsid w:val="00C036D1"/>
    <w:rsid w:val="00C0653B"/>
    <w:rsid w:val="00C144B9"/>
    <w:rsid w:val="00C164E6"/>
    <w:rsid w:val="00C214AB"/>
    <w:rsid w:val="00C22C21"/>
    <w:rsid w:val="00C22CCF"/>
    <w:rsid w:val="00C2431A"/>
    <w:rsid w:val="00C24812"/>
    <w:rsid w:val="00C25C06"/>
    <w:rsid w:val="00C27518"/>
    <w:rsid w:val="00C314C3"/>
    <w:rsid w:val="00C34CD0"/>
    <w:rsid w:val="00C34D55"/>
    <w:rsid w:val="00C3605E"/>
    <w:rsid w:val="00C3646F"/>
    <w:rsid w:val="00C36DC9"/>
    <w:rsid w:val="00C4345E"/>
    <w:rsid w:val="00C4390C"/>
    <w:rsid w:val="00C4721F"/>
    <w:rsid w:val="00C5050E"/>
    <w:rsid w:val="00C51497"/>
    <w:rsid w:val="00C52165"/>
    <w:rsid w:val="00C53E41"/>
    <w:rsid w:val="00C54ADE"/>
    <w:rsid w:val="00C560CE"/>
    <w:rsid w:val="00C568FC"/>
    <w:rsid w:val="00C60099"/>
    <w:rsid w:val="00C612E5"/>
    <w:rsid w:val="00C62AE6"/>
    <w:rsid w:val="00C64598"/>
    <w:rsid w:val="00C64981"/>
    <w:rsid w:val="00C66D73"/>
    <w:rsid w:val="00C70E4D"/>
    <w:rsid w:val="00C713AB"/>
    <w:rsid w:val="00C74454"/>
    <w:rsid w:val="00C75065"/>
    <w:rsid w:val="00C750A7"/>
    <w:rsid w:val="00C770AB"/>
    <w:rsid w:val="00C773CC"/>
    <w:rsid w:val="00C77856"/>
    <w:rsid w:val="00C81225"/>
    <w:rsid w:val="00C83105"/>
    <w:rsid w:val="00C83CA4"/>
    <w:rsid w:val="00C85301"/>
    <w:rsid w:val="00C86511"/>
    <w:rsid w:val="00C87243"/>
    <w:rsid w:val="00C90813"/>
    <w:rsid w:val="00C939CD"/>
    <w:rsid w:val="00C94505"/>
    <w:rsid w:val="00C9661C"/>
    <w:rsid w:val="00C96F03"/>
    <w:rsid w:val="00C97D29"/>
    <w:rsid w:val="00C97EA9"/>
    <w:rsid w:val="00CB04EC"/>
    <w:rsid w:val="00CB0FB2"/>
    <w:rsid w:val="00CB368E"/>
    <w:rsid w:val="00CB4136"/>
    <w:rsid w:val="00CB41AA"/>
    <w:rsid w:val="00CB5D56"/>
    <w:rsid w:val="00CC3B35"/>
    <w:rsid w:val="00CC7383"/>
    <w:rsid w:val="00CC788D"/>
    <w:rsid w:val="00CD1520"/>
    <w:rsid w:val="00CD27F0"/>
    <w:rsid w:val="00CD49C8"/>
    <w:rsid w:val="00CD4C31"/>
    <w:rsid w:val="00CD55CC"/>
    <w:rsid w:val="00CD6A37"/>
    <w:rsid w:val="00CD7EE4"/>
    <w:rsid w:val="00CE0C29"/>
    <w:rsid w:val="00CE1AA1"/>
    <w:rsid w:val="00CE26C8"/>
    <w:rsid w:val="00CE2D55"/>
    <w:rsid w:val="00CE5358"/>
    <w:rsid w:val="00CE75C7"/>
    <w:rsid w:val="00CF0DDF"/>
    <w:rsid w:val="00CF1E2C"/>
    <w:rsid w:val="00CF276D"/>
    <w:rsid w:val="00CF4906"/>
    <w:rsid w:val="00CF6911"/>
    <w:rsid w:val="00CF7E65"/>
    <w:rsid w:val="00D02245"/>
    <w:rsid w:val="00D044D4"/>
    <w:rsid w:val="00D0475F"/>
    <w:rsid w:val="00D058C2"/>
    <w:rsid w:val="00D069A7"/>
    <w:rsid w:val="00D06B7D"/>
    <w:rsid w:val="00D0712C"/>
    <w:rsid w:val="00D10FE1"/>
    <w:rsid w:val="00D12081"/>
    <w:rsid w:val="00D12623"/>
    <w:rsid w:val="00D15856"/>
    <w:rsid w:val="00D15E4D"/>
    <w:rsid w:val="00D1673D"/>
    <w:rsid w:val="00D17A68"/>
    <w:rsid w:val="00D17D8E"/>
    <w:rsid w:val="00D21C73"/>
    <w:rsid w:val="00D24561"/>
    <w:rsid w:val="00D24FC9"/>
    <w:rsid w:val="00D263D5"/>
    <w:rsid w:val="00D26C5E"/>
    <w:rsid w:val="00D26ED3"/>
    <w:rsid w:val="00D276C7"/>
    <w:rsid w:val="00D34225"/>
    <w:rsid w:val="00D34B2B"/>
    <w:rsid w:val="00D3501A"/>
    <w:rsid w:val="00D355F1"/>
    <w:rsid w:val="00D36BD4"/>
    <w:rsid w:val="00D40C6C"/>
    <w:rsid w:val="00D41044"/>
    <w:rsid w:val="00D410B6"/>
    <w:rsid w:val="00D420C8"/>
    <w:rsid w:val="00D42C5D"/>
    <w:rsid w:val="00D44583"/>
    <w:rsid w:val="00D44738"/>
    <w:rsid w:val="00D44C81"/>
    <w:rsid w:val="00D53218"/>
    <w:rsid w:val="00D5722E"/>
    <w:rsid w:val="00D62855"/>
    <w:rsid w:val="00D64463"/>
    <w:rsid w:val="00D644FF"/>
    <w:rsid w:val="00D6458F"/>
    <w:rsid w:val="00D6541B"/>
    <w:rsid w:val="00D70201"/>
    <w:rsid w:val="00D7107F"/>
    <w:rsid w:val="00D73D36"/>
    <w:rsid w:val="00D74E6F"/>
    <w:rsid w:val="00D76057"/>
    <w:rsid w:val="00D81682"/>
    <w:rsid w:val="00D81A7C"/>
    <w:rsid w:val="00D823BC"/>
    <w:rsid w:val="00D84656"/>
    <w:rsid w:val="00D8599D"/>
    <w:rsid w:val="00D86156"/>
    <w:rsid w:val="00D86FB9"/>
    <w:rsid w:val="00D908C5"/>
    <w:rsid w:val="00D914E4"/>
    <w:rsid w:val="00D91973"/>
    <w:rsid w:val="00D921E3"/>
    <w:rsid w:val="00D934AF"/>
    <w:rsid w:val="00D942C6"/>
    <w:rsid w:val="00D94661"/>
    <w:rsid w:val="00D952AB"/>
    <w:rsid w:val="00D96072"/>
    <w:rsid w:val="00DA024E"/>
    <w:rsid w:val="00DA292F"/>
    <w:rsid w:val="00DA35EA"/>
    <w:rsid w:val="00DA3FA3"/>
    <w:rsid w:val="00DB02F3"/>
    <w:rsid w:val="00DB1ECA"/>
    <w:rsid w:val="00DB2EDD"/>
    <w:rsid w:val="00DB5A7C"/>
    <w:rsid w:val="00DB73F3"/>
    <w:rsid w:val="00DB79B1"/>
    <w:rsid w:val="00DC1E06"/>
    <w:rsid w:val="00DC439D"/>
    <w:rsid w:val="00DC727F"/>
    <w:rsid w:val="00DC7E46"/>
    <w:rsid w:val="00DD1F08"/>
    <w:rsid w:val="00DD1F67"/>
    <w:rsid w:val="00DE0AE0"/>
    <w:rsid w:val="00DE0EBC"/>
    <w:rsid w:val="00DE1F7E"/>
    <w:rsid w:val="00DE254B"/>
    <w:rsid w:val="00DE2F77"/>
    <w:rsid w:val="00DE4014"/>
    <w:rsid w:val="00DE41D3"/>
    <w:rsid w:val="00DE586D"/>
    <w:rsid w:val="00DE68D4"/>
    <w:rsid w:val="00DE72DB"/>
    <w:rsid w:val="00DE74FB"/>
    <w:rsid w:val="00DF0B11"/>
    <w:rsid w:val="00DF24D6"/>
    <w:rsid w:val="00DF4912"/>
    <w:rsid w:val="00E02AD0"/>
    <w:rsid w:val="00E06257"/>
    <w:rsid w:val="00E07C5E"/>
    <w:rsid w:val="00E11411"/>
    <w:rsid w:val="00E116A5"/>
    <w:rsid w:val="00E11C7D"/>
    <w:rsid w:val="00E15DA2"/>
    <w:rsid w:val="00E15DB8"/>
    <w:rsid w:val="00E16EB9"/>
    <w:rsid w:val="00E177A9"/>
    <w:rsid w:val="00E201A6"/>
    <w:rsid w:val="00E210EC"/>
    <w:rsid w:val="00E23DC3"/>
    <w:rsid w:val="00E26FC9"/>
    <w:rsid w:val="00E30D64"/>
    <w:rsid w:val="00E31E55"/>
    <w:rsid w:val="00E351F5"/>
    <w:rsid w:val="00E35429"/>
    <w:rsid w:val="00E36778"/>
    <w:rsid w:val="00E37617"/>
    <w:rsid w:val="00E405C6"/>
    <w:rsid w:val="00E41221"/>
    <w:rsid w:val="00E41257"/>
    <w:rsid w:val="00E43614"/>
    <w:rsid w:val="00E447AE"/>
    <w:rsid w:val="00E44EE3"/>
    <w:rsid w:val="00E47E23"/>
    <w:rsid w:val="00E50640"/>
    <w:rsid w:val="00E54669"/>
    <w:rsid w:val="00E54DB6"/>
    <w:rsid w:val="00E57B82"/>
    <w:rsid w:val="00E606FB"/>
    <w:rsid w:val="00E62C0E"/>
    <w:rsid w:val="00E647D2"/>
    <w:rsid w:val="00E65D32"/>
    <w:rsid w:val="00E662B2"/>
    <w:rsid w:val="00E665D8"/>
    <w:rsid w:val="00E66D1C"/>
    <w:rsid w:val="00E70D62"/>
    <w:rsid w:val="00E721F1"/>
    <w:rsid w:val="00E74828"/>
    <w:rsid w:val="00E75650"/>
    <w:rsid w:val="00E80C16"/>
    <w:rsid w:val="00E80DCE"/>
    <w:rsid w:val="00E8212C"/>
    <w:rsid w:val="00E834B2"/>
    <w:rsid w:val="00E87293"/>
    <w:rsid w:val="00E876B2"/>
    <w:rsid w:val="00E902AD"/>
    <w:rsid w:val="00E914F5"/>
    <w:rsid w:val="00E931AD"/>
    <w:rsid w:val="00E94A32"/>
    <w:rsid w:val="00E965B2"/>
    <w:rsid w:val="00E97CE7"/>
    <w:rsid w:val="00E97DBD"/>
    <w:rsid w:val="00EA2693"/>
    <w:rsid w:val="00EA7F9D"/>
    <w:rsid w:val="00EB1000"/>
    <w:rsid w:val="00EB4EC3"/>
    <w:rsid w:val="00EB76DA"/>
    <w:rsid w:val="00EB7E7A"/>
    <w:rsid w:val="00EC0FD4"/>
    <w:rsid w:val="00EC5D25"/>
    <w:rsid w:val="00EC6905"/>
    <w:rsid w:val="00EC73F2"/>
    <w:rsid w:val="00ED06E1"/>
    <w:rsid w:val="00ED1497"/>
    <w:rsid w:val="00ED28B1"/>
    <w:rsid w:val="00ED3C9D"/>
    <w:rsid w:val="00ED60F6"/>
    <w:rsid w:val="00ED634D"/>
    <w:rsid w:val="00EE0F9E"/>
    <w:rsid w:val="00EE1E5B"/>
    <w:rsid w:val="00EE31D2"/>
    <w:rsid w:val="00EE3716"/>
    <w:rsid w:val="00EE4316"/>
    <w:rsid w:val="00EE52A0"/>
    <w:rsid w:val="00EE5EEA"/>
    <w:rsid w:val="00EE6E40"/>
    <w:rsid w:val="00EE76A3"/>
    <w:rsid w:val="00EF0253"/>
    <w:rsid w:val="00EF2545"/>
    <w:rsid w:val="00EF2C77"/>
    <w:rsid w:val="00EF2F67"/>
    <w:rsid w:val="00EF37F8"/>
    <w:rsid w:val="00EF4282"/>
    <w:rsid w:val="00EF5171"/>
    <w:rsid w:val="00EF5690"/>
    <w:rsid w:val="00EF6435"/>
    <w:rsid w:val="00EF6EB2"/>
    <w:rsid w:val="00F017A0"/>
    <w:rsid w:val="00F0384D"/>
    <w:rsid w:val="00F059C9"/>
    <w:rsid w:val="00F05A76"/>
    <w:rsid w:val="00F05C61"/>
    <w:rsid w:val="00F05CCB"/>
    <w:rsid w:val="00F10C2C"/>
    <w:rsid w:val="00F1121B"/>
    <w:rsid w:val="00F12CE8"/>
    <w:rsid w:val="00F13551"/>
    <w:rsid w:val="00F16058"/>
    <w:rsid w:val="00F1660A"/>
    <w:rsid w:val="00F16B29"/>
    <w:rsid w:val="00F1727E"/>
    <w:rsid w:val="00F179E7"/>
    <w:rsid w:val="00F21C7E"/>
    <w:rsid w:val="00F25263"/>
    <w:rsid w:val="00F264A0"/>
    <w:rsid w:val="00F30B26"/>
    <w:rsid w:val="00F30CEB"/>
    <w:rsid w:val="00F31128"/>
    <w:rsid w:val="00F32D34"/>
    <w:rsid w:val="00F36162"/>
    <w:rsid w:val="00F363D7"/>
    <w:rsid w:val="00F36655"/>
    <w:rsid w:val="00F36D2B"/>
    <w:rsid w:val="00F416DE"/>
    <w:rsid w:val="00F4203B"/>
    <w:rsid w:val="00F426CF"/>
    <w:rsid w:val="00F43A2C"/>
    <w:rsid w:val="00F44A50"/>
    <w:rsid w:val="00F44C48"/>
    <w:rsid w:val="00F44F53"/>
    <w:rsid w:val="00F4763D"/>
    <w:rsid w:val="00F47FD6"/>
    <w:rsid w:val="00F506F0"/>
    <w:rsid w:val="00F53A13"/>
    <w:rsid w:val="00F54E90"/>
    <w:rsid w:val="00F57682"/>
    <w:rsid w:val="00F63BDC"/>
    <w:rsid w:val="00F64BEA"/>
    <w:rsid w:val="00F653AE"/>
    <w:rsid w:val="00F658DA"/>
    <w:rsid w:val="00F663A3"/>
    <w:rsid w:val="00F70100"/>
    <w:rsid w:val="00F706A6"/>
    <w:rsid w:val="00F720A5"/>
    <w:rsid w:val="00F72F96"/>
    <w:rsid w:val="00F73502"/>
    <w:rsid w:val="00F76DEE"/>
    <w:rsid w:val="00F805A6"/>
    <w:rsid w:val="00F80C4E"/>
    <w:rsid w:val="00F83AA9"/>
    <w:rsid w:val="00F86A7E"/>
    <w:rsid w:val="00F87298"/>
    <w:rsid w:val="00F91875"/>
    <w:rsid w:val="00F94C02"/>
    <w:rsid w:val="00F95A50"/>
    <w:rsid w:val="00F96096"/>
    <w:rsid w:val="00FA0803"/>
    <w:rsid w:val="00FA1F88"/>
    <w:rsid w:val="00FA3163"/>
    <w:rsid w:val="00FA4818"/>
    <w:rsid w:val="00FA57B6"/>
    <w:rsid w:val="00FA6789"/>
    <w:rsid w:val="00FA6A13"/>
    <w:rsid w:val="00FB202C"/>
    <w:rsid w:val="00FB466A"/>
    <w:rsid w:val="00FB52BE"/>
    <w:rsid w:val="00FC105D"/>
    <w:rsid w:val="00FC2301"/>
    <w:rsid w:val="00FC2D92"/>
    <w:rsid w:val="00FC4249"/>
    <w:rsid w:val="00FC6205"/>
    <w:rsid w:val="00FD027A"/>
    <w:rsid w:val="00FD0578"/>
    <w:rsid w:val="00FD078C"/>
    <w:rsid w:val="00FD3F35"/>
    <w:rsid w:val="00FD5274"/>
    <w:rsid w:val="00FD72C3"/>
    <w:rsid w:val="00FE14A6"/>
    <w:rsid w:val="00FE217D"/>
    <w:rsid w:val="00FE229C"/>
    <w:rsid w:val="00FE27D4"/>
    <w:rsid w:val="00FE3BB4"/>
    <w:rsid w:val="00FE4899"/>
    <w:rsid w:val="00FE4BF8"/>
    <w:rsid w:val="00FE5234"/>
    <w:rsid w:val="00FE524C"/>
    <w:rsid w:val="00FE6F9F"/>
    <w:rsid w:val="00FE7E1D"/>
    <w:rsid w:val="00FF074A"/>
    <w:rsid w:val="00FF1264"/>
    <w:rsid w:val="00FF22CC"/>
    <w:rsid w:val="00FF2C7A"/>
    <w:rsid w:val="00FF3766"/>
    <w:rsid w:val="00FF3A9B"/>
    <w:rsid w:val="00FF3AE6"/>
    <w:rsid w:val="00FF64C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49F2"/>
    <w:pPr>
      <w:keepNext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E49F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E4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5E49F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49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E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5E49F2"/>
  </w:style>
  <w:style w:type="paragraph" w:customStyle="1" w:styleId="11">
    <w:name w:val="Обычный1"/>
    <w:link w:val="Normal"/>
    <w:rsid w:val="005E49F2"/>
    <w:pPr>
      <w:widowControl w:val="0"/>
      <w:snapToGrid w:val="0"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5E49F2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E4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9F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E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914F5"/>
    <w:pPr>
      <w:ind w:left="720"/>
      <w:contextualSpacing/>
    </w:pPr>
  </w:style>
  <w:style w:type="paragraph" w:customStyle="1" w:styleId="Standard">
    <w:name w:val="Standard"/>
    <w:rsid w:val="00A85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49F2"/>
    <w:pPr>
      <w:keepNext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E49F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E4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5E49F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E49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E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5E49F2"/>
  </w:style>
  <w:style w:type="paragraph" w:customStyle="1" w:styleId="11">
    <w:name w:val="Обычный1"/>
    <w:link w:val="Normal"/>
    <w:rsid w:val="005E49F2"/>
    <w:pPr>
      <w:widowControl w:val="0"/>
      <w:snapToGrid w:val="0"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5E49F2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5E4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9F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E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914F5"/>
    <w:pPr>
      <w:ind w:left="720"/>
      <w:contextualSpacing/>
    </w:pPr>
  </w:style>
  <w:style w:type="paragraph" w:customStyle="1" w:styleId="Standard">
    <w:name w:val="Standard"/>
    <w:rsid w:val="00A85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74DE-CF0A-4CA8-918C-B1752949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12573</TotalTime>
  <Pages>25</Pages>
  <Words>12741</Words>
  <Characters>72624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1168</cp:revision>
  <cp:lastPrinted>2022-12-05T05:59:00Z</cp:lastPrinted>
  <dcterms:created xsi:type="dcterms:W3CDTF">2019-12-03T05:56:00Z</dcterms:created>
  <dcterms:modified xsi:type="dcterms:W3CDTF">2022-12-08T05:22:00Z</dcterms:modified>
</cp:coreProperties>
</file>