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32" w:rsidRDefault="00387A8E">
      <w:pPr>
        <w:pStyle w:val="a4"/>
        <w:ind w:left="425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2" o:title=""/>
              </v:shape>
            </w:pict>
          </mc:Fallback>
        </mc:AlternateContent>
      </w:r>
    </w:p>
    <w:p w:rsidR="00387C32" w:rsidRDefault="00387C32">
      <w:pPr>
        <w:pStyle w:val="a4"/>
        <w:ind w:left="425"/>
        <w:jc w:val="left"/>
        <w:rPr>
          <w:b/>
          <w:bCs/>
          <w:sz w:val="22"/>
          <w:szCs w:val="22"/>
        </w:rPr>
      </w:pPr>
    </w:p>
    <w:p w:rsidR="00387C32" w:rsidRDefault="00387C32">
      <w:pPr>
        <w:pStyle w:val="a4"/>
        <w:ind w:left="425"/>
        <w:jc w:val="left"/>
        <w:rPr>
          <w:sz w:val="16"/>
          <w:szCs w:val="16"/>
        </w:rPr>
      </w:pPr>
    </w:p>
    <w:p w:rsidR="00387C32" w:rsidRDefault="00387A8E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387C32" w:rsidRDefault="00387C32">
      <w:pPr>
        <w:ind w:left="425"/>
        <w:jc w:val="center"/>
        <w:rPr>
          <w:b/>
          <w:bCs/>
          <w:sz w:val="36"/>
        </w:rPr>
      </w:pPr>
    </w:p>
    <w:p w:rsidR="00387C32" w:rsidRDefault="00387A8E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387C32" w:rsidRDefault="00387C32">
      <w:pPr>
        <w:ind w:left="425"/>
        <w:jc w:val="center"/>
        <w:rPr>
          <w:b/>
          <w:bCs/>
          <w:sz w:val="36"/>
          <w:szCs w:val="20"/>
        </w:rPr>
      </w:pPr>
    </w:p>
    <w:p w:rsidR="00387C32" w:rsidRDefault="00387C32">
      <w:pPr>
        <w:ind w:left="425"/>
        <w:jc w:val="center"/>
        <w:rPr>
          <w:sz w:val="32"/>
        </w:rPr>
      </w:pPr>
    </w:p>
    <w:p w:rsidR="00387C32" w:rsidRDefault="00387C32">
      <w:pPr>
        <w:ind w:left="425"/>
        <w:jc w:val="both"/>
        <w:rPr>
          <w:sz w:val="28"/>
        </w:rPr>
      </w:pPr>
    </w:p>
    <w:p w:rsidR="00387C32" w:rsidRDefault="00387A8E">
      <w:pPr>
        <w:pStyle w:val="1"/>
        <w:ind w:left="425"/>
      </w:pPr>
      <w:r>
        <w:t xml:space="preserve">От </w:t>
      </w:r>
      <w:r w:rsidR="0043575E">
        <w:t>12.01.2023</w:t>
      </w:r>
      <w:r>
        <w:t xml:space="preserve">  № </w:t>
      </w:r>
      <w:r w:rsidR="0043575E">
        <w:t>59</w:t>
      </w:r>
    </w:p>
    <w:p w:rsidR="00387C32" w:rsidRDefault="00387C32">
      <w:pPr>
        <w:ind w:left="425"/>
        <w:rPr>
          <w:sz w:val="28"/>
        </w:rPr>
      </w:pPr>
    </w:p>
    <w:p w:rsidR="00387C32" w:rsidRDefault="00387A8E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Об утверждении муниципальной программы </w:t>
      </w:r>
    </w:p>
    <w:p w:rsidR="00387C32" w:rsidRDefault="00387A8E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«Благоустройство территории Белозерского </w:t>
      </w:r>
    </w:p>
    <w:p w:rsidR="00387C32" w:rsidRDefault="00387A8E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>муниципального округа на 2023-2027 годы»</w:t>
      </w:r>
    </w:p>
    <w:p w:rsidR="00387C32" w:rsidRDefault="00387C32">
      <w:pPr>
        <w:ind w:left="425"/>
        <w:rPr>
          <w:sz w:val="28"/>
        </w:rPr>
      </w:pPr>
    </w:p>
    <w:p w:rsidR="00387C32" w:rsidRDefault="00387C32">
      <w:pPr>
        <w:widowControl w:val="0"/>
        <w:ind w:left="425"/>
        <w:jc w:val="both"/>
        <w:rPr>
          <w:sz w:val="28"/>
        </w:rPr>
      </w:pPr>
    </w:p>
    <w:p w:rsidR="00387C32" w:rsidRDefault="00387A8E" w:rsidP="00387A8E">
      <w:pPr>
        <w:ind w:left="425" w:firstLine="709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округа, утвержденным постановлением администрации округа от 30.09.2015 № 810 (с изменениями и дополнениями)</w:t>
      </w:r>
      <w:r>
        <w:rPr>
          <w:sz w:val="28"/>
        </w:rPr>
        <w:tab/>
      </w:r>
    </w:p>
    <w:p w:rsidR="00387C32" w:rsidRDefault="00387C32">
      <w:pPr>
        <w:ind w:left="425"/>
        <w:jc w:val="both"/>
        <w:rPr>
          <w:sz w:val="28"/>
        </w:rPr>
      </w:pPr>
    </w:p>
    <w:p w:rsidR="00387C32" w:rsidRDefault="00387C32">
      <w:pPr>
        <w:ind w:left="425"/>
        <w:jc w:val="both"/>
        <w:rPr>
          <w:sz w:val="28"/>
        </w:rPr>
      </w:pPr>
    </w:p>
    <w:p w:rsidR="00387C32" w:rsidRDefault="00387A8E">
      <w:pPr>
        <w:ind w:left="425"/>
        <w:jc w:val="both"/>
        <w:rPr>
          <w:sz w:val="28"/>
        </w:rPr>
      </w:pPr>
      <w:r>
        <w:rPr>
          <w:sz w:val="28"/>
        </w:rPr>
        <w:t>ПОСТАНОВЛЯЮ:</w:t>
      </w:r>
    </w:p>
    <w:p w:rsidR="00387C32" w:rsidRDefault="00387C32">
      <w:pPr>
        <w:ind w:left="425"/>
        <w:jc w:val="both"/>
        <w:rPr>
          <w:sz w:val="28"/>
        </w:rPr>
      </w:pPr>
    </w:p>
    <w:p w:rsidR="00387C32" w:rsidRDefault="00387A8E" w:rsidP="00387A8E">
      <w:pPr>
        <w:tabs>
          <w:tab w:val="left" w:pos="5812"/>
          <w:tab w:val="left" w:pos="6663"/>
        </w:tabs>
        <w:ind w:left="425" w:firstLine="709"/>
        <w:jc w:val="both"/>
        <w:rPr>
          <w:sz w:val="28"/>
        </w:rPr>
      </w:pPr>
      <w:r>
        <w:rPr>
          <w:sz w:val="28"/>
        </w:rPr>
        <w:t>1. Утвердить муниципальную программу «Благоустройство территории Белозерского муниципального округа на 2023-2027 годы» согласно приложению к настоящему постановлению.</w:t>
      </w:r>
    </w:p>
    <w:p w:rsidR="00387C32" w:rsidRDefault="00387A8E" w:rsidP="00387A8E">
      <w:pPr>
        <w:ind w:left="425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387C32" w:rsidRDefault="00387C32">
      <w:pPr>
        <w:ind w:left="425" w:firstLine="567"/>
        <w:jc w:val="both"/>
        <w:rPr>
          <w:sz w:val="28"/>
        </w:rPr>
      </w:pPr>
    </w:p>
    <w:p w:rsidR="00387C32" w:rsidRDefault="00387C32">
      <w:pPr>
        <w:ind w:left="425"/>
        <w:jc w:val="both"/>
        <w:rPr>
          <w:sz w:val="28"/>
        </w:rPr>
      </w:pPr>
    </w:p>
    <w:p w:rsidR="00387C32" w:rsidRDefault="00387A8E" w:rsidP="00387A8E">
      <w:pPr>
        <w:ind w:left="42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Д.А. Соловьев</w:t>
      </w:r>
      <w:r>
        <w:br w:type="page" w:clear="all"/>
      </w:r>
    </w:p>
    <w:p w:rsidR="00387C32" w:rsidRDefault="00387C32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387C32" w:rsidRDefault="00387A8E">
      <w:pPr>
        <w:widowControl w:val="0"/>
        <w:ind w:left="425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постановлению </w:t>
      </w:r>
    </w:p>
    <w:p w:rsidR="00387C32" w:rsidRDefault="00387A8E">
      <w:pPr>
        <w:widowControl w:val="0"/>
        <w:ind w:left="425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387C32" w:rsidRDefault="00387A8E">
      <w:pPr>
        <w:widowControl w:val="0"/>
        <w:ind w:left="425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75E">
        <w:rPr>
          <w:sz w:val="28"/>
          <w:szCs w:val="28"/>
        </w:rPr>
        <w:t>12.01.2023</w:t>
      </w:r>
      <w:r>
        <w:rPr>
          <w:sz w:val="28"/>
          <w:szCs w:val="28"/>
        </w:rPr>
        <w:t xml:space="preserve">  № </w:t>
      </w:r>
      <w:r w:rsidR="0043575E">
        <w:rPr>
          <w:sz w:val="28"/>
          <w:szCs w:val="28"/>
        </w:rPr>
        <w:t>59</w:t>
      </w:r>
    </w:p>
    <w:p w:rsidR="00387C32" w:rsidRDefault="00387C32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C32" w:rsidRDefault="00387A8E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87C32" w:rsidRDefault="00387A8E">
      <w:pPr>
        <w:tabs>
          <w:tab w:val="left" w:pos="5812"/>
          <w:tab w:val="left" w:pos="6663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</w:rPr>
        <w:t>БЛАГОУСТРОЙСТВО НА ТЕРРИТОРИИ БЕЛОЗЕРСКОГО МУНИЦИПАЛЬНОГО</w:t>
      </w:r>
      <w:r>
        <w:rPr>
          <w:b/>
          <w:sz w:val="28"/>
          <w:szCs w:val="28"/>
        </w:rPr>
        <w:t xml:space="preserve"> ОКРУГА НА 2023-2027 ГОДЫ»</w:t>
      </w:r>
    </w:p>
    <w:p w:rsidR="00387C32" w:rsidRDefault="00387A8E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387C32" w:rsidRDefault="00387C32">
      <w:pPr>
        <w:widowControl w:val="0"/>
        <w:ind w:left="425"/>
        <w:jc w:val="center"/>
        <w:outlineLvl w:val="1"/>
        <w:rPr>
          <w:sz w:val="28"/>
          <w:szCs w:val="28"/>
        </w:rPr>
      </w:pPr>
    </w:p>
    <w:p w:rsidR="00387C32" w:rsidRDefault="00387A8E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87C32" w:rsidRDefault="00387C32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387C32" w:rsidRDefault="00387C32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Благоустройство на территории Белозерского муниципального округа на 2023 - 2027 годы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Управление социально-экономического развития администрации округа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«Белозерское» администрации округа</w:t>
            </w:r>
          </w:p>
          <w:p w:rsidR="00387C32" w:rsidRDefault="00387A8E" w:rsidP="00387A8E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администрации округа</w:t>
            </w:r>
          </w:p>
          <w:p w:rsidR="00387C32" w:rsidRDefault="00387A8E" w:rsidP="00387A8E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«Западное» администрации округа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Повышение </w:t>
            </w:r>
            <w:proofErr w:type="gramStart"/>
            <w:r>
              <w:rPr>
                <w:sz w:val="28"/>
                <w:szCs w:val="28"/>
                <w:lang w:eastAsia="ru-RU"/>
              </w:rPr>
              <w:t>уровня благоустройства территорий населенных пунктов Белозерского муниципального округа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387C32" w:rsidRDefault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2. Повышение уровня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цифровизации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городского хозяйства.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Организация мероприятий по благоустройству территорий населенных пунктов.</w:t>
            </w:r>
          </w:p>
          <w:p w:rsidR="00387C32" w:rsidRDefault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2.Организация мероприятий по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цифровизации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городского хозяйства.</w:t>
            </w:r>
          </w:p>
          <w:p w:rsidR="00387C32" w:rsidRDefault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Организация мероприятий по уличному освещению населенных пунктов.</w:t>
            </w:r>
          </w:p>
          <w:p w:rsidR="00387C32" w:rsidRDefault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4. Организация мероприятий по предотвращению распространения Борщевика на территории муниципального округа.</w:t>
            </w:r>
          </w:p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5. Строительство новых сетей электроосвещения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количество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объектов городского хозяйства;</w:t>
            </w:r>
          </w:p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площадь земельных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на которых проведены мероприятия по ликвидации Борщевика;</w:t>
            </w:r>
          </w:p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обеспечение уличного освещения населенных пунктов.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 на реализацию программы – 70 357,86        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14 755,37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14 317,29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13 761,73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13 761,73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 13 761,73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 – 666,66 </w:t>
            </w: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 тыс. руб., в том числе: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333,33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333,33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0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 0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 0 тыс.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52373,54 </w:t>
            </w: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 рублей, в том числе: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10 921,67 рублей;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10 487,97 рублей;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10 321,30 рублей;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10 321,30 рублей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10 321,30 рублей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eastAsia="ru-RU"/>
              </w:rPr>
              <w:t>средства бюджета округа  –  17317,66 рублей, в том числе: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2023 год –  3 500,37 рублей;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2024 год –  3 495,99 рублей;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2025 год –  3 440,43 рублей;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2026 год – 3 440,43  рублей</w:t>
            </w:r>
          </w:p>
          <w:p w:rsidR="00387C32" w:rsidRDefault="00387A8E" w:rsidP="00387A8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2027 год –  3 440,43 рублей</w:t>
            </w:r>
          </w:p>
          <w:p w:rsidR="00387C32" w:rsidRDefault="00387A8E" w:rsidP="00387A8E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387C32">
        <w:tc>
          <w:tcPr>
            <w:tcW w:w="4464" w:type="dxa"/>
            <w:shd w:val="clear" w:color="auto" w:fill="auto"/>
          </w:tcPr>
          <w:p w:rsidR="00387C32" w:rsidRDefault="00387A8E">
            <w:pPr>
              <w:widowControl w:val="0"/>
              <w:tabs>
                <w:tab w:val="left" w:pos="720"/>
              </w:tabs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запланированного муниципальной программой комплекса мероприятий позволит достичь следующих результатов к 2027 году:</w:t>
            </w:r>
          </w:p>
          <w:p w:rsidR="00387C32" w:rsidRDefault="00387A8E" w:rsidP="00387A8E">
            <w:pPr>
              <w:widowControl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увеличить  количество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объектов городского хозяйства;</w:t>
            </w:r>
          </w:p>
          <w:p w:rsidR="00387C32" w:rsidRDefault="00387A8E" w:rsidP="00387A8E">
            <w:pPr>
              <w:widowControl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увеличить площадь земельных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на которых проведены мероприятия по ликвидации Борщевика;</w:t>
            </w:r>
          </w:p>
          <w:p w:rsidR="00387C32" w:rsidRDefault="00387A8E" w:rsidP="00387A8E">
            <w:pPr>
              <w:widowControl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ru-RU"/>
              </w:rPr>
              <w:t>уличного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освещение населенных пунктов.</w:t>
            </w:r>
          </w:p>
          <w:p w:rsidR="00387C32" w:rsidRDefault="00387C32" w:rsidP="00387A8E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</w:tbl>
    <w:p w:rsidR="00387C32" w:rsidRDefault="00387C32">
      <w:pPr>
        <w:widowControl w:val="0"/>
        <w:ind w:left="425"/>
        <w:outlineLvl w:val="1"/>
        <w:rPr>
          <w:sz w:val="28"/>
          <w:szCs w:val="28"/>
        </w:rPr>
      </w:pPr>
      <w:bookmarkStart w:id="1" w:name="Par111"/>
      <w:bookmarkEnd w:id="1"/>
    </w:p>
    <w:p w:rsidR="00387C32" w:rsidRDefault="00387A8E">
      <w:pPr>
        <w:pStyle w:val="afd"/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387C32" w:rsidRDefault="00387C32">
      <w:pPr>
        <w:widowControl w:val="0"/>
        <w:jc w:val="both"/>
        <w:rPr>
          <w:sz w:val="28"/>
          <w:szCs w:val="28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</w:t>
      </w:r>
      <w:hyperlink r:id="rId13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населенных пунктов.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со </w:t>
      </w:r>
      <w:hyperlink r:id="rId14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округа Вологодской области на период до 2030 года, задачей которой является формирование комфортного пространства территории округа: благоустройство территорий. 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Программы в 2023 - 2027 годах позволит выполнить мероприятия по благоустройству населенных пунктов.</w:t>
      </w:r>
    </w:p>
    <w:p w:rsidR="00387C32" w:rsidRDefault="00387C32">
      <w:pPr>
        <w:widowControl w:val="0"/>
        <w:jc w:val="both"/>
        <w:rPr>
          <w:color w:val="FF0000"/>
          <w:sz w:val="28"/>
          <w:szCs w:val="28"/>
          <w:highlight w:val="yellow"/>
        </w:rPr>
      </w:pPr>
    </w:p>
    <w:p w:rsidR="00387C32" w:rsidRDefault="00387A8E">
      <w:pPr>
        <w:widowControl w:val="0"/>
        <w:jc w:val="center"/>
        <w:outlineLvl w:val="1"/>
        <w:rPr>
          <w:sz w:val="28"/>
          <w:szCs w:val="28"/>
        </w:rPr>
      </w:pPr>
      <w:bookmarkStart w:id="2" w:name="Par148"/>
      <w:bookmarkEnd w:id="2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387C32" w:rsidRDefault="00387C32">
      <w:pPr>
        <w:widowControl w:val="0"/>
        <w:jc w:val="center"/>
        <w:rPr>
          <w:sz w:val="28"/>
          <w:szCs w:val="28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территорий населенных пунктов Белозерского муниципального округа. Работы по благоустройству территорий округа благодаря реализации Программы приобретут не только комплексный, но и постоянный характер с эффективным внедрением передовых технологий и новых современных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материалов при благоустройстве территорий.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реализации областных государственных программ по организации уличного освещения,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по предотвращению распространения Борщевика. </w:t>
      </w:r>
    </w:p>
    <w:p w:rsidR="00387C32" w:rsidRDefault="00387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C32" w:rsidRDefault="00387A8E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  <w:bookmarkStart w:id="3" w:name="Par162"/>
      <w:bookmarkStart w:id="4" w:name="Par170"/>
      <w:bookmarkEnd w:id="3"/>
      <w:bookmarkEnd w:id="4"/>
      <w:r>
        <w:rPr>
          <w:color w:val="000000" w:themeColor="text1"/>
          <w:sz w:val="28"/>
          <w:szCs w:val="28"/>
        </w:rPr>
        <w:t>3. Ресурсное обеспечение муниципальной программы за счет бюджета округа,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округа, иных организаций на реализацию целей муниципальной программы</w:t>
      </w:r>
    </w:p>
    <w:p w:rsidR="00387C32" w:rsidRDefault="00387C32">
      <w:pPr>
        <w:widowControl w:val="0"/>
        <w:jc w:val="both"/>
        <w:rPr>
          <w:sz w:val="28"/>
          <w:szCs w:val="28"/>
        </w:rPr>
      </w:pPr>
    </w:p>
    <w:p w:rsidR="00387C32" w:rsidRDefault="00387A8E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бюджета округа,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бюджета муниципального округа, иных организаций на реализацию целей муниципальной программы с приложения № 1, 2 к Программе. </w:t>
      </w:r>
      <w:r>
        <w:rPr>
          <w:color w:val="000000" w:themeColor="text1"/>
          <w:sz w:val="28"/>
          <w:szCs w:val="28"/>
        </w:rPr>
        <w:t>Обоснование объема финансовых ресурсов, необходимых для реализации муниципальной программы;</w:t>
      </w:r>
    </w:p>
    <w:p w:rsidR="00387C32" w:rsidRDefault="0038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387C32" w:rsidRDefault="00387C32">
      <w:pPr>
        <w:widowControl w:val="0"/>
        <w:jc w:val="both"/>
        <w:rPr>
          <w:sz w:val="28"/>
          <w:szCs w:val="28"/>
        </w:rPr>
      </w:pPr>
      <w:bookmarkStart w:id="5" w:name="Par177"/>
      <w:bookmarkEnd w:id="5"/>
    </w:p>
    <w:p w:rsidR="00387C32" w:rsidRDefault="00387A8E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  <w:bookmarkStart w:id="6" w:name="Par255"/>
      <w:bookmarkEnd w:id="6"/>
      <w:r>
        <w:rPr>
          <w:color w:val="000000" w:themeColor="text1"/>
          <w:sz w:val="28"/>
          <w:szCs w:val="28"/>
        </w:rPr>
        <w:t>4. Перечень и характеристика мероприятий</w:t>
      </w:r>
    </w:p>
    <w:p w:rsidR="00387C32" w:rsidRDefault="00387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Программы предусмотрен комплекс мероприятий, направленных на повышение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уровня благоустройства территорий населенных пунктов округа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округа.</w:t>
      </w:r>
    </w:p>
    <w:p w:rsidR="00387C32" w:rsidRDefault="00387A8E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Программы предусматривается выполнение следующих основных мероприятий:</w:t>
      </w:r>
    </w:p>
    <w:p w:rsidR="00387C32" w:rsidRDefault="00387A8E">
      <w:pPr>
        <w:pStyle w:val="ConsPlusNormal"/>
        <w:numPr>
          <w:ilvl w:val="0"/>
          <w:numId w:val="24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 округа.</w:t>
      </w:r>
    </w:p>
    <w:p w:rsidR="00387C32" w:rsidRDefault="0038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Выполнение работ по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городского хозяйства</w:t>
      </w:r>
    </w:p>
    <w:p w:rsidR="00387C32" w:rsidRDefault="0038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>Организация уличного освещения.</w:t>
      </w:r>
    </w:p>
    <w:p w:rsidR="00387C32" w:rsidRDefault="0038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>Выполнение работ по предотвращению распространения Борщевика</w:t>
      </w:r>
    </w:p>
    <w:p w:rsidR="00387C32" w:rsidRDefault="0038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Строительство сетей уличного освещения. </w:t>
      </w:r>
    </w:p>
    <w:p w:rsidR="00387C32" w:rsidRDefault="00387C3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Целью основного мероприятия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осуществление выполнения работ по покосу населенных пунктов, ремонту и замене малых архитектурных форм, разрубка кустарника, содержание мест накопления ТКО, содержание общественных территорий округа (парки, скверы, пляжи и т.п.).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2 «Выполнение работ по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городского хозяйства» является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хозяйства, установка камер видеонаблюдения, закупка оборудования, устройство сетей.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3 «Организация уличного освещения»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освещение территории населенных пунктов, замена светильников.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4 «Выполнение работ по предотвращению распространения Борщевика»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ликвидация на территории населенных пунктов Борщевика.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5 «Строительство сетей уличного освещения»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</w:t>
      </w:r>
      <w:r w:rsidR="00114B2F">
        <w:rPr>
          <w:rFonts w:ascii="Times New Roman" w:hAnsi="Times New Roman" w:cs="Times New Roman"/>
          <w:sz w:val="28"/>
          <w:szCs w:val="28"/>
        </w:rPr>
        <w:t xml:space="preserve">по проектированию и </w:t>
      </w:r>
      <w:r>
        <w:rPr>
          <w:rFonts w:ascii="Times New Roman" w:hAnsi="Times New Roman" w:cs="Times New Roman"/>
          <w:sz w:val="28"/>
          <w:szCs w:val="28"/>
        </w:rPr>
        <w:t>строительству новых сетей электроосвещения на территории населенных пунктов округа.</w:t>
      </w:r>
    </w:p>
    <w:p w:rsidR="00387C32" w:rsidRDefault="00387A8E">
      <w:pPr>
        <w:shd w:val="clear" w:color="auto" w:fill="FFFFFF"/>
        <w:spacing w:before="375" w:after="225"/>
        <w:jc w:val="center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387C32" w:rsidRDefault="00387A8E" w:rsidP="00114B2F">
      <w:pPr>
        <w:shd w:val="clear" w:color="auto" w:fill="FFFFFF"/>
        <w:spacing w:line="315" w:lineRule="atLeast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387C32" w:rsidRDefault="00387A8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864"/>
        <w:gridCol w:w="1668"/>
        <w:gridCol w:w="588"/>
        <w:gridCol w:w="699"/>
        <w:gridCol w:w="699"/>
        <w:gridCol w:w="699"/>
        <w:gridCol w:w="699"/>
        <w:gridCol w:w="699"/>
        <w:gridCol w:w="678"/>
        <w:gridCol w:w="21"/>
        <w:gridCol w:w="699"/>
        <w:gridCol w:w="701"/>
      </w:tblGrid>
      <w:tr w:rsidR="00387C32">
        <w:trPr>
          <w:trHeight w:val="27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 из.</w:t>
            </w:r>
          </w:p>
        </w:tc>
        <w:tc>
          <w:tcPr>
            <w:tcW w:w="55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  <w:p w:rsidR="00387C32" w:rsidRDefault="00387C32">
            <w:pPr>
              <w:rPr>
                <w:rFonts w:cs="Calibri"/>
              </w:rPr>
            </w:pPr>
          </w:p>
          <w:p w:rsidR="00387C32" w:rsidRDefault="00387C32">
            <w:pPr>
              <w:rPr>
                <w:rFonts w:cs="Calibri"/>
              </w:rPr>
            </w:pPr>
          </w:p>
          <w:p w:rsidR="00387C32" w:rsidRDefault="00387C32">
            <w:pPr>
              <w:rPr>
                <w:rFonts w:cs="Calibri"/>
              </w:rPr>
            </w:pPr>
          </w:p>
          <w:p w:rsidR="00387C32" w:rsidRDefault="00387C32">
            <w:pPr>
              <w:rPr>
                <w:rFonts w:cs="Calibri"/>
              </w:rPr>
            </w:pPr>
          </w:p>
        </w:tc>
      </w:tr>
      <w:tr w:rsidR="00387C32">
        <w:trPr>
          <w:trHeight w:val="113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2028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2030</w:t>
            </w:r>
          </w:p>
        </w:tc>
      </w:tr>
      <w:tr w:rsidR="00387C32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12</w:t>
            </w:r>
          </w:p>
        </w:tc>
      </w:tr>
      <w:tr w:rsidR="00387C32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благоустройству территорий населенных пунктов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м</w:t>
            </w:r>
            <w:proofErr w:type="gramStart"/>
            <w:r>
              <w:rPr>
                <w:rFonts w:cs="Calibri"/>
                <w:vertAlign w:val="superscript"/>
              </w:rPr>
              <w:t>2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</w:tr>
      <w:tr w:rsidR="00387C32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highlight w:val="white"/>
              </w:rPr>
              <w:t xml:space="preserve">Выполнение работ по </w:t>
            </w:r>
            <w:proofErr w:type="spellStart"/>
            <w:r>
              <w:rPr>
                <w:szCs w:val="28"/>
                <w:highlight w:val="white"/>
              </w:rPr>
              <w:t>цифровизации</w:t>
            </w:r>
            <w:proofErr w:type="spellEnd"/>
            <w:r>
              <w:rPr>
                <w:szCs w:val="28"/>
                <w:highlight w:val="white"/>
              </w:rPr>
              <w:t xml:space="preserve"> городского хозяйства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Cs w:val="28"/>
                <w:lang w:eastAsia="ru-RU"/>
              </w:rPr>
              <w:t xml:space="preserve">  объектов городского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r>
              <w:rPr>
                <w:rFonts w:cs="Calibri"/>
              </w:rPr>
              <w:t>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387C32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87C32">
        <w:trPr>
          <w:trHeight w:val="24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Организация мероприятий по предотвращению распространения Борщевика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</w:t>
            </w:r>
            <w:proofErr w:type="gramEnd"/>
            <w:r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18,93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18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18</w:t>
            </w:r>
          </w:p>
          <w:p w:rsidR="00387C32" w:rsidRDefault="00387C32"/>
        </w:tc>
      </w:tr>
      <w:tr w:rsidR="00387C32" w:rsidTr="0043575E">
        <w:trPr>
          <w:trHeight w:val="1071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Строительство сетей электроосвещения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км</w:t>
            </w:r>
            <w:proofErr w:type="gramEnd"/>
            <w:r>
              <w:rPr>
                <w:rFonts w:cs="Calibri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5,690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</w:tr>
    </w:tbl>
    <w:p w:rsidR="00387C32" w:rsidRDefault="00387C32">
      <w:pPr>
        <w:widowControl w:val="0"/>
        <w:jc w:val="both"/>
        <w:rPr>
          <w:sz w:val="28"/>
          <w:szCs w:val="28"/>
        </w:rPr>
      </w:pPr>
    </w:p>
    <w:p w:rsidR="00387C32" w:rsidRDefault="00387A8E">
      <w:pPr>
        <w:shd w:val="clear" w:color="auto" w:fill="FFFFFF"/>
        <w:spacing w:line="252" w:lineRule="atLeast"/>
        <w:jc w:val="center"/>
        <w:rPr>
          <w:b/>
          <w:lang w:eastAsia="ru-RU"/>
        </w:rPr>
      </w:pPr>
      <w:r>
        <w:rPr>
          <w:b/>
          <w:lang w:eastAsia="ru-RU"/>
        </w:rPr>
        <w:t xml:space="preserve">Методика расчета значений целевых показателей (индикаторов) </w:t>
      </w:r>
      <w:proofErr w:type="gramStart"/>
      <w:r>
        <w:rPr>
          <w:b/>
          <w:lang w:eastAsia="ru-RU"/>
        </w:rPr>
        <w:t>муниципальной</w:t>
      </w:r>
      <w:proofErr w:type="gramEnd"/>
      <w:r>
        <w:rPr>
          <w:b/>
          <w:lang w:eastAsia="ru-RU"/>
        </w:rPr>
        <w:t xml:space="preserve"> </w:t>
      </w:r>
    </w:p>
    <w:p w:rsidR="00387C32" w:rsidRPr="00114B2F" w:rsidRDefault="00387A8E">
      <w:pPr>
        <w:shd w:val="clear" w:color="auto" w:fill="FFFFFF"/>
        <w:spacing w:line="252" w:lineRule="atLeast"/>
        <w:jc w:val="center"/>
        <w:rPr>
          <w:b/>
        </w:rPr>
      </w:pPr>
      <w:r w:rsidRPr="00114B2F">
        <w:rPr>
          <w:b/>
          <w:lang w:eastAsia="ru-RU"/>
        </w:rPr>
        <w:t>программы</w:t>
      </w:r>
    </w:p>
    <w:p w:rsidR="00387C32" w:rsidRDefault="00387C32">
      <w:pPr>
        <w:shd w:val="clear" w:color="auto" w:fill="FFFFFF"/>
        <w:spacing w:line="252" w:lineRule="atLeast"/>
        <w:jc w:val="center"/>
        <w:rPr>
          <w:b/>
          <w:strike/>
        </w:rPr>
      </w:pPr>
    </w:p>
    <w:p w:rsidR="00387C32" w:rsidRDefault="00387A8E" w:rsidP="00114B2F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b/>
          <w:highlight w:val="white"/>
          <w:lang w:eastAsia="ru-RU"/>
        </w:rPr>
        <w:t xml:space="preserve">1. </w:t>
      </w:r>
      <w:r>
        <w:rPr>
          <w:sz w:val="28"/>
          <w:szCs w:val="28"/>
          <w:highlight w:val="white"/>
        </w:rPr>
        <w:t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(дворы)</w:t>
      </w:r>
    </w:p>
    <w:p w:rsidR="00387C32" w:rsidRDefault="00387C32">
      <w:pPr>
        <w:shd w:val="clear" w:color="auto" w:fill="FFFFFF"/>
        <w:spacing w:line="252" w:lineRule="atLeast"/>
        <w:jc w:val="center"/>
        <w:rPr>
          <w:b/>
          <w:highlight w:val="whit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003"/>
        <w:gridCol w:w="1292"/>
        <w:gridCol w:w="4881"/>
      </w:tblGrid>
      <w:tr w:rsidR="00387C32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№</w:t>
            </w:r>
          </w:p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proofErr w:type="gramStart"/>
            <w:r>
              <w:rPr>
                <w:szCs w:val="18"/>
                <w:highlight w:val="white"/>
                <w:lang w:eastAsia="ru-RU"/>
              </w:rPr>
              <w:t>п</w:t>
            </w:r>
            <w:proofErr w:type="gramEnd"/>
            <w:r>
              <w:rPr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Ед. измерения</w:t>
            </w:r>
          </w:p>
        </w:tc>
        <w:tc>
          <w:tcPr>
            <w:tcW w:w="537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387C32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Площадь общественных территорий в надлежащем состоянии</w:t>
            </w:r>
          </w:p>
          <w:p w:rsidR="00387C32" w:rsidRDefault="00387C32">
            <w:pPr>
              <w:rPr>
                <w:rFonts w:eastAsia="Arial"/>
                <w:highlight w:val="yellow"/>
              </w:rPr>
            </w:pP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rPr>
                <w:rFonts w:eastAsia="Arial"/>
                <w:highlight w:val="yellow"/>
              </w:rPr>
            </w:pPr>
            <w:r>
              <w:rPr>
                <w:szCs w:val="28"/>
              </w:rPr>
              <w:t>Фактическая площадь обще</w:t>
            </w:r>
            <w:r w:rsidR="00114B2F">
              <w:rPr>
                <w:szCs w:val="28"/>
              </w:rPr>
              <w:t>ственных территорий,  на которой произведен покос травы</w:t>
            </w:r>
          </w:p>
        </w:tc>
      </w:tr>
      <w:tr w:rsidR="00387C32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szCs w:val="28"/>
                <w:lang w:eastAsia="ru-RU"/>
              </w:rPr>
              <w:t>цифровизированных</w:t>
            </w:r>
            <w:proofErr w:type="spellEnd"/>
            <w:r>
              <w:rPr>
                <w:szCs w:val="28"/>
                <w:lang w:eastAsia="ru-RU"/>
              </w:rPr>
              <w:t xml:space="preserve">  объектов городского хозяйства</w:t>
            </w:r>
          </w:p>
          <w:p w:rsidR="00387C32" w:rsidRDefault="00387C32">
            <w:pPr>
              <w:spacing w:after="225"/>
              <w:rPr>
                <w:highlight w:val="yellow"/>
              </w:rPr>
            </w:pP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r>
              <w:t xml:space="preserve">Фактическое количество </w:t>
            </w:r>
            <w:proofErr w:type="spellStart"/>
            <w:r>
              <w:t>цифровизованных</w:t>
            </w:r>
            <w:proofErr w:type="spellEnd"/>
            <w:r>
              <w:t xml:space="preserve"> объектов</w:t>
            </w:r>
          </w:p>
        </w:tc>
      </w:tr>
      <w:tr w:rsidR="00387C32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  <w:p w:rsidR="00387C32" w:rsidRDefault="00387C32">
            <w:pPr>
              <w:jc w:val="both"/>
              <w:rPr>
                <w:highlight w:val="yellow"/>
              </w:rPr>
            </w:pPr>
          </w:p>
        </w:tc>
      </w:tr>
      <w:tr w:rsidR="00387C32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</w:t>
            </w:r>
            <w:proofErr w:type="gramEnd"/>
            <w:r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  <w:p w:rsidR="00387C32" w:rsidRDefault="00387C32">
            <w:pPr>
              <w:widowControl w:val="0"/>
              <w:rPr>
                <w:rFonts w:cs="Calibri"/>
                <w:highlight w:val="yellow"/>
              </w:rPr>
            </w:pP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Га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rPr>
                <w:highlight w:val="yellow"/>
              </w:rPr>
            </w:pPr>
            <w:r>
              <w:t xml:space="preserve">Фактическая </w:t>
            </w:r>
            <w:r>
              <w:rPr>
                <w:szCs w:val="28"/>
                <w:lang w:eastAsia="ru-RU"/>
              </w:rPr>
              <w:t>площадь земельных участков</w:t>
            </w:r>
            <w:r w:rsidR="00114B2F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</w:tc>
      </w:tr>
      <w:tr w:rsidR="00387C32">
        <w:trPr>
          <w:trHeight w:val="276"/>
        </w:trPr>
        <w:tc>
          <w:tcPr>
            <w:tcW w:w="741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122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537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r>
              <w:t>Фактическая протяженность построенных сетей</w:t>
            </w:r>
          </w:p>
        </w:tc>
      </w:tr>
    </w:tbl>
    <w:p w:rsidR="00387C32" w:rsidRDefault="00387C32">
      <w:pPr>
        <w:shd w:val="clear" w:color="auto" w:fill="FFFFFF"/>
        <w:spacing w:line="252" w:lineRule="atLeast"/>
        <w:jc w:val="center"/>
        <w:rPr>
          <w:rFonts w:ascii="inherit" w:hAnsi="inherit" w:cs="Arial"/>
          <w:color w:val="5D5D5D"/>
          <w:sz w:val="18"/>
          <w:szCs w:val="18"/>
        </w:rPr>
      </w:pP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результаты реализации и оценка результативности социально-экономических последствий муниципальной программы</w:t>
      </w:r>
    </w:p>
    <w:p w:rsidR="00387C32" w:rsidRDefault="00387C32">
      <w:pPr>
        <w:widowControl w:val="0"/>
        <w:jc w:val="both"/>
        <w:rPr>
          <w:color w:val="FF0000"/>
          <w:sz w:val="28"/>
          <w:szCs w:val="28"/>
        </w:rPr>
      </w:pPr>
    </w:p>
    <w:p w:rsidR="00387C32" w:rsidRDefault="00387A8E" w:rsidP="00114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2027 году планируется:</w:t>
      </w:r>
    </w:p>
    <w:p w:rsidR="00387C32" w:rsidRDefault="00387C32" w:rsidP="00114B2F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387C32" w:rsidRDefault="00387A8E" w:rsidP="00114B2F">
      <w:pPr>
        <w:widowControl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1. Организация мероприятий по благоустройству территорий населенных пунктов.</w:t>
      </w:r>
    </w:p>
    <w:p w:rsidR="00387C32" w:rsidRDefault="00387A8E" w:rsidP="00114B2F">
      <w:pPr>
        <w:widowControl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2. Организация мероприятий по </w:t>
      </w:r>
      <w:proofErr w:type="spellStart"/>
      <w:r>
        <w:rPr>
          <w:sz w:val="28"/>
          <w:szCs w:val="28"/>
          <w:lang w:eastAsia="ru-RU"/>
        </w:rPr>
        <w:t>цифровизации</w:t>
      </w:r>
      <w:proofErr w:type="spellEnd"/>
      <w:r>
        <w:rPr>
          <w:sz w:val="28"/>
          <w:szCs w:val="28"/>
          <w:lang w:eastAsia="ru-RU"/>
        </w:rPr>
        <w:t xml:space="preserve"> городского хозяйства </w:t>
      </w:r>
      <w:r w:rsidR="00114B2F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2-х объектов.</w:t>
      </w:r>
    </w:p>
    <w:p w:rsidR="00387C32" w:rsidRDefault="00387A8E" w:rsidP="00114B2F">
      <w:pPr>
        <w:widowControl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3. Организация мероприятий по уличному освещению населенных пунктов, отсутствие задолженности по оплате. </w:t>
      </w:r>
    </w:p>
    <w:p w:rsidR="00387C32" w:rsidRDefault="00387A8E" w:rsidP="00114B2F">
      <w:pPr>
        <w:widowControl w:val="0"/>
        <w:ind w:firstLine="709"/>
        <w:jc w:val="both"/>
        <w:sectPr w:rsidR="00387C32">
          <w:footerReference w:type="default" r:id="rId15"/>
          <w:pgSz w:w="11906" w:h="16838"/>
          <w:pgMar w:top="1134" w:right="709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4. Организация мероприятий по предотвращению распространения Борщевика на территории населенных пунктов муниципального округа.</w:t>
      </w:r>
    </w:p>
    <w:p w:rsidR="00387C32" w:rsidRDefault="00387A8E" w:rsidP="00955CE1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87C32" w:rsidRDefault="00387A8E" w:rsidP="00955CE1">
      <w:pPr>
        <w:widowControl w:val="0"/>
        <w:ind w:left="10059" w:firstLine="6"/>
      </w:pPr>
      <w:r>
        <w:rPr>
          <w:sz w:val="28"/>
          <w:szCs w:val="28"/>
        </w:rPr>
        <w:t xml:space="preserve">к </w:t>
      </w:r>
      <w:r>
        <w:t>Муниципальн</w:t>
      </w:r>
      <w:r w:rsidR="00955CE1">
        <w:t>ой</w:t>
      </w:r>
      <w:r>
        <w:t xml:space="preserve"> программ</w:t>
      </w:r>
      <w:r w:rsidR="00955CE1">
        <w:t>е</w:t>
      </w:r>
      <w:r>
        <w:t xml:space="preserve"> «Формирование современной городской среды на территории Белозерского муниципального округа» на 2023-2030 годы</w:t>
      </w:r>
    </w:p>
    <w:p w:rsidR="00387C32" w:rsidRDefault="00387C32">
      <w:pPr>
        <w:widowControl w:val="0"/>
        <w:jc w:val="center"/>
        <w:rPr>
          <w:sz w:val="28"/>
          <w:szCs w:val="28"/>
        </w:rPr>
      </w:pP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</w:t>
      </w:r>
      <w:r w:rsidR="00114B2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(тыс. руб.)</w:t>
      </w:r>
    </w:p>
    <w:p w:rsidR="00387C32" w:rsidRDefault="00387C32">
      <w:pPr>
        <w:widowControl w:val="0"/>
        <w:rPr>
          <w:color w:val="FF0000"/>
          <w:sz w:val="28"/>
          <w:szCs w:val="28"/>
        </w:rPr>
      </w:pPr>
    </w:p>
    <w:tbl>
      <w:tblPr>
        <w:tblW w:w="146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185"/>
        <w:gridCol w:w="2185"/>
        <w:gridCol w:w="2185"/>
        <w:gridCol w:w="2185"/>
        <w:gridCol w:w="2188"/>
      </w:tblGrid>
      <w:tr w:rsidR="00387C32" w:rsidTr="0043575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Расходы (тыс. руб.), годы</w:t>
            </w:r>
          </w:p>
        </w:tc>
      </w:tr>
      <w:tr w:rsidR="00387C32" w:rsidTr="0043575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2027</w:t>
            </w:r>
          </w:p>
        </w:tc>
      </w:tr>
      <w:tr w:rsidR="00387C32" w:rsidTr="004357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6</w:t>
            </w:r>
          </w:p>
        </w:tc>
      </w:tr>
      <w:tr w:rsidR="00387C32" w:rsidTr="004357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z w:val="27"/>
              </w:rPr>
            </w:pPr>
            <w:r>
              <w:rPr>
                <w:sz w:val="27"/>
              </w:rPr>
              <w:t>14 755,37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z w:val="27"/>
              </w:rPr>
            </w:pPr>
            <w:r>
              <w:rPr>
                <w:sz w:val="27"/>
              </w:rPr>
              <w:t>14 317,29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z w:val="27"/>
              </w:rPr>
            </w:pPr>
            <w:r>
              <w:rPr>
                <w:sz w:val="27"/>
              </w:rPr>
              <w:t>13 761,73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color w:val="000000" w:themeColor="text1"/>
                <w:sz w:val="27"/>
              </w:rPr>
            </w:pPr>
            <w:r>
              <w:rPr>
                <w:color w:val="000000" w:themeColor="text1"/>
                <w:sz w:val="27"/>
              </w:rPr>
              <w:t>13 761,73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color w:val="000000" w:themeColor="text1"/>
                <w:sz w:val="27"/>
                <w:szCs w:val="28"/>
              </w:rPr>
            </w:pPr>
            <w:r>
              <w:rPr>
                <w:color w:val="000000" w:themeColor="text1"/>
                <w:sz w:val="27"/>
              </w:rPr>
              <w:t>13 761,73</w:t>
            </w:r>
          </w:p>
        </w:tc>
      </w:tr>
      <w:tr w:rsidR="00387C32" w:rsidTr="004357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rPr>
                <w:sz w:val="27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rPr>
                <w:sz w:val="27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rPr>
                <w:sz w:val="27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rPr>
                <w:sz w:val="27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rPr>
                <w:sz w:val="27"/>
                <w:szCs w:val="28"/>
              </w:rPr>
            </w:pPr>
          </w:p>
        </w:tc>
      </w:tr>
      <w:tr w:rsidR="00387C32" w:rsidTr="004357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0</w:t>
            </w:r>
          </w:p>
        </w:tc>
      </w:tr>
      <w:tr w:rsidR="00387C32" w:rsidTr="004357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 w:rsidP="00114B2F">
            <w:pPr>
              <w:widowControl w:val="0"/>
              <w:outlineLvl w:val="1"/>
              <w:rPr>
                <w:sz w:val="27"/>
              </w:rPr>
            </w:pPr>
            <w:r>
              <w:rPr>
                <w:sz w:val="27"/>
                <w:szCs w:val="28"/>
                <w:lang w:eastAsia="ru-RU"/>
              </w:rPr>
              <w:t>Т</w:t>
            </w:r>
            <w:r w:rsidR="00387A8E">
              <w:rPr>
                <w:sz w:val="27"/>
                <w:szCs w:val="28"/>
                <w:lang w:eastAsia="ru-RU"/>
              </w:rPr>
              <w:t>ерриториально</w:t>
            </w:r>
            <w:r>
              <w:rPr>
                <w:sz w:val="27"/>
                <w:szCs w:val="28"/>
                <w:lang w:eastAsia="ru-RU"/>
              </w:rPr>
              <w:t>е</w:t>
            </w:r>
            <w:r w:rsidR="00387A8E">
              <w:rPr>
                <w:sz w:val="27"/>
                <w:szCs w:val="28"/>
                <w:lang w:eastAsia="ru-RU"/>
              </w:rPr>
              <w:t xml:space="preserve"> управлени</w:t>
            </w:r>
            <w:r>
              <w:rPr>
                <w:sz w:val="27"/>
                <w:szCs w:val="28"/>
                <w:lang w:eastAsia="ru-RU"/>
              </w:rPr>
              <w:t>е</w:t>
            </w:r>
            <w:r w:rsidR="00387A8E">
              <w:rPr>
                <w:sz w:val="27"/>
                <w:szCs w:val="28"/>
                <w:lang w:eastAsia="ru-RU"/>
              </w:rPr>
              <w:t xml:space="preserve"> «Белозерское»</w:t>
            </w:r>
            <w:r>
              <w:rPr>
                <w:sz w:val="27"/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rPr>
                <w:sz w:val="27"/>
              </w:rPr>
              <w:t>8 440,76</w:t>
            </w:r>
          </w:p>
          <w:p w:rsidR="00387C32" w:rsidRDefault="00387C32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rPr>
                <w:sz w:val="27"/>
              </w:rPr>
              <w:t>8 440,75</w:t>
            </w:r>
          </w:p>
          <w:p w:rsidR="00387C32" w:rsidRDefault="00387C32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7 885,20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7 885,20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7 885,20</w:t>
            </w:r>
          </w:p>
        </w:tc>
      </w:tr>
      <w:tr w:rsidR="00387C32" w:rsidTr="0043575E">
        <w:trPr>
          <w:trHeight w:val="3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>
            <w:pPr>
              <w:widowControl w:val="0"/>
              <w:outlineLvl w:val="1"/>
              <w:rPr>
                <w:sz w:val="27"/>
              </w:rPr>
            </w:pPr>
            <w:r>
              <w:rPr>
                <w:sz w:val="27"/>
                <w:szCs w:val="28"/>
                <w:lang w:eastAsia="ru-RU"/>
              </w:rPr>
              <w:t>Территориальное управление</w:t>
            </w:r>
            <w:r w:rsidR="00387A8E">
              <w:rPr>
                <w:sz w:val="27"/>
                <w:szCs w:val="28"/>
                <w:lang w:eastAsia="ru-RU"/>
              </w:rPr>
              <w:t xml:space="preserve"> «Восточное»</w:t>
            </w:r>
            <w:r>
              <w:rPr>
                <w:sz w:val="27"/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1 889,41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1 819,87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1 819,86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1 819,86</w:t>
            </w:r>
          </w:p>
          <w:p w:rsidR="00387C32" w:rsidRDefault="00387C32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1 819,86</w:t>
            </w:r>
          </w:p>
          <w:p w:rsidR="00387C32" w:rsidRDefault="00387C32"/>
        </w:tc>
      </w:tr>
      <w:tr w:rsidR="00387C32" w:rsidTr="0043575E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7"/>
                <w:szCs w:val="28"/>
                <w:lang w:eastAsia="ru-RU"/>
              </w:rPr>
              <w:t>Территориальное управление</w:t>
            </w:r>
            <w:r w:rsidR="00387A8E">
              <w:rPr>
                <w:sz w:val="28"/>
                <w:szCs w:val="28"/>
                <w:lang w:eastAsia="ru-RU"/>
              </w:rPr>
              <w:t xml:space="preserve"> «Западное»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7"/>
                <w:szCs w:val="28"/>
                <w:lang w:eastAsia="ru-RU"/>
              </w:rPr>
              <w:t>администрации округа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4 425,20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4 056,67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4 056,67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4 056,67</w:t>
            </w:r>
          </w:p>
          <w:p w:rsidR="00387C32" w:rsidRDefault="00387C32"/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t>4 056,67</w:t>
            </w:r>
          </w:p>
          <w:p w:rsidR="00387C32" w:rsidRDefault="00387C32"/>
        </w:tc>
      </w:tr>
    </w:tbl>
    <w:p w:rsidR="00387C32" w:rsidRDefault="00387C32">
      <w:pPr>
        <w:widowControl w:val="0"/>
        <w:rPr>
          <w:color w:val="FF0000"/>
          <w:sz w:val="28"/>
          <w:szCs w:val="28"/>
        </w:rPr>
        <w:sectPr w:rsidR="00387C32" w:rsidSect="00955CE1">
          <w:footerReference w:type="default" r:id="rId16"/>
          <w:pgSz w:w="16838" w:h="11906" w:orient="landscape"/>
          <w:pgMar w:top="567" w:right="820" w:bottom="709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387C32" w:rsidRDefault="00387A8E" w:rsidP="00955CE1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87C32" w:rsidRDefault="00387A8E" w:rsidP="00955CE1">
      <w:pPr>
        <w:widowControl w:val="0"/>
        <w:ind w:left="10059" w:firstLine="6"/>
      </w:pPr>
      <w:r>
        <w:rPr>
          <w:sz w:val="28"/>
          <w:szCs w:val="28"/>
        </w:rPr>
        <w:t xml:space="preserve">к </w:t>
      </w:r>
      <w:r>
        <w:t>Муниципальн</w:t>
      </w:r>
      <w:r w:rsidR="00955CE1">
        <w:t>ой</w:t>
      </w:r>
      <w:r>
        <w:t xml:space="preserve"> программ</w:t>
      </w:r>
      <w:r w:rsidR="00955CE1">
        <w:t>е</w:t>
      </w:r>
      <w:r>
        <w:t xml:space="preserve"> «Формирование современной городской среды на территории Белозерского муниципального округа» на 2023-2030 годы</w:t>
      </w:r>
    </w:p>
    <w:p w:rsidR="00387C32" w:rsidRDefault="00387C32">
      <w:pPr>
        <w:widowControl w:val="0"/>
        <w:rPr>
          <w:sz w:val="28"/>
          <w:szCs w:val="28"/>
        </w:rPr>
      </w:pPr>
    </w:p>
    <w:p w:rsidR="0043575E" w:rsidRPr="0043575E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 федерального,</w:t>
      </w:r>
      <w:r w:rsidR="0043575E" w:rsidRPr="00435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бюджетов, </w:t>
      </w: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муниципальных образований</w:t>
      </w:r>
      <w:r w:rsidR="0043575E" w:rsidRPr="0043575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округа, бюджетов государственных внебюджетных фондов,</w:t>
      </w: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(подпрограммы муниципальной программы) (тыс. руб.)</w:t>
      </w:r>
    </w:p>
    <w:p w:rsidR="00387C32" w:rsidRDefault="00387C32">
      <w:pPr>
        <w:widowControl w:val="0"/>
        <w:jc w:val="both"/>
        <w:rPr>
          <w:sz w:val="28"/>
          <w:szCs w:val="28"/>
        </w:rPr>
      </w:pPr>
    </w:p>
    <w:tbl>
      <w:tblPr>
        <w:tblW w:w="14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73"/>
        <w:gridCol w:w="1973"/>
        <w:gridCol w:w="1973"/>
        <w:gridCol w:w="1973"/>
        <w:gridCol w:w="1974"/>
      </w:tblGrid>
      <w:tr w:rsidR="00387C32" w:rsidTr="0043575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387C32" w:rsidTr="0043575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2027</w:t>
            </w:r>
          </w:p>
        </w:tc>
      </w:tr>
      <w:tr w:rsidR="00387C32" w:rsidTr="004357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</w:p>
        </w:tc>
      </w:tr>
      <w:tr w:rsidR="00387C32" w:rsidTr="004357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14 755,37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14 317,29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13 761,73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13 761,73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13 761,73</w:t>
            </w:r>
          </w:p>
        </w:tc>
      </w:tr>
      <w:tr w:rsidR="00387C32" w:rsidTr="0043575E">
        <w:trPr>
          <w:trHeight w:val="5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&lt;1&gt;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3 500,37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3 495,99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3 440,43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0</w:t>
            </w:r>
          </w:p>
        </w:tc>
      </w:tr>
      <w:tr w:rsidR="00387C32" w:rsidTr="004357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333,33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333,33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0</w:t>
            </w:r>
          </w:p>
        </w:tc>
      </w:tr>
      <w:tr w:rsidR="00387C32" w:rsidTr="004357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10 921,67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10 487,97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10 321,3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7C32" w:rsidRDefault="00387A8E">
            <w:pPr>
              <w:jc w:val="center"/>
            </w:pPr>
            <w:r>
              <w:t>10 321,3</w:t>
            </w:r>
          </w:p>
        </w:tc>
      </w:tr>
      <w:tr w:rsidR="00387C32" w:rsidTr="004357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-</w:t>
            </w:r>
          </w:p>
        </w:tc>
      </w:tr>
      <w:tr w:rsidR="00387C32" w:rsidTr="004357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-</w:t>
            </w:r>
          </w:p>
        </w:tc>
      </w:tr>
    </w:tbl>
    <w:p w:rsidR="00387C32" w:rsidRPr="0043575E" w:rsidRDefault="00387A8E">
      <w:pPr>
        <w:widowControl w:val="0"/>
        <w:ind w:firstLine="540"/>
        <w:jc w:val="both"/>
      </w:pPr>
      <w:r>
        <w:rPr>
          <w:sz w:val="28"/>
          <w:szCs w:val="28"/>
        </w:rPr>
        <w:t>&lt;</w:t>
      </w:r>
      <w:r w:rsidRPr="0043575E">
        <w:t>1</w:t>
      </w:r>
      <w:proofErr w:type="gramStart"/>
      <w:r w:rsidRPr="0043575E">
        <w:t>&gt; З</w:t>
      </w:r>
      <w:proofErr w:type="gramEnd"/>
      <w:r w:rsidRPr="0043575E">
        <w:t>десь и далее в таблице 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387C32" w:rsidRDefault="00387A8E" w:rsidP="0043575E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575E">
        <w:t>&lt;2</w:t>
      </w:r>
      <w:proofErr w:type="gramStart"/>
      <w:r w:rsidRPr="0043575E">
        <w:t>&gt; З</w:t>
      </w:r>
      <w:proofErr w:type="gramEnd"/>
      <w:r w:rsidRPr="0043575E">
        <w:t xml:space="preserve">десь и далее в приложении юридические лица - акционерные общества с муниципальным участием, иные организации, </w:t>
      </w:r>
      <w:r w:rsidR="0043575E">
        <w:t>и</w:t>
      </w:r>
      <w:r w:rsidRPr="0043575E">
        <w:t>ндивидуальные предприниматели и физические лица.</w:t>
      </w:r>
    </w:p>
    <w:p w:rsidR="00387C32" w:rsidRDefault="00387A8E" w:rsidP="00955CE1">
      <w:pPr>
        <w:widowControl w:val="0"/>
        <w:ind w:left="1006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387C32" w:rsidRDefault="00387A8E" w:rsidP="00955CE1">
      <w:pPr>
        <w:widowControl w:val="0"/>
        <w:ind w:left="10059" w:firstLine="6"/>
      </w:pPr>
      <w:r>
        <w:rPr>
          <w:sz w:val="28"/>
          <w:szCs w:val="28"/>
        </w:rPr>
        <w:t xml:space="preserve">к </w:t>
      </w:r>
      <w:r>
        <w:t>Муниципальн</w:t>
      </w:r>
      <w:r w:rsidR="00955CE1">
        <w:t>ой</w:t>
      </w:r>
      <w:r>
        <w:t xml:space="preserve"> программ</w:t>
      </w:r>
      <w:r w:rsidR="00955CE1">
        <w:t>е</w:t>
      </w:r>
      <w:r>
        <w:t xml:space="preserve"> «Формирование современной городской среды на территории Белозерского муниципального округа» на 2023-2030 годы</w:t>
      </w:r>
    </w:p>
    <w:p w:rsidR="00387C32" w:rsidRDefault="00387C32">
      <w:pPr>
        <w:widowControl w:val="0"/>
        <w:ind w:left="10059" w:firstLine="561"/>
      </w:pPr>
    </w:p>
    <w:p w:rsidR="00387C32" w:rsidRDefault="00387C32">
      <w:pPr>
        <w:widowControl w:val="0"/>
        <w:jc w:val="center"/>
        <w:outlineLvl w:val="1"/>
        <w:rPr>
          <w:sz w:val="28"/>
          <w:szCs w:val="28"/>
        </w:rPr>
      </w:pPr>
    </w:p>
    <w:p w:rsidR="00387C32" w:rsidRDefault="00387A8E">
      <w:pPr>
        <w:widowControl w:val="0"/>
        <w:jc w:val="center"/>
        <w:outlineLvl w:val="1"/>
        <w:rPr>
          <w:szCs w:val="28"/>
        </w:rPr>
      </w:pPr>
      <w:r>
        <w:rPr>
          <w:sz w:val="28"/>
          <w:szCs w:val="28"/>
        </w:rPr>
        <w:t>План реализации Программы  Формирование современной городской среды на территории Белозерского муниципального округа  на 2023-2030 годы</w:t>
      </w:r>
    </w:p>
    <w:p w:rsidR="00387C32" w:rsidRDefault="00387C32">
      <w:pPr>
        <w:widowControl w:val="0"/>
        <w:jc w:val="center"/>
        <w:outlineLvl w:val="1"/>
        <w:rPr>
          <w:sz w:val="28"/>
          <w:szCs w:val="28"/>
        </w:rPr>
      </w:pPr>
    </w:p>
    <w:p w:rsidR="00387C32" w:rsidRDefault="00387C32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82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331"/>
        <w:gridCol w:w="2161"/>
        <w:gridCol w:w="1292"/>
        <w:gridCol w:w="1292"/>
        <w:gridCol w:w="2139"/>
        <w:gridCol w:w="1232"/>
        <w:gridCol w:w="1382"/>
        <w:gridCol w:w="1146"/>
        <w:gridCol w:w="1369"/>
      </w:tblGrid>
      <w:tr w:rsidR="00387C32" w:rsidTr="00955CE1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387C32" w:rsidTr="00955CE1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C32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</w:tr>
      <w:tr w:rsidR="00387C32" w:rsidTr="00955CE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87C32" w:rsidTr="00955CE1">
        <w:trPr>
          <w:trHeight w:val="517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87C32" w:rsidRDefault="00387A8E">
            <w:pPr>
              <w:pStyle w:val="afd"/>
              <w:widowControl w:val="0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мероприятий по благоустройству территорий населенных пунктов</w:t>
            </w:r>
          </w:p>
        </w:tc>
      </w:tr>
      <w:tr w:rsidR="00387C32" w:rsidTr="00955CE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</w:pPr>
            <w: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rPr>
                <w:shd w:val="clear" w:color="auto" w:fill="FFFFFF"/>
              </w:rPr>
              <w:t xml:space="preserve">Выполнение </w:t>
            </w:r>
            <w:r>
              <w:rPr>
                <w:szCs w:val="28"/>
                <w:lang w:eastAsia="ru-RU"/>
              </w:rPr>
              <w:t>мероприятий по благоустройству территорий населенных пунктов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>
            <w:pPr>
              <w:widowControl w:val="0"/>
              <w:outlineLvl w:val="1"/>
              <w:rPr>
                <w:szCs w:val="28"/>
              </w:rPr>
            </w:pPr>
            <w:r w:rsidRPr="00114B2F">
              <w:rPr>
                <w:lang w:eastAsia="ru-RU"/>
              </w:rPr>
              <w:t>Территориальное управление</w:t>
            </w:r>
            <w:r w:rsidR="00387A8E">
              <w:rPr>
                <w:szCs w:val="28"/>
                <w:lang w:eastAsia="ru-RU"/>
              </w:rPr>
              <w:t xml:space="preserve"> «Белозерское»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  <w:p w:rsidR="00387C32" w:rsidRDefault="00114B2F">
            <w:pPr>
              <w:widowControl w:val="0"/>
              <w:outlineLvl w:val="1"/>
              <w:rPr>
                <w:szCs w:val="28"/>
              </w:rPr>
            </w:pPr>
            <w:r w:rsidRPr="00114B2F">
              <w:rPr>
                <w:lang w:eastAsia="ru-RU"/>
              </w:rPr>
              <w:t>Территориальное управление</w:t>
            </w:r>
            <w:r>
              <w:rPr>
                <w:szCs w:val="28"/>
                <w:lang w:eastAsia="ru-RU"/>
              </w:rPr>
              <w:t xml:space="preserve"> </w:t>
            </w:r>
            <w:r w:rsidR="00387A8E">
              <w:rPr>
                <w:szCs w:val="28"/>
                <w:lang w:eastAsia="ru-RU"/>
              </w:rPr>
              <w:t>«Восточное»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  <w:p w:rsidR="00387C32" w:rsidRDefault="00114B2F">
            <w:pPr>
              <w:widowControl w:val="0"/>
              <w:outlineLvl w:val="1"/>
            </w:pPr>
            <w:r w:rsidRPr="00114B2F">
              <w:rPr>
                <w:lang w:eastAsia="ru-RU"/>
              </w:rPr>
              <w:t>Территориальное управление</w:t>
            </w:r>
            <w:r w:rsidR="00387A8E">
              <w:rPr>
                <w:szCs w:val="28"/>
                <w:lang w:eastAsia="ru-RU"/>
              </w:rPr>
              <w:t xml:space="preserve"> «Западное»</w:t>
            </w:r>
            <w:r w:rsidR="00955CE1">
              <w:rPr>
                <w:szCs w:val="28"/>
                <w:lang w:eastAsia="ru-RU"/>
              </w:rPr>
              <w:t xml:space="preserve"> </w:t>
            </w:r>
            <w:r w:rsidR="00955CE1">
              <w:rPr>
                <w:szCs w:val="28"/>
                <w:lang w:eastAsia="ru-RU"/>
              </w:rPr>
              <w:lastRenderedPageBreak/>
              <w:t>администрации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Количество проведенных мероприятий по благоустройству населенных пунктов</w:t>
            </w:r>
          </w:p>
          <w:p w:rsidR="00387C32" w:rsidRDefault="00387C32">
            <w:pPr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87C32" w:rsidTr="00955CE1">
        <w:trPr>
          <w:trHeight w:val="276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2. </w:t>
            </w:r>
            <w:r>
              <w:rPr>
                <w:szCs w:val="28"/>
                <w:highlight w:val="white"/>
              </w:rPr>
              <w:t xml:space="preserve">Выполнение работ по </w:t>
            </w:r>
            <w:proofErr w:type="spellStart"/>
            <w:r>
              <w:rPr>
                <w:szCs w:val="28"/>
                <w:highlight w:val="white"/>
              </w:rPr>
              <w:t>цифровизации</w:t>
            </w:r>
            <w:proofErr w:type="spellEnd"/>
            <w:r>
              <w:rPr>
                <w:szCs w:val="28"/>
                <w:highlight w:val="white"/>
              </w:rPr>
              <w:t xml:space="preserve"> городского хозяйства</w:t>
            </w:r>
          </w:p>
        </w:tc>
      </w:tr>
      <w:tr w:rsidR="00387C32" w:rsidTr="00955CE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hd w:val="clear" w:color="auto" w:fill="FFFFFF"/>
              </w:rPr>
            </w:pPr>
            <w:r>
              <w:rPr>
                <w:szCs w:val="28"/>
                <w:lang w:eastAsia="ru-RU"/>
              </w:rPr>
              <w:t xml:space="preserve">Выполнение мероприятий по </w:t>
            </w:r>
            <w:proofErr w:type="spellStart"/>
            <w:r>
              <w:rPr>
                <w:szCs w:val="28"/>
                <w:lang w:eastAsia="ru-RU"/>
              </w:rPr>
              <w:t>цифровизации</w:t>
            </w:r>
            <w:proofErr w:type="spellEnd"/>
            <w:r>
              <w:rPr>
                <w:szCs w:val="28"/>
                <w:lang w:eastAsia="ru-RU"/>
              </w:rPr>
              <w:t xml:space="preserve"> городского хозяйства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 w:rsidP="00955CE1">
            <w:pPr>
              <w:widowControl w:val="0"/>
              <w:outlineLvl w:val="1"/>
            </w:pPr>
            <w:r w:rsidRPr="00114B2F">
              <w:rPr>
                <w:lang w:eastAsia="ru-RU"/>
              </w:rPr>
              <w:t>Территориальное управление</w:t>
            </w:r>
            <w:r w:rsidR="00387A8E">
              <w:rPr>
                <w:szCs w:val="28"/>
                <w:lang w:eastAsia="ru-RU"/>
              </w:rPr>
              <w:t xml:space="preserve"> «Белозерское»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555,56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555,56</w:t>
            </w:r>
          </w:p>
          <w:p w:rsidR="00387C32" w:rsidRDefault="00387C3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87C32" w:rsidTr="00955CE1">
        <w:trPr>
          <w:trHeight w:val="276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szCs w:val="28"/>
                <w:highlight w:val="white"/>
              </w:rPr>
              <w:t>Организация уличного освещения.</w:t>
            </w:r>
          </w:p>
        </w:tc>
      </w:tr>
      <w:tr w:rsidR="00387C32" w:rsidTr="00955CE1">
        <w:trPr>
          <w:trHeight w:val="2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3.1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hd w:val="clear" w:color="auto" w:fill="FFFFFF"/>
              </w:rPr>
            </w:pPr>
            <w:r>
              <w:rPr>
                <w:szCs w:val="28"/>
                <w:lang w:eastAsia="ru-RU"/>
              </w:rPr>
              <w:t xml:space="preserve">Организация  </w:t>
            </w:r>
            <w:proofErr w:type="gramStart"/>
            <w:r>
              <w:rPr>
                <w:szCs w:val="28"/>
                <w:lang w:eastAsia="ru-RU"/>
              </w:rPr>
              <w:t>уличного</w:t>
            </w:r>
            <w:proofErr w:type="gramEnd"/>
            <w:r>
              <w:rPr>
                <w:szCs w:val="28"/>
                <w:lang w:eastAsia="ru-RU"/>
              </w:rPr>
              <w:t xml:space="preserve"> освещению населенных пунктов.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 w:rsidP="00955CE1">
            <w:pPr>
              <w:widowControl w:val="0"/>
              <w:outlineLvl w:val="1"/>
              <w:rPr>
                <w:szCs w:val="28"/>
              </w:rPr>
            </w:pPr>
            <w:r w:rsidRPr="00114B2F">
              <w:rPr>
                <w:lang w:eastAsia="ru-RU"/>
              </w:rPr>
              <w:t>Территориальное управление</w:t>
            </w:r>
            <w:r w:rsidR="00387A8E">
              <w:rPr>
                <w:szCs w:val="28"/>
                <w:lang w:eastAsia="ru-RU"/>
              </w:rPr>
              <w:t xml:space="preserve"> «Белозерское»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7 885,20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7 885,20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7 885,20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7 885,20</w:t>
            </w:r>
          </w:p>
        </w:tc>
      </w:tr>
      <w:tr w:rsidR="00387C32" w:rsidTr="00955CE1">
        <w:trPr>
          <w:trHeight w:val="2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3.2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hd w:val="clear" w:color="auto" w:fill="FFFFFF"/>
              </w:rPr>
            </w:pPr>
            <w:r>
              <w:rPr>
                <w:szCs w:val="28"/>
                <w:lang w:eastAsia="ru-RU"/>
              </w:rPr>
              <w:t xml:space="preserve">Организация  </w:t>
            </w:r>
            <w:proofErr w:type="gramStart"/>
            <w:r>
              <w:rPr>
                <w:szCs w:val="28"/>
                <w:lang w:eastAsia="ru-RU"/>
              </w:rPr>
              <w:t>уличного</w:t>
            </w:r>
            <w:proofErr w:type="gramEnd"/>
            <w:r>
              <w:rPr>
                <w:szCs w:val="28"/>
                <w:lang w:eastAsia="ru-RU"/>
              </w:rPr>
              <w:t xml:space="preserve"> освещению населенных пунктов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>
            <w:pPr>
              <w:widowControl w:val="0"/>
              <w:outlineLvl w:val="1"/>
              <w:rPr>
                <w:szCs w:val="28"/>
              </w:rPr>
            </w:pPr>
            <w:r w:rsidRPr="00114B2F">
              <w:rPr>
                <w:lang w:eastAsia="ru-RU"/>
              </w:rPr>
              <w:t>Территориальное управление</w:t>
            </w:r>
            <w:r>
              <w:rPr>
                <w:szCs w:val="28"/>
                <w:lang w:eastAsia="ru-RU"/>
              </w:rPr>
              <w:t xml:space="preserve"> </w:t>
            </w:r>
            <w:r w:rsidR="00387A8E">
              <w:rPr>
                <w:szCs w:val="28"/>
                <w:lang w:eastAsia="ru-RU"/>
              </w:rPr>
              <w:t>«Восточное»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1 819,86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1 819,86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1 819,86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1 819,86</w:t>
            </w:r>
          </w:p>
        </w:tc>
      </w:tr>
      <w:tr w:rsidR="00387C32" w:rsidTr="00955CE1">
        <w:trPr>
          <w:trHeight w:val="2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3.2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rPr>
                <w:shd w:val="clear" w:color="auto" w:fill="FFFFFF"/>
              </w:rPr>
            </w:pPr>
            <w:r>
              <w:rPr>
                <w:szCs w:val="28"/>
                <w:lang w:eastAsia="ru-RU"/>
              </w:rPr>
              <w:t xml:space="preserve">Организация  </w:t>
            </w:r>
            <w:proofErr w:type="gramStart"/>
            <w:r>
              <w:rPr>
                <w:szCs w:val="28"/>
                <w:lang w:eastAsia="ru-RU"/>
              </w:rPr>
              <w:t>уличного</w:t>
            </w:r>
            <w:proofErr w:type="gramEnd"/>
            <w:r>
              <w:rPr>
                <w:szCs w:val="28"/>
                <w:lang w:eastAsia="ru-RU"/>
              </w:rPr>
              <w:t xml:space="preserve"> освещению населенных пунктов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 w:rsidP="00955CE1">
            <w:pPr>
              <w:widowControl w:val="0"/>
              <w:outlineLvl w:val="1"/>
              <w:rPr>
                <w:szCs w:val="28"/>
              </w:rPr>
            </w:pPr>
            <w:r w:rsidRPr="00114B2F">
              <w:rPr>
                <w:lang w:eastAsia="ru-RU"/>
              </w:rPr>
              <w:t>Территориальное управление</w:t>
            </w:r>
            <w:r>
              <w:rPr>
                <w:szCs w:val="28"/>
                <w:lang w:eastAsia="ru-RU"/>
              </w:rPr>
              <w:t xml:space="preserve"> </w:t>
            </w:r>
            <w:r w:rsidR="00387A8E">
              <w:rPr>
                <w:szCs w:val="28"/>
                <w:lang w:eastAsia="ru-RU"/>
              </w:rPr>
              <w:t>«Западное»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4 056,67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4 056,67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4 056,67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4 056,67</w:t>
            </w:r>
          </w:p>
        </w:tc>
      </w:tr>
      <w:tr w:rsidR="00387C32" w:rsidTr="00955CE1">
        <w:trPr>
          <w:trHeight w:val="276"/>
        </w:trPr>
        <w:tc>
          <w:tcPr>
            <w:tcW w:w="1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87C32" w:rsidRDefault="00387A8E">
            <w:pPr>
              <w:jc w:val="center"/>
            </w:pPr>
            <w:r>
              <w:t xml:space="preserve">4. </w:t>
            </w:r>
            <w:r>
              <w:rPr>
                <w:szCs w:val="28"/>
                <w:highlight w:val="white"/>
              </w:rPr>
              <w:t>Выполнение работ по предотвращению распространения Борщевика</w:t>
            </w:r>
          </w:p>
        </w:tc>
      </w:tr>
      <w:tr w:rsidR="00387C32" w:rsidTr="00955CE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rPr>
                <w:shd w:val="clear" w:color="auto" w:fill="FFFFFF"/>
              </w:rPr>
              <w:t xml:space="preserve">Выполнение работ по </w:t>
            </w:r>
            <w:r>
              <w:rPr>
                <w:szCs w:val="28"/>
                <w:lang w:eastAsia="ru-RU"/>
              </w:rPr>
              <w:t xml:space="preserve">предотвращению распространения Борщевика на территории </w:t>
            </w:r>
            <w:r>
              <w:rPr>
                <w:szCs w:val="2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>
            <w:pPr>
              <w:widowControl w:val="0"/>
              <w:outlineLvl w:val="1"/>
            </w:pPr>
            <w:r w:rsidRPr="00114B2F">
              <w:rPr>
                <w:lang w:eastAsia="ru-RU"/>
              </w:rPr>
              <w:lastRenderedPageBreak/>
              <w:t>Территориальное управление</w:t>
            </w:r>
            <w:r w:rsidR="00387A8E">
              <w:rPr>
                <w:szCs w:val="28"/>
                <w:lang w:eastAsia="ru-RU"/>
              </w:rPr>
              <w:t xml:space="preserve"> «Восточное»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  <w:p w:rsidR="00387C32" w:rsidRDefault="00387C32">
            <w:pPr>
              <w:widowControl w:val="0"/>
              <w:rPr>
                <w:rFonts w:eastAsia="Calibri"/>
              </w:rPr>
            </w:pPr>
          </w:p>
          <w:p w:rsidR="00387C32" w:rsidRDefault="00387C32">
            <w:pPr>
              <w:widowControl w:val="0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</w:t>
            </w:r>
            <w:r>
              <w:rPr>
                <w:szCs w:val="28"/>
                <w:lang w:eastAsia="ru-RU"/>
              </w:rPr>
              <w:t xml:space="preserve">площади земельных </w:t>
            </w:r>
            <w:proofErr w:type="gramStart"/>
            <w:r>
              <w:rPr>
                <w:szCs w:val="28"/>
                <w:lang w:eastAsia="ru-RU"/>
              </w:rPr>
              <w:t>участков</w:t>
            </w:r>
            <w:proofErr w:type="gramEnd"/>
            <w:r>
              <w:rPr>
                <w:szCs w:val="28"/>
                <w:lang w:eastAsia="ru-RU"/>
              </w:rPr>
              <w:t xml:space="preserve">  на которых </w:t>
            </w:r>
            <w:r>
              <w:rPr>
                <w:szCs w:val="28"/>
                <w:lang w:eastAsia="ru-RU"/>
              </w:rPr>
              <w:lastRenderedPageBreak/>
              <w:t>проведены мероприятия по ликвидации Борщевика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jc w:val="center"/>
            </w:pPr>
            <w:r>
              <w:lastRenderedPageBreak/>
              <w:t>69,54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jc w:val="center"/>
            </w:pPr>
            <w:r>
              <w:t>0</w:t>
            </w:r>
          </w:p>
        </w:tc>
      </w:tr>
      <w:tr w:rsidR="00387C32" w:rsidTr="00955CE1">
        <w:trPr>
          <w:trHeight w:val="2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87C32" w:rsidRDefault="00387A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r>
              <w:rPr>
                <w:shd w:val="clear" w:color="auto" w:fill="FFFFFF"/>
              </w:rPr>
              <w:t xml:space="preserve">Выполнение работ по </w:t>
            </w:r>
            <w:r>
              <w:rPr>
                <w:szCs w:val="28"/>
                <w:lang w:eastAsia="ru-RU"/>
              </w:rPr>
              <w:t>предотвращению распространения Борщевика на территории муниципального округа</w:t>
            </w:r>
          </w:p>
          <w:p w:rsidR="00387C32" w:rsidRDefault="00387C32">
            <w:pPr>
              <w:rPr>
                <w:shd w:val="clear" w:color="auto" w:fill="FFFFFF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114B2F">
            <w:pPr>
              <w:widowControl w:val="0"/>
              <w:outlineLvl w:val="1"/>
              <w:rPr>
                <w:szCs w:val="28"/>
              </w:rPr>
            </w:pPr>
            <w:r w:rsidRPr="00114B2F">
              <w:rPr>
                <w:lang w:eastAsia="ru-RU"/>
              </w:rPr>
              <w:t>Территориальное управление</w:t>
            </w:r>
            <w:r w:rsidR="00387A8E">
              <w:rPr>
                <w:szCs w:val="28"/>
                <w:lang w:eastAsia="ru-RU"/>
              </w:rPr>
              <w:t xml:space="preserve"> «Западное»</w:t>
            </w:r>
            <w:r w:rsidR="00955CE1">
              <w:rPr>
                <w:szCs w:val="28"/>
                <w:lang w:eastAsia="ru-RU"/>
              </w:rPr>
              <w:t xml:space="preserve"> администрации округа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</w:t>
            </w:r>
            <w:r>
              <w:rPr>
                <w:szCs w:val="28"/>
                <w:lang w:eastAsia="ru-RU"/>
              </w:rPr>
              <w:t xml:space="preserve">площади земельных </w:t>
            </w:r>
            <w:proofErr w:type="gramStart"/>
            <w:r>
              <w:rPr>
                <w:szCs w:val="28"/>
                <w:lang w:eastAsia="ru-RU"/>
              </w:rPr>
              <w:t>участков</w:t>
            </w:r>
            <w:proofErr w:type="gramEnd"/>
            <w:r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87C32" w:rsidRDefault="00387A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368,54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87C32" w:rsidRDefault="00387A8E">
            <w:pPr>
              <w:jc w:val="center"/>
            </w:pPr>
            <w: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87C32" w:rsidRDefault="00387A8E">
            <w:pPr>
              <w:jc w:val="center"/>
            </w:pPr>
            <w:r>
              <w:t>0</w:t>
            </w:r>
          </w:p>
        </w:tc>
      </w:tr>
      <w:tr w:rsidR="00387C32" w:rsidTr="00955CE1"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14 755,37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14 317,29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C32" w:rsidRDefault="00387A8E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13 761,73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32" w:rsidRDefault="00387A8E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lang w:eastAsia="en-US"/>
              </w:rPr>
              <w:t>13 761,73</w:t>
            </w:r>
          </w:p>
        </w:tc>
      </w:tr>
    </w:tbl>
    <w:p w:rsidR="00387C32" w:rsidRDefault="00387C32"/>
    <w:sectPr w:rsidR="00387C32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12" w:rsidRDefault="008B6112">
      <w:r>
        <w:separator/>
      </w:r>
    </w:p>
  </w:endnote>
  <w:endnote w:type="continuationSeparator" w:id="0">
    <w:p w:rsidR="008B6112" w:rsidRDefault="008B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MT Ext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E1" w:rsidRDefault="00955CE1">
    <w:pPr>
      <w:pStyle w:val="aff2"/>
      <w:jc w:val="right"/>
    </w:pPr>
  </w:p>
  <w:p w:rsidR="00955CE1" w:rsidRDefault="00955CE1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E1" w:rsidRDefault="00955CE1">
    <w:pPr>
      <w:pStyle w:val="aff2"/>
      <w:jc w:val="right"/>
    </w:pPr>
  </w:p>
  <w:p w:rsidR="00955CE1" w:rsidRDefault="00955CE1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12" w:rsidRDefault="008B6112">
      <w:r>
        <w:separator/>
      </w:r>
    </w:p>
  </w:footnote>
  <w:footnote w:type="continuationSeparator" w:id="0">
    <w:p w:rsidR="008B6112" w:rsidRDefault="008B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FF"/>
    <w:multiLevelType w:val="hybridMultilevel"/>
    <w:tmpl w:val="19F63D96"/>
    <w:lvl w:ilvl="0" w:tplc="1E04CF1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CAA6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4620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C40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A02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AA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966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3E0A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7684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3E63F4F"/>
    <w:multiLevelType w:val="hybridMultilevel"/>
    <w:tmpl w:val="D3A4F998"/>
    <w:lvl w:ilvl="0" w:tplc="033ED3D4">
      <w:start w:val="1"/>
      <w:numFmt w:val="decimal"/>
      <w:lvlText w:val="%1."/>
      <w:lvlJc w:val="left"/>
    </w:lvl>
    <w:lvl w:ilvl="1" w:tplc="FBF2FB42">
      <w:start w:val="1"/>
      <w:numFmt w:val="lowerLetter"/>
      <w:lvlText w:val="%2."/>
      <w:lvlJc w:val="left"/>
      <w:pPr>
        <w:ind w:left="1440" w:hanging="360"/>
      </w:pPr>
    </w:lvl>
    <w:lvl w:ilvl="2" w:tplc="DDC691E2">
      <w:start w:val="1"/>
      <w:numFmt w:val="lowerRoman"/>
      <w:lvlText w:val="%3."/>
      <w:lvlJc w:val="right"/>
      <w:pPr>
        <w:ind w:left="2160" w:hanging="180"/>
      </w:pPr>
    </w:lvl>
    <w:lvl w:ilvl="3" w:tplc="0898FAB4">
      <w:start w:val="1"/>
      <w:numFmt w:val="decimal"/>
      <w:lvlText w:val="%4."/>
      <w:lvlJc w:val="left"/>
      <w:pPr>
        <w:ind w:left="2880" w:hanging="360"/>
      </w:pPr>
    </w:lvl>
    <w:lvl w:ilvl="4" w:tplc="7388B4AC">
      <w:start w:val="1"/>
      <w:numFmt w:val="lowerLetter"/>
      <w:lvlText w:val="%5."/>
      <w:lvlJc w:val="left"/>
      <w:pPr>
        <w:ind w:left="3600" w:hanging="360"/>
      </w:pPr>
    </w:lvl>
    <w:lvl w:ilvl="5" w:tplc="D91CBBCA">
      <w:start w:val="1"/>
      <w:numFmt w:val="lowerRoman"/>
      <w:lvlText w:val="%6."/>
      <w:lvlJc w:val="right"/>
      <w:pPr>
        <w:ind w:left="4320" w:hanging="180"/>
      </w:pPr>
    </w:lvl>
    <w:lvl w:ilvl="6" w:tplc="C776901E">
      <w:start w:val="1"/>
      <w:numFmt w:val="decimal"/>
      <w:lvlText w:val="%7."/>
      <w:lvlJc w:val="left"/>
      <w:pPr>
        <w:ind w:left="5040" w:hanging="360"/>
      </w:pPr>
    </w:lvl>
    <w:lvl w:ilvl="7" w:tplc="6ED68D0E">
      <w:start w:val="1"/>
      <w:numFmt w:val="lowerLetter"/>
      <w:lvlText w:val="%8."/>
      <w:lvlJc w:val="left"/>
      <w:pPr>
        <w:ind w:left="5760" w:hanging="360"/>
      </w:pPr>
    </w:lvl>
    <w:lvl w:ilvl="8" w:tplc="FCF85E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4DE"/>
    <w:multiLevelType w:val="hybridMultilevel"/>
    <w:tmpl w:val="00A40E3C"/>
    <w:lvl w:ilvl="0" w:tplc="763C5F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60ECDB04">
      <w:start w:val="1"/>
      <w:numFmt w:val="lowerLetter"/>
      <w:lvlText w:val="%2."/>
      <w:lvlJc w:val="left"/>
      <w:pPr>
        <w:ind w:left="1363" w:hanging="360"/>
      </w:pPr>
    </w:lvl>
    <w:lvl w:ilvl="2" w:tplc="CA34AD7C">
      <w:start w:val="1"/>
      <w:numFmt w:val="lowerRoman"/>
      <w:lvlText w:val="%3."/>
      <w:lvlJc w:val="right"/>
      <w:pPr>
        <w:ind w:left="2083" w:hanging="180"/>
      </w:pPr>
    </w:lvl>
    <w:lvl w:ilvl="3" w:tplc="F678211E">
      <w:start w:val="1"/>
      <w:numFmt w:val="decimal"/>
      <w:lvlText w:val="%4."/>
      <w:lvlJc w:val="left"/>
      <w:pPr>
        <w:ind w:left="2803" w:hanging="360"/>
      </w:pPr>
    </w:lvl>
    <w:lvl w:ilvl="4" w:tplc="E42859CC">
      <w:start w:val="1"/>
      <w:numFmt w:val="lowerLetter"/>
      <w:lvlText w:val="%5."/>
      <w:lvlJc w:val="left"/>
      <w:pPr>
        <w:ind w:left="3523" w:hanging="360"/>
      </w:pPr>
    </w:lvl>
    <w:lvl w:ilvl="5" w:tplc="4EDA5E18">
      <w:start w:val="1"/>
      <w:numFmt w:val="lowerRoman"/>
      <w:lvlText w:val="%6."/>
      <w:lvlJc w:val="right"/>
      <w:pPr>
        <w:ind w:left="4243" w:hanging="180"/>
      </w:pPr>
    </w:lvl>
    <w:lvl w:ilvl="6" w:tplc="55ECD58C">
      <w:start w:val="1"/>
      <w:numFmt w:val="decimal"/>
      <w:lvlText w:val="%7."/>
      <w:lvlJc w:val="left"/>
      <w:pPr>
        <w:ind w:left="4963" w:hanging="360"/>
      </w:pPr>
    </w:lvl>
    <w:lvl w:ilvl="7" w:tplc="F508C33C">
      <w:start w:val="1"/>
      <w:numFmt w:val="lowerLetter"/>
      <w:lvlText w:val="%8."/>
      <w:lvlJc w:val="left"/>
      <w:pPr>
        <w:ind w:left="5683" w:hanging="360"/>
      </w:pPr>
    </w:lvl>
    <w:lvl w:ilvl="8" w:tplc="6B80AAF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E15202"/>
    <w:multiLevelType w:val="hybridMultilevel"/>
    <w:tmpl w:val="A00ED548"/>
    <w:lvl w:ilvl="0" w:tplc="B45E1E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122E1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E23C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EB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085E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5C2F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C4B1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A0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AE77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F4E"/>
    <w:multiLevelType w:val="hybridMultilevel"/>
    <w:tmpl w:val="4872AE90"/>
    <w:lvl w:ilvl="0" w:tplc="507E7D5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190DAC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BB68F7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8516114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60C61078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90A1D9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6DD8682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A07AE71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1C16BDA4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6">
    <w:nsid w:val="21A6093B"/>
    <w:multiLevelType w:val="hybridMultilevel"/>
    <w:tmpl w:val="93F465D2"/>
    <w:lvl w:ilvl="0" w:tplc="C810958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936C03E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20C8A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65083D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2E48082C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E4618DE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62B409C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748190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6738622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7">
    <w:nsid w:val="2A3436E3"/>
    <w:multiLevelType w:val="hybridMultilevel"/>
    <w:tmpl w:val="A15A7A08"/>
    <w:lvl w:ilvl="0" w:tplc="02CEDF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27AAA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61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E4C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988B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2C9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A072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ACE0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F01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DA95627"/>
    <w:multiLevelType w:val="hybridMultilevel"/>
    <w:tmpl w:val="DF24EF82"/>
    <w:lvl w:ilvl="0" w:tplc="E014FA0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A8229F50">
      <w:start w:val="1"/>
      <w:numFmt w:val="lowerLetter"/>
      <w:lvlText w:val="%2."/>
      <w:lvlJc w:val="left"/>
      <w:pPr>
        <w:ind w:left="1488" w:hanging="360"/>
      </w:pPr>
    </w:lvl>
    <w:lvl w:ilvl="2" w:tplc="5E44BDCC">
      <w:start w:val="1"/>
      <w:numFmt w:val="lowerRoman"/>
      <w:lvlText w:val="%3."/>
      <w:lvlJc w:val="right"/>
      <w:pPr>
        <w:ind w:left="2208" w:hanging="180"/>
      </w:pPr>
    </w:lvl>
    <w:lvl w:ilvl="3" w:tplc="D0F4C93A">
      <w:start w:val="1"/>
      <w:numFmt w:val="decimal"/>
      <w:lvlText w:val="%4."/>
      <w:lvlJc w:val="left"/>
      <w:pPr>
        <w:ind w:left="2928" w:hanging="360"/>
      </w:pPr>
    </w:lvl>
    <w:lvl w:ilvl="4" w:tplc="52F4E276">
      <w:start w:val="1"/>
      <w:numFmt w:val="lowerLetter"/>
      <w:lvlText w:val="%5."/>
      <w:lvlJc w:val="left"/>
      <w:pPr>
        <w:ind w:left="3648" w:hanging="360"/>
      </w:pPr>
    </w:lvl>
    <w:lvl w:ilvl="5" w:tplc="81C60C76">
      <w:start w:val="1"/>
      <w:numFmt w:val="lowerRoman"/>
      <w:lvlText w:val="%6."/>
      <w:lvlJc w:val="right"/>
      <w:pPr>
        <w:ind w:left="4368" w:hanging="180"/>
      </w:pPr>
    </w:lvl>
    <w:lvl w:ilvl="6" w:tplc="6026F3C4">
      <w:start w:val="1"/>
      <w:numFmt w:val="decimal"/>
      <w:lvlText w:val="%7."/>
      <w:lvlJc w:val="left"/>
      <w:pPr>
        <w:ind w:left="5088" w:hanging="360"/>
      </w:pPr>
    </w:lvl>
    <w:lvl w:ilvl="7" w:tplc="66B0CB52">
      <w:start w:val="1"/>
      <w:numFmt w:val="lowerLetter"/>
      <w:lvlText w:val="%8."/>
      <w:lvlJc w:val="left"/>
      <w:pPr>
        <w:ind w:left="5808" w:hanging="360"/>
      </w:pPr>
    </w:lvl>
    <w:lvl w:ilvl="8" w:tplc="B5BA2DC0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FAB64CE"/>
    <w:multiLevelType w:val="hybridMultilevel"/>
    <w:tmpl w:val="F11077BA"/>
    <w:lvl w:ilvl="0" w:tplc="78DE7BB4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2BAA73BC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81BCA356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9FCA8C9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2F6A41F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2878CAEC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A5AF5FC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4FBE840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3B36D3FE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B26D92"/>
    <w:multiLevelType w:val="hybridMultilevel"/>
    <w:tmpl w:val="993867DE"/>
    <w:lvl w:ilvl="0" w:tplc="50FA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A57A0">
      <w:start w:val="1"/>
      <w:numFmt w:val="lowerLetter"/>
      <w:lvlText w:val="%2."/>
      <w:lvlJc w:val="left"/>
      <w:pPr>
        <w:ind w:left="1440" w:hanging="360"/>
      </w:pPr>
    </w:lvl>
    <w:lvl w:ilvl="2" w:tplc="3202C04C">
      <w:start w:val="1"/>
      <w:numFmt w:val="lowerRoman"/>
      <w:lvlText w:val="%3."/>
      <w:lvlJc w:val="right"/>
      <w:pPr>
        <w:ind w:left="2160" w:hanging="180"/>
      </w:pPr>
    </w:lvl>
    <w:lvl w:ilvl="3" w:tplc="D4DEEB12">
      <w:start w:val="1"/>
      <w:numFmt w:val="decimal"/>
      <w:lvlText w:val="%4."/>
      <w:lvlJc w:val="left"/>
      <w:pPr>
        <w:ind w:left="2880" w:hanging="360"/>
      </w:pPr>
    </w:lvl>
    <w:lvl w:ilvl="4" w:tplc="915AD522">
      <w:start w:val="1"/>
      <w:numFmt w:val="lowerLetter"/>
      <w:lvlText w:val="%5."/>
      <w:lvlJc w:val="left"/>
      <w:pPr>
        <w:ind w:left="3600" w:hanging="360"/>
      </w:pPr>
    </w:lvl>
    <w:lvl w:ilvl="5" w:tplc="15B8971A">
      <w:start w:val="1"/>
      <w:numFmt w:val="lowerRoman"/>
      <w:lvlText w:val="%6."/>
      <w:lvlJc w:val="right"/>
      <w:pPr>
        <w:ind w:left="4320" w:hanging="180"/>
      </w:pPr>
    </w:lvl>
    <w:lvl w:ilvl="6" w:tplc="3EEAF214">
      <w:start w:val="1"/>
      <w:numFmt w:val="decimal"/>
      <w:lvlText w:val="%7."/>
      <w:lvlJc w:val="left"/>
      <w:pPr>
        <w:ind w:left="5040" w:hanging="360"/>
      </w:pPr>
    </w:lvl>
    <w:lvl w:ilvl="7" w:tplc="8026903E">
      <w:start w:val="1"/>
      <w:numFmt w:val="lowerLetter"/>
      <w:lvlText w:val="%8."/>
      <w:lvlJc w:val="left"/>
      <w:pPr>
        <w:ind w:left="5760" w:hanging="360"/>
      </w:pPr>
    </w:lvl>
    <w:lvl w:ilvl="8" w:tplc="2CC4A2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B32"/>
    <w:multiLevelType w:val="hybridMultilevel"/>
    <w:tmpl w:val="8C983640"/>
    <w:lvl w:ilvl="0" w:tplc="A96C472A">
      <w:start w:val="1"/>
      <w:numFmt w:val="decimal"/>
      <w:lvlText w:val="%1."/>
      <w:lvlJc w:val="left"/>
      <w:pPr>
        <w:ind w:left="720" w:hanging="360"/>
      </w:pPr>
    </w:lvl>
    <w:lvl w:ilvl="1" w:tplc="9AC275BA">
      <w:start w:val="1"/>
      <w:numFmt w:val="lowerLetter"/>
      <w:lvlText w:val="%2."/>
      <w:lvlJc w:val="left"/>
      <w:pPr>
        <w:ind w:left="1440" w:hanging="360"/>
      </w:pPr>
    </w:lvl>
    <w:lvl w:ilvl="2" w:tplc="DD300812">
      <w:start w:val="1"/>
      <w:numFmt w:val="lowerRoman"/>
      <w:lvlText w:val="%3."/>
      <w:lvlJc w:val="right"/>
      <w:pPr>
        <w:ind w:left="2160" w:hanging="180"/>
      </w:pPr>
    </w:lvl>
    <w:lvl w:ilvl="3" w:tplc="FB98C372">
      <w:start w:val="1"/>
      <w:numFmt w:val="decimal"/>
      <w:lvlText w:val="%4."/>
      <w:lvlJc w:val="left"/>
      <w:pPr>
        <w:ind w:left="2880" w:hanging="360"/>
      </w:pPr>
    </w:lvl>
    <w:lvl w:ilvl="4" w:tplc="7DE07F7A">
      <w:start w:val="1"/>
      <w:numFmt w:val="lowerLetter"/>
      <w:lvlText w:val="%5."/>
      <w:lvlJc w:val="left"/>
      <w:pPr>
        <w:ind w:left="3600" w:hanging="360"/>
      </w:pPr>
    </w:lvl>
    <w:lvl w:ilvl="5" w:tplc="F1B2C950">
      <w:start w:val="1"/>
      <w:numFmt w:val="lowerRoman"/>
      <w:lvlText w:val="%6."/>
      <w:lvlJc w:val="right"/>
      <w:pPr>
        <w:ind w:left="4320" w:hanging="180"/>
      </w:pPr>
    </w:lvl>
    <w:lvl w:ilvl="6" w:tplc="BE241D20">
      <w:start w:val="1"/>
      <w:numFmt w:val="decimal"/>
      <w:lvlText w:val="%7."/>
      <w:lvlJc w:val="left"/>
      <w:pPr>
        <w:ind w:left="5040" w:hanging="360"/>
      </w:pPr>
    </w:lvl>
    <w:lvl w:ilvl="7" w:tplc="9C701802">
      <w:start w:val="1"/>
      <w:numFmt w:val="lowerLetter"/>
      <w:lvlText w:val="%8."/>
      <w:lvlJc w:val="left"/>
      <w:pPr>
        <w:ind w:left="5760" w:hanging="360"/>
      </w:pPr>
    </w:lvl>
    <w:lvl w:ilvl="8" w:tplc="66E60E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08A0"/>
    <w:multiLevelType w:val="hybridMultilevel"/>
    <w:tmpl w:val="038EA9AA"/>
    <w:lvl w:ilvl="0" w:tplc="64E8890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DECF0F6">
      <w:start w:val="1"/>
      <w:numFmt w:val="lowerLetter"/>
      <w:lvlText w:val="%2."/>
      <w:lvlJc w:val="left"/>
      <w:pPr>
        <w:ind w:left="1440" w:hanging="360"/>
      </w:pPr>
    </w:lvl>
    <w:lvl w:ilvl="2" w:tplc="D0668BAC">
      <w:start w:val="1"/>
      <w:numFmt w:val="lowerRoman"/>
      <w:lvlText w:val="%3."/>
      <w:lvlJc w:val="right"/>
      <w:pPr>
        <w:ind w:left="2160" w:hanging="180"/>
      </w:pPr>
    </w:lvl>
    <w:lvl w:ilvl="3" w:tplc="CEA292B8">
      <w:start w:val="1"/>
      <w:numFmt w:val="decimal"/>
      <w:lvlText w:val="%4."/>
      <w:lvlJc w:val="left"/>
      <w:pPr>
        <w:ind w:left="2880" w:hanging="360"/>
      </w:pPr>
    </w:lvl>
    <w:lvl w:ilvl="4" w:tplc="43F47D64">
      <w:start w:val="1"/>
      <w:numFmt w:val="lowerLetter"/>
      <w:lvlText w:val="%5."/>
      <w:lvlJc w:val="left"/>
      <w:pPr>
        <w:ind w:left="3600" w:hanging="360"/>
      </w:pPr>
    </w:lvl>
    <w:lvl w:ilvl="5" w:tplc="003A0C5C">
      <w:start w:val="1"/>
      <w:numFmt w:val="lowerRoman"/>
      <w:lvlText w:val="%6."/>
      <w:lvlJc w:val="right"/>
      <w:pPr>
        <w:ind w:left="4320" w:hanging="180"/>
      </w:pPr>
    </w:lvl>
    <w:lvl w:ilvl="6" w:tplc="63F06C14">
      <w:start w:val="1"/>
      <w:numFmt w:val="decimal"/>
      <w:lvlText w:val="%7."/>
      <w:lvlJc w:val="left"/>
      <w:pPr>
        <w:ind w:left="5040" w:hanging="360"/>
      </w:pPr>
    </w:lvl>
    <w:lvl w:ilvl="7" w:tplc="C08AFA48">
      <w:start w:val="1"/>
      <w:numFmt w:val="lowerLetter"/>
      <w:lvlText w:val="%8."/>
      <w:lvlJc w:val="left"/>
      <w:pPr>
        <w:ind w:left="5760" w:hanging="360"/>
      </w:pPr>
    </w:lvl>
    <w:lvl w:ilvl="8" w:tplc="58C26E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72D9C"/>
    <w:multiLevelType w:val="hybridMultilevel"/>
    <w:tmpl w:val="067C2C5A"/>
    <w:lvl w:ilvl="0" w:tplc="BEBCA8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EF28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0072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42A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FAA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A9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96C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F018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2A7B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516282C"/>
    <w:multiLevelType w:val="hybridMultilevel"/>
    <w:tmpl w:val="BD1696A4"/>
    <w:lvl w:ilvl="0" w:tplc="B2C6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AE863E">
      <w:start w:val="1"/>
      <w:numFmt w:val="lowerLetter"/>
      <w:lvlText w:val="%2."/>
      <w:lvlJc w:val="left"/>
      <w:pPr>
        <w:ind w:left="1440" w:hanging="360"/>
      </w:pPr>
    </w:lvl>
    <w:lvl w:ilvl="2" w:tplc="9E6059A8">
      <w:start w:val="1"/>
      <w:numFmt w:val="lowerRoman"/>
      <w:lvlText w:val="%3."/>
      <w:lvlJc w:val="right"/>
      <w:pPr>
        <w:ind w:left="2160" w:hanging="180"/>
      </w:pPr>
    </w:lvl>
    <w:lvl w:ilvl="3" w:tplc="0986AECA">
      <w:start w:val="1"/>
      <w:numFmt w:val="decimal"/>
      <w:lvlText w:val="%4."/>
      <w:lvlJc w:val="left"/>
      <w:pPr>
        <w:ind w:left="2880" w:hanging="360"/>
      </w:pPr>
    </w:lvl>
    <w:lvl w:ilvl="4" w:tplc="1AAA5D08">
      <w:start w:val="1"/>
      <w:numFmt w:val="lowerLetter"/>
      <w:lvlText w:val="%5."/>
      <w:lvlJc w:val="left"/>
      <w:pPr>
        <w:ind w:left="3600" w:hanging="360"/>
      </w:pPr>
    </w:lvl>
    <w:lvl w:ilvl="5" w:tplc="71D0CDB4">
      <w:start w:val="1"/>
      <w:numFmt w:val="lowerRoman"/>
      <w:lvlText w:val="%6."/>
      <w:lvlJc w:val="right"/>
      <w:pPr>
        <w:ind w:left="4320" w:hanging="180"/>
      </w:pPr>
    </w:lvl>
    <w:lvl w:ilvl="6" w:tplc="26C6D960">
      <w:start w:val="1"/>
      <w:numFmt w:val="decimal"/>
      <w:lvlText w:val="%7."/>
      <w:lvlJc w:val="left"/>
      <w:pPr>
        <w:ind w:left="5040" w:hanging="360"/>
      </w:pPr>
    </w:lvl>
    <w:lvl w:ilvl="7" w:tplc="F98C2CAA">
      <w:start w:val="1"/>
      <w:numFmt w:val="lowerLetter"/>
      <w:lvlText w:val="%8."/>
      <w:lvlJc w:val="left"/>
      <w:pPr>
        <w:ind w:left="5760" w:hanging="360"/>
      </w:pPr>
    </w:lvl>
    <w:lvl w:ilvl="8" w:tplc="D626F67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D7A17"/>
    <w:multiLevelType w:val="hybridMultilevel"/>
    <w:tmpl w:val="0BA2BDA4"/>
    <w:lvl w:ilvl="0" w:tplc="CCB27ED2">
      <w:start w:val="1"/>
      <w:numFmt w:val="decimal"/>
      <w:lvlText w:val="%1."/>
      <w:lvlJc w:val="left"/>
      <w:pPr>
        <w:ind w:left="720" w:hanging="360"/>
      </w:pPr>
    </w:lvl>
    <w:lvl w:ilvl="1" w:tplc="A940AFBC">
      <w:start w:val="1"/>
      <w:numFmt w:val="lowerLetter"/>
      <w:lvlText w:val="%2."/>
      <w:lvlJc w:val="left"/>
      <w:pPr>
        <w:ind w:left="1440" w:hanging="360"/>
      </w:pPr>
    </w:lvl>
    <w:lvl w:ilvl="2" w:tplc="5BA89D5E">
      <w:start w:val="1"/>
      <w:numFmt w:val="lowerRoman"/>
      <w:lvlText w:val="%3."/>
      <w:lvlJc w:val="right"/>
      <w:pPr>
        <w:ind w:left="2160" w:hanging="180"/>
      </w:pPr>
    </w:lvl>
    <w:lvl w:ilvl="3" w:tplc="C57223EC">
      <w:start w:val="1"/>
      <w:numFmt w:val="decimal"/>
      <w:lvlText w:val="%4."/>
      <w:lvlJc w:val="left"/>
      <w:pPr>
        <w:ind w:left="2880" w:hanging="360"/>
      </w:pPr>
    </w:lvl>
    <w:lvl w:ilvl="4" w:tplc="A0323B7A">
      <w:start w:val="1"/>
      <w:numFmt w:val="lowerLetter"/>
      <w:lvlText w:val="%5."/>
      <w:lvlJc w:val="left"/>
      <w:pPr>
        <w:ind w:left="3600" w:hanging="360"/>
      </w:pPr>
    </w:lvl>
    <w:lvl w:ilvl="5" w:tplc="35A0B38A">
      <w:start w:val="1"/>
      <w:numFmt w:val="lowerRoman"/>
      <w:lvlText w:val="%6."/>
      <w:lvlJc w:val="right"/>
      <w:pPr>
        <w:ind w:left="4320" w:hanging="180"/>
      </w:pPr>
    </w:lvl>
    <w:lvl w:ilvl="6" w:tplc="3F6A5944">
      <w:start w:val="1"/>
      <w:numFmt w:val="decimal"/>
      <w:lvlText w:val="%7."/>
      <w:lvlJc w:val="left"/>
      <w:pPr>
        <w:ind w:left="5040" w:hanging="360"/>
      </w:pPr>
    </w:lvl>
    <w:lvl w:ilvl="7" w:tplc="1E1C81A2">
      <w:start w:val="1"/>
      <w:numFmt w:val="lowerLetter"/>
      <w:lvlText w:val="%8."/>
      <w:lvlJc w:val="left"/>
      <w:pPr>
        <w:ind w:left="5760" w:hanging="360"/>
      </w:pPr>
    </w:lvl>
    <w:lvl w:ilvl="8" w:tplc="C414A56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13B0B"/>
    <w:multiLevelType w:val="hybridMultilevel"/>
    <w:tmpl w:val="9E0E194E"/>
    <w:lvl w:ilvl="0" w:tplc="1794D9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32729E9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B76C627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0F9E778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00E0DEB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FD46EFA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3A90FC3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074ADAC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7C265A0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8">
    <w:nsid w:val="56845716"/>
    <w:multiLevelType w:val="hybridMultilevel"/>
    <w:tmpl w:val="5A4A39F0"/>
    <w:lvl w:ilvl="0" w:tplc="1E14276E">
      <w:start w:val="1"/>
      <w:numFmt w:val="decimal"/>
      <w:lvlText w:val="%1."/>
      <w:lvlJc w:val="left"/>
      <w:pPr>
        <w:ind w:left="1080" w:hanging="360"/>
      </w:pPr>
    </w:lvl>
    <w:lvl w:ilvl="1" w:tplc="EA6E1D92">
      <w:start w:val="1"/>
      <w:numFmt w:val="lowerLetter"/>
      <w:lvlText w:val="%2."/>
      <w:lvlJc w:val="left"/>
      <w:pPr>
        <w:ind w:left="1800" w:hanging="360"/>
      </w:pPr>
    </w:lvl>
    <w:lvl w:ilvl="2" w:tplc="D4CAFB24">
      <w:start w:val="1"/>
      <w:numFmt w:val="lowerRoman"/>
      <w:lvlText w:val="%3."/>
      <w:lvlJc w:val="right"/>
      <w:pPr>
        <w:ind w:left="2520" w:hanging="180"/>
      </w:pPr>
    </w:lvl>
    <w:lvl w:ilvl="3" w:tplc="44D2962E">
      <w:start w:val="1"/>
      <w:numFmt w:val="decimal"/>
      <w:lvlText w:val="%4."/>
      <w:lvlJc w:val="left"/>
      <w:pPr>
        <w:ind w:left="3240" w:hanging="360"/>
      </w:pPr>
    </w:lvl>
    <w:lvl w:ilvl="4" w:tplc="D428913A">
      <w:start w:val="1"/>
      <w:numFmt w:val="lowerLetter"/>
      <w:lvlText w:val="%5."/>
      <w:lvlJc w:val="left"/>
      <w:pPr>
        <w:ind w:left="3960" w:hanging="360"/>
      </w:pPr>
    </w:lvl>
    <w:lvl w:ilvl="5" w:tplc="E75C46EE">
      <w:start w:val="1"/>
      <w:numFmt w:val="lowerRoman"/>
      <w:lvlText w:val="%6."/>
      <w:lvlJc w:val="right"/>
      <w:pPr>
        <w:ind w:left="4680" w:hanging="180"/>
      </w:pPr>
    </w:lvl>
    <w:lvl w:ilvl="6" w:tplc="9C1E9E0E">
      <w:start w:val="1"/>
      <w:numFmt w:val="decimal"/>
      <w:lvlText w:val="%7."/>
      <w:lvlJc w:val="left"/>
      <w:pPr>
        <w:ind w:left="5400" w:hanging="360"/>
      </w:pPr>
    </w:lvl>
    <w:lvl w:ilvl="7" w:tplc="F1504506">
      <w:start w:val="1"/>
      <w:numFmt w:val="lowerLetter"/>
      <w:lvlText w:val="%8."/>
      <w:lvlJc w:val="left"/>
      <w:pPr>
        <w:ind w:left="6120" w:hanging="360"/>
      </w:pPr>
    </w:lvl>
    <w:lvl w:ilvl="8" w:tplc="5C64F6C6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103150"/>
    <w:multiLevelType w:val="hybridMultilevel"/>
    <w:tmpl w:val="2A9A9E68"/>
    <w:lvl w:ilvl="0" w:tplc="675229E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CD0B13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BBCAB45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0F0225F4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65947A8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159073E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D86973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B5A4EB6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A57630A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0">
    <w:nsid w:val="64584D9C"/>
    <w:multiLevelType w:val="hybridMultilevel"/>
    <w:tmpl w:val="312232C8"/>
    <w:lvl w:ilvl="0" w:tplc="6A66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6984">
      <w:start w:val="1"/>
      <w:numFmt w:val="lowerLetter"/>
      <w:lvlText w:val="%2."/>
      <w:lvlJc w:val="left"/>
      <w:pPr>
        <w:ind w:left="1440" w:hanging="360"/>
      </w:pPr>
    </w:lvl>
    <w:lvl w:ilvl="2" w:tplc="724C562C">
      <w:start w:val="1"/>
      <w:numFmt w:val="lowerRoman"/>
      <w:lvlText w:val="%3."/>
      <w:lvlJc w:val="right"/>
      <w:pPr>
        <w:ind w:left="2160" w:hanging="180"/>
      </w:pPr>
    </w:lvl>
    <w:lvl w:ilvl="3" w:tplc="616AA722">
      <w:start w:val="1"/>
      <w:numFmt w:val="decimal"/>
      <w:lvlText w:val="%4."/>
      <w:lvlJc w:val="left"/>
      <w:pPr>
        <w:ind w:left="2880" w:hanging="360"/>
      </w:pPr>
    </w:lvl>
    <w:lvl w:ilvl="4" w:tplc="5FB8763A">
      <w:start w:val="1"/>
      <w:numFmt w:val="lowerLetter"/>
      <w:lvlText w:val="%5."/>
      <w:lvlJc w:val="left"/>
      <w:pPr>
        <w:ind w:left="3600" w:hanging="360"/>
      </w:pPr>
    </w:lvl>
    <w:lvl w:ilvl="5" w:tplc="128017C6">
      <w:start w:val="1"/>
      <w:numFmt w:val="lowerRoman"/>
      <w:lvlText w:val="%6."/>
      <w:lvlJc w:val="right"/>
      <w:pPr>
        <w:ind w:left="4320" w:hanging="180"/>
      </w:pPr>
    </w:lvl>
    <w:lvl w:ilvl="6" w:tplc="494EABFC">
      <w:start w:val="1"/>
      <w:numFmt w:val="decimal"/>
      <w:lvlText w:val="%7."/>
      <w:lvlJc w:val="left"/>
      <w:pPr>
        <w:ind w:left="5040" w:hanging="360"/>
      </w:pPr>
    </w:lvl>
    <w:lvl w:ilvl="7" w:tplc="51F8EBE2">
      <w:start w:val="1"/>
      <w:numFmt w:val="lowerLetter"/>
      <w:lvlText w:val="%8."/>
      <w:lvlJc w:val="left"/>
      <w:pPr>
        <w:ind w:left="5760" w:hanging="360"/>
      </w:pPr>
    </w:lvl>
    <w:lvl w:ilvl="8" w:tplc="CCF2D9D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21BBF"/>
    <w:multiLevelType w:val="hybridMultilevel"/>
    <w:tmpl w:val="5F98BB84"/>
    <w:lvl w:ilvl="0" w:tplc="30BCE39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B8A421B8">
      <w:start w:val="1"/>
      <w:numFmt w:val="lowerLetter"/>
      <w:lvlText w:val="%2."/>
      <w:lvlJc w:val="left"/>
      <w:pPr>
        <w:ind w:left="1440" w:hanging="360"/>
      </w:pPr>
    </w:lvl>
    <w:lvl w:ilvl="2" w:tplc="FB1AC3BC">
      <w:start w:val="1"/>
      <w:numFmt w:val="lowerRoman"/>
      <w:lvlText w:val="%3."/>
      <w:lvlJc w:val="right"/>
      <w:pPr>
        <w:ind w:left="2160" w:hanging="180"/>
      </w:pPr>
    </w:lvl>
    <w:lvl w:ilvl="3" w:tplc="A0289A9C">
      <w:start w:val="1"/>
      <w:numFmt w:val="decimal"/>
      <w:lvlText w:val="%4."/>
      <w:lvlJc w:val="left"/>
      <w:pPr>
        <w:ind w:left="2880" w:hanging="360"/>
      </w:pPr>
    </w:lvl>
    <w:lvl w:ilvl="4" w:tplc="C40449C2">
      <w:start w:val="1"/>
      <w:numFmt w:val="lowerLetter"/>
      <w:lvlText w:val="%5."/>
      <w:lvlJc w:val="left"/>
      <w:pPr>
        <w:ind w:left="3600" w:hanging="360"/>
      </w:pPr>
    </w:lvl>
    <w:lvl w:ilvl="5" w:tplc="E5709BBC">
      <w:start w:val="1"/>
      <w:numFmt w:val="lowerRoman"/>
      <w:lvlText w:val="%6."/>
      <w:lvlJc w:val="right"/>
      <w:pPr>
        <w:ind w:left="4320" w:hanging="180"/>
      </w:pPr>
    </w:lvl>
    <w:lvl w:ilvl="6" w:tplc="10E691C6">
      <w:start w:val="1"/>
      <w:numFmt w:val="decimal"/>
      <w:lvlText w:val="%7."/>
      <w:lvlJc w:val="left"/>
      <w:pPr>
        <w:ind w:left="5040" w:hanging="360"/>
      </w:pPr>
    </w:lvl>
    <w:lvl w:ilvl="7" w:tplc="BC9051EA">
      <w:start w:val="1"/>
      <w:numFmt w:val="lowerLetter"/>
      <w:lvlText w:val="%8."/>
      <w:lvlJc w:val="left"/>
      <w:pPr>
        <w:ind w:left="5760" w:hanging="360"/>
      </w:pPr>
    </w:lvl>
    <w:lvl w:ilvl="8" w:tplc="FAF6429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06DC8"/>
    <w:multiLevelType w:val="hybridMultilevel"/>
    <w:tmpl w:val="A5A09576"/>
    <w:lvl w:ilvl="0" w:tplc="5F4436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5D3A0356">
      <w:start w:val="1"/>
      <w:numFmt w:val="lowerLetter"/>
      <w:lvlText w:val="%2."/>
      <w:lvlJc w:val="left"/>
      <w:pPr>
        <w:ind w:left="1063" w:hanging="360"/>
      </w:pPr>
    </w:lvl>
    <w:lvl w:ilvl="2" w:tplc="4704F170">
      <w:start w:val="1"/>
      <w:numFmt w:val="lowerRoman"/>
      <w:lvlText w:val="%3."/>
      <w:lvlJc w:val="right"/>
      <w:pPr>
        <w:ind w:left="1783" w:hanging="180"/>
      </w:pPr>
    </w:lvl>
    <w:lvl w:ilvl="3" w:tplc="0DD06624">
      <w:start w:val="1"/>
      <w:numFmt w:val="decimal"/>
      <w:lvlText w:val="%4."/>
      <w:lvlJc w:val="left"/>
      <w:pPr>
        <w:ind w:left="2503" w:hanging="360"/>
      </w:pPr>
    </w:lvl>
    <w:lvl w:ilvl="4" w:tplc="C9CC09B0">
      <w:start w:val="1"/>
      <w:numFmt w:val="lowerLetter"/>
      <w:lvlText w:val="%5."/>
      <w:lvlJc w:val="left"/>
      <w:pPr>
        <w:ind w:left="3223" w:hanging="360"/>
      </w:pPr>
    </w:lvl>
    <w:lvl w:ilvl="5" w:tplc="08D63B92">
      <w:start w:val="1"/>
      <w:numFmt w:val="lowerRoman"/>
      <w:lvlText w:val="%6."/>
      <w:lvlJc w:val="right"/>
      <w:pPr>
        <w:ind w:left="3943" w:hanging="180"/>
      </w:pPr>
    </w:lvl>
    <w:lvl w:ilvl="6" w:tplc="BB08A132">
      <w:start w:val="1"/>
      <w:numFmt w:val="decimal"/>
      <w:lvlText w:val="%7."/>
      <w:lvlJc w:val="left"/>
      <w:pPr>
        <w:ind w:left="4663" w:hanging="360"/>
      </w:pPr>
    </w:lvl>
    <w:lvl w:ilvl="7" w:tplc="72B63432">
      <w:start w:val="1"/>
      <w:numFmt w:val="lowerLetter"/>
      <w:lvlText w:val="%8."/>
      <w:lvlJc w:val="left"/>
      <w:pPr>
        <w:ind w:left="5383" w:hanging="360"/>
      </w:pPr>
    </w:lvl>
    <w:lvl w:ilvl="8" w:tplc="D73CD7FC">
      <w:start w:val="1"/>
      <w:numFmt w:val="lowerRoman"/>
      <w:lvlText w:val="%9."/>
      <w:lvlJc w:val="right"/>
      <w:pPr>
        <w:ind w:left="6103" w:hanging="180"/>
      </w:pPr>
    </w:lvl>
  </w:abstractNum>
  <w:abstractNum w:abstractNumId="23">
    <w:nsid w:val="73FC6049"/>
    <w:multiLevelType w:val="hybridMultilevel"/>
    <w:tmpl w:val="4D0E9D1A"/>
    <w:lvl w:ilvl="0" w:tplc="84D8E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4B864">
      <w:start w:val="1"/>
      <w:numFmt w:val="lowerLetter"/>
      <w:lvlText w:val="%2."/>
      <w:lvlJc w:val="left"/>
      <w:pPr>
        <w:ind w:left="1440" w:hanging="360"/>
      </w:pPr>
    </w:lvl>
    <w:lvl w:ilvl="2" w:tplc="65B09F72">
      <w:start w:val="1"/>
      <w:numFmt w:val="lowerRoman"/>
      <w:lvlText w:val="%3."/>
      <w:lvlJc w:val="right"/>
      <w:pPr>
        <w:ind w:left="2160" w:hanging="180"/>
      </w:pPr>
    </w:lvl>
    <w:lvl w:ilvl="3" w:tplc="53647BFC">
      <w:start w:val="1"/>
      <w:numFmt w:val="decimal"/>
      <w:lvlText w:val="%4."/>
      <w:lvlJc w:val="left"/>
      <w:pPr>
        <w:ind w:left="2880" w:hanging="360"/>
      </w:pPr>
    </w:lvl>
    <w:lvl w:ilvl="4" w:tplc="E8C20AD0">
      <w:start w:val="1"/>
      <w:numFmt w:val="lowerLetter"/>
      <w:lvlText w:val="%5."/>
      <w:lvlJc w:val="left"/>
      <w:pPr>
        <w:ind w:left="3600" w:hanging="360"/>
      </w:pPr>
    </w:lvl>
    <w:lvl w:ilvl="5" w:tplc="27C2CA24">
      <w:start w:val="1"/>
      <w:numFmt w:val="lowerRoman"/>
      <w:lvlText w:val="%6."/>
      <w:lvlJc w:val="right"/>
      <w:pPr>
        <w:ind w:left="4320" w:hanging="180"/>
      </w:pPr>
    </w:lvl>
    <w:lvl w:ilvl="6" w:tplc="623AB5D8">
      <w:start w:val="1"/>
      <w:numFmt w:val="decimal"/>
      <w:lvlText w:val="%7."/>
      <w:lvlJc w:val="left"/>
      <w:pPr>
        <w:ind w:left="5040" w:hanging="360"/>
      </w:pPr>
    </w:lvl>
    <w:lvl w:ilvl="7" w:tplc="9AF42D16">
      <w:start w:val="1"/>
      <w:numFmt w:val="lowerLetter"/>
      <w:lvlText w:val="%8."/>
      <w:lvlJc w:val="left"/>
      <w:pPr>
        <w:ind w:left="5760" w:hanging="360"/>
      </w:pPr>
    </w:lvl>
    <w:lvl w:ilvl="8" w:tplc="0F5A62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C58FA"/>
    <w:multiLevelType w:val="hybridMultilevel"/>
    <w:tmpl w:val="62221FE4"/>
    <w:lvl w:ilvl="0" w:tplc="C8A63168">
      <w:start w:val="1"/>
      <w:numFmt w:val="decimal"/>
      <w:lvlText w:val="%1."/>
      <w:lvlJc w:val="left"/>
    </w:lvl>
    <w:lvl w:ilvl="1" w:tplc="B3904374">
      <w:start w:val="1"/>
      <w:numFmt w:val="lowerLetter"/>
      <w:lvlText w:val="%2."/>
      <w:lvlJc w:val="left"/>
      <w:pPr>
        <w:ind w:left="1440" w:hanging="360"/>
      </w:pPr>
    </w:lvl>
    <w:lvl w:ilvl="2" w:tplc="3DC28DCE">
      <w:start w:val="1"/>
      <w:numFmt w:val="lowerRoman"/>
      <w:lvlText w:val="%3."/>
      <w:lvlJc w:val="right"/>
      <w:pPr>
        <w:ind w:left="2160" w:hanging="180"/>
      </w:pPr>
    </w:lvl>
    <w:lvl w:ilvl="3" w:tplc="858CCC0C">
      <w:start w:val="1"/>
      <w:numFmt w:val="decimal"/>
      <w:lvlText w:val="%4."/>
      <w:lvlJc w:val="left"/>
      <w:pPr>
        <w:ind w:left="2880" w:hanging="360"/>
      </w:pPr>
    </w:lvl>
    <w:lvl w:ilvl="4" w:tplc="6FE62A42">
      <w:start w:val="1"/>
      <w:numFmt w:val="lowerLetter"/>
      <w:lvlText w:val="%5."/>
      <w:lvlJc w:val="left"/>
      <w:pPr>
        <w:ind w:left="3600" w:hanging="360"/>
      </w:pPr>
    </w:lvl>
    <w:lvl w:ilvl="5" w:tplc="7AE65588">
      <w:start w:val="1"/>
      <w:numFmt w:val="lowerRoman"/>
      <w:lvlText w:val="%6."/>
      <w:lvlJc w:val="right"/>
      <w:pPr>
        <w:ind w:left="4320" w:hanging="180"/>
      </w:pPr>
    </w:lvl>
    <w:lvl w:ilvl="6" w:tplc="BBFADB8E">
      <w:start w:val="1"/>
      <w:numFmt w:val="decimal"/>
      <w:lvlText w:val="%7."/>
      <w:lvlJc w:val="left"/>
      <w:pPr>
        <w:ind w:left="5040" w:hanging="360"/>
      </w:pPr>
    </w:lvl>
    <w:lvl w:ilvl="7" w:tplc="7EAAE47A">
      <w:start w:val="1"/>
      <w:numFmt w:val="lowerLetter"/>
      <w:lvlText w:val="%8."/>
      <w:lvlJc w:val="left"/>
      <w:pPr>
        <w:ind w:left="5760" w:hanging="360"/>
      </w:pPr>
    </w:lvl>
    <w:lvl w:ilvl="8" w:tplc="B860CD2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64580"/>
    <w:multiLevelType w:val="hybridMultilevel"/>
    <w:tmpl w:val="0F521190"/>
    <w:lvl w:ilvl="0" w:tplc="014E7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C8BD6">
      <w:start w:val="1"/>
      <w:numFmt w:val="lowerLetter"/>
      <w:lvlText w:val="%2."/>
      <w:lvlJc w:val="left"/>
      <w:pPr>
        <w:ind w:left="1440" w:hanging="360"/>
      </w:pPr>
    </w:lvl>
    <w:lvl w:ilvl="2" w:tplc="F142F09A">
      <w:start w:val="1"/>
      <w:numFmt w:val="lowerRoman"/>
      <w:lvlText w:val="%3."/>
      <w:lvlJc w:val="right"/>
      <w:pPr>
        <w:ind w:left="2160" w:hanging="180"/>
      </w:pPr>
    </w:lvl>
    <w:lvl w:ilvl="3" w:tplc="D2AC9568">
      <w:start w:val="1"/>
      <w:numFmt w:val="decimal"/>
      <w:lvlText w:val="%4."/>
      <w:lvlJc w:val="left"/>
      <w:pPr>
        <w:ind w:left="2880" w:hanging="360"/>
      </w:pPr>
    </w:lvl>
    <w:lvl w:ilvl="4" w:tplc="5838AFB6">
      <w:start w:val="1"/>
      <w:numFmt w:val="lowerLetter"/>
      <w:lvlText w:val="%5."/>
      <w:lvlJc w:val="left"/>
      <w:pPr>
        <w:ind w:left="3600" w:hanging="360"/>
      </w:pPr>
    </w:lvl>
    <w:lvl w:ilvl="5" w:tplc="52B6942A">
      <w:start w:val="1"/>
      <w:numFmt w:val="lowerRoman"/>
      <w:lvlText w:val="%6."/>
      <w:lvlJc w:val="right"/>
      <w:pPr>
        <w:ind w:left="4320" w:hanging="180"/>
      </w:pPr>
    </w:lvl>
    <w:lvl w:ilvl="6" w:tplc="9A948AD6">
      <w:start w:val="1"/>
      <w:numFmt w:val="decimal"/>
      <w:lvlText w:val="%7."/>
      <w:lvlJc w:val="left"/>
      <w:pPr>
        <w:ind w:left="5040" w:hanging="360"/>
      </w:pPr>
    </w:lvl>
    <w:lvl w:ilvl="7" w:tplc="C13E08EA">
      <w:start w:val="1"/>
      <w:numFmt w:val="lowerLetter"/>
      <w:lvlText w:val="%8."/>
      <w:lvlJc w:val="left"/>
      <w:pPr>
        <w:ind w:left="5760" w:hanging="360"/>
      </w:pPr>
    </w:lvl>
    <w:lvl w:ilvl="8" w:tplc="37E847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9"/>
  </w:num>
  <w:num w:numId="5">
    <w:abstractNumId w:val="14"/>
  </w:num>
  <w:num w:numId="6">
    <w:abstractNumId w:val="25"/>
  </w:num>
  <w:num w:numId="7">
    <w:abstractNumId w:val="2"/>
  </w:num>
  <w:num w:numId="8">
    <w:abstractNumId w:val="11"/>
  </w:num>
  <w:num w:numId="9">
    <w:abstractNumId w:val="18"/>
  </w:num>
  <w:num w:numId="10">
    <w:abstractNumId w:val="10"/>
  </w:num>
  <w:num w:numId="11">
    <w:abstractNumId w:val="8"/>
  </w:num>
  <w:num w:numId="12">
    <w:abstractNumId w:val="12"/>
  </w:num>
  <w:num w:numId="13">
    <w:abstractNumId w:val="17"/>
  </w:num>
  <w:num w:numId="14">
    <w:abstractNumId w:val="22"/>
  </w:num>
  <w:num w:numId="15">
    <w:abstractNumId w:val="21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13"/>
  </w:num>
  <w:num w:numId="21">
    <w:abstractNumId w:val="7"/>
  </w:num>
  <w:num w:numId="22">
    <w:abstractNumId w:val="0"/>
  </w:num>
  <w:num w:numId="23">
    <w:abstractNumId w:val="3"/>
  </w:num>
  <w:num w:numId="24">
    <w:abstractNumId w:val="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32"/>
    <w:rsid w:val="00114B2F"/>
    <w:rsid w:val="00387A8E"/>
    <w:rsid w:val="00387C32"/>
    <w:rsid w:val="0043575E"/>
    <w:rsid w:val="008B6112"/>
    <w:rsid w:val="00955CE1"/>
    <w:rsid w:val="00E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6937E851ACEBD92E15C43F60EDCA95C7A0FD2716E447CF09E7BA4431F38AA5CE12C46146D4CB20A6A253EO3g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FE6937E851ACEBD92E15C43F60EDCA95C7A0FD2716E4475F1967BA4431F38AA5CE12C46146D4CB20A6A253FO3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2</cp:revision>
  <cp:lastPrinted>2023-01-16T10:02:00Z</cp:lastPrinted>
  <dcterms:created xsi:type="dcterms:W3CDTF">2023-01-18T08:39:00Z</dcterms:created>
  <dcterms:modified xsi:type="dcterms:W3CDTF">2023-01-18T08:39:00Z</dcterms:modified>
</cp:coreProperties>
</file>